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B55D37">
        <w:trPr>
          <w:trHeight w:hRule="exact" w:val="851"/>
        </w:trPr>
        <w:tc>
          <w:tcPr>
            <w:tcW w:w="1280" w:type="dxa"/>
            <w:tcBorders>
              <w:bottom w:val="single" w:sz="4" w:space="0" w:color="auto"/>
            </w:tcBorders>
          </w:tcPr>
          <w:p w:rsidR="00B55D37" w:rsidRDefault="00B55D37">
            <w:pPr>
              <w:rPr>
                <w:rFonts w:hint="eastAsia"/>
              </w:rPr>
            </w:pPr>
          </w:p>
        </w:tc>
        <w:tc>
          <w:tcPr>
            <w:tcW w:w="2273" w:type="dxa"/>
            <w:tcBorders>
              <w:bottom w:val="single" w:sz="4" w:space="0" w:color="auto"/>
            </w:tcBorders>
            <w:vAlign w:val="bottom"/>
          </w:tcPr>
          <w:p w:rsidR="00B55D37" w:rsidRDefault="00B55D37">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B55D37" w:rsidRDefault="00B55D37">
            <w:pPr>
              <w:spacing w:line="240" w:lineRule="atLeast"/>
              <w:jc w:val="right"/>
              <w:rPr>
                <w:rFonts w:hint="eastAsia"/>
                <w:szCs w:val="21"/>
              </w:rPr>
            </w:pPr>
            <w:r>
              <w:rPr>
                <w:sz w:val="40"/>
                <w:szCs w:val="40"/>
              </w:rPr>
              <w:t>HRI</w:t>
            </w:r>
            <w:r>
              <w:rPr>
                <w:sz w:val="20"/>
              </w:rPr>
              <w:t>/CORE/POL/2012</w:t>
            </w:r>
          </w:p>
        </w:tc>
      </w:tr>
      <w:tr w:rsidR="00B55D37">
        <w:trPr>
          <w:trHeight w:hRule="exact" w:val="2835"/>
        </w:trPr>
        <w:tc>
          <w:tcPr>
            <w:tcW w:w="1280" w:type="dxa"/>
            <w:tcBorders>
              <w:top w:val="single" w:sz="4" w:space="0" w:color="auto"/>
              <w:bottom w:val="single" w:sz="12" w:space="0" w:color="auto"/>
            </w:tcBorders>
          </w:tcPr>
          <w:p w:rsidR="00B55D37" w:rsidRDefault="00B55D37">
            <w:pPr>
              <w:spacing w:line="120" w:lineRule="atLeast"/>
              <w:rPr>
                <w:sz w:val="10"/>
                <w:szCs w:val="10"/>
              </w:rPr>
            </w:pPr>
          </w:p>
          <w:p w:rsidR="00B55D37" w:rsidRDefault="00B55D37">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B55D37" w:rsidRDefault="00B55D37">
            <w:pPr>
              <w:spacing w:before="160" w:line="240" w:lineRule="auto"/>
              <w:rPr>
                <w:rFonts w:eastAsia="SimHei" w:hint="eastAsia"/>
                <w:spacing w:val="4"/>
                <w:sz w:val="36"/>
                <w:szCs w:val="36"/>
              </w:rPr>
            </w:pPr>
            <w:r>
              <w:rPr>
                <w:rFonts w:eastAsia="SimHei" w:hint="eastAsia"/>
                <w:spacing w:val="4"/>
                <w:sz w:val="36"/>
                <w:szCs w:val="36"/>
              </w:rPr>
              <w:t>国际人权文书</w:t>
            </w:r>
          </w:p>
        </w:tc>
        <w:tc>
          <w:tcPr>
            <w:tcW w:w="2819" w:type="dxa"/>
            <w:tcBorders>
              <w:top w:val="single" w:sz="4" w:space="0" w:color="auto"/>
              <w:bottom w:val="single" w:sz="12" w:space="0" w:color="auto"/>
            </w:tcBorders>
          </w:tcPr>
          <w:p w:rsidR="00B55D37" w:rsidRDefault="00B55D37">
            <w:pPr>
              <w:spacing w:before="240" w:line="240" w:lineRule="atLeast"/>
              <w:rPr>
                <w:sz w:val="20"/>
              </w:rPr>
            </w:pPr>
            <w:r>
              <w:rPr>
                <w:sz w:val="20"/>
              </w:rPr>
              <w:t>Distr.: General</w:t>
            </w:r>
          </w:p>
          <w:p w:rsidR="00B55D37" w:rsidRDefault="00B55D37">
            <w:pPr>
              <w:spacing w:line="240" w:lineRule="atLeast"/>
              <w:rPr>
                <w:sz w:val="20"/>
              </w:rPr>
            </w:pPr>
            <w:r>
              <w:rPr>
                <w:sz w:val="20"/>
              </w:rPr>
              <w:t>4 March 20</w:t>
            </w:r>
            <w:r>
              <w:rPr>
                <w:rFonts w:hint="eastAsia"/>
                <w:sz w:val="20"/>
              </w:rPr>
              <w:t>1</w:t>
            </w:r>
            <w:r>
              <w:rPr>
                <w:sz w:val="20"/>
              </w:rPr>
              <w:t>3</w:t>
            </w:r>
          </w:p>
          <w:p w:rsidR="00B55D37" w:rsidRDefault="00B55D37">
            <w:pPr>
              <w:spacing w:line="240" w:lineRule="atLeast"/>
              <w:rPr>
                <w:sz w:val="20"/>
              </w:rPr>
            </w:pPr>
            <w:r>
              <w:rPr>
                <w:sz w:val="20"/>
              </w:rPr>
              <w:t>Chinese</w:t>
            </w:r>
          </w:p>
          <w:p w:rsidR="00B55D37" w:rsidRDefault="00B55D37">
            <w:pPr>
              <w:spacing w:line="240" w:lineRule="atLeast"/>
              <w:rPr>
                <w:rFonts w:hint="eastAsia"/>
                <w:sz w:val="20"/>
              </w:rPr>
            </w:pPr>
            <w:r>
              <w:rPr>
                <w:sz w:val="20"/>
              </w:rPr>
              <w:t>Original: English</w:t>
            </w:r>
          </w:p>
        </w:tc>
      </w:tr>
    </w:tbl>
    <w:p w:rsidR="00B55D37" w:rsidRDefault="00B55D37">
      <w:pPr>
        <w:pStyle w:val="HMGC"/>
        <w:rPr>
          <w:rFonts w:hint="eastAsia"/>
        </w:rPr>
      </w:pPr>
      <w:r>
        <w:tab/>
      </w:r>
      <w:r>
        <w:rPr>
          <w:rFonts w:hint="eastAsia"/>
        </w:rPr>
        <w:tab/>
      </w:r>
      <w:r>
        <w:rPr>
          <w:rFonts w:hint="eastAsia"/>
        </w:rPr>
        <w:t>作为缔约国报告组成部分的共同核心文件</w:t>
      </w:r>
    </w:p>
    <w:p w:rsidR="00B55D37" w:rsidRDefault="00B55D37">
      <w:pPr>
        <w:pStyle w:val="HMGC"/>
        <w:rPr>
          <w:rStyle w:val="FootnoteReference"/>
        </w:rPr>
      </w:pPr>
      <w:r>
        <w:tab/>
      </w:r>
      <w:r>
        <w:rPr>
          <w:rFonts w:hint="eastAsia"/>
        </w:rPr>
        <w:tab/>
      </w:r>
      <w:r>
        <w:rPr>
          <w:rFonts w:hint="eastAsia"/>
        </w:rPr>
        <w:t>波兰</w:t>
      </w:r>
      <w:r>
        <w:rPr>
          <w:rStyle w:val="FootnoteReference"/>
          <w:position w:val="6"/>
          <w:sz w:val="34"/>
          <w:szCs w:val="34"/>
          <w:vertAlign w:val="baseline"/>
        </w:rPr>
        <w:footnoteReference w:customMarkFollows="1" w:id="1"/>
        <w:t>*</w:t>
      </w:r>
    </w:p>
    <w:p w:rsidR="00B55D37" w:rsidRDefault="00B55D37">
      <w:pPr>
        <w:wordWrap w:val="0"/>
        <w:jc w:val="right"/>
        <w:rPr>
          <w:rFonts w:hint="eastAsia"/>
        </w:rPr>
      </w:pPr>
      <w:r>
        <w:rPr>
          <w:rFonts w:hint="eastAsia"/>
        </w:rPr>
        <w:t>[</w:t>
      </w:r>
      <w:smartTag w:uri="urn:schemas-microsoft-com:office:smarttags" w:element="chsdate">
        <w:smartTagPr>
          <w:attr w:name="Year" w:val="2012"/>
          <w:attr w:name="Month" w:val="11"/>
          <w:attr w:name="Day" w:val="21"/>
          <w:attr w:name="IsLunarDate" w:val="False"/>
          <w:attr w:name="IsROCDate" w:val="False"/>
        </w:smartTagPr>
        <w:r>
          <w:rPr>
            <w:rFonts w:hint="eastAsia"/>
          </w:rPr>
          <w:t>2012</w:t>
        </w:r>
        <w:r>
          <w:rPr>
            <w:rFonts w:hint="eastAsia"/>
          </w:rPr>
          <w:t>年</w:t>
        </w:r>
        <w:r>
          <w:rPr>
            <w:rFonts w:hint="eastAsia"/>
          </w:rPr>
          <w:t>11</w:t>
        </w:r>
        <w:r>
          <w:rPr>
            <w:rFonts w:hint="eastAsia"/>
          </w:rPr>
          <w:t>月</w:t>
        </w:r>
        <w:r>
          <w:rPr>
            <w:rFonts w:hint="eastAsia"/>
          </w:rPr>
          <w:t>21</w:t>
        </w:r>
        <w:r>
          <w:rPr>
            <w:rFonts w:hint="eastAsia"/>
          </w:rPr>
          <w:t>日</w:t>
        </w:r>
      </w:smartTag>
      <w:r>
        <w:rPr>
          <w:rFonts w:hint="eastAsia"/>
        </w:rPr>
        <w:t>]</w:t>
      </w:r>
    </w:p>
    <w:p w:rsidR="00B55D37" w:rsidRDefault="00B55D37">
      <w:pPr>
        <w:spacing w:after="120"/>
        <w:rPr>
          <w:sz w:val="28"/>
          <w:szCs w:val="28"/>
        </w:rPr>
      </w:pPr>
      <w:r>
        <w:br w:type="page"/>
      </w:r>
      <w:r>
        <w:rPr>
          <w:rFonts w:hint="eastAsia"/>
          <w:sz w:val="28"/>
          <w:szCs w:val="28"/>
        </w:rPr>
        <w:t>目录</w:t>
      </w:r>
    </w:p>
    <w:p w:rsidR="00B55D37" w:rsidRDefault="00B55D37">
      <w:pPr>
        <w:tabs>
          <w:tab w:val="right" w:pos="8789"/>
          <w:tab w:val="right" w:pos="9639"/>
        </w:tabs>
        <w:spacing w:after="120"/>
        <w:ind w:left="488"/>
        <w:rPr>
          <w:rFonts w:eastAsia="KaiTi_GB2312"/>
          <w:sz w:val="23"/>
          <w:szCs w:val="23"/>
        </w:rPr>
      </w:pPr>
      <w:r>
        <w:rPr>
          <w:rFonts w:eastAsia="KaiTi_GB2312" w:hint="eastAsia"/>
          <w:sz w:val="18"/>
          <w:szCs w:val="18"/>
        </w:rPr>
        <w:t>章次</w:t>
      </w:r>
      <w:r>
        <w:rPr>
          <w:rFonts w:eastAsia="KaiTi_GB2312"/>
          <w:sz w:val="18"/>
          <w:szCs w:val="18"/>
          <w:lang w:val="fr-CH"/>
        </w:rPr>
        <w:tab/>
      </w:r>
      <w:r>
        <w:rPr>
          <w:rFonts w:eastAsia="KaiTi_GB2312" w:hint="eastAsia"/>
          <w:sz w:val="18"/>
          <w:szCs w:val="18"/>
        </w:rPr>
        <w:t>段次</w:t>
      </w:r>
      <w:r>
        <w:rPr>
          <w:rFonts w:eastAsia="KaiTi_GB2312"/>
          <w:sz w:val="23"/>
          <w:szCs w:val="23"/>
        </w:rPr>
        <w:tab/>
      </w:r>
      <w:r>
        <w:rPr>
          <w:rFonts w:eastAsia="KaiTi_GB2312" w:hint="eastAsia"/>
          <w:sz w:val="18"/>
          <w:szCs w:val="18"/>
        </w:rPr>
        <w:t>页次</w:t>
      </w:r>
    </w:p>
    <w:p w:rsidR="00B55D37" w:rsidRDefault="00B55D37">
      <w:pPr>
        <w:pStyle w:val="a2"/>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pPr>
      <w:r>
        <w:tab/>
      </w:r>
      <w:r>
        <w:rPr>
          <w:rFonts w:hint="eastAsia"/>
        </w:rPr>
        <w:t>一</w:t>
      </w:r>
      <w:r>
        <w:t>.</w:t>
      </w:r>
      <w:r>
        <w:tab/>
      </w:r>
      <w:r>
        <w:rPr>
          <w:rFonts w:hint="eastAsia"/>
        </w:rPr>
        <w:t>国家与人民</w:t>
      </w:r>
      <w:r>
        <w:tab/>
      </w:r>
      <w:r>
        <w:tab/>
        <w:t>1-15</w:t>
      </w:r>
      <w:r>
        <w:tab/>
      </w:r>
      <w:r>
        <w:rPr>
          <w:rFonts w:hint="eastAsia"/>
        </w:rPr>
        <w:t>3</w:t>
      </w:r>
    </w:p>
    <w:p w:rsidR="00B55D37" w:rsidRDefault="00B55D37">
      <w:pPr>
        <w:pStyle w:val="a2"/>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pPr>
      <w:r>
        <w:tab/>
      </w:r>
      <w:r>
        <w:rPr>
          <w:rFonts w:hint="eastAsia"/>
        </w:rPr>
        <w:t>二</w:t>
      </w:r>
      <w:r>
        <w:t>.</w:t>
      </w:r>
      <w:r>
        <w:tab/>
      </w:r>
      <w:r>
        <w:rPr>
          <w:rFonts w:hint="eastAsia"/>
        </w:rPr>
        <w:t>经济</w:t>
      </w:r>
      <w:r>
        <w:t>.</w:t>
      </w:r>
      <w:r>
        <w:tab/>
      </w:r>
      <w:r>
        <w:tab/>
        <w:t>16-25</w:t>
      </w:r>
      <w:r>
        <w:tab/>
      </w:r>
      <w:r>
        <w:rPr>
          <w:rFonts w:hint="eastAsia"/>
        </w:rPr>
        <w:t>4</w:t>
      </w:r>
    </w:p>
    <w:p w:rsidR="00B55D37" w:rsidRDefault="00B55D37">
      <w:pPr>
        <w:pStyle w:val="a2"/>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pPr>
      <w:r>
        <w:tab/>
      </w:r>
      <w:r>
        <w:rPr>
          <w:rFonts w:hint="eastAsia"/>
        </w:rPr>
        <w:t>三</w:t>
      </w:r>
      <w:r>
        <w:t>.</w:t>
      </w:r>
      <w:r>
        <w:tab/>
      </w:r>
      <w:r>
        <w:rPr>
          <w:rFonts w:hint="eastAsia"/>
        </w:rPr>
        <w:t>改革</w:t>
      </w:r>
      <w:r>
        <w:t>.</w:t>
      </w:r>
      <w:r>
        <w:tab/>
      </w:r>
      <w:r>
        <w:tab/>
        <w:t>26-36</w:t>
      </w:r>
      <w:r>
        <w:tab/>
      </w:r>
      <w:r>
        <w:rPr>
          <w:rFonts w:hint="eastAsia"/>
        </w:rPr>
        <w:t>6</w:t>
      </w:r>
    </w:p>
    <w:p w:rsidR="00B55D37" w:rsidRDefault="00B55D37">
      <w:pPr>
        <w:pStyle w:val="a2"/>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pPr>
      <w:r>
        <w:tab/>
      </w:r>
      <w:r>
        <w:tab/>
        <w:t>A.</w:t>
      </w:r>
      <w:r>
        <w:tab/>
      </w:r>
      <w:r>
        <w:rPr>
          <w:rFonts w:hint="eastAsia"/>
        </w:rPr>
        <w:t>行政改革</w:t>
      </w:r>
      <w:r>
        <w:tab/>
      </w:r>
      <w:r>
        <w:tab/>
        <w:t>26-27</w:t>
      </w:r>
      <w:r>
        <w:tab/>
      </w:r>
      <w:r>
        <w:rPr>
          <w:rFonts w:hint="eastAsia"/>
        </w:rPr>
        <w:t>6</w:t>
      </w:r>
    </w:p>
    <w:p w:rsidR="00B55D37" w:rsidRDefault="00B55D37">
      <w:pPr>
        <w:pStyle w:val="a2"/>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pPr>
      <w:r>
        <w:tab/>
      </w:r>
      <w:r>
        <w:tab/>
        <w:t>B.</w:t>
      </w:r>
      <w:r>
        <w:tab/>
      </w:r>
      <w:r>
        <w:rPr>
          <w:rFonts w:hint="eastAsia"/>
        </w:rPr>
        <w:t>社会改革</w:t>
      </w:r>
      <w:r>
        <w:tab/>
      </w:r>
      <w:r>
        <w:tab/>
        <w:t>28-36</w:t>
      </w:r>
      <w:r>
        <w:tab/>
      </w:r>
      <w:r>
        <w:rPr>
          <w:rFonts w:hint="eastAsia"/>
        </w:rPr>
        <w:t>6</w:t>
      </w:r>
    </w:p>
    <w:p w:rsidR="00B55D37" w:rsidRDefault="00B55D37">
      <w:pPr>
        <w:pStyle w:val="a2"/>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pPr>
      <w:r>
        <w:tab/>
      </w:r>
      <w:r>
        <w:rPr>
          <w:rFonts w:hint="eastAsia"/>
        </w:rPr>
        <w:t>四</w:t>
      </w:r>
      <w:r>
        <w:t>.</w:t>
      </w:r>
      <w:r>
        <w:tab/>
      </w:r>
      <w:r>
        <w:rPr>
          <w:rFonts w:hint="eastAsia"/>
        </w:rPr>
        <w:t>政治体制</w:t>
      </w:r>
      <w:r>
        <w:tab/>
      </w:r>
      <w:r>
        <w:tab/>
        <w:t>37-65</w:t>
      </w:r>
      <w:r>
        <w:tab/>
      </w:r>
      <w:r>
        <w:rPr>
          <w:rFonts w:hint="eastAsia"/>
        </w:rPr>
        <w:t>8</w:t>
      </w:r>
    </w:p>
    <w:p w:rsidR="00B55D37" w:rsidRDefault="00B55D37">
      <w:pPr>
        <w:pStyle w:val="a2"/>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pPr>
      <w:r>
        <w:tab/>
      </w:r>
      <w:r>
        <w:tab/>
        <w:t>A.</w:t>
      </w:r>
      <w:r>
        <w:tab/>
      </w:r>
      <w:r>
        <w:rPr>
          <w:rFonts w:hint="eastAsia"/>
        </w:rPr>
        <w:t>立法权</w:t>
      </w:r>
      <w:r>
        <w:tab/>
      </w:r>
      <w:r>
        <w:tab/>
        <w:t>38-39</w:t>
      </w:r>
      <w:r>
        <w:tab/>
      </w:r>
      <w:r>
        <w:rPr>
          <w:rFonts w:hint="eastAsia"/>
        </w:rPr>
        <w:t>8</w:t>
      </w:r>
    </w:p>
    <w:p w:rsidR="00B55D37" w:rsidRDefault="00B55D37">
      <w:pPr>
        <w:pStyle w:val="a2"/>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rPr>
      </w:pPr>
      <w:r>
        <w:tab/>
      </w:r>
      <w:r>
        <w:tab/>
        <w:t>B.</w:t>
      </w:r>
      <w:r>
        <w:tab/>
      </w:r>
      <w:r>
        <w:rPr>
          <w:rFonts w:hint="eastAsia"/>
        </w:rPr>
        <w:t>行政权</w:t>
      </w:r>
      <w:r>
        <w:tab/>
      </w:r>
      <w:r>
        <w:tab/>
        <w:t>40-46</w:t>
      </w:r>
      <w:r>
        <w:tab/>
      </w:r>
      <w:r>
        <w:rPr>
          <w:rFonts w:hint="eastAsia"/>
        </w:rPr>
        <w:t>8</w:t>
      </w:r>
    </w:p>
    <w:p w:rsidR="00B55D37" w:rsidRDefault="00B55D37">
      <w:pPr>
        <w:pStyle w:val="a2"/>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rPr>
      </w:pPr>
      <w:r>
        <w:rPr>
          <w:rFonts w:hint="eastAsia"/>
        </w:rPr>
        <w:tab/>
      </w:r>
      <w:r>
        <w:rPr>
          <w:rFonts w:hint="eastAsia"/>
        </w:rPr>
        <w:tab/>
      </w:r>
      <w:r>
        <w:t>C</w:t>
      </w:r>
      <w:r>
        <w:rPr>
          <w:rFonts w:hint="eastAsia"/>
        </w:rPr>
        <w:t>.</w:t>
      </w:r>
      <w:r>
        <w:rPr>
          <w:rFonts w:hint="eastAsia"/>
        </w:rPr>
        <w:tab/>
      </w:r>
      <w:r>
        <w:rPr>
          <w:rFonts w:hint="eastAsia"/>
        </w:rPr>
        <w:t>司法权</w:t>
      </w:r>
      <w:r>
        <w:tab/>
      </w:r>
      <w:r>
        <w:tab/>
        <w:t>47-65</w:t>
      </w:r>
      <w:r>
        <w:tab/>
      </w:r>
      <w:r>
        <w:rPr>
          <w:rFonts w:hint="eastAsia"/>
        </w:rPr>
        <w:t>9</w:t>
      </w:r>
    </w:p>
    <w:p w:rsidR="00B55D37" w:rsidRDefault="00B55D37">
      <w:pPr>
        <w:pStyle w:val="a2"/>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rPr>
          <w:rFonts w:hint="eastAsia"/>
        </w:rPr>
      </w:pPr>
      <w:r>
        <w:rPr>
          <w:rFonts w:hint="eastAsia"/>
        </w:rPr>
        <w:tab/>
      </w:r>
      <w:r>
        <w:rPr>
          <w:rFonts w:hint="eastAsia"/>
        </w:rPr>
        <w:t>五</w:t>
      </w:r>
      <w:r>
        <w:rPr>
          <w:rFonts w:hint="eastAsia"/>
        </w:rPr>
        <w:t>.</w:t>
      </w:r>
      <w:r>
        <w:rPr>
          <w:rFonts w:hint="eastAsia"/>
        </w:rPr>
        <w:tab/>
      </w:r>
      <w:r>
        <w:rPr>
          <w:rFonts w:hint="eastAsia"/>
        </w:rPr>
        <w:t>人权保护框架</w:t>
      </w:r>
      <w:r>
        <w:tab/>
      </w:r>
      <w:r>
        <w:tab/>
        <w:t>66-94</w:t>
      </w:r>
      <w:r>
        <w:tab/>
      </w:r>
      <w:r>
        <w:rPr>
          <w:rFonts w:hint="eastAsia"/>
        </w:rPr>
        <w:t>12</w:t>
      </w:r>
    </w:p>
    <w:p w:rsidR="00B55D37" w:rsidRDefault="00B55D37">
      <w:pPr>
        <w:pStyle w:val="a2"/>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pPr>
      <w:r>
        <w:rPr>
          <w:rFonts w:hint="eastAsia"/>
        </w:rPr>
        <w:tab/>
      </w:r>
      <w:r>
        <w:rPr>
          <w:rFonts w:hint="eastAsia"/>
        </w:rPr>
        <w:tab/>
      </w:r>
      <w:r>
        <w:t>A</w:t>
      </w:r>
      <w:r>
        <w:rPr>
          <w:rFonts w:hint="eastAsia"/>
        </w:rPr>
        <w:t>.</w:t>
      </w:r>
      <w:r>
        <w:rPr>
          <w:rFonts w:hint="eastAsia"/>
        </w:rPr>
        <w:tab/>
      </w:r>
      <w:r>
        <w:rPr>
          <w:rFonts w:hint="eastAsia"/>
        </w:rPr>
        <w:t>《宪法》和国际协定在波兰法律中的地位</w:t>
      </w:r>
      <w:r>
        <w:tab/>
      </w:r>
      <w:r>
        <w:tab/>
        <w:t>69-72</w:t>
      </w:r>
      <w:r>
        <w:tab/>
      </w:r>
      <w:r>
        <w:rPr>
          <w:rFonts w:hint="eastAsia"/>
        </w:rPr>
        <w:t>13</w:t>
      </w:r>
    </w:p>
    <w:p w:rsidR="00B55D37" w:rsidRDefault="00B55D37">
      <w:pPr>
        <w:pStyle w:val="a2"/>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pPr>
      <w:r>
        <w:tab/>
      </w:r>
      <w:r>
        <w:tab/>
        <w:t>B.</w:t>
      </w:r>
      <w:r>
        <w:tab/>
      </w:r>
      <w:r>
        <w:rPr>
          <w:rFonts w:hint="eastAsia"/>
        </w:rPr>
        <w:t>保护权利和自由的途径</w:t>
      </w:r>
      <w:r>
        <w:tab/>
      </w:r>
      <w:r>
        <w:tab/>
        <w:t>73-83</w:t>
      </w:r>
      <w:r>
        <w:tab/>
      </w:r>
      <w:r>
        <w:rPr>
          <w:rFonts w:hint="eastAsia"/>
        </w:rPr>
        <w:t>13</w:t>
      </w:r>
    </w:p>
    <w:p w:rsidR="00B55D37" w:rsidRDefault="00B55D37">
      <w:pPr>
        <w:pStyle w:val="a2"/>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pPr>
      <w:r>
        <w:tab/>
      </w:r>
      <w:r>
        <w:tab/>
        <w:t>C.</w:t>
      </w:r>
      <w:r>
        <w:tab/>
      </w:r>
      <w:r>
        <w:rPr>
          <w:rFonts w:hint="eastAsia"/>
        </w:rPr>
        <w:t>人权维护者</w:t>
      </w:r>
      <w:r>
        <w:tab/>
      </w:r>
      <w:r>
        <w:tab/>
        <w:t>84-87</w:t>
      </w:r>
      <w:r>
        <w:tab/>
      </w:r>
      <w:r>
        <w:rPr>
          <w:rFonts w:hint="eastAsia"/>
        </w:rPr>
        <w:t>16</w:t>
      </w:r>
    </w:p>
    <w:p w:rsidR="00B55D37" w:rsidRDefault="00B55D37">
      <w:pPr>
        <w:pStyle w:val="a2"/>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rPr>
      </w:pPr>
      <w:r>
        <w:tab/>
      </w:r>
      <w:r>
        <w:tab/>
        <w:t>D.</w:t>
      </w:r>
      <w:r>
        <w:tab/>
      </w:r>
      <w:r>
        <w:rPr>
          <w:rFonts w:hint="eastAsia"/>
        </w:rPr>
        <w:t>儿童权利专员</w:t>
      </w:r>
      <w:r>
        <w:tab/>
      </w:r>
      <w:r>
        <w:tab/>
        <w:t>88-92</w:t>
      </w:r>
      <w:r>
        <w:tab/>
      </w:r>
      <w:r>
        <w:rPr>
          <w:rFonts w:hint="eastAsia"/>
        </w:rPr>
        <w:t>16</w:t>
      </w:r>
    </w:p>
    <w:p w:rsidR="00B55D37" w:rsidRDefault="00B55D37">
      <w:pPr>
        <w:pStyle w:val="a2"/>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rPr>
      </w:pPr>
      <w:r>
        <w:rPr>
          <w:rFonts w:hint="eastAsia"/>
        </w:rPr>
        <w:tab/>
      </w:r>
      <w:r>
        <w:rPr>
          <w:rFonts w:hint="eastAsia"/>
        </w:rPr>
        <w:tab/>
      </w:r>
      <w:r>
        <w:t>E</w:t>
      </w:r>
      <w:r>
        <w:rPr>
          <w:rFonts w:hint="eastAsia"/>
        </w:rPr>
        <w:t>.</w:t>
      </w:r>
      <w:r>
        <w:rPr>
          <w:rFonts w:hint="eastAsia"/>
        </w:rPr>
        <w:tab/>
      </w:r>
      <w:r>
        <w:rPr>
          <w:rFonts w:hint="eastAsia"/>
        </w:rPr>
        <w:t>患者权利专员</w:t>
      </w:r>
      <w:r>
        <w:tab/>
      </w:r>
      <w:r>
        <w:tab/>
        <w:t>93</w:t>
      </w:r>
      <w:r>
        <w:tab/>
      </w:r>
      <w:r>
        <w:rPr>
          <w:rFonts w:hint="eastAsia"/>
        </w:rPr>
        <w:t>17</w:t>
      </w:r>
    </w:p>
    <w:p w:rsidR="00B55D37" w:rsidRDefault="00B55D37">
      <w:pPr>
        <w:pStyle w:val="a2"/>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rPr>
      </w:pPr>
      <w:r>
        <w:rPr>
          <w:rFonts w:hint="eastAsia"/>
        </w:rPr>
        <w:tab/>
      </w:r>
      <w:r>
        <w:rPr>
          <w:rFonts w:hint="eastAsia"/>
        </w:rPr>
        <w:tab/>
      </w:r>
      <w:r>
        <w:t>F</w:t>
      </w:r>
      <w:r>
        <w:rPr>
          <w:rFonts w:hint="eastAsia"/>
        </w:rPr>
        <w:t>.</w:t>
      </w:r>
      <w:r>
        <w:rPr>
          <w:rFonts w:hint="eastAsia"/>
        </w:rPr>
        <w:tab/>
      </w:r>
      <w:r>
        <w:rPr>
          <w:rFonts w:hint="eastAsia"/>
        </w:rPr>
        <w:t>国际人权公约</w:t>
      </w:r>
      <w:r>
        <w:tab/>
      </w:r>
      <w:r>
        <w:tab/>
        <w:t>94</w:t>
      </w:r>
      <w:r>
        <w:tab/>
      </w:r>
      <w:r>
        <w:rPr>
          <w:rFonts w:hint="eastAsia"/>
        </w:rPr>
        <w:t>17</w:t>
      </w:r>
    </w:p>
    <w:p w:rsidR="00B55D37" w:rsidRDefault="00B55D37">
      <w:pPr>
        <w:pStyle w:val="a2"/>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rPr>
          <w:rFonts w:hint="eastAsia"/>
        </w:rPr>
      </w:pPr>
      <w:r>
        <w:rPr>
          <w:rFonts w:hint="eastAsia"/>
        </w:rPr>
        <w:tab/>
      </w:r>
      <w:r>
        <w:rPr>
          <w:rFonts w:hint="eastAsia"/>
        </w:rPr>
        <w:t>六</w:t>
      </w:r>
      <w:r>
        <w:rPr>
          <w:rFonts w:hint="eastAsia"/>
        </w:rPr>
        <w:t>.</w:t>
      </w:r>
      <w:r>
        <w:rPr>
          <w:rFonts w:hint="eastAsia"/>
        </w:rPr>
        <w:tab/>
      </w:r>
      <w:r>
        <w:rPr>
          <w:rFonts w:hint="eastAsia"/>
        </w:rPr>
        <w:t>《波兰宪法》规定的人权</w:t>
      </w:r>
      <w:r>
        <w:tab/>
      </w:r>
      <w:r>
        <w:tab/>
        <w:t>95-142</w:t>
      </w:r>
      <w:r>
        <w:tab/>
      </w:r>
      <w:r>
        <w:rPr>
          <w:rFonts w:hint="eastAsia"/>
        </w:rPr>
        <w:t>21</w:t>
      </w:r>
    </w:p>
    <w:p w:rsidR="00B55D37" w:rsidRDefault="00B55D37">
      <w:pPr>
        <w:pStyle w:val="a2"/>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rPr>
      </w:pPr>
      <w:r>
        <w:rPr>
          <w:rFonts w:hint="eastAsia"/>
        </w:rPr>
        <w:tab/>
      </w:r>
      <w:r>
        <w:rPr>
          <w:rFonts w:hint="eastAsia"/>
        </w:rPr>
        <w:tab/>
      </w:r>
      <w:r>
        <w:t>A</w:t>
      </w:r>
      <w:r>
        <w:rPr>
          <w:rFonts w:hint="eastAsia"/>
        </w:rPr>
        <w:t>.</w:t>
      </w:r>
      <w:r>
        <w:rPr>
          <w:rFonts w:hint="eastAsia"/>
        </w:rPr>
        <w:tab/>
      </w:r>
      <w:r>
        <w:rPr>
          <w:rFonts w:hint="eastAsia"/>
        </w:rPr>
        <w:t>一般原则</w:t>
      </w:r>
      <w:r>
        <w:tab/>
      </w:r>
      <w:r>
        <w:tab/>
        <w:t>96-103</w:t>
      </w:r>
      <w:r>
        <w:tab/>
      </w:r>
      <w:r>
        <w:rPr>
          <w:rFonts w:hint="eastAsia"/>
        </w:rPr>
        <w:t>21</w:t>
      </w:r>
    </w:p>
    <w:p w:rsidR="00B55D37" w:rsidRDefault="00B55D37">
      <w:pPr>
        <w:pStyle w:val="a2"/>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rPr>
      </w:pPr>
      <w:r>
        <w:rPr>
          <w:rFonts w:hint="eastAsia"/>
        </w:rPr>
        <w:tab/>
      </w:r>
      <w:r>
        <w:rPr>
          <w:rFonts w:hint="eastAsia"/>
        </w:rPr>
        <w:tab/>
      </w:r>
      <w:r>
        <w:t>B</w:t>
      </w:r>
      <w:r>
        <w:rPr>
          <w:rFonts w:hint="eastAsia"/>
        </w:rPr>
        <w:t>.</w:t>
      </w:r>
      <w:r>
        <w:rPr>
          <w:rFonts w:hint="eastAsia"/>
        </w:rPr>
        <w:tab/>
      </w:r>
      <w:r>
        <w:rPr>
          <w:rFonts w:hint="eastAsia"/>
        </w:rPr>
        <w:t>个人自由和权利</w:t>
      </w:r>
      <w:r>
        <w:tab/>
      </w:r>
      <w:r>
        <w:tab/>
        <w:t>104-127</w:t>
      </w:r>
      <w:r>
        <w:tab/>
      </w:r>
      <w:r>
        <w:rPr>
          <w:rFonts w:hint="eastAsia"/>
        </w:rPr>
        <w:t>22</w:t>
      </w:r>
    </w:p>
    <w:p w:rsidR="00B55D37" w:rsidRDefault="00B55D37">
      <w:pPr>
        <w:pStyle w:val="a2"/>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rPr>
      </w:pPr>
      <w:r>
        <w:rPr>
          <w:rFonts w:hint="eastAsia"/>
        </w:rPr>
        <w:tab/>
      </w:r>
      <w:r>
        <w:rPr>
          <w:rFonts w:hint="eastAsia"/>
        </w:rPr>
        <w:tab/>
      </w:r>
      <w:r>
        <w:t>C</w:t>
      </w:r>
      <w:r>
        <w:rPr>
          <w:rFonts w:hint="eastAsia"/>
        </w:rPr>
        <w:t>.</w:t>
      </w:r>
      <w:r>
        <w:rPr>
          <w:rFonts w:hint="eastAsia"/>
        </w:rPr>
        <w:tab/>
      </w:r>
      <w:r>
        <w:rPr>
          <w:rFonts w:hint="eastAsia"/>
        </w:rPr>
        <w:t>政治自由和权利</w:t>
      </w:r>
      <w:r>
        <w:tab/>
      </w:r>
      <w:r>
        <w:tab/>
        <w:t>128-133</w:t>
      </w:r>
      <w:r>
        <w:tab/>
      </w:r>
      <w:r>
        <w:rPr>
          <w:rFonts w:hint="eastAsia"/>
        </w:rPr>
        <w:t>26</w:t>
      </w:r>
    </w:p>
    <w:p w:rsidR="00B55D37" w:rsidRDefault="00B55D37">
      <w:pPr>
        <w:pStyle w:val="a2"/>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ind w:left="1565" w:right="2551" w:hanging="1565"/>
        <w:rPr>
          <w:rFonts w:hint="eastAsia"/>
        </w:rPr>
      </w:pPr>
      <w:r>
        <w:rPr>
          <w:rFonts w:hint="eastAsia"/>
        </w:rPr>
        <w:tab/>
      </w:r>
      <w:r>
        <w:rPr>
          <w:rFonts w:hint="eastAsia"/>
        </w:rPr>
        <w:tab/>
      </w:r>
      <w:r>
        <w:t>D</w:t>
      </w:r>
      <w:r>
        <w:rPr>
          <w:rFonts w:hint="eastAsia"/>
        </w:rPr>
        <w:t>.</w:t>
      </w:r>
      <w:r>
        <w:rPr>
          <w:rFonts w:hint="eastAsia"/>
        </w:rPr>
        <w:tab/>
      </w:r>
      <w:r>
        <w:rPr>
          <w:rFonts w:hint="eastAsia"/>
        </w:rPr>
        <w:t>经济、社会和文化自由及权利</w:t>
      </w:r>
      <w:r>
        <w:tab/>
      </w:r>
      <w:r>
        <w:tab/>
        <w:t>134-142</w:t>
      </w:r>
      <w:r>
        <w:tab/>
      </w:r>
      <w:r>
        <w:rPr>
          <w:rFonts w:hint="eastAsia"/>
        </w:rPr>
        <w:t>27</w:t>
      </w:r>
    </w:p>
    <w:p w:rsidR="00B55D37" w:rsidRDefault="00B55D37">
      <w:pPr>
        <w:pStyle w:val="a2"/>
        <w:tabs>
          <w:tab w:val="clear" w:pos="851"/>
          <w:tab w:val="clear" w:pos="1996"/>
          <w:tab w:val="clear" w:pos="7655"/>
          <w:tab w:val="clear" w:pos="8789"/>
          <w:tab w:val="clear" w:pos="9554"/>
          <w:tab w:val="right" w:pos="850"/>
          <w:tab w:val="left" w:pos="1134"/>
          <w:tab w:val="left" w:pos="1565"/>
          <w:tab w:val="right" w:leader="dot" w:pos="7654"/>
          <w:tab w:val="right" w:pos="8787"/>
          <w:tab w:val="right" w:pos="9553"/>
        </w:tabs>
        <w:rPr>
          <w:rFonts w:hint="eastAsia"/>
        </w:rPr>
      </w:pPr>
      <w:r>
        <w:rPr>
          <w:rFonts w:hint="eastAsia"/>
        </w:rPr>
        <w:tab/>
      </w:r>
      <w:r>
        <w:rPr>
          <w:rFonts w:hint="eastAsia"/>
        </w:rPr>
        <w:t>七</w:t>
      </w:r>
      <w:r>
        <w:rPr>
          <w:rFonts w:hint="eastAsia"/>
        </w:rPr>
        <w:t>.</w:t>
      </w:r>
      <w:r>
        <w:rPr>
          <w:rFonts w:hint="eastAsia"/>
        </w:rPr>
        <w:tab/>
      </w:r>
      <w:r>
        <w:rPr>
          <w:rFonts w:hint="eastAsia"/>
        </w:rPr>
        <w:t>波兰加强人权和开展人权教育的情况</w:t>
      </w:r>
      <w:r>
        <w:tab/>
      </w:r>
      <w:r>
        <w:tab/>
        <w:t>143-145</w:t>
      </w:r>
      <w:r>
        <w:tab/>
      </w:r>
      <w:r>
        <w:rPr>
          <w:rFonts w:hint="eastAsia"/>
        </w:rPr>
        <w:t>29</w:t>
      </w:r>
    </w:p>
    <w:p w:rsidR="00B55D37" w:rsidRDefault="00B55D37">
      <w:pPr>
        <w:pStyle w:val="HChGC"/>
        <w:rPr>
          <w:rFonts w:hint="eastAsia"/>
          <w:lang w:val="en-GB"/>
        </w:rPr>
      </w:pPr>
      <w:r>
        <w:rPr>
          <w:lang w:val="en-GB"/>
        </w:rPr>
        <w:br w:type="page"/>
      </w:r>
      <w:r>
        <w:rPr>
          <w:lang w:val="en-GB"/>
        </w:rPr>
        <w:tab/>
      </w:r>
      <w:r>
        <w:rPr>
          <w:rFonts w:hint="eastAsia"/>
          <w:lang w:val="en-GB"/>
        </w:rPr>
        <w:t>一</w:t>
      </w:r>
      <w:r>
        <w:rPr>
          <w:lang w:val="en-GB"/>
        </w:rPr>
        <w:t>.</w:t>
      </w:r>
      <w:r>
        <w:rPr>
          <w:rFonts w:ascii="SimSun" w:eastAsia="SimSun" w:hAnsi="SimSun" w:cs="SimSun"/>
          <w:lang w:val="en-GB"/>
        </w:rPr>
        <w:tab/>
      </w:r>
      <w:r>
        <w:rPr>
          <w:rFonts w:hint="eastAsia"/>
        </w:rPr>
        <w:t>国家与人民</w:t>
      </w:r>
    </w:p>
    <w:p w:rsidR="00B55D37" w:rsidRDefault="00B55D37">
      <w:pPr>
        <w:pStyle w:val="SingleTxtGC"/>
        <w:rPr>
          <w:lang w:val="en-GB"/>
        </w:rPr>
      </w:pPr>
      <w:r>
        <w:rPr>
          <w:lang w:val="en-GB"/>
        </w:rPr>
        <w:t xml:space="preserve">1.  </w:t>
      </w:r>
      <w:r>
        <w:rPr>
          <w:rFonts w:hint="eastAsia"/>
          <w:lang w:val="en-GB"/>
        </w:rPr>
        <w:t>波兰共和国是中欧波罗的海沿岸的一个国家，与俄罗斯联邦、立陶宛、白俄罗斯、乌克兰、斯洛伐克、捷克共和国和德国接壤，边界长</w:t>
      </w:r>
      <w:r>
        <w:rPr>
          <w:lang w:val="en-GB"/>
        </w:rPr>
        <w:t>3,511</w:t>
      </w:r>
      <w:r>
        <w:rPr>
          <w:rFonts w:hint="eastAsia"/>
          <w:lang w:val="en-GB"/>
        </w:rPr>
        <w:t>公里，包括</w:t>
      </w:r>
      <w:r>
        <w:rPr>
          <w:lang w:val="en-GB"/>
        </w:rPr>
        <w:t>440</w:t>
      </w:r>
      <w:r>
        <w:rPr>
          <w:rFonts w:hint="eastAsia"/>
          <w:lang w:val="en-GB"/>
        </w:rPr>
        <w:t>公里的海上边界和</w:t>
      </w:r>
      <w:r>
        <w:rPr>
          <w:lang w:val="en-GB"/>
        </w:rPr>
        <w:t>1,295</w:t>
      </w:r>
      <w:r>
        <w:rPr>
          <w:rFonts w:hint="eastAsia"/>
          <w:lang w:val="en-GB"/>
        </w:rPr>
        <w:t>公里的沿河边界。面积为</w:t>
      </w:r>
      <w:r>
        <w:rPr>
          <w:lang w:val="en-GB"/>
        </w:rPr>
        <w:t>312,679</w:t>
      </w:r>
      <w:r>
        <w:rPr>
          <w:rFonts w:hint="eastAsia"/>
          <w:lang w:val="en-GB"/>
        </w:rPr>
        <w:t>平方公里，是欧洲第九大国。</w:t>
      </w:r>
    </w:p>
    <w:p w:rsidR="00B55D37" w:rsidRDefault="00B55D37">
      <w:pPr>
        <w:pStyle w:val="SingleTxtGC"/>
        <w:rPr>
          <w:lang w:val="en-GB"/>
        </w:rPr>
      </w:pPr>
      <w:r>
        <w:rPr>
          <w:lang w:val="en-GB"/>
        </w:rPr>
        <w:t xml:space="preserve">2.  </w:t>
      </w:r>
      <w:r>
        <w:rPr>
          <w:rFonts w:hint="eastAsia"/>
          <w:lang w:val="en-GB"/>
        </w:rPr>
        <w:t>波兰人口为</w:t>
      </w:r>
      <w:r>
        <w:rPr>
          <w:lang w:val="en-GB"/>
        </w:rPr>
        <w:t>3,810</w:t>
      </w:r>
      <w:r>
        <w:rPr>
          <w:rFonts w:hint="eastAsia"/>
          <w:lang w:val="en-GB"/>
        </w:rPr>
        <w:t>万，官方语言为波兰语，货币单位为兹罗提。</w:t>
      </w:r>
    </w:p>
    <w:p w:rsidR="00B55D37" w:rsidRDefault="00B55D37">
      <w:pPr>
        <w:pStyle w:val="SingleTxtGC"/>
        <w:rPr>
          <w:lang w:val="en-GB"/>
        </w:rPr>
      </w:pPr>
      <w:r>
        <w:rPr>
          <w:lang w:val="en-GB"/>
        </w:rPr>
        <w:t xml:space="preserve">3.  </w:t>
      </w:r>
      <w:r>
        <w:rPr>
          <w:rFonts w:hint="eastAsia"/>
          <w:lang w:val="en-GB"/>
        </w:rPr>
        <w:t>全国性节日为</w:t>
      </w:r>
      <w:r>
        <w:rPr>
          <w:lang w:val="en-GB"/>
        </w:rPr>
        <w:t>5</w:t>
      </w:r>
      <w:r>
        <w:rPr>
          <w:rFonts w:hint="eastAsia"/>
          <w:lang w:val="en-GB"/>
        </w:rPr>
        <w:t>月</w:t>
      </w:r>
      <w:r>
        <w:rPr>
          <w:lang w:val="en-GB"/>
        </w:rPr>
        <w:t>3</w:t>
      </w:r>
      <w:r>
        <w:rPr>
          <w:rFonts w:hint="eastAsia"/>
          <w:lang w:val="en-GB"/>
        </w:rPr>
        <w:t>日</w:t>
      </w:r>
      <w:r>
        <w:rPr>
          <w:rFonts w:hint="eastAsia"/>
          <w:spacing w:val="-60"/>
          <w:lang w:val="en-GB"/>
        </w:rPr>
        <w:t>―</w:t>
      </w:r>
      <w:r>
        <w:rPr>
          <w:rFonts w:hint="eastAsia"/>
          <w:spacing w:val="10"/>
          <w:lang w:val="en-GB"/>
        </w:rPr>
        <w:t>―</w:t>
      </w:r>
      <w:r>
        <w:rPr>
          <w:rFonts w:hint="eastAsia"/>
          <w:lang w:val="en-GB"/>
        </w:rPr>
        <w:t>宪法日</w:t>
      </w:r>
      <w:r>
        <w:rPr>
          <w:lang w:val="en-GB"/>
        </w:rPr>
        <w:t>(</w:t>
      </w:r>
      <w:r>
        <w:rPr>
          <w:rFonts w:hint="eastAsia"/>
          <w:lang w:val="en-GB"/>
        </w:rPr>
        <w:t>纪念《</w:t>
      </w:r>
      <w:r>
        <w:rPr>
          <w:lang w:val="en-GB"/>
        </w:rPr>
        <w:t>1791</w:t>
      </w:r>
      <w:r>
        <w:rPr>
          <w:rFonts w:hint="eastAsia"/>
          <w:lang w:val="en-GB"/>
        </w:rPr>
        <w:t>年宪法》的颁布</w:t>
      </w:r>
      <w:r>
        <w:rPr>
          <w:rFonts w:hint="eastAsia"/>
          <w:lang w:val="en-GB"/>
        </w:rPr>
        <w:t>)</w:t>
      </w:r>
      <w:r>
        <w:rPr>
          <w:rFonts w:hint="eastAsia"/>
          <w:lang w:val="en-GB"/>
        </w:rPr>
        <w:t>和</w:t>
      </w:r>
      <w:r>
        <w:rPr>
          <w:lang w:val="en-GB"/>
        </w:rPr>
        <w:t>11</w:t>
      </w:r>
      <w:r>
        <w:rPr>
          <w:rFonts w:hint="eastAsia"/>
          <w:lang w:val="en-GB"/>
        </w:rPr>
        <w:t>月</w:t>
      </w:r>
      <w:r>
        <w:rPr>
          <w:lang w:val="en-GB"/>
        </w:rPr>
        <w:t>11</w:t>
      </w:r>
      <w:r>
        <w:rPr>
          <w:rFonts w:hint="eastAsia"/>
          <w:lang w:val="en-GB"/>
        </w:rPr>
        <w:t>日</w:t>
      </w:r>
      <w:r>
        <w:rPr>
          <w:rFonts w:hint="eastAsia"/>
          <w:spacing w:val="-60"/>
          <w:lang w:val="en-GB"/>
        </w:rPr>
        <w:t>―</w:t>
      </w:r>
      <w:r>
        <w:rPr>
          <w:rFonts w:hint="eastAsia"/>
          <w:spacing w:val="10"/>
          <w:lang w:val="en-GB"/>
        </w:rPr>
        <w:t>―</w:t>
      </w:r>
      <w:r>
        <w:rPr>
          <w:rFonts w:hint="eastAsia"/>
          <w:lang w:val="en-GB"/>
        </w:rPr>
        <w:t>独立日</w:t>
      </w:r>
      <w:r>
        <w:rPr>
          <w:lang w:val="en-GB"/>
        </w:rPr>
        <w:t>(</w:t>
      </w:r>
      <w:r>
        <w:rPr>
          <w:rFonts w:hint="eastAsia"/>
          <w:lang w:val="en-GB"/>
        </w:rPr>
        <w:t>纪念</w:t>
      </w:r>
      <w:r>
        <w:rPr>
          <w:lang w:val="en-GB"/>
        </w:rPr>
        <w:t>1918</w:t>
      </w:r>
      <w:r>
        <w:rPr>
          <w:rFonts w:hint="eastAsia"/>
          <w:lang w:val="en-GB"/>
        </w:rPr>
        <w:t>年重新获得独立</w:t>
      </w:r>
      <w:r>
        <w:rPr>
          <w:rFonts w:hint="eastAsia"/>
          <w:lang w:val="en-GB"/>
        </w:rPr>
        <w:t>)</w:t>
      </w:r>
      <w:r>
        <w:rPr>
          <w:rFonts w:hint="eastAsia"/>
          <w:lang w:val="en-GB"/>
        </w:rPr>
        <w:t>。</w:t>
      </w:r>
    </w:p>
    <w:p w:rsidR="00B55D37" w:rsidRDefault="00B55D37">
      <w:pPr>
        <w:pStyle w:val="SingleTxtGC"/>
        <w:rPr>
          <w:lang w:val="en-GB"/>
        </w:rPr>
      </w:pPr>
      <w:r>
        <w:rPr>
          <w:lang w:val="en-GB"/>
        </w:rPr>
        <w:t xml:space="preserve">4.  </w:t>
      </w:r>
      <w:r>
        <w:rPr>
          <w:rFonts w:hint="eastAsia"/>
          <w:lang w:val="en-GB"/>
        </w:rPr>
        <w:t>在行政上，波兰分为</w:t>
      </w:r>
      <w:r>
        <w:rPr>
          <w:lang w:val="en-GB"/>
        </w:rPr>
        <w:t>16</w:t>
      </w:r>
      <w:r>
        <w:rPr>
          <w:rFonts w:hint="eastAsia"/>
          <w:lang w:val="en-GB"/>
        </w:rPr>
        <w:t>个省。</w:t>
      </w:r>
    </w:p>
    <w:p w:rsidR="00B55D37" w:rsidRDefault="00B55D37">
      <w:pPr>
        <w:pStyle w:val="SingleTxtGC"/>
        <w:rPr>
          <w:lang w:val="en-GB"/>
        </w:rPr>
      </w:pPr>
      <w:r>
        <w:rPr>
          <w:lang w:val="en-GB"/>
        </w:rPr>
        <w:t xml:space="preserve">5.  </w:t>
      </w:r>
      <w:r>
        <w:rPr>
          <w:rFonts w:hint="eastAsia"/>
          <w:lang w:val="en-GB"/>
        </w:rPr>
        <w:t>国徽是一只戴着皇冠、头朝右边的白色老鹰图形，鹰嘴和鹰爪均为金色，背景为红色长方形盾牌，底部逐渐变细形成一个尖。国旗为红白色，由两个横向平行带组成，上白下红。</w:t>
      </w:r>
    </w:p>
    <w:p w:rsidR="00B55D37" w:rsidRDefault="00B55D37">
      <w:pPr>
        <w:pStyle w:val="SingleTxtGC"/>
        <w:rPr>
          <w:lang w:val="en-GB"/>
        </w:rPr>
      </w:pPr>
      <w:r>
        <w:rPr>
          <w:lang w:val="en-GB"/>
        </w:rPr>
        <w:t xml:space="preserve">6.  </w:t>
      </w:r>
      <w:r>
        <w:rPr>
          <w:rFonts w:hint="eastAsia"/>
          <w:lang w:val="en-GB"/>
        </w:rPr>
        <w:t>波兰是个低地国家：海拔不超过</w:t>
      </w:r>
      <w:smartTag w:uri="urn:schemas-microsoft-com:office:smarttags" w:element="chmetcnv">
        <w:smartTagPr>
          <w:attr w:name="UnitName" w:val="米"/>
          <w:attr w:name="SourceValue" w:val="300"/>
          <w:attr w:name="HasSpace" w:val="False"/>
          <w:attr w:name="Negative" w:val="False"/>
          <w:attr w:name="NumberType" w:val="1"/>
          <w:attr w:name="TCSC" w:val="0"/>
        </w:smartTagPr>
        <w:r>
          <w:rPr>
            <w:lang w:val="en-GB"/>
          </w:rPr>
          <w:t>300</w:t>
        </w:r>
        <w:r>
          <w:rPr>
            <w:rFonts w:hint="eastAsia"/>
            <w:lang w:val="en-GB"/>
          </w:rPr>
          <w:t>米</w:t>
        </w:r>
      </w:smartTag>
      <w:r>
        <w:rPr>
          <w:rFonts w:hint="eastAsia"/>
          <w:lang w:val="en-GB"/>
        </w:rPr>
        <w:t>的地区占其面积的</w:t>
      </w:r>
      <w:r>
        <w:rPr>
          <w:lang w:val="en-GB"/>
        </w:rPr>
        <w:t>91.3%(</w:t>
      </w:r>
      <w:r>
        <w:rPr>
          <w:rFonts w:hint="eastAsia"/>
          <w:lang w:val="en-GB"/>
        </w:rPr>
        <w:t>洼地占</w:t>
      </w:r>
      <w:r>
        <w:rPr>
          <w:lang w:val="en-GB"/>
        </w:rPr>
        <w:t>0.2%)</w:t>
      </w:r>
      <w:r>
        <w:rPr>
          <w:rFonts w:hint="eastAsia"/>
          <w:lang w:val="en-GB"/>
        </w:rPr>
        <w:t>；平均海拔为</w:t>
      </w:r>
      <w:r>
        <w:rPr>
          <w:lang w:val="en-GB"/>
        </w:rPr>
        <w:t>173</w:t>
      </w:r>
      <w:r>
        <w:rPr>
          <w:rFonts w:hint="eastAsia"/>
          <w:lang w:val="en-GB"/>
        </w:rPr>
        <w:t>米</w:t>
      </w:r>
      <w:r>
        <w:rPr>
          <w:lang w:val="en-GB"/>
        </w:rPr>
        <w:t>(</w:t>
      </w:r>
      <w:r>
        <w:rPr>
          <w:rFonts w:hint="eastAsia"/>
          <w:lang w:val="en-GB"/>
        </w:rPr>
        <w:t>欧洲为</w:t>
      </w:r>
      <w:r>
        <w:rPr>
          <w:lang w:val="en-GB"/>
        </w:rPr>
        <w:t>330</w:t>
      </w:r>
      <w:r>
        <w:rPr>
          <w:rFonts w:hint="eastAsia"/>
          <w:lang w:val="en-GB"/>
        </w:rPr>
        <w:t>米</w:t>
      </w:r>
      <w:r>
        <w:rPr>
          <w:lang w:val="en-GB"/>
        </w:rPr>
        <w:t>)</w:t>
      </w:r>
      <w:r>
        <w:rPr>
          <w:rFonts w:hint="eastAsia"/>
          <w:lang w:val="en-GB"/>
        </w:rPr>
        <w:t>。最高点是塔特拉高原的里西山</w:t>
      </w:r>
      <w:r>
        <w:rPr>
          <w:lang w:val="en-GB"/>
        </w:rPr>
        <w:t>(2,499</w:t>
      </w:r>
      <w:r>
        <w:rPr>
          <w:rFonts w:hint="eastAsia"/>
          <w:lang w:val="en-GB"/>
        </w:rPr>
        <w:t>米</w:t>
      </w:r>
      <w:r>
        <w:rPr>
          <w:lang w:val="en-GB"/>
        </w:rPr>
        <w:t>)</w:t>
      </w:r>
      <w:r>
        <w:rPr>
          <w:rFonts w:hint="eastAsia"/>
          <w:lang w:val="en-GB"/>
        </w:rPr>
        <w:t>，最低点为海平面以下</w:t>
      </w:r>
      <w:smartTag w:uri="urn:schemas-microsoft-com:office:smarttags" w:element="chmetcnv">
        <w:smartTagPr>
          <w:attr w:name="UnitName" w:val="米"/>
          <w:attr w:name="SourceValue" w:val="1.8"/>
          <w:attr w:name="HasSpace" w:val="False"/>
          <w:attr w:name="Negative" w:val="False"/>
          <w:attr w:name="NumberType" w:val="1"/>
          <w:attr w:name="TCSC" w:val="0"/>
        </w:smartTagPr>
        <w:r>
          <w:rPr>
            <w:lang w:val="en-GB"/>
          </w:rPr>
          <w:t>1.8</w:t>
        </w:r>
        <w:r>
          <w:rPr>
            <w:rFonts w:hint="eastAsia"/>
            <w:lang w:val="en-GB"/>
          </w:rPr>
          <w:t>米</w:t>
        </w:r>
      </w:smartTag>
      <w:r>
        <w:rPr>
          <w:rFonts w:hint="eastAsia"/>
          <w:lang w:val="en-GB"/>
        </w:rPr>
        <w:t>。波兰的地表从南向东北倾斜。</w:t>
      </w:r>
    </w:p>
    <w:p w:rsidR="00B55D37" w:rsidRDefault="00B55D37">
      <w:pPr>
        <w:pStyle w:val="SingleTxtGC"/>
        <w:rPr>
          <w:lang w:val="en-GB"/>
        </w:rPr>
      </w:pPr>
      <w:r>
        <w:rPr>
          <w:lang w:val="en-GB"/>
        </w:rPr>
        <w:t xml:space="preserve">7.  </w:t>
      </w:r>
      <w:bookmarkStart w:id="0" w:name="OLE_LINK1"/>
      <w:r>
        <w:rPr>
          <w:rFonts w:hint="eastAsia"/>
          <w:lang w:val="en-GB"/>
        </w:rPr>
        <w:t>波兰自然资源丰富，已开采矿物超过</w:t>
      </w:r>
      <w:r>
        <w:rPr>
          <w:lang w:val="en-GB"/>
        </w:rPr>
        <w:t>70</w:t>
      </w:r>
      <w:r>
        <w:rPr>
          <w:rFonts w:hint="eastAsia"/>
          <w:lang w:val="en-GB"/>
        </w:rPr>
        <w:t>种，其中</w:t>
      </w:r>
      <w:r>
        <w:rPr>
          <w:lang w:val="en-GB"/>
        </w:rPr>
        <w:t>40</w:t>
      </w:r>
      <w:r>
        <w:rPr>
          <w:rFonts w:hint="eastAsia"/>
          <w:lang w:val="en-GB"/>
        </w:rPr>
        <w:t>种具有十分重要的经济意义</w:t>
      </w:r>
      <w:r>
        <w:rPr>
          <w:rFonts w:hint="eastAsia"/>
          <w:lang w:val="en-GB"/>
        </w:rPr>
        <w:t>(</w:t>
      </w:r>
      <w:r>
        <w:rPr>
          <w:rFonts w:hint="eastAsia"/>
          <w:lang w:val="en-GB"/>
        </w:rPr>
        <w:t>硬煤占</w:t>
      </w:r>
      <w:r>
        <w:rPr>
          <w:lang w:val="en-GB"/>
        </w:rPr>
        <w:t>40%</w:t>
      </w:r>
      <w:r>
        <w:rPr>
          <w:rFonts w:hint="eastAsia"/>
          <w:lang w:val="en-GB"/>
        </w:rPr>
        <w:t>，沙和砾石占</w:t>
      </w:r>
      <w:r>
        <w:rPr>
          <w:lang w:val="en-GB"/>
        </w:rPr>
        <w:t>35%</w:t>
      </w:r>
      <w:r>
        <w:rPr>
          <w:rFonts w:hint="eastAsia"/>
          <w:lang w:val="en-GB"/>
        </w:rPr>
        <w:t>，褐煤和石灰石各占</w:t>
      </w:r>
      <w:r>
        <w:rPr>
          <w:lang w:val="en-GB"/>
        </w:rPr>
        <w:t>8%</w:t>
      </w:r>
      <w:r>
        <w:rPr>
          <w:rFonts w:hint="eastAsia"/>
          <w:lang w:val="en-GB"/>
        </w:rPr>
        <w:t>)</w:t>
      </w:r>
      <w:r>
        <w:rPr>
          <w:rFonts w:hint="eastAsia"/>
          <w:lang w:val="en-GB"/>
        </w:rPr>
        <w:t>。硬煤是最重要的燃料，褐煤是第二重要的能源。在化工原料中，生硫磺和石盐具有根本的作用，在金属中，波兰的铜、锌和铅藏量最为丰富。</w:t>
      </w:r>
      <w:bookmarkEnd w:id="0"/>
    </w:p>
    <w:p w:rsidR="00B55D37" w:rsidRDefault="00B55D37">
      <w:pPr>
        <w:pStyle w:val="SingleTxtGC"/>
        <w:rPr>
          <w:lang w:val="en-GB"/>
        </w:rPr>
      </w:pPr>
      <w:r>
        <w:rPr>
          <w:lang w:val="en-GB"/>
        </w:rPr>
        <w:t xml:space="preserve">8.  </w:t>
      </w:r>
      <w:r>
        <w:rPr>
          <w:rFonts w:hint="eastAsia"/>
          <w:lang w:val="en-GB"/>
        </w:rPr>
        <w:t>波兰的气候特点是天气变化迅速，近年季节变化也很大。根据</w:t>
      </w:r>
      <w:r>
        <w:rPr>
          <w:lang w:val="en-GB"/>
        </w:rPr>
        <w:t>Koppen-Geiger</w:t>
      </w:r>
      <w:r>
        <w:rPr>
          <w:rFonts w:hint="eastAsia"/>
          <w:lang w:val="en-GB"/>
        </w:rPr>
        <w:t>的分类，温暖多雨的温带气候与北方多雪的森林气候之分水岭就经过波兰。由于波兰的自然特性和地理位置，各种气团在波兰上空相互作用，对其天气及气候造成了影响。</w:t>
      </w:r>
    </w:p>
    <w:p w:rsidR="00B55D37" w:rsidRDefault="00B55D37">
      <w:pPr>
        <w:pStyle w:val="SingleTxtGC"/>
        <w:rPr>
          <w:lang w:val="en-GB"/>
        </w:rPr>
      </w:pPr>
      <w:r>
        <w:rPr>
          <w:lang w:val="en-GB"/>
        </w:rPr>
        <w:t>9.  2002</w:t>
      </w:r>
      <w:r>
        <w:rPr>
          <w:rFonts w:hint="eastAsia"/>
          <w:lang w:val="en-GB"/>
        </w:rPr>
        <w:t>年全国人口和住房普查估计，波兰总人口为</w:t>
      </w:r>
      <w:r>
        <w:rPr>
          <w:lang w:val="en-GB"/>
        </w:rPr>
        <w:t>38,230,080</w:t>
      </w:r>
      <w:r>
        <w:rPr>
          <w:rFonts w:hint="eastAsia"/>
          <w:lang w:val="en-GB"/>
        </w:rPr>
        <w:t>人，其中妇女</w:t>
      </w:r>
      <w:r>
        <w:rPr>
          <w:lang w:val="en-GB"/>
        </w:rPr>
        <w:t>19,713,677</w:t>
      </w:r>
      <w:r>
        <w:rPr>
          <w:rFonts w:hint="eastAsia"/>
          <w:lang w:val="en-GB"/>
        </w:rPr>
        <w:t>人</w:t>
      </w:r>
      <w:r>
        <w:rPr>
          <w:rFonts w:hint="eastAsia"/>
          <w:lang w:val="en-GB"/>
        </w:rPr>
        <w:t>(</w:t>
      </w:r>
      <w:r>
        <w:rPr>
          <w:lang w:val="en-GB"/>
        </w:rPr>
        <w:t>51.6%</w:t>
      </w:r>
      <w:r>
        <w:rPr>
          <w:rFonts w:hint="eastAsia"/>
          <w:lang w:val="en-GB"/>
        </w:rPr>
        <w:t>)</w:t>
      </w:r>
      <w:r>
        <w:rPr>
          <w:rFonts w:hint="eastAsia"/>
          <w:lang w:val="en-GB"/>
        </w:rPr>
        <w:t>，男子</w:t>
      </w:r>
      <w:r>
        <w:rPr>
          <w:lang w:val="en-GB"/>
        </w:rPr>
        <w:t>18,516,403</w:t>
      </w:r>
      <w:r>
        <w:rPr>
          <w:rFonts w:hint="eastAsia"/>
          <w:lang w:val="en-GB"/>
        </w:rPr>
        <w:t>人</w:t>
      </w:r>
      <w:r>
        <w:rPr>
          <w:rFonts w:hint="eastAsia"/>
          <w:lang w:val="en-GB"/>
        </w:rPr>
        <w:t>(</w:t>
      </w:r>
      <w:r>
        <w:rPr>
          <w:lang w:val="en-GB"/>
        </w:rPr>
        <w:t>48.4%</w:t>
      </w:r>
      <w:r>
        <w:rPr>
          <w:rFonts w:hint="eastAsia"/>
          <w:lang w:val="en-GB"/>
        </w:rPr>
        <w:t>)</w:t>
      </w:r>
      <w:r>
        <w:rPr>
          <w:rFonts w:hint="eastAsia"/>
          <w:lang w:val="en-GB"/>
        </w:rPr>
        <w:t>。</w:t>
      </w:r>
      <w:r>
        <w:rPr>
          <w:lang w:val="en-GB"/>
        </w:rPr>
        <w:t>2002</w:t>
      </w:r>
      <w:r>
        <w:rPr>
          <w:rFonts w:hint="eastAsia"/>
          <w:lang w:val="en-GB"/>
        </w:rPr>
        <w:t>年，有</w:t>
      </w:r>
      <w:r>
        <w:rPr>
          <w:lang w:val="en-GB"/>
        </w:rPr>
        <w:t>37,529,751</w:t>
      </w:r>
      <w:r>
        <w:rPr>
          <w:rFonts w:hint="eastAsia"/>
          <w:lang w:val="en-GB"/>
        </w:rPr>
        <w:t>名居民拥有波兰公民身份，其中</w:t>
      </w:r>
      <w:r>
        <w:rPr>
          <w:lang w:val="en-GB"/>
        </w:rPr>
        <w:t>37,084,821</w:t>
      </w:r>
      <w:r>
        <w:rPr>
          <w:rFonts w:hint="eastAsia"/>
          <w:lang w:val="en-GB"/>
        </w:rPr>
        <w:t>人只有波兰籍。</w:t>
      </w:r>
      <w:r>
        <w:rPr>
          <w:lang w:val="en-GB"/>
        </w:rPr>
        <w:t>40,185</w:t>
      </w:r>
      <w:r>
        <w:rPr>
          <w:rFonts w:hint="eastAsia"/>
          <w:lang w:val="en-GB"/>
        </w:rPr>
        <w:t>人声明拥有其他公民身份，而</w:t>
      </w:r>
      <w:r>
        <w:rPr>
          <w:lang w:val="en-GB"/>
        </w:rPr>
        <w:t>659,668</w:t>
      </w:r>
      <w:r>
        <w:rPr>
          <w:rFonts w:hint="eastAsia"/>
          <w:lang w:val="en-GB"/>
        </w:rPr>
        <w:t>人未声明有任何公民身份。</w:t>
      </w:r>
    </w:p>
    <w:p w:rsidR="00B55D37" w:rsidRDefault="00B55D37">
      <w:pPr>
        <w:pStyle w:val="SingleTxtGC"/>
        <w:rPr>
          <w:lang w:val="en-GB"/>
        </w:rPr>
      </w:pPr>
      <w:r>
        <w:rPr>
          <w:lang w:val="en-GB"/>
        </w:rPr>
        <w:t>10.  2002</w:t>
      </w:r>
      <w:r>
        <w:rPr>
          <w:rFonts w:hint="eastAsia"/>
          <w:lang w:val="en-GB"/>
        </w:rPr>
        <w:t>年全国人口和住房普查表明，波兰在民族构成上可谓单一民族国家。在波兰公民中，人数最多的少数民族有日耳曼人</w:t>
      </w:r>
      <w:r>
        <w:rPr>
          <w:rFonts w:hint="eastAsia"/>
          <w:lang w:val="en-GB"/>
        </w:rPr>
        <w:t>(</w:t>
      </w:r>
      <w:r>
        <w:rPr>
          <w:lang w:val="en-GB"/>
        </w:rPr>
        <w:t>147,094</w:t>
      </w:r>
      <w:r>
        <w:rPr>
          <w:rFonts w:hint="eastAsia"/>
          <w:lang w:val="en-GB"/>
        </w:rPr>
        <w:t>)</w:t>
      </w:r>
      <w:r>
        <w:rPr>
          <w:rFonts w:hint="eastAsia"/>
          <w:lang w:val="en-GB"/>
        </w:rPr>
        <w:t>、白俄罗斯人</w:t>
      </w:r>
      <w:r>
        <w:rPr>
          <w:rFonts w:hint="eastAsia"/>
          <w:lang w:val="en-GB"/>
        </w:rPr>
        <w:t>(</w:t>
      </w:r>
      <w:r>
        <w:rPr>
          <w:lang w:val="en-GB"/>
        </w:rPr>
        <w:t>47,640</w:t>
      </w:r>
      <w:r>
        <w:rPr>
          <w:rFonts w:hint="eastAsia"/>
          <w:lang w:val="en-GB"/>
        </w:rPr>
        <w:t>)</w:t>
      </w:r>
      <w:r>
        <w:rPr>
          <w:rFonts w:hint="eastAsia"/>
          <w:lang w:val="en-GB"/>
        </w:rPr>
        <w:t>和乌克兰人</w:t>
      </w:r>
      <w:r>
        <w:rPr>
          <w:rFonts w:hint="eastAsia"/>
          <w:lang w:val="en-GB"/>
        </w:rPr>
        <w:t>(</w:t>
      </w:r>
      <w:r>
        <w:rPr>
          <w:lang w:val="en-GB"/>
        </w:rPr>
        <w:t>27,172</w:t>
      </w:r>
      <w:r>
        <w:rPr>
          <w:rFonts w:hint="eastAsia"/>
          <w:lang w:val="en-GB"/>
        </w:rPr>
        <w:t>)</w:t>
      </w:r>
      <w:r>
        <w:rPr>
          <w:rFonts w:hint="eastAsia"/>
          <w:lang w:val="en-GB"/>
        </w:rPr>
        <w:t>。其他少数民族有罗姆人</w:t>
      </w:r>
      <w:r>
        <w:rPr>
          <w:lang w:val="en-GB"/>
        </w:rPr>
        <w:t>(12,731)</w:t>
      </w:r>
      <w:r>
        <w:rPr>
          <w:rFonts w:hint="eastAsia"/>
          <w:lang w:val="en-GB"/>
        </w:rPr>
        <w:t>、俄罗斯人</w:t>
      </w:r>
      <w:r>
        <w:rPr>
          <w:lang w:val="en-GB"/>
        </w:rPr>
        <w:t>(3,244)</w:t>
      </w:r>
      <w:r>
        <w:rPr>
          <w:rFonts w:hint="eastAsia"/>
          <w:lang w:val="en-GB"/>
        </w:rPr>
        <w:t>、莱姆克人</w:t>
      </w:r>
      <w:r>
        <w:rPr>
          <w:lang w:val="en-GB"/>
        </w:rPr>
        <w:t>(5,850)</w:t>
      </w:r>
      <w:r>
        <w:rPr>
          <w:rFonts w:hint="eastAsia"/>
          <w:lang w:val="en-GB"/>
        </w:rPr>
        <w:t>、立陶宛人</w:t>
      </w:r>
      <w:r>
        <w:rPr>
          <w:lang w:val="en-GB"/>
        </w:rPr>
        <w:t>(5,639)</w:t>
      </w:r>
      <w:r>
        <w:rPr>
          <w:rFonts w:hint="eastAsia"/>
          <w:lang w:val="en-GB"/>
        </w:rPr>
        <w:t>、斯洛伐克人</w:t>
      </w:r>
      <w:r>
        <w:rPr>
          <w:lang w:val="en-GB"/>
        </w:rPr>
        <w:t>(1,710)</w:t>
      </w:r>
      <w:r>
        <w:rPr>
          <w:rFonts w:hint="eastAsia"/>
          <w:lang w:val="en-GB"/>
        </w:rPr>
        <w:t>、犹太人</w:t>
      </w:r>
      <w:r>
        <w:rPr>
          <w:lang w:val="en-GB"/>
        </w:rPr>
        <w:t>(1,055)</w:t>
      </w:r>
      <w:r>
        <w:rPr>
          <w:rFonts w:hint="eastAsia"/>
          <w:lang w:val="en-GB"/>
        </w:rPr>
        <w:t>、亚美尼亚人</w:t>
      </w:r>
      <w:r>
        <w:rPr>
          <w:lang w:val="en-GB"/>
        </w:rPr>
        <w:t>(262)</w:t>
      </w:r>
      <w:r>
        <w:rPr>
          <w:rFonts w:hint="eastAsia"/>
          <w:lang w:val="en-GB"/>
        </w:rPr>
        <w:t>、捷克人</w:t>
      </w:r>
      <w:r>
        <w:rPr>
          <w:lang w:val="en-GB"/>
        </w:rPr>
        <w:t>(386)</w:t>
      </w:r>
      <w:r>
        <w:rPr>
          <w:rFonts w:hint="eastAsia"/>
          <w:lang w:val="en-GB"/>
        </w:rPr>
        <w:t>、鞑靼人</w:t>
      </w:r>
      <w:r>
        <w:rPr>
          <w:lang w:val="en-GB"/>
        </w:rPr>
        <w:t>(447)</w:t>
      </w:r>
      <w:r>
        <w:rPr>
          <w:rFonts w:hint="eastAsia"/>
          <w:lang w:val="en-GB"/>
        </w:rPr>
        <w:t>和卡赖姆人</w:t>
      </w:r>
      <w:r>
        <w:rPr>
          <w:lang w:val="en-GB"/>
        </w:rPr>
        <w:t>(43)</w:t>
      </w:r>
      <w:r>
        <w:rPr>
          <w:rFonts w:hint="eastAsia"/>
          <w:lang w:val="en-GB"/>
        </w:rPr>
        <w:t>。另外有</w:t>
      </w:r>
      <w:r>
        <w:rPr>
          <w:lang w:val="en-GB"/>
        </w:rPr>
        <w:t>52,665</w:t>
      </w:r>
      <w:r>
        <w:rPr>
          <w:rFonts w:hint="eastAsia"/>
          <w:lang w:val="en-GB"/>
        </w:rPr>
        <w:t>名接受调查者</w:t>
      </w:r>
      <w:r>
        <w:rPr>
          <w:lang w:val="en-GB"/>
        </w:rPr>
        <w:t>(</w:t>
      </w:r>
      <w:r>
        <w:rPr>
          <w:rFonts w:hint="eastAsia"/>
          <w:lang w:val="en-GB"/>
        </w:rPr>
        <w:t>滨海省</w:t>
      </w:r>
      <w:r>
        <w:rPr>
          <w:lang w:val="en-GB"/>
        </w:rPr>
        <w:t>)</w:t>
      </w:r>
      <w:r>
        <w:rPr>
          <w:rFonts w:hint="eastAsia"/>
          <w:lang w:val="en-GB"/>
        </w:rPr>
        <w:t>宣称使用</w:t>
      </w:r>
      <w:r>
        <w:rPr>
          <w:lang w:val="en-GB"/>
        </w:rPr>
        <w:t>Kashubian</w:t>
      </w:r>
      <w:r>
        <w:rPr>
          <w:rFonts w:hint="eastAsia"/>
          <w:lang w:val="en-GB"/>
        </w:rPr>
        <w:t>语</w:t>
      </w:r>
      <w:r>
        <w:rPr>
          <w:lang w:val="en-GB"/>
        </w:rPr>
        <w:t>(</w:t>
      </w:r>
      <w:r>
        <w:rPr>
          <w:rFonts w:hint="eastAsia"/>
          <w:lang w:val="en-GB"/>
        </w:rPr>
        <w:t>波兰的地方语言</w:t>
      </w:r>
      <w:r>
        <w:rPr>
          <w:lang w:val="en-GB"/>
        </w:rPr>
        <w:t>)</w:t>
      </w:r>
      <w:r>
        <w:rPr>
          <w:rFonts w:hint="eastAsia"/>
          <w:lang w:val="en-GB"/>
        </w:rPr>
        <w:t>。</w:t>
      </w:r>
    </w:p>
    <w:p w:rsidR="00B55D37" w:rsidRDefault="00B55D37">
      <w:pPr>
        <w:pStyle w:val="SingleTxtGC"/>
        <w:rPr>
          <w:lang w:val="en-GB"/>
        </w:rPr>
      </w:pPr>
      <w:r>
        <w:rPr>
          <w:lang w:val="en-GB"/>
        </w:rPr>
        <w:t xml:space="preserve">11.  </w:t>
      </w:r>
      <w:r>
        <w:rPr>
          <w:rFonts w:hint="eastAsia"/>
          <w:lang w:val="en-GB"/>
        </w:rPr>
        <w:t>少数民族最集中的省份是：奥波莱省、波德拉谢省和西里西亚省。</w:t>
      </w:r>
    </w:p>
    <w:p w:rsidR="00B55D37" w:rsidRDefault="00B55D37">
      <w:pPr>
        <w:pStyle w:val="SingleTxtGC"/>
        <w:rPr>
          <w:lang w:val="en-GB"/>
        </w:rPr>
      </w:pPr>
      <w:r>
        <w:rPr>
          <w:lang w:val="en-GB"/>
        </w:rPr>
        <w:t xml:space="preserve">12.  </w:t>
      </w:r>
      <w:r>
        <w:rPr>
          <w:rFonts w:hint="eastAsia"/>
          <w:lang w:val="en-GB"/>
        </w:rPr>
        <w:t>人口普查还显示，约</w:t>
      </w:r>
      <w:r>
        <w:rPr>
          <w:lang w:val="en-GB"/>
        </w:rPr>
        <w:t>97.8%</w:t>
      </w:r>
      <w:r>
        <w:rPr>
          <w:rFonts w:hint="eastAsia"/>
          <w:lang w:val="en-GB"/>
        </w:rPr>
        <w:t>的波兰人口讲波兰语，其中</w:t>
      </w:r>
      <w:r>
        <w:rPr>
          <w:lang w:val="en-GB"/>
        </w:rPr>
        <w:t>96.5%</w:t>
      </w:r>
      <w:r>
        <w:rPr>
          <w:rFonts w:hint="eastAsia"/>
          <w:lang w:val="en-GB"/>
        </w:rPr>
        <w:t>在家里只讲波兰语。只有</w:t>
      </w:r>
      <w:r>
        <w:rPr>
          <w:lang w:val="en-GB"/>
        </w:rPr>
        <w:t>1.47%</w:t>
      </w:r>
      <w:r>
        <w:rPr>
          <w:rFonts w:hint="eastAsia"/>
          <w:lang w:val="en-GB"/>
        </w:rPr>
        <w:t>的被调查者宣称他们与家人沟通时使用波兰语以外的语言。其中大多数人</w:t>
      </w:r>
      <w:r>
        <w:rPr>
          <w:lang w:val="en-GB"/>
        </w:rPr>
        <w:t>(</w:t>
      </w:r>
      <w:r>
        <w:rPr>
          <w:rFonts w:hint="eastAsia"/>
          <w:lang w:val="en-GB"/>
        </w:rPr>
        <w:t>即</w:t>
      </w:r>
      <w:r>
        <w:rPr>
          <w:lang w:val="en-GB"/>
        </w:rPr>
        <w:t>1.34%)</w:t>
      </w:r>
      <w:r>
        <w:rPr>
          <w:rFonts w:hint="eastAsia"/>
          <w:lang w:val="en-GB"/>
        </w:rPr>
        <w:t>称既使用波兰语，也使用其他语言，只有</w:t>
      </w:r>
      <w:r>
        <w:rPr>
          <w:lang w:val="en-GB"/>
        </w:rPr>
        <w:t>0.14%</w:t>
      </w:r>
      <w:r>
        <w:rPr>
          <w:rFonts w:hint="eastAsia"/>
          <w:lang w:val="en-GB"/>
        </w:rPr>
        <w:t>的人称在家里只使用非波兰语。波兰总共有</w:t>
      </w:r>
      <w:r>
        <w:rPr>
          <w:lang w:val="en-GB"/>
        </w:rPr>
        <w:t>87</w:t>
      </w:r>
      <w:r>
        <w:rPr>
          <w:rFonts w:hint="eastAsia"/>
          <w:lang w:val="en-GB"/>
        </w:rPr>
        <w:t>种语言和方言，不过，其中只有</w:t>
      </w:r>
      <w:r>
        <w:rPr>
          <w:lang w:val="en-GB"/>
        </w:rPr>
        <w:t>20</w:t>
      </w:r>
      <w:r>
        <w:rPr>
          <w:rFonts w:hint="eastAsia"/>
          <w:lang w:val="en-GB"/>
        </w:rPr>
        <w:t>种的使用者超过</w:t>
      </w:r>
      <w:r>
        <w:rPr>
          <w:lang w:val="en-GB"/>
        </w:rPr>
        <w:t>1,000</w:t>
      </w:r>
      <w:r>
        <w:rPr>
          <w:rFonts w:hint="eastAsia"/>
          <w:lang w:val="en-GB"/>
        </w:rPr>
        <w:t>人。</w:t>
      </w:r>
    </w:p>
    <w:p w:rsidR="00B55D37" w:rsidRDefault="00B55D37">
      <w:pPr>
        <w:pStyle w:val="SingleTxtGC"/>
        <w:rPr>
          <w:lang w:val="en-GB"/>
        </w:rPr>
      </w:pPr>
      <w:r>
        <w:rPr>
          <w:lang w:val="en-GB"/>
        </w:rPr>
        <w:t>13.  1990</w:t>
      </w:r>
      <w:r>
        <w:rPr>
          <w:rFonts w:hint="eastAsia"/>
          <w:lang w:val="en-GB"/>
        </w:rPr>
        <w:t>年代，人口增长和出生率一直不断下降。</w:t>
      </w:r>
      <w:r>
        <w:rPr>
          <w:lang w:val="en-GB"/>
        </w:rPr>
        <w:t>2002</w:t>
      </w:r>
      <w:r>
        <w:rPr>
          <w:rFonts w:hint="eastAsia"/>
          <w:lang w:val="en-GB"/>
        </w:rPr>
        <w:t>至</w:t>
      </w:r>
      <w:r>
        <w:rPr>
          <w:lang w:val="en-GB"/>
        </w:rPr>
        <w:t>2005</w:t>
      </w:r>
      <w:r>
        <w:rPr>
          <w:rFonts w:hint="eastAsia"/>
          <w:lang w:val="en-GB"/>
        </w:rPr>
        <w:t>年期间，人口一直呈现负增长，尤其是</w:t>
      </w:r>
      <w:r>
        <w:rPr>
          <w:lang w:val="en-GB"/>
        </w:rPr>
        <w:t>2003</w:t>
      </w:r>
      <w:r>
        <w:rPr>
          <w:rFonts w:hint="eastAsia"/>
          <w:lang w:val="en-GB"/>
        </w:rPr>
        <w:t>年，死亡人口比出生人口多</w:t>
      </w:r>
      <w:r>
        <w:rPr>
          <w:lang w:val="en-GB"/>
        </w:rPr>
        <w:t>14,000</w:t>
      </w:r>
      <w:r>
        <w:rPr>
          <w:rFonts w:hint="eastAsia"/>
          <w:lang w:val="en-GB"/>
        </w:rPr>
        <w:t>人。自</w:t>
      </w:r>
      <w:r>
        <w:rPr>
          <w:lang w:val="en-GB"/>
        </w:rPr>
        <w:t>2006</w:t>
      </w:r>
      <w:r>
        <w:rPr>
          <w:rFonts w:hint="eastAsia"/>
          <w:lang w:val="en-GB"/>
        </w:rPr>
        <w:t>年以来，人口再度转向正增长，出生率一直在上升。</w:t>
      </w:r>
      <w:r>
        <w:rPr>
          <w:rFonts w:hint="eastAsia"/>
          <w:lang w:val="en-GB"/>
        </w:rPr>
        <w:t>(</w:t>
      </w:r>
      <w:r>
        <w:rPr>
          <w:rFonts w:hint="eastAsia"/>
          <w:lang w:val="en-GB"/>
        </w:rPr>
        <w:t>每</w:t>
      </w:r>
      <w:r>
        <w:rPr>
          <w:lang w:val="en-GB"/>
        </w:rPr>
        <w:t>1,000</w:t>
      </w:r>
      <w:r>
        <w:rPr>
          <w:rFonts w:hint="eastAsia"/>
          <w:lang w:val="en-GB"/>
        </w:rPr>
        <w:t>人的</w:t>
      </w:r>
      <w:r>
        <w:rPr>
          <w:rFonts w:hint="eastAsia"/>
          <w:lang w:val="en-GB"/>
        </w:rPr>
        <w:t>)</w:t>
      </w:r>
      <w:r>
        <w:rPr>
          <w:rFonts w:hint="eastAsia"/>
          <w:lang w:val="en-GB"/>
        </w:rPr>
        <w:t>人口增长率从</w:t>
      </w:r>
      <w:r>
        <w:rPr>
          <w:lang w:val="en-GB"/>
        </w:rPr>
        <w:t>1990</w:t>
      </w:r>
      <w:r>
        <w:rPr>
          <w:rFonts w:hint="eastAsia"/>
          <w:lang w:val="en-GB"/>
        </w:rPr>
        <w:t>年的</w:t>
      </w:r>
      <w:r>
        <w:rPr>
          <w:lang w:val="en-GB"/>
        </w:rPr>
        <w:t>4.1</w:t>
      </w:r>
      <w:r>
        <w:rPr>
          <w:rFonts w:hint="eastAsia"/>
          <w:lang w:val="en-GB"/>
        </w:rPr>
        <w:t>降到</w:t>
      </w:r>
      <w:r>
        <w:rPr>
          <w:lang w:val="en-GB"/>
        </w:rPr>
        <w:t>2003</w:t>
      </w:r>
      <w:r>
        <w:rPr>
          <w:rFonts w:hint="eastAsia"/>
          <w:lang w:val="en-GB"/>
        </w:rPr>
        <w:t>年的</w:t>
      </w:r>
      <w:r>
        <w:rPr>
          <w:lang w:val="en-GB"/>
        </w:rPr>
        <w:t>0.4</w:t>
      </w:r>
      <w:r>
        <w:rPr>
          <w:rFonts w:hint="eastAsia"/>
          <w:lang w:val="en-GB"/>
        </w:rPr>
        <w:t>和</w:t>
      </w:r>
      <w:r>
        <w:rPr>
          <w:lang w:val="en-GB"/>
        </w:rPr>
        <w:t>2010</w:t>
      </w:r>
      <w:r>
        <w:rPr>
          <w:rFonts w:hint="eastAsia"/>
          <w:lang w:val="en-GB"/>
        </w:rPr>
        <w:t>年的</w:t>
      </w:r>
      <w:r>
        <w:rPr>
          <w:lang w:val="en-GB"/>
        </w:rPr>
        <w:t>0.9</w:t>
      </w:r>
      <w:r>
        <w:rPr>
          <w:rFonts w:hint="eastAsia"/>
          <w:lang w:val="en-GB"/>
        </w:rPr>
        <w:t>。</w:t>
      </w:r>
    </w:p>
    <w:p w:rsidR="00B55D37" w:rsidRDefault="00B55D37">
      <w:pPr>
        <w:pStyle w:val="SingleTxtGC"/>
        <w:rPr>
          <w:lang w:val="en-GB"/>
        </w:rPr>
      </w:pPr>
      <w:r>
        <w:rPr>
          <w:lang w:val="en-GB"/>
        </w:rPr>
        <w:t xml:space="preserve">14.  </w:t>
      </w:r>
      <w:r>
        <w:rPr>
          <w:rFonts w:hint="eastAsia"/>
          <w:lang w:val="en-GB"/>
        </w:rPr>
        <w:t>自</w:t>
      </w:r>
      <w:r>
        <w:rPr>
          <w:lang w:val="en-GB"/>
        </w:rPr>
        <w:t>1992</w:t>
      </w:r>
      <w:r>
        <w:rPr>
          <w:rFonts w:hint="eastAsia"/>
          <w:lang w:val="en-GB"/>
        </w:rPr>
        <w:t>年以来，波兰男女平均预期寿命一直在不断延长。截至</w:t>
      </w:r>
      <w:r>
        <w:rPr>
          <w:lang w:val="en-GB"/>
        </w:rPr>
        <w:t>2001</w:t>
      </w:r>
      <w:r>
        <w:rPr>
          <w:rFonts w:hint="eastAsia"/>
          <w:lang w:val="en-GB"/>
        </w:rPr>
        <w:t>年，男子预期寿命延长了</w:t>
      </w:r>
      <w:r>
        <w:rPr>
          <w:lang w:val="en-GB"/>
        </w:rPr>
        <w:t>3.7</w:t>
      </w:r>
      <w:r>
        <w:rPr>
          <w:rFonts w:hint="eastAsia"/>
          <w:lang w:val="en-GB"/>
        </w:rPr>
        <w:t>岁，而妇女则延长了</w:t>
      </w:r>
      <w:r>
        <w:rPr>
          <w:lang w:val="en-GB"/>
        </w:rPr>
        <w:t>2.9</w:t>
      </w:r>
      <w:r>
        <w:rPr>
          <w:rFonts w:hint="eastAsia"/>
          <w:lang w:val="en-GB"/>
        </w:rPr>
        <w:t>岁。随后几年，这一延长速度有所减缓。</w:t>
      </w:r>
      <w:r>
        <w:rPr>
          <w:lang w:val="en-GB"/>
        </w:rPr>
        <w:t>2010</w:t>
      </w:r>
      <w:r>
        <w:rPr>
          <w:rFonts w:hint="eastAsia"/>
          <w:lang w:val="en-GB"/>
        </w:rPr>
        <w:t>年，妇女预期寿命为</w:t>
      </w:r>
      <w:r>
        <w:rPr>
          <w:lang w:val="en-GB"/>
        </w:rPr>
        <w:t>80.6</w:t>
      </w:r>
      <w:r>
        <w:rPr>
          <w:rFonts w:hint="eastAsia"/>
          <w:lang w:val="en-GB"/>
        </w:rPr>
        <w:t>岁，男子为</w:t>
      </w:r>
      <w:r>
        <w:rPr>
          <w:lang w:val="en-GB"/>
        </w:rPr>
        <w:t>72.1</w:t>
      </w:r>
      <w:r>
        <w:rPr>
          <w:rFonts w:hint="eastAsia"/>
          <w:lang w:val="en-GB"/>
        </w:rPr>
        <w:t>岁。</w:t>
      </w:r>
    </w:p>
    <w:p w:rsidR="00B55D37" w:rsidRDefault="00B55D37">
      <w:pPr>
        <w:pStyle w:val="SingleTxtGC"/>
        <w:rPr>
          <w:lang w:val="en-GB"/>
        </w:rPr>
      </w:pPr>
      <w:r>
        <w:rPr>
          <w:lang w:val="en-GB"/>
        </w:rPr>
        <w:t xml:space="preserve">15.  </w:t>
      </w:r>
      <w:r>
        <w:rPr>
          <w:rFonts w:hint="eastAsia"/>
          <w:lang w:val="en-GB"/>
        </w:rPr>
        <w:t>在减少婴儿死亡率方面已取得很大进展。每</w:t>
      </w:r>
      <w:r>
        <w:rPr>
          <w:lang w:val="en-GB"/>
        </w:rPr>
        <w:t>1,000</w:t>
      </w:r>
      <w:r>
        <w:rPr>
          <w:rFonts w:hint="eastAsia"/>
          <w:lang w:val="en-GB"/>
        </w:rPr>
        <w:t>例活产的婴儿死亡人数已从</w:t>
      </w:r>
      <w:r>
        <w:rPr>
          <w:lang w:val="en-GB"/>
        </w:rPr>
        <w:t>1990</w:t>
      </w:r>
      <w:r>
        <w:rPr>
          <w:rFonts w:hint="eastAsia"/>
          <w:lang w:val="en-GB"/>
        </w:rPr>
        <w:t>年的</w:t>
      </w:r>
      <w:r>
        <w:rPr>
          <w:lang w:val="en-GB"/>
        </w:rPr>
        <w:t>19.3</w:t>
      </w:r>
      <w:r>
        <w:rPr>
          <w:rFonts w:hint="eastAsia"/>
          <w:lang w:val="en-GB"/>
        </w:rPr>
        <w:t>人减少至</w:t>
      </w:r>
      <w:r>
        <w:rPr>
          <w:lang w:val="en-GB"/>
        </w:rPr>
        <w:t>2000</w:t>
      </w:r>
      <w:r>
        <w:rPr>
          <w:rFonts w:hint="eastAsia"/>
          <w:lang w:val="en-GB"/>
        </w:rPr>
        <w:t>年的</w:t>
      </w:r>
      <w:r>
        <w:rPr>
          <w:lang w:val="en-GB"/>
        </w:rPr>
        <w:t>8.1</w:t>
      </w:r>
      <w:r>
        <w:rPr>
          <w:rFonts w:hint="eastAsia"/>
          <w:lang w:val="en-GB"/>
        </w:rPr>
        <w:t>人及</w:t>
      </w:r>
      <w:r>
        <w:rPr>
          <w:lang w:val="en-GB"/>
        </w:rPr>
        <w:t>2010</w:t>
      </w:r>
      <w:r>
        <w:rPr>
          <w:rFonts w:hint="eastAsia"/>
          <w:lang w:val="en-GB"/>
        </w:rPr>
        <w:t>年的</w:t>
      </w:r>
      <w:r>
        <w:rPr>
          <w:lang w:val="en-GB"/>
        </w:rPr>
        <w:t>5.0</w:t>
      </w:r>
      <w:r>
        <w:rPr>
          <w:rFonts w:hint="eastAsia"/>
          <w:lang w:val="en-GB"/>
        </w:rPr>
        <w:t>人。</w:t>
      </w:r>
    </w:p>
    <w:p w:rsidR="00B55D37" w:rsidRDefault="00B55D37">
      <w:pPr>
        <w:pStyle w:val="HChGC"/>
        <w:rPr>
          <w:lang w:val="en-GB"/>
        </w:rPr>
      </w:pPr>
      <w:r>
        <w:rPr>
          <w:lang w:val="en-GB"/>
        </w:rPr>
        <w:tab/>
      </w:r>
      <w:r>
        <w:rPr>
          <w:rFonts w:hint="eastAsia"/>
          <w:lang w:val="en-GB"/>
        </w:rPr>
        <w:t>二</w:t>
      </w:r>
      <w:r>
        <w:t>.</w:t>
      </w:r>
      <w:r>
        <w:tab/>
      </w:r>
      <w:r>
        <w:rPr>
          <w:rFonts w:hint="eastAsia"/>
          <w:lang w:val="en-GB"/>
        </w:rPr>
        <w:t>经济</w:t>
      </w:r>
    </w:p>
    <w:p w:rsidR="00B55D37" w:rsidRDefault="00B55D37">
      <w:pPr>
        <w:pStyle w:val="SingleTxtGC"/>
        <w:rPr>
          <w:lang w:val="en-GB"/>
        </w:rPr>
      </w:pPr>
      <w:r>
        <w:rPr>
          <w:lang w:val="en-GB"/>
        </w:rPr>
        <w:t xml:space="preserve">16.  </w:t>
      </w:r>
      <w:bookmarkStart w:id="1" w:name="OLE_LINK4"/>
      <w:r>
        <w:rPr>
          <w:rFonts w:hint="eastAsia"/>
          <w:lang w:val="en-GB"/>
        </w:rPr>
        <w:t>随着一体化和全球化进程的推进，波兰经济已成为全球经济不可分割的一部分。其未来几年的发展将取决于波兰内部的政治选择以及独立的外部因素。预计全球经济将进一步一体化，货物、服务、信息和劳动力市场会继续扩张。全球化进程使得各经济体系内部的交流远比其各自之间的交流更为重要。因此，波兰的贸易和资本联系将主要集中在欧洲联盟地区，但其他市场对波兰经济依然重要。</w:t>
      </w:r>
      <w:bookmarkEnd w:id="1"/>
    </w:p>
    <w:p w:rsidR="00B55D37" w:rsidRDefault="00B55D37">
      <w:pPr>
        <w:pStyle w:val="SingleTxtGC"/>
        <w:rPr>
          <w:lang w:val="en-GB"/>
        </w:rPr>
      </w:pPr>
      <w:r>
        <w:rPr>
          <w:lang w:val="en-GB"/>
        </w:rPr>
        <w:t xml:space="preserve">17.  </w:t>
      </w:r>
      <w:r>
        <w:rPr>
          <w:rFonts w:hint="eastAsia"/>
          <w:lang w:val="en-GB"/>
        </w:rPr>
        <w:t>波兰的经济转型始于</w:t>
      </w:r>
      <w:r>
        <w:rPr>
          <w:lang w:val="en-GB"/>
        </w:rPr>
        <w:t>1990</w:t>
      </w:r>
      <w:r>
        <w:rPr>
          <w:rFonts w:hint="eastAsia"/>
          <w:lang w:val="en-GB"/>
        </w:rPr>
        <w:t>年代初激进改革的引进。过去十几年，波兰经济发生了根本性变革。国家从自上而下指令性中央计划经济转向基于市场规则的体制。波兰经济转型的目标是建立一套类似于现代市场经济国家现有体制的社会经济体制。目前，在实施国家经济政策中不存在重大威胁。经济表现良好：虽然面对全球金融危机，但国内生产总值增长相对较快，劳动力市场状况正在改善，同时在较高通货膨胀率和国际收支逆差状况下，波兰货币保持了稳定并相对强劲。</w:t>
      </w:r>
    </w:p>
    <w:p w:rsidR="00B55D37" w:rsidRDefault="00B55D37">
      <w:pPr>
        <w:pStyle w:val="SingleTxtGC"/>
        <w:rPr>
          <w:lang w:val="en-GB"/>
        </w:rPr>
      </w:pPr>
      <w:r>
        <w:rPr>
          <w:lang w:val="en-GB"/>
        </w:rPr>
        <w:t xml:space="preserve">18.  </w:t>
      </w:r>
      <w:r>
        <w:rPr>
          <w:rFonts w:hint="eastAsia"/>
          <w:lang w:val="en-GB"/>
        </w:rPr>
        <w:t>继</w:t>
      </w:r>
      <w:r>
        <w:rPr>
          <w:lang w:val="en-GB"/>
        </w:rPr>
        <w:t>2009</w:t>
      </w:r>
      <w:r>
        <w:rPr>
          <w:rFonts w:hint="eastAsia"/>
          <w:lang w:val="en-GB"/>
        </w:rPr>
        <w:t>年经济减缓之后，波兰经济于</w:t>
      </w:r>
      <w:r>
        <w:rPr>
          <w:lang w:val="en-GB"/>
        </w:rPr>
        <w:t>2010</w:t>
      </w:r>
      <w:r>
        <w:rPr>
          <w:rFonts w:hint="eastAsia"/>
          <w:lang w:val="en-GB"/>
        </w:rPr>
        <w:t>和</w:t>
      </w:r>
      <w:r>
        <w:rPr>
          <w:lang w:val="en-GB"/>
        </w:rPr>
        <w:t>2011</w:t>
      </w:r>
      <w:r>
        <w:rPr>
          <w:rFonts w:hint="eastAsia"/>
          <w:lang w:val="en-GB"/>
        </w:rPr>
        <w:t>年逐渐恢复了潜力。与欧洲联盟其他成员国相比，波兰经济指数非常好，因此波兰已入围经济增长前几名国家之列。</w:t>
      </w:r>
      <w:r>
        <w:rPr>
          <w:lang w:val="en-GB"/>
        </w:rPr>
        <w:t>2011</w:t>
      </w:r>
      <w:r>
        <w:rPr>
          <w:rFonts w:hint="eastAsia"/>
          <w:lang w:val="en-GB"/>
        </w:rPr>
        <w:t>年，私人消费增长</w:t>
      </w:r>
      <w:r>
        <w:rPr>
          <w:lang w:val="en-GB"/>
        </w:rPr>
        <w:t>3.1%</w:t>
      </w:r>
      <w:r>
        <w:rPr>
          <w:rFonts w:hint="eastAsia"/>
          <w:lang w:val="en-GB"/>
        </w:rPr>
        <w:t>，投资支出增长</w:t>
      </w:r>
      <w:r>
        <w:rPr>
          <w:lang w:val="en-GB"/>
        </w:rPr>
        <w:t>8.7%</w:t>
      </w:r>
      <w:r>
        <w:rPr>
          <w:rFonts w:hint="eastAsia"/>
          <w:lang w:val="en-GB"/>
        </w:rPr>
        <w:t>，使国内生产总值整体增长</w:t>
      </w:r>
      <w:r>
        <w:rPr>
          <w:lang w:val="en-GB"/>
        </w:rPr>
        <w:t>4.3%</w:t>
      </w:r>
      <w:r>
        <w:rPr>
          <w:rFonts w:hint="eastAsia"/>
          <w:lang w:val="en-GB"/>
        </w:rPr>
        <w:t>。刺激经济增长的主要因素是内需，由此让净出口量增长了</w:t>
      </w:r>
      <w:r>
        <w:rPr>
          <w:lang w:val="en-GB"/>
        </w:rPr>
        <w:t>0.5%</w:t>
      </w:r>
      <w:r>
        <w:rPr>
          <w:rFonts w:hint="eastAsia"/>
          <w:lang w:val="en-GB"/>
        </w:rPr>
        <w:t>。随后几个季度，国内生产总值的增长保持了类似的水平。</w:t>
      </w:r>
      <w:r>
        <w:rPr>
          <w:lang w:val="en-GB"/>
        </w:rPr>
        <w:t>2010</w:t>
      </w:r>
      <w:r>
        <w:rPr>
          <w:rFonts w:hint="eastAsia"/>
          <w:lang w:val="en-GB"/>
        </w:rPr>
        <w:t>年统计数据表明，</w:t>
      </w:r>
      <w:r>
        <w:rPr>
          <w:lang w:val="en-GB"/>
        </w:rPr>
        <w:t>2010</w:t>
      </w:r>
      <w:r>
        <w:rPr>
          <w:rFonts w:hint="eastAsia"/>
          <w:lang w:val="en-GB"/>
        </w:rPr>
        <w:t>年波兰国内生产总值达到了</w:t>
      </w:r>
      <w:r>
        <w:rPr>
          <w:lang w:val="en-GB"/>
        </w:rPr>
        <w:t>4,694.4</w:t>
      </w:r>
      <w:r>
        <w:rPr>
          <w:rFonts w:hint="eastAsia"/>
          <w:lang w:val="en-GB"/>
        </w:rPr>
        <w:t>亿美元。</w:t>
      </w:r>
    </w:p>
    <w:p w:rsidR="00B55D37" w:rsidRDefault="00B55D37">
      <w:pPr>
        <w:pStyle w:val="SingleTxtGC"/>
        <w:rPr>
          <w:lang w:val="en-GB"/>
        </w:rPr>
      </w:pPr>
      <w:r>
        <w:rPr>
          <w:lang w:val="en-GB"/>
        </w:rPr>
        <w:t xml:space="preserve">19.  </w:t>
      </w:r>
      <w:r>
        <w:rPr>
          <w:rFonts w:hint="eastAsia"/>
          <w:lang w:val="en-GB"/>
        </w:rPr>
        <w:t>自</w:t>
      </w:r>
      <w:r>
        <w:rPr>
          <w:lang w:val="en-GB"/>
        </w:rPr>
        <w:t>2000</w:t>
      </w:r>
      <w:r>
        <w:rPr>
          <w:rFonts w:hint="eastAsia"/>
          <w:lang w:val="en-GB"/>
        </w:rPr>
        <w:t>年以来，出口增长速度超过了进口，使出口净值为国内生产总值的增长带来了积极影响。</w:t>
      </w:r>
      <w:r>
        <w:rPr>
          <w:lang w:val="en-GB"/>
        </w:rPr>
        <w:t>2004</w:t>
      </w:r>
      <w:r>
        <w:rPr>
          <w:rFonts w:hint="eastAsia"/>
          <w:lang w:val="en-GB"/>
        </w:rPr>
        <w:t>和</w:t>
      </w:r>
      <w:r>
        <w:rPr>
          <w:lang w:val="en-GB"/>
        </w:rPr>
        <w:t>2005</w:t>
      </w:r>
      <w:r>
        <w:rPr>
          <w:rFonts w:hint="eastAsia"/>
          <w:lang w:val="en-GB"/>
        </w:rPr>
        <w:t>年，出口是经济增长的主要驱动力。</w:t>
      </w:r>
      <w:r>
        <w:rPr>
          <w:lang w:val="en-GB"/>
        </w:rPr>
        <w:t>2006</w:t>
      </w:r>
      <w:r>
        <w:rPr>
          <w:rFonts w:hint="eastAsia"/>
          <w:lang w:val="en-GB"/>
        </w:rPr>
        <w:t>和</w:t>
      </w:r>
      <w:r>
        <w:rPr>
          <w:lang w:val="en-GB"/>
        </w:rPr>
        <w:t>2007</w:t>
      </w:r>
      <w:r>
        <w:rPr>
          <w:rFonts w:hint="eastAsia"/>
          <w:lang w:val="en-GB"/>
        </w:rPr>
        <w:t>年，进口额增长快于出口额，导致了较高的贸易逆差。根据中央统计局的统计数据，</w:t>
      </w:r>
      <w:r>
        <w:rPr>
          <w:lang w:val="en-GB"/>
        </w:rPr>
        <w:t>2007</w:t>
      </w:r>
      <w:r>
        <w:rPr>
          <w:rFonts w:hint="eastAsia"/>
          <w:lang w:val="en-GB"/>
        </w:rPr>
        <w:t>年以欧元计算的出口额</w:t>
      </w:r>
      <w:r>
        <w:rPr>
          <w:rFonts w:hint="eastAsia"/>
          <w:lang w:val="en-GB"/>
        </w:rPr>
        <w:t>(</w:t>
      </w:r>
      <w:r>
        <w:rPr>
          <w:rFonts w:hint="eastAsia"/>
          <w:lang w:val="en-GB"/>
        </w:rPr>
        <w:t>按时价计</w:t>
      </w:r>
      <w:r>
        <w:rPr>
          <w:rFonts w:hint="eastAsia"/>
          <w:lang w:val="en-GB"/>
        </w:rPr>
        <w:t>)</w:t>
      </w:r>
      <w:r>
        <w:rPr>
          <w:rFonts w:hint="eastAsia"/>
          <w:lang w:val="en-GB"/>
        </w:rPr>
        <w:t>比</w:t>
      </w:r>
      <w:r>
        <w:rPr>
          <w:lang w:val="en-GB"/>
        </w:rPr>
        <w:t>2006</w:t>
      </w:r>
      <w:r>
        <w:rPr>
          <w:rFonts w:hint="eastAsia"/>
          <w:lang w:val="en-GB"/>
        </w:rPr>
        <w:t>年同期高</w:t>
      </w:r>
      <w:r>
        <w:rPr>
          <w:lang w:val="en-GB"/>
        </w:rPr>
        <w:t>15.8%</w:t>
      </w:r>
      <w:r>
        <w:rPr>
          <w:rFonts w:hint="eastAsia"/>
          <w:lang w:val="en-GB"/>
        </w:rPr>
        <w:t>，达</w:t>
      </w:r>
      <w:r>
        <w:rPr>
          <w:lang w:val="en-GB"/>
        </w:rPr>
        <w:t>1,018</w:t>
      </w:r>
      <w:r>
        <w:rPr>
          <w:rFonts w:hint="eastAsia"/>
          <w:lang w:val="en-GB"/>
        </w:rPr>
        <w:t>亿欧元，而进口额增长</w:t>
      </w:r>
      <w:r>
        <w:rPr>
          <w:lang w:val="en-GB"/>
        </w:rPr>
        <w:t>19.5%</w:t>
      </w:r>
      <w:r>
        <w:rPr>
          <w:rFonts w:hint="eastAsia"/>
          <w:lang w:val="en-GB"/>
        </w:rPr>
        <w:t>，达</w:t>
      </w:r>
      <w:r>
        <w:rPr>
          <w:lang w:val="en-GB"/>
        </w:rPr>
        <w:t>1,20</w:t>
      </w:r>
      <w:r>
        <w:rPr>
          <w:rFonts w:hint="eastAsia"/>
          <w:lang w:val="en-GB"/>
        </w:rPr>
        <w:t>4</w:t>
      </w:r>
      <w:r>
        <w:rPr>
          <w:rFonts w:hint="eastAsia"/>
          <w:lang w:val="en-GB"/>
        </w:rPr>
        <w:t>亿欧元。贸易逆差达到</w:t>
      </w:r>
      <w:r>
        <w:rPr>
          <w:lang w:val="en-GB"/>
        </w:rPr>
        <w:t>186</w:t>
      </w:r>
      <w:r>
        <w:rPr>
          <w:rFonts w:hint="eastAsia"/>
          <w:lang w:val="en-GB"/>
        </w:rPr>
        <w:t>亿欧元。尽管冶金和采矿业出口同步增长，但在出口商品结构上，深加工产品</w:t>
      </w:r>
      <w:r>
        <w:rPr>
          <w:rFonts w:hint="eastAsia"/>
          <w:lang w:val="en-GB"/>
        </w:rPr>
        <w:t>(</w:t>
      </w:r>
      <w:r>
        <w:rPr>
          <w:rFonts w:hint="eastAsia"/>
          <w:lang w:val="en-GB"/>
        </w:rPr>
        <w:t>电子机械产品</w:t>
      </w:r>
      <w:r>
        <w:rPr>
          <w:rFonts w:hint="eastAsia"/>
          <w:lang w:val="en-GB"/>
        </w:rPr>
        <w:t>)</w:t>
      </w:r>
      <w:r>
        <w:rPr>
          <w:rFonts w:hint="eastAsia"/>
          <w:lang w:val="en-GB"/>
        </w:rPr>
        <w:t>的份额有所增加。进口商品结构也发上了类似变化</w:t>
      </w:r>
      <w:r>
        <w:rPr>
          <w:rFonts w:hint="eastAsia"/>
          <w:lang w:val="en-GB"/>
        </w:rPr>
        <w:t>(</w:t>
      </w:r>
      <w:r>
        <w:rPr>
          <w:rFonts w:hint="eastAsia"/>
          <w:lang w:val="en-GB"/>
        </w:rPr>
        <w:t>电子机械、冶金、采矿、农业和食品部门产品份额较大</w:t>
      </w:r>
      <w:r>
        <w:rPr>
          <w:rFonts w:hint="eastAsia"/>
          <w:lang w:val="en-GB"/>
        </w:rPr>
        <w:t>)</w:t>
      </w:r>
      <w:r>
        <w:rPr>
          <w:rFonts w:hint="eastAsia"/>
          <w:lang w:val="en-GB"/>
        </w:rPr>
        <w:t>。</w:t>
      </w:r>
      <w:r>
        <w:rPr>
          <w:rFonts w:hint="eastAsia"/>
          <w:lang w:val="en-GB"/>
        </w:rPr>
        <w:t>(</w:t>
      </w:r>
      <w:r>
        <w:rPr>
          <w:rFonts w:hint="eastAsia"/>
          <w:lang w:val="en-GB"/>
        </w:rPr>
        <w:t>初步数据显示</w:t>
      </w:r>
      <w:r>
        <w:rPr>
          <w:rFonts w:hint="eastAsia"/>
          <w:lang w:val="en-GB"/>
        </w:rPr>
        <w:t>)</w:t>
      </w:r>
      <w:r>
        <w:rPr>
          <w:lang w:val="en-GB"/>
        </w:rPr>
        <w:t>2001</w:t>
      </w:r>
      <w:r>
        <w:rPr>
          <w:rFonts w:hint="eastAsia"/>
          <w:lang w:val="en-GB"/>
        </w:rPr>
        <w:t>年出口额达</w:t>
      </w:r>
      <w:r>
        <w:rPr>
          <w:lang w:val="en-GB"/>
        </w:rPr>
        <w:t>1.358</w:t>
      </w:r>
      <w:r>
        <w:rPr>
          <w:rFonts w:hint="eastAsia"/>
          <w:lang w:val="en-GB"/>
        </w:rPr>
        <w:t>亿欧元，进口额为</w:t>
      </w:r>
      <w:r>
        <w:rPr>
          <w:lang w:val="en-GB"/>
        </w:rPr>
        <w:t>1,505</w:t>
      </w:r>
      <w:r>
        <w:rPr>
          <w:rFonts w:hint="eastAsia"/>
          <w:lang w:val="en-GB"/>
        </w:rPr>
        <w:t>亿欧元。因此，贸易逆差为</w:t>
      </w:r>
      <w:r>
        <w:rPr>
          <w:lang w:val="en-GB"/>
        </w:rPr>
        <w:t>147</w:t>
      </w:r>
      <w:r>
        <w:rPr>
          <w:rFonts w:hint="eastAsia"/>
          <w:lang w:val="en-GB"/>
        </w:rPr>
        <w:t>亿欧元</w:t>
      </w:r>
      <w:r>
        <w:rPr>
          <w:rFonts w:hint="eastAsia"/>
          <w:lang w:val="en-GB"/>
        </w:rPr>
        <w:t>(</w:t>
      </w:r>
      <w:r>
        <w:rPr>
          <w:lang w:val="en-GB"/>
        </w:rPr>
        <w:t>2010</w:t>
      </w:r>
      <w:r>
        <w:rPr>
          <w:rFonts w:hint="eastAsia"/>
          <w:lang w:val="en-GB"/>
        </w:rPr>
        <w:t>年为</w:t>
      </w:r>
      <w:r>
        <w:rPr>
          <w:lang w:val="en-GB"/>
        </w:rPr>
        <w:t>138</w:t>
      </w:r>
      <w:r>
        <w:rPr>
          <w:rFonts w:hint="eastAsia"/>
          <w:lang w:val="en-GB"/>
        </w:rPr>
        <w:t>亿欧元</w:t>
      </w:r>
      <w:r>
        <w:rPr>
          <w:rFonts w:hint="eastAsia"/>
          <w:lang w:val="en-GB"/>
        </w:rPr>
        <w:t>)</w:t>
      </w:r>
      <w:r>
        <w:rPr>
          <w:rFonts w:hint="eastAsia"/>
          <w:lang w:val="en-GB"/>
        </w:rPr>
        <w:t>。与</w:t>
      </w:r>
      <w:r>
        <w:rPr>
          <w:lang w:val="en-GB"/>
        </w:rPr>
        <w:t>2010</w:t>
      </w:r>
      <w:r>
        <w:rPr>
          <w:rFonts w:hint="eastAsia"/>
          <w:lang w:val="en-GB"/>
        </w:rPr>
        <w:t>年相比，出口额增长</w:t>
      </w:r>
      <w:r>
        <w:rPr>
          <w:lang w:val="en-GB"/>
        </w:rPr>
        <w:t>12.8%</w:t>
      </w:r>
      <w:r>
        <w:rPr>
          <w:rFonts w:hint="eastAsia"/>
          <w:lang w:val="en-GB"/>
        </w:rPr>
        <w:t>，进口额增长</w:t>
      </w:r>
      <w:r>
        <w:rPr>
          <w:lang w:val="en-GB"/>
        </w:rPr>
        <w:t>12.1%</w:t>
      </w:r>
      <w:r>
        <w:rPr>
          <w:rFonts w:hint="eastAsia"/>
          <w:lang w:val="en-GB"/>
        </w:rPr>
        <w:t>。在出口商品结构上，运输设备和化学品的份额有所增加，而进口方面，则是矿产品和贱金属份额有所增加。</w:t>
      </w:r>
    </w:p>
    <w:p w:rsidR="00B55D37" w:rsidRDefault="00B55D37">
      <w:pPr>
        <w:pStyle w:val="SingleTxtGC"/>
        <w:rPr>
          <w:lang w:val="en-GB"/>
        </w:rPr>
      </w:pPr>
      <w:r>
        <w:rPr>
          <w:lang w:val="en-GB"/>
        </w:rPr>
        <w:t xml:space="preserve">20.  </w:t>
      </w:r>
      <w:r>
        <w:rPr>
          <w:rFonts w:hint="eastAsia"/>
          <w:lang w:val="en-GB"/>
        </w:rPr>
        <w:t>自</w:t>
      </w:r>
      <w:r>
        <w:rPr>
          <w:lang w:val="en-GB"/>
        </w:rPr>
        <w:t>2002</w:t>
      </w:r>
      <w:r>
        <w:rPr>
          <w:rFonts w:hint="eastAsia"/>
          <w:lang w:val="en-GB"/>
        </w:rPr>
        <w:t>年以来，经济增长为劳动力市场带来了积极变化，反映在劳动力市场参与和失业率上。但</w:t>
      </w:r>
      <w:r>
        <w:rPr>
          <w:lang w:val="en-GB"/>
        </w:rPr>
        <w:t>2008</w:t>
      </w:r>
      <w:r>
        <w:rPr>
          <w:rFonts w:hint="eastAsia"/>
          <w:lang w:val="en-GB"/>
        </w:rPr>
        <w:t>年以后，波兰市场受到了全球经济衰退的负面影响。与前几年相比，</w:t>
      </w:r>
      <w:r>
        <w:rPr>
          <w:lang w:val="en-GB"/>
        </w:rPr>
        <w:t>2011</w:t>
      </w:r>
      <w:r>
        <w:rPr>
          <w:rFonts w:hint="eastAsia"/>
          <w:lang w:val="en-GB"/>
        </w:rPr>
        <w:t>年数据显示失业率上升速度确实减缓。另一个积极指标是近几年的永久性失业人数减少。这一减少不仅反映了国内经济的积极发展趋势，而且反映了劳工局为刺激劳工力市场而实施的广泛措施。</w:t>
      </w:r>
    </w:p>
    <w:p w:rsidR="00B55D37" w:rsidRDefault="00B55D37">
      <w:pPr>
        <w:pStyle w:val="SingleTxtGC"/>
        <w:rPr>
          <w:lang w:val="en-GB"/>
        </w:rPr>
      </w:pPr>
      <w:r>
        <w:rPr>
          <w:lang w:val="en-GB"/>
        </w:rPr>
        <w:t xml:space="preserve">21.  </w:t>
      </w:r>
      <w:r>
        <w:rPr>
          <w:rFonts w:hint="eastAsia"/>
          <w:lang w:val="en-GB"/>
        </w:rPr>
        <w:t>青年人失业率自</w:t>
      </w:r>
      <w:r>
        <w:rPr>
          <w:lang w:val="en-GB"/>
        </w:rPr>
        <w:t>2007</w:t>
      </w:r>
      <w:r>
        <w:rPr>
          <w:rFonts w:hint="eastAsia"/>
          <w:lang w:val="en-GB"/>
        </w:rPr>
        <w:t>年来已明显下降，但问题仍然很严重。</w:t>
      </w:r>
      <w:r>
        <w:rPr>
          <w:lang w:val="en-GB"/>
        </w:rPr>
        <w:t>50</w:t>
      </w:r>
      <w:r>
        <w:rPr>
          <w:rFonts w:hint="eastAsia"/>
          <w:lang w:val="en-GB"/>
        </w:rPr>
        <w:t>岁以上人群也难以找到工作。</w:t>
      </w:r>
    </w:p>
    <w:p w:rsidR="00B55D37" w:rsidRDefault="00B55D37">
      <w:pPr>
        <w:pStyle w:val="SingleTxtGC"/>
        <w:rPr>
          <w:rFonts w:eastAsia="SimHei"/>
          <w:lang w:val="en-GB"/>
        </w:rPr>
      </w:pPr>
      <w:r>
        <w:rPr>
          <w:rFonts w:hint="eastAsia"/>
          <w:lang w:val="en-GB"/>
        </w:rPr>
        <w:t>表</w:t>
      </w:r>
      <w:r>
        <w:rPr>
          <w:lang w:val="en-GB"/>
        </w:rPr>
        <w:t>1</w:t>
      </w:r>
      <w:r>
        <w:rPr>
          <w:lang w:val="en-GB"/>
        </w:rPr>
        <w:br/>
      </w:r>
      <w:r>
        <w:rPr>
          <w:rFonts w:eastAsia="SimHei" w:hint="eastAsia"/>
          <w:lang w:val="en-GB"/>
        </w:rPr>
        <w:t>基本统计数据</w:t>
      </w:r>
      <w:r>
        <w:rPr>
          <w:rFonts w:eastAsia="SimHei" w:hint="eastAsia"/>
          <w:lang w:val="en-GB"/>
        </w:rPr>
        <w:t>(</w:t>
      </w:r>
      <w:r>
        <w:rPr>
          <w:rFonts w:eastAsia="SimHei" w:hint="eastAsia"/>
          <w:lang w:val="en-GB"/>
        </w:rPr>
        <w:t>第</w:t>
      </w:r>
      <w:r>
        <w:rPr>
          <w:rFonts w:eastAsia="SimHei"/>
          <w:lang w:val="en-GB"/>
        </w:rPr>
        <w:t>4</w:t>
      </w:r>
      <w:r>
        <w:rPr>
          <w:rFonts w:eastAsia="SimHei" w:hint="eastAsia"/>
          <w:lang w:val="en-GB"/>
        </w:rPr>
        <w:t>季度</w:t>
      </w:r>
      <w:r>
        <w:rPr>
          <w:rFonts w:eastAsia="SimHei" w:hint="eastAsia"/>
          <w:lang w:val="en-GB"/>
        </w:rPr>
        <w:t>)</w:t>
      </w:r>
    </w:p>
    <w:tbl>
      <w:tblPr>
        <w:tblW w:w="7370" w:type="dxa"/>
        <w:tblInd w:w="1134" w:type="dxa"/>
        <w:tblLayout w:type="fixed"/>
        <w:tblCellMar>
          <w:left w:w="0" w:type="dxa"/>
          <w:right w:w="0" w:type="dxa"/>
        </w:tblCellMar>
        <w:tblLook w:val="00A0"/>
      </w:tblPr>
      <w:tblGrid>
        <w:gridCol w:w="4326"/>
        <w:gridCol w:w="761"/>
        <w:gridCol w:w="761"/>
        <w:gridCol w:w="761"/>
        <w:gridCol w:w="761"/>
      </w:tblGrid>
      <w:tr w:rsidR="00B55D37">
        <w:tc>
          <w:tcPr>
            <w:tcW w:w="4326" w:type="dxa"/>
            <w:tcBorders>
              <w:top w:val="single" w:sz="4" w:space="0" w:color="auto"/>
              <w:bottom w:val="single" w:sz="12" w:space="0" w:color="auto"/>
            </w:tcBorders>
            <w:shd w:val="clear" w:color="auto" w:fill="auto"/>
            <w:vAlign w:val="bottom"/>
          </w:tcPr>
          <w:p w:rsidR="00B55D37" w:rsidRDefault="00B55D37">
            <w:pPr>
              <w:pStyle w:val="a1"/>
              <w:ind w:right="0"/>
            </w:pPr>
          </w:p>
        </w:tc>
        <w:tc>
          <w:tcPr>
            <w:tcW w:w="761" w:type="dxa"/>
            <w:tcBorders>
              <w:top w:val="single" w:sz="4" w:space="0" w:color="auto"/>
              <w:bottom w:val="single" w:sz="12" w:space="0" w:color="auto"/>
            </w:tcBorders>
            <w:shd w:val="clear" w:color="auto" w:fill="auto"/>
            <w:vAlign w:val="bottom"/>
          </w:tcPr>
          <w:p w:rsidR="00B55D37" w:rsidRDefault="00B55D37">
            <w:pPr>
              <w:pStyle w:val="a1"/>
              <w:ind w:right="0"/>
              <w:jc w:val="right"/>
            </w:pPr>
            <w:r>
              <w:t>2007</w:t>
            </w:r>
          </w:p>
        </w:tc>
        <w:tc>
          <w:tcPr>
            <w:tcW w:w="761" w:type="dxa"/>
            <w:tcBorders>
              <w:top w:val="single" w:sz="4" w:space="0" w:color="auto"/>
              <w:bottom w:val="single" w:sz="12" w:space="0" w:color="auto"/>
            </w:tcBorders>
            <w:shd w:val="clear" w:color="auto" w:fill="auto"/>
            <w:vAlign w:val="bottom"/>
          </w:tcPr>
          <w:p w:rsidR="00B55D37" w:rsidRDefault="00B55D37">
            <w:pPr>
              <w:pStyle w:val="a1"/>
              <w:ind w:right="0"/>
              <w:jc w:val="right"/>
            </w:pPr>
            <w:r>
              <w:t>2008</w:t>
            </w:r>
          </w:p>
        </w:tc>
        <w:tc>
          <w:tcPr>
            <w:tcW w:w="761" w:type="dxa"/>
            <w:tcBorders>
              <w:top w:val="single" w:sz="4" w:space="0" w:color="auto"/>
              <w:bottom w:val="single" w:sz="12" w:space="0" w:color="auto"/>
            </w:tcBorders>
            <w:shd w:val="clear" w:color="auto" w:fill="auto"/>
            <w:vAlign w:val="bottom"/>
          </w:tcPr>
          <w:p w:rsidR="00B55D37" w:rsidRDefault="00B55D37">
            <w:pPr>
              <w:pStyle w:val="a1"/>
              <w:ind w:right="0"/>
              <w:jc w:val="right"/>
            </w:pPr>
            <w:r>
              <w:t>2009</w:t>
            </w:r>
          </w:p>
        </w:tc>
        <w:tc>
          <w:tcPr>
            <w:tcW w:w="761" w:type="dxa"/>
            <w:tcBorders>
              <w:top w:val="single" w:sz="4" w:space="0" w:color="auto"/>
              <w:bottom w:val="single" w:sz="12" w:space="0" w:color="auto"/>
            </w:tcBorders>
            <w:shd w:val="clear" w:color="auto" w:fill="auto"/>
            <w:vAlign w:val="bottom"/>
          </w:tcPr>
          <w:p w:rsidR="00B55D37" w:rsidRDefault="00B55D37">
            <w:pPr>
              <w:pStyle w:val="a1"/>
              <w:ind w:right="0"/>
              <w:jc w:val="right"/>
            </w:pPr>
            <w:r>
              <w:t>2010</w:t>
            </w:r>
          </w:p>
        </w:tc>
      </w:tr>
      <w:tr w:rsidR="00B55D37">
        <w:tc>
          <w:tcPr>
            <w:tcW w:w="4326" w:type="dxa"/>
            <w:tcBorders>
              <w:top w:val="single" w:sz="12" w:space="0" w:color="auto"/>
            </w:tcBorders>
            <w:shd w:val="clear" w:color="auto" w:fill="auto"/>
          </w:tcPr>
          <w:p w:rsidR="00B55D37" w:rsidRDefault="00B55D37">
            <w:pPr>
              <w:pStyle w:val="a6"/>
            </w:pPr>
            <w:r>
              <w:rPr>
                <w:rFonts w:hint="eastAsia"/>
              </w:rPr>
              <w:t>经济活跃人口</w:t>
            </w:r>
            <w:r>
              <w:rPr>
                <w:rFonts w:hint="eastAsia"/>
              </w:rPr>
              <w:t>(</w:t>
            </w:r>
            <w:r>
              <w:rPr>
                <w:rFonts w:hint="eastAsia"/>
              </w:rPr>
              <w:t>千</w:t>
            </w:r>
            <w:r>
              <w:rPr>
                <w:rFonts w:hint="eastAsia"/>
              </w:rPr>
              <w:t>)</w:t>
            </w:r>
          </w:p>
        </w:tc>
        <w:tc>
          <w:tcPr>
            <w:tcW w:w="761" w:type="dxa"/>
            <w:tcBorders>
              <w:top w:val="single" w:sz="12" w:space="0" w:color="auto"/>
            </w:tcBorders>
            <w:shd w:val="clear" w:color="auto" w:fill="auto"/>
          </w:tcPr>
          <w:p w:rsidR="00B55D37" w:rsidRDefault="00B55D37">
            <w:pPr>
              <w:pStyle w:val="a6"/>
              <w:ind w:right="0"/>
              <w:jc w:val="right"/>
            </w:pPr>
            <w:r>
              <w:t>16 986</w:t>
            </w:r>
          </w:p>
        </w:tc>
        <w:tc>
          <w:tcPr>
            <w:tcW w:w="761" w:type="dxa"/>
            <w:tcBorders>
              <w:top w:val="single" w:sz="12" w:space="0" w:color="auto"/>
            </w:tcBorders>
            <w:shd w:val="clear" w:color="auto" w:fill="auto"/>
          </w:tcPr>
          <w:p w:rsidR="00B55D37" w:rsidRDefault="00B55D37">
            <w:pPr>
              <w:pStyle w:val="a6"/>
              <w:ind w:right="0"/>
              <w:jc w:val="right"/>
            </w:pPr>
            <w:r>
              <w:t>17 159</w:t>
            </w:r>
          </w:p>
        </w:tc>
        <w:tc>
          <w:tcPr>
            <w:tcW w:w="761" w:type="dxa"/>
            <w:tcBorders>
              <w:top w:val="single" w:sz="12" w:space="0" w:color="auto"/>
            </w:tcBorders>
            <w:shd w:val="clear" w:color="auto" w:fill="auto"/>
          </w:tcPr>
          <w:p w:rsidR="00B55D37" w:rsidRDefault="00B55D37">
            <w:pPr>
              <w:pStyle w:val="a6"/>
              <w:ind w:right="0"/>
              <w:jc w:val="right"/>
            </w:pPr>
            <w:r>
              <w:t>17 357</w:t>
            </w:r>
          </w:p>
        </w:tc>
        <w:tc>
          <w:tcPr>
            <w:tcW w:w="761" w:type="dxa"/>
            <w:tcBorders>
              <w:top w:val="single" w:sz="12" w:space="0" w:color="auto"/>
            </w:tcBorders>
            <w:shd w:val="clear" w:color="auto" w:fill="auto"/>
          </w:tcPr>
          <w:p w:rsidR="00B55D37" w:rsidRDefault="00B55D37">
            <w:pPr>
              <w:pStyle w:val="a6"/>
              <w:ind w:right="0"/>
              <w:jc w:val="right"/>
            </w:pPr>
            <w:r>
              <w:t>17 724</w:t>
            </w:r>
          </w:p>
        </w:tc>
      </w:tr>
      <w:tr w:rsidR="00B55D37">
        <w:tc>
          <w:tcPr>
            <w:tcW w:w="4326" w:type="dxa"/>
            <w:shd w:val="clear" w:color="auto" w:fill="auto"/>
          </w:tcPr>
          <w:p w:rsidR="00B55D37" w:rsidRDefault="00B55D37">
            <w:pPr>
              <w:pStyle w:val="a6"/>
            </w:pPr>
            <w:r>
              <w:rPr>
                <w:rFonts w:hint="eastAsia"/>
              </w:rPr>
              <w:t>根据欧洲联盟统计局数据，</w:t>
            </w:r>
            <w:r>
              <w:t>15-64</w:t>
            </w:r>
            <w:r>
              <w:rPr>
                <w:rFonts w:hint="eastAsia"/>
              </w:rPr>
              <w:t>岁人口的劳动力市场参与</w:t>
            </w:r>
            <w:r>
              <w:rPr>
                <w:rFonts w:hint="eastAsia"/>
              </w:rPr>
              <w:t>(</w:t>
            </w:r>
            <w:r>
              <w:t>%</w:t>
            </w:r>
            <w:r>
              <w:rPr>
                <w:rFonts w:hint="eastAsia"/>
              </w:rPr>
              <w:t>)</w:t>
            </w:r>
          </w:p>
        </w:tc>
        <w:tc>
          <w:tcPr>
            <w:tcW w:w="761" w:type="dxa"/>
            <w:shd w:val="clear" w:color="auto" w:fill="auto"/>
          </w:tcPr>
          <w:p w:rsidR="00B55D37" w:rsidRDefault="00B55D37">
            <w:pPr>
              <w:pStyle w:val="a6"/>
              <w:ind w:right="0"/>
              <w:jc w:val="right"/>
            </w:pPr>
            <w:r>
              <w:t>63.6</w:t>
            </w:r>
          </w:p>
        </w:tc>
        <w:tc>
          <w:tcPr>
            <w:tcW w:w="761" w:type="dxa"/>
            <w:shd w:val="clear" w:color="auto" w:fill="auto"/>
          </w:tcPr>
          <w:p w:rsidR="00B55D37" w:rsidRDefault="00B55D37">
            <w:pPr>
              <w:pStyle w:val="a6"/>
              <w:ind w:right="0"/>
              <w:jc w:val="right"/>
            </w:pPr>
            <w:r>
              <w:t>64.3</w:t>
            </w:r>
          </w:p>
        </w:tc>
        <w:tc>
          <w:tcPr>
            <w:tcW w:w="761" w:type="dxa"/>
            <w:shd w:val="clear" w:color="auto" w:fill="auto"/>
          </w:tcPr>
          <w:p w:rsidR="00B55D37" w:rsidRDefault="00B55D37">
            <w:pPr>
              <w:pStyle w:val="a6"/>
              <w:ind w:right="0"/>
              <w:jc w:val="right"/>
            </w:pPr>
            <w:r>
              <w:t>64.9</w:t>
            </w:r>
          </w:p>
        </w:tc>
        <w:tc>
          <w:tcPr>
            <w:tcW w:w="761" w:type="dxa"/>
            <w:shd w:val="clear" w:color="auto" w:fill="auto"/>
          </w:tcPr>
          <w:p w:rsidR="00B55D37" w:rsidRDefault="00B55D37">
            <w:pPr>
              <w:pStyle w:val="a6"/>
              <w:ind w:right="0"/>
              <w:jc w:val="right"/>
            </w:pPr>
            <w:r>
              <w:t>65.7</w:t>
            </w:r>
          </w:p>
        </w:tc>
      </w:tr>
      <w:tr w:rsidR="00B55D37">
        <w:tc>
          <w:tcPr>
            <w:tcW w:w="4326" w:type="dxa"/>
            <w:tcBorders>
              <w:bottom w:val="single" w:sz="12" w:space="0" w:color="auto"/>
            </w:tcBorders>
            <w:shd w:val="clear" w:color="auto" w:fill="auto"/>
          </w:tcPr>
          <w:p w:rsidR="00B55D37" w:rsidRDefault="00B55D37">
            <w:pPr>
              <w:pStyle w:val="a6"/>
            </w:pPr>
            <w:r>
              <w:rPr>
                <w:rFonts w:hint="eastAsia"/>
              </w:rPr>
              <w:t>根据欧洲联盟统计局数据，</w:t>
            </w:r>
            <w:r>
              <w:t>15-64</w:t>
            </w:r>
            <w:r>
              <w:rPr>
                <w:rFonts w:hint="eastAsia"/>
              </w:rPr>
              <w:t>岁人口的失业率</w:t>
            </w:r>
            <w:r>
              <w:rPr>
                <w:rFonts w:hint="eastAsia"/>
              </w:rPr>
              <w:t>(</w:t>
            </w:r>
            <w:r>
              <w:t>%</w:t>
            </w:r>
            <w:r>
              <w:rPr>
                <w:rFonts w:hint="eastAsia"/>
              </w:rPr>
              <w:t>)</w:t>
            </w:r>
          </w:p>
        </w:tc>
        <w:tc>
          <w:tcPr>
            <w:tcW w:w="761" w:type="dxa"/>
            <w:tcBorders>
              <w:bottom w:val="single" w:sz="12" w:space="0" w:color="auto"/>
            </w:tcBorders>
            <w:shd w:val="clear" w:color="auto" w:fill="auto"/>
          </w:tcPr>
          <w:p w:rsidR="00B55D37" w:rsidRDefault="00B55D37">
            <w:pPr>
              <w:pStyle w:val="a6"/>
              <w:ind w:right="0"/>
              <w:jc w:val="right"/>
            </w:pPr>
            <w:r>
              <w:t>8.6</w:t>
            </w:r>
          </w:p>
        </w:tc>
        <w:tc>
          <w:tcPr>
            <w:tcW w:w="761" w:type="dxa"/>
            <w:tcBorders>
              <w:bottom w:val="single" w:sz="12" w:space="0" w:color="auto"/>
            </w:tcBorders>
            <w:shd w:val="clear" w:color="auto" w:fill="auto"/>
          </w:tcPr>
          <w:p w:rsidR="00B55D37" w:rsidRDefault="00B55D37">
            <w:pPr>
              <w:pStyle w:val="a6"/>
              <w:ind w:right="0"/>
              <w:jc w:val="right"/>
            </w:pPr>
            <w:r>
              <w:t>6.8</w:t>
            </w:r>
          </w:p>
        </w:tc>
        <w:tc>
          <w:tcPr>
            <w:tcW w:w="761" w:type="dxa"/>
            <w:tcBorders>
              <w:bottom w:val="single" w:sz="12" w:space="0" w:color="auto"/>
            </w:tcBorders>
            <w:shd w:val="clear" w:color="auto" w:fill="auto"/>
          </w:tcPr>
          <w:p w:rsidR="00B55D37" w:rsidRDefault="00B55D37">
            <w:pPr>
              <w:pStyle w:val="a6"/>
              <w:ind w:right="0"/>
              <w:jc w:val="right"/>
            </w:pPr>
            <w:r>
              <w:t>8.6</w:t>
            </w:r>
          </w:p>
        </w:tc>
        <w:tc>
          <w:tcPr>
            <w:tcW w:w="761" w:type="dxa"/>
            <w:tcBorders>
              <w:bottom w:val="single" w:sz="12" w:space="0" w:color="auto"/>
            </w:tcBorders>
            <w:shd w:val="clear" w:color="auto" w:fill="auto"/>
          </w:tcPr>
          <w:p w:rsidR="00B55D37" w:rsidRDefault="00B55D37">
            <w:pPr>
              <w:pStyle w:val="a6"/>
              <w:ind w:right="0"/>
              <w:jc w:val="right"/>
            </w:pPr>
            <w:r>
              <w:t>9.4</w:t>
            </w:r>
          </w:p>
        </w:tc>
      </w:tr>
    </w:tbl>
    <w:p w:rsidR="00B55D37" w:rsidRDefault="00B55D37">
      <w:pPr>
        <w:pStyle w:val="SingleTxtGC"/>
        <w:spacing w:after="0" w:line="200" w:lineRule="exact"/>
        <w:rPr>
          <w:rFonts w:hint="eastAsia"/>
          <w:lang w:val="en-GB"/>
        </w:rPr>
      </w:pPr>
    </w:p>
    <w:p w:rsidR="00B55D37" w:rsidRDefault="00B55D37">
      <w:pPr>
        <w:pStyle w:val="SingleTxtGC"/>
        <w:rPr>
          <w:rFonts w:eastAsia="SimHei"/>
          <w:lang w:val="en-GB"/>
        </w:rPr>
      </w:pPr>
      <w:r>
        <w:rPr>
          <w:rFonts w:hint="eastAsia"/>
          <w:lang w:val="en-GB"/>
        </w:rPr>
        <w:t>表</w:t>
      </w:r>
      <w:r>
        <w:rPr>
          <w:lang w:val="en-GB"/>
        </w:rPr>
        <w:t>2</w:t>
      </w:r>
      <w:r>
        <w:rPr>
          <w:lang w:val="en-GB"/>
        </w:rPr>
        <w:br/>
      </w:r>
      <w:r>
        <w:rPr>
          <w:rFonts w:eastAsia="SimHei" w:hint="eastAsia"/>
          <w:lang w:val="en-GB"/>
        </w:rPr>
        <w:t>劳动基金</w:t>
      </w:r>
    </w:p>
    <w:tbl>
      <w:tblPr>
        <w:tblW w:w="7370" w:type="dxa"/>
        <w:tblInd w:w="1134" w:type="dxa"/>
        <w:tblLayout w:type="fixed"/>
        <w:tblCellMar>
          <w:left w:w="0" w:type="dxa"/>
          <w:right w:w="0" w:type="dxa"/>
        </w:tblCellMar>
        <w:tblLook w:val="00A0"/>
      </w:tblPr>
      <w:tblGrid>
        <w:gridCol w:w="3156"/>
        <w:gridCol w:w="1053"/>
        <w:gridCol w:w="1054"/>
        <w:gridCol w:w="1053"/>
        <w:gridCol w:w="1054"/>
      </w:tblGrid>
      <w:tr w:rsidR="00B55D37">
        <w:tc>
          <w:tcPr>
            <w:tcW w:w="3156" w:type="dxa"/>
            <w:tcBorders>
              <w:top w:val="single" w:sz="4" w:space="0" w:color="auto"/>
              <w:bottom w:val="single" w:sz="12" w:space="0" w:color="auto"/>
            </w:tcBorders>
            <w:shd w:val="clear" w:color="auto" w:fill="auto"/>
            <w:vAlign w:val="bottom"/>
          </w:tcPr>
          <w:p w:rsidR="00B55D37" w:rsidRDefault="00B55D37">
            <w:pPr>
              <w:pStyle w:val="a1"/>
              <w:ind w:right="0"/>
            </w:pPr>
          </w:p>
        </w:tc>
        <w:tc>
          <w:tcPr>
            <w:tcW w:w="1053" w:type="dxa"/>
            <w:tcBorders>
              <w:top w:val="single" w:sz="4" w:space="0" w:color="auto"/>
              <w:bottom w:val="single" w:sz="12" w:space="0" w:color="auto"/>
            </w:tcBorders>
            <w:shd w:val="clear" w:color="auto" w:fill="auto"/>
            <w:vAlign w:val="bottom"/>
          </w:tcPr>
          <w:p w:rsidR="00B55D37" w:rsidRDefault="00B55D37">
            <w:pPr>
              <w:pStyle w:val="a1"/>
              <w:ind w:right="0"/>
              <w:jc w:val="right"/>
            </w:pPr>
            <w:r>
              <w:t>2007</w:t>
            </w:r>
          </w:p>
        </w:tc>
        <w:tc>
          <w:tcPr>
            <w:tcW w:w="1054" w:type="dxa"/>
            <w:tcBorders>
              <w:top w:val="single" w:sz="4" w:space="0" w:color="auto"/>
              <w:bottom w:val="single" w:sz="12" w:space="0" w:color="auto"/>
            </w:tcBorders>
            <w:shd w:val="clear" w:color="auto" w:fill="auto"/>
            <w:vAlign w:val="bottom"/>
          </w:tcPr>
          <w:p w:rsidR="00B55D37" w:rsidRDefault="00B55D37">
            <w:pPr>
              <w:pStyle w:val="a1"/>
              <w:ind w:right="0"/>
              <w:jc w:val="right"/>
            </w:pPr>
            <w:r>
              <w:t>2008</w:t>
            </w:r>
          </w:p>
        </w:tc>
        <w:tc>
          <w:tcPr>
            <w:tcW w:w="1053" w:type="dxa"/>
            <w:tcBorders>
              <w:top w:val="single" w:sz="4" w:space="0" w:color="auto"/>
              <w:bottom w:val="single" w:sz="12" w:space="0" w:color="auto"/>
            </w:tcBorders>
            <w:shd w:val="clear" w:color="auto" w:fill="auto"/>
            <w:vAlign w:val="bottom"/>
          </w:tcPr>
          <w:p w:rsidR="00B55D37" w:rsidRDefault="00B55D37">
            <w:pPr>
              <w:pStyle w:val="a1"/>
              <w:ind w:right="0"/>
              <w:jc w:val="right"/>
            </w:pPr>
            <w:r>
              <w:t>2009</w:t>
            </w:r>
          </w:p>
        </w:tc>
        <w:tc>
          <w:tcPr>
            <w:tcW w:w="1054" w:type="dxa"/>
            <w:tcBorders>
              <w:top w:val="single" w:sz="4" w:space="0" w:color="auto"/>
              <w:bottom w:val="single" w:sz="12" w:space="0" w:color="auto"/>
            </w:tcBorders>
            <w:shd w:val="clear" w:color="auto" w:fill="auto"/>
            <w:vAlign w:val="bottom"/>
          </w:tcPr>
          <w:p w:rsidR="00B55D37" w:rsidRDefault="00B55D37">
            <w:pPr>
              <w:pStyle w:val="a1"/>
              <w:ind w:right="0"/>
              <w:jc w:val="right"/>
            </w:pPr>
            <w:r>
              <w:t>2010</w:t>
            </w:r>
          </w:p>
        </w:tc>
      </w:tr>
      <w:tr w:rsidR="00B55D37">
        <w:tc>
          <w:tcPr>
            <w:tcW w:w="3156" w:type="dxa"/>
            <w:tcBorders>
              <w:top w:val="single" w:sz="12" w:space="0" w:color="auto"/>
              <w:bottom w:val="single" w:sz="6" w:space="0" w:color="auto"/>
            </w:tcBorders>
            <w:shd w:val="clear" w:color="auto" w:fill="auto"/>
          </w:tcPr>
          <w:p w:rsidR="00B55D37" w:rsidRDefault="00B55D37">
            <w:pPr>
              <w:pStyle w:val="a6"/>
              <w:spacing w:before="80" w:after="80" w:line="200" w:lineRule="exact"/>
              <w:ind w:left="170"/>
              <w:rPr>
                <w:rFonts w:eastAsia="SimHei"/>
              </w:rPr>
            </w:pPr>
            <w:r>
              <w:rPr>
                <w:rFonts w:eastAsia="SimHei" w:hint="eastAsia"/>
              </w:rPr>
              <w:t>总计</w:t>
            </w:r>
          </w:p>
        </w:tc>
        <w:tc>
          <w:tcPr>
            <w:tcW w:w="1053" w:type="dxa"/>
            <w:tcBorders>
              <w:top w:val="single" w:sz="12" w:space="0" w:color="auto"/>
              <w:bottom w:val="single" w:sz="6" w:space="0" w:color="auto"/>
            </w:tcBorders>
            <w:shd w:val="clear" w:color="auto" w:fill="auto"/>
          </w:tcPr>
          <w:p w:rsidR="00B55D37" w:rsidRDefault="00B55D37">
            <w:pPr>
              <w:pStyle w:val="a6"/>
              <w:spacing w:before="80" w:after="80" w:line="200" w:lineRule="exact"/>
              <w:ind w:right="0"/>
              <w:jc w:val="right"/>
              <w:rPr>
                <w:rFonts w:eastAsia="SimHei"/>
              </w:rPr>
            </w:pPr>
            <w:r>
              <w:rPr>
                <w:rFonts w:eastAsia="SimHei"/>
                <w:b/>
              </w:rPr>
              <w:t>5</w:t>
            </w:r>
            <w:r>
              <w:rPr>
                <w:rFonts w:eastAsia="SimHei"/>
              </w:rPr>
              <w:t xml:space="preserve"> </w:t>
            </w:r>
            <w:r>
              <w:rPr>
                <w:rFonts w:eastAsia="SimHei"/>
                <w:b/>
              </w:rPr>
              <w:t>367.2</w:t>
            </w:r>
          </w:p>
        </w:tc>
        <w:tc>
          <w:tcPr>
            <w:tcW w:w="1054" w:type="dxa"/>
            <w:tcBorders>
              <w:top w:val="single" w:sz="12" w:space="0" w:color="auto"/>
              <w:bottom w:val="single" w:sz="6" w:space="0" w:color="auto"/>
            </w:tcBorders>
            <w:shd w:val="clear" w:color="auto" w:fill="auto"/>
          </w:tcPr>
          <w:p w:rsidR="00B55D37" w:rsidRDefault="00B55D37">
            <w:pPr>
              <w:pStyle w:val="a6"/>
              <w:spacing w:before="80" w:after="80" w:line="200" w:lineRule="exact"/>
              <w:ind w:right="0"/>
              <w:jc w:val="right"/>
              <w:rPr>
                <w:rFonts w:eastAsia="SimHei"/>
              </w:rPr>
            </w:pPr>
            <w:r>
              <w:rPr>
                <w:rFonts w:eastAsia="SimHei"/>
                <w:b/>
              </w:rPr>
              <w:t>5</w:t>
            </w:r>
            <w:r>
              <w:rPr>
                <w:rFonts w:eastAsia="SimHei"/>
              </w:rPr>
              <w:t xml:space="preserve"> </w:t>
            </w:r>
            <w:r>
              <w:rPr>
                <w:rFonts w:eastAsia="SimHei"/>
                <w:b/>
              </w:rPr>
              <w:t>753.1</w:t>
            </w:r>
          </w:p>
        </w:tc>
        <w:tc>
          <w:tcPr>
            <w:tcW w:w="1053" w:type="dxa"/>
            <w:tcBorders>
              <w:top w:val="single" w:sz="12" w:space="0" w:color="auto"/>
              <w:bottom w:val="single" w:sz="6" w:space="0" w:color="auto"/>
            </w:tcBorders>
            <w:shd w:val="clear" w:color="auto" w:fill="auto"/>
          </w:tcPr>
          <w:p w:rsidR="00B55D37" w:rsidRDefault="00B55D37">
            <w:pPr>
              <w:pStyle w:val="a6"/>
              <w:spacing w:before="80" w:after="80" w:line="200" w:lineRule="exact"/>
              <w:ind w:right="0"/>
              <w:jc w:val="right"/>
              <w:rPr>
                <w:rFonts w:eastAsia="SimHei"/>
              </w:rPr>
            </w:pPr>
            <w:r>
              <w:rPr>
                <w:rFonts w:eastAsia="SimHei"/>
                <w:b/>
              </w:rPr>
              <w:t>11</w:t>
            </w:r>
            <w:r>
              <w:rPr>
                <w:rFonts w:eastAsia="SimHei"/>
              </w:rPr>
              <w:t xml:space="preserve"> </w:t>
            </w:r>
            <w:r>
              <w:rPr>
                <w:rFonts w:eastAsia="SimHei"/>
                <w:b/>
              </w:rPr>
              <w:t>245.0</w:t>
            </w:r>
          </w:p>
        </w:tc>
        <w:tc>
          <w:tcPr>
            <w:tcW w:w="1054" w:type="dxa"/>
            <w:tcBorders>
              <w:top w:val="single" w:sz="12" w:space="0" w:color="auto"/>
              <w:bottom w:val="single" w:sz="6" w:space="0" w:color="auto"/>
            </w:tcBorders>
            <w:shd w:val="clear" w:color="auto" w:fill="auto"/>
          </w:tcPr>
          <w:p w:rsidR="00B55D37" w:rsidRDefault="00B55D37">
            <w:pPr>
              <w:pStyle w:val="a6"/>
              <w:spacing w:before="80" w:after="80" w:line="200" w:lineRule="exact"/>
              <w:ind w:right="0"/>
              <w:jc w:val="right"/>
              <w:rPr>
                <w:rFonts w:eastAsia="SimHei"/>
              </w:rPr>
            </w:pPr>
            <w:r>
              <w:rPr>
                <w:rFonts w:eastAsia="SimHei"/>
                <w:b/>
              </w:rPr>
              <w:t>12</w:t>
            </w:r>
            <w:r>
              <w:rPr>
                <w:rFonts w:eastAsia="SimHei"/>
              </w:rPr>
              <w:t xml:space="preserve"> </w:t>
            </w:r>
            <w:r>
              <w:rPr>
                <w:rFonts w:eastAsia="SimHei"/>
                <w:b/>
              </w:rPr>
              <w:t>376.4</w:t>
            </w:r>
          </w:p>
        </w:tc>
      </w:tr>
      <w:tr w:rsidR="00B55D37">
        <w:tc>
          <w:tcPr>
            <w:tcW w:w="3156" w:type="dxa"/>
            <w:tcBorders>
              <w:top w:val="single" w:sz="6" w:space="0" w:color="auto"/>
              <w:bottom w:val="single" w:sz="4" w:space="0" w:color="auto"/>
            </w:tcBorders>
            <w:shd w:val="clear" w:color="auto" w:fill="auto"/>
          </w:tcPr>
          <w:p w:rsidR="00B55D37" w:rsidRDefault="00B55D37">
            <w:pPr>
              <w:pStyle w:val="a6"/>
            </w:pPr>
            <w:r>
              <w:rPr>
                <w:rFonts w:hint="eastAsia"/>
              </w:rPr>
              <w:t>失业福利和其他福利</w:t>
            </w:r>
          </w:p>
        </w:tc>
        <w:tc>
          <w:tcPr>
            <w:tcW w:w="1053" w:type="dxa"/>
            <w:tcBorders>
              <w:top w:val="single" w:sz="6" w:space="0" w:color="auto"/>
              <w:bottom w:val="single" w:sz="4" w:space="0" w:color="auto"/>
            </w:tcBorders>
            <w:shd w:val="clear" w:color="auto" w:fill="auto"/>
          </w:tcPr>
          <w:p w:rsidR="00B55D37" w:rsidRDefault="00B55D37">
            <w:pPr>
              <w:pStyle w:val="a6"/>
              <w:ind w:right="0"/>
              <w:jc w:val="right"/>
            </w:pPr>
            <w:r>
              <w:t>2 267.8</w:t>
            </w:r>
          </w:p>
        </w:tc>
        <w:tc>
          <w:tcPr>
            <w:tcW w:w="1054" w:type="dxa"/>
            <w:tcBorders>
              <w:top w:val="single" w:sz="6" w:space="0" w:color="auto"/>
              <w:bottom w:val="single" w:sz="4" w:space="0" w:color="auto"/>
            </w:tcBorders>
            <w:shd w:val="clear" w:color="auto" w:fill="auto"/>
          </w:tcPr>
          <w:p w:rsidR="00B55D37" w:rsidRDefault="00B55D37">
            <w:pPr>
              <w:pStyle w:val="a6"/>
              <w:ind w:right="0"/>
              <w:jc w:val="right"/>
            </w:pPr>
            <w:r>
              <w:t>1 911.0</w:t>
            </w:r>
          </w:p>
        </w:tc>
        <w:tc>
          <w:tcPr>
            <w:tcW w:w="1053" w:type="dxa"/>
            <w:tcBorders>
              <w:top w:val="single" w:sz="6" w:space="0" w:color="auto"/>
              <w:bottom w:val="single" w:sz="4" w:space="0" w:color="auto"/>
            </w:tcBorders>
            <w:shd w:val="clear" w:color="auto" w:fill="auto"/>
          </w:tcPr>
          <w:p w:rsidR="00B55D37" w:rsidRDefault="00B55D37">
            <w:pPr>
              <w:pStyle w:val="a6"/>
              <w:ind w:right="0"/>
              <w:jc w:val="right"/>
            </w:pPr>
            <w:r>
              <w:t>4 504.1</w:t>
            </w:r>
          </w:p>
        </w:tc>
        <w:tc>
          <w:tcPr>
            <w:tcW w:w="1054" w:type="dxa"/>
            <w:tcBorders>
              <w:top w:val="single" w:sz="6" w:space="0" w:color="auto"/>
              <w:bottom w:val="single" w:sz="4" w:space="0" w:color="auto"/>
            </w:tcBorders>
            <w:shd w:val="clear" w:color="auto" w:fill="auto"/>
          </w:tcPr>
          <w:p w:rsidR="00B55D37" w:rsidRDefault="00B55D37">
            <w:pPr>
              <w:pStyle w:val="a6"/>
              <w:ind w:right="0"/>
              <w:jc w:val="right"/>
            </w:pPr>
            <w:r>
              <w:t>5 013.7</w:t>
            </w:r>
          </w:p>
        </w:tc>
      </w:tr>
      <w:tr w:rsidR="00B55D37">
        <w:tc>
          <w:tcPr>
            <w:tcW w:w="3156" w:type="dxa"/>
            <w:tcBorders>
              <w:top w:val="single" w:sz="4" w:space="0" w:color="auto"/>
              <w:bottom w:val="single" w:sz="12" w:space="0" w:color="auto"/>
            </w:tcBorders>
            <w:shd w:val="clear" w:color="auto" w:fill="auto"/>
          </w:tcPr>
          <w:p w:rsidR="00B55D37" w:rsidRDefault="00B55D37">
            <w:pPr>
              <w:pStyle w:val="a6"/>
              <w:spacing w:before="80" w:after="80" w:line="200" w:lineRule="exact"/>
              <w:ind w:left="170"/>
              <w:rPr>
                <w:rFonts w:eastAsia="SimHei"/>
              </w:rPr>
            </w:pPr>
            <w:r>
              <w:rPr>
                <w:rFonts w:eastAsia="SimHei" w:hint="eastAsia"/>
              </w:rPr>
              <w:t>减少失业的有效措施总和</w:t>
            </w:r>
          </w:p>
        </w:tc>
        <w:tc>
          <w:tcPr>
            <w:tcW w:w="1053" w:type="dxa"/>
            <w:tcBorders>
              <w:top w:val="single" w:sz="4" w:space="0" w:color="auto"/>
              <w:bottom w:val="single" w:sz="12" w:space="0" w:color="auto"/>
            </w:tcBorders>
            <w:shd w:val="clear" w:color="auto" w:fill="auto"/>
          </w:tcPr>
          <w:p w:rsidR="00B55D37" w:rsidRDefault="00B55D37">
            <w:pPr>
              <w:pStyle w:val="a6"/>
              <w:spacing w:before="80" w:after="80" w:line="200" w:lineRule="exact"/>
              <w:ind w:right="0"/>
              <w:jc w:val="right"/>
              <w:rPr>
                <w:rFonts w:eastAsia="SimHei"/>
              </w:rPr>
            </w:pPr>
            <w:r>
              <w:rPr>
                <w:rFonts w:eastAsia="SimHei"/>
                <w:b/>
              </w:rPr>
              <w:t>2</w:t>
            </w:r>
            <w:r>
              <w:rPr>
                <w:rFonts w:eastAsia="SimHei"/>
              </w:rPr>
              <w:t xml:space="preserve"> </w:t>
            </w:r>
            <w:r>
              <w:rPr>
                <w:rFonts w:eastAsia="SimHei"/>
                <w:b/>
              </w:rPr>
              <w:t>709.6</w:t>
            </w:r>
          </w:p>
        </w:tc>
        <w:tc>
          <w:tcPr>
            <w:tcW w:w="1054" w:type="dxa"/>
            <w:tcBorders>
              <w:top w:val="single" w:sz="4" w:space="0" w:color="auto"/>
              <w:bottom w:val="single" w:sz="12" w:space="0" w:color="auto"/>
            </w:tcBorders>
            <w:shd w:val="clear" w:color="auto" w:fill="auto"/>
          </w:tcPr>
          <w:p w:rsidR="00B55D37" w:rsidRDefault="00B55D37">
            <w:pPr>
              <w:pStyle w:val="a6"/>
              <w:spacing w:before="80" w:after="80" w:line="200" w:lineRule="exact"/>
              <w:ind w:right="0"/>
              <w:jc w:val="right"/>
              <w:rPr>
                <w:rFonts w:eastAsia="SimHei"/>
              </w:rPr>
            </w:pPr>
            <w:r>
              <w:rPr>
                <w:rFonts w:eastAsia="SimHei"/>
                <w:b/>
              </w:rPr>
              <w:t>3</w:t>
            </w:r>
            <w:r>
              <w:rPr>
                <w:rFonts w:eastAsia="SimHei"/>
              </w:rPr>
              <w:t xml:space="preserve"> </w:t>
            </w:r>
            <w:r>
              <w:rPr>
                <w:rFonts w:eastAsia="SimHei"/>
                <w:b/>
              </w:rPr>
              <w:t>362.4</w:t>
            </w:r>
          </w:p>
        </w:tc>
        <w:tc>
          <w:tcPr>
            <w:tcW w:w="1053" w:type="dxa"/>
            <w:tcBorders>
              <w:top w:val="single" w:sz="4" w:space="0" w:color="auto"/>
              <w:bottom w:val="single" w:sz="12" w:space="0" w:color="auto"/>
            </w:tcBorders>
            <w:shd w:val="clear" w:color="auto" w:fill="auto"/>
          </w:tcPr>
          <w:p w:rsidR="00B55D37" w:rsidRDefault="00B55D37">
            <w:pPr>
              <w:pStyle w:val="a6"/>
              <w:spacing w:before="80" w:after="80" w:line="200" w:lineRule="exact"/>
              <w:ind w:right="0"/>
              <w:jc w:val="right"/>
              <w:rPr>
                <w:rFonts w:eastAsia="SimHei"/>
              </w:rPr>
            </w:pPr>
            <w:r>
              <w:rPr>
                <w:rFonts w:eastAsia="SimHei"/>
                <w:b/>
              </w:rPr>
              <w:t>6</w:t>
            </w:r>
            <w:r>
              <w:rPr>
                <w:rFonts w:eastAsia="SimHei"/>
              </w:rPr>
              <w:t xml:space="preserve"> </w:t>
            </w:r>
            <w:r>
              <w:rPr>
                <w:rFonts w:eastAsia="SimHei"/>
                <w:b/>
              </w:rPr>
              <w:t>204.8</w:t>
            </w:r>
          </w:p>
        </w:tc>
        <w:tc>
          <w:tcPr>
            <w:tcW w:w="1054" w:type="dxa"/>
            <w:tcBorders>
              <w:top w:val="single" w:sz="4" w:space="0" w:color="auto"/>
              <w:bottom w:val="single" w:sz="12" w:space="0" w:color="auto"/>
            </w:tcBorders>
            <w:shd w:val="clear" w:color="auto" w:fill="auto"/>
          </w:tcPr>
          <w:p w:rsidR="00B55D37" w:rsidRDefault="00B55D37">
            <w:pPr>
              <w:pStyle w:val="a6"/>
              <w:spacing w:before="80" w:after="80" w:line="200" w:lineRule="exact"/>
              <w:ind w:right="0"/>
              <w:jc w:val="right"/>
              <w:rPr>
                <w:rFonts w:eastAsia="SimHei"/>
              </w:rPr>
            </w:pPr>
            <w:r>
              <w:rPr>
                <w:rFonts w:eastAsia="SimHei"/>
                <w:b/>
              </w:rPr>
              <w:t>6</w:t>
            </w:r>
            <w:r>
              <w:rPr>
                <w:rFonts w:eastAsia="SimHei"/>
              </w:rPr>
              <w:t xml:space="preserve"> </w:t>
            </w:r>
            <w:r>
              <w:rPr>
                <w:rFonts w:eastAsia="SimHei"/>
                <w:b/>
              </w:rPr>
              <w:t>746.9</w:t>
            </w:r>
          </w:p>
        </w:tc>
      </w:tr>
    </w:tbl>
    <w:p w:rsidR="00B55D37" w:rsidRDefault="00B55D37">
      <w:pPr>
        <w:pStyle w:val="SingleTxtGC"/>
        <w:spacing w:after="0" w:line="200" w:lineRule="exact"/>
        <w:rPr>
          <w:lang w:val="en-GB"/>
        </w:rPr>
      </w:pPr>
    </w:p>
    <w:p w:rsidR="00B55D37" w:rsidRDefault="00B55D37">
      <w:pPr>
        <w:pStyle w:val="SingleTxtGC"/>
        <w:rPr>
          <w:lang w:val="en-GB"/>
        </w:rPr>
      </w:pPr>
      <w:r>
        <w:rPr>
          <w:lang w:val="en-GB"/>
        </w:rPr>
        <w:t xml:space="preserve">22.  </w:t>
      </w:r>
      <w:r>
        <w:rPr>
          <w:rFonts w:hint="eastAsia"/>
          <w:lang w:val="en-GB"/>
        </w:rPr>
        <w:t>波兰央行初始数据表明，</w:t>
      </w:r>
      <w:r>
        <w:rPr>
          <w:lang w:val="en-GB"/>
        </w:rPr>
        <w:t>2011</w:t>
      </w:r>
      <w:r>
        <w:rPr>
          <w:rFonts w:hint="eastAsia"/>
          <w:lang w:val="en-GB"/>
        </w:rPr>
        <w:t>年</w:t>
      </w:r>
      <w:r>
        <w:rPr>
          <w:lang w:val="en-GB"/>
        </w:rPr>
        <w:t>1</w:t>
      </w:r>
      <w:r>
        <w:rPr>
          <w:rFonts w:hint="eastAsia"/>
          <w:lang w:val="en-GB"/>
        </w:rPr>
        <w:t>至</w:t>
      </w:r>
      <w:r>
        <w:rPr>
          <w:lang w:val="en-GB"/>
        </w:rPr>
        <w:t>12</w:t>
      </w:r>
      <w:r>
        <w:rPr>
          <w:rFonts w:hint="eastAsia"/>
          <w:lang w:val="en-GB"/>
        </w:rPr>
        <w:t>月期间，波兰的国际收支较上年同期有所改善。</w:t>
      </w:r>
      <w:r>
        <w:rPr>
          <w:lang w:val="en-GB"/>
        </w:rPr>
        <w:t>2011</w:t>
      </w:r>
      <w:r>
        <w:rPr>
          <w:rFonts w:hint="eastAsia"/>
          <w:lang w:val="en-GB"/>
        </w:rPr>
        <w:t>年，收到的外国直接投资较上年增长</w:t>
      </w:r>
      <w:r>
        <w:rPr>
          <w:lang w:val="en-GB"/>
        </w:rPr>
        <w:t>47%</w:t>
      </w:r>
      <w:r>
        <w:rPr>
          <w:rFonts w:hint="eastAsia"/>
          <w:lang w:val="en-GB"/>
        </w:rPr>
        <w:t>。</w:t>
      </w:r>
    </w:p>
    <w:p w:rsidR="00B55D37" w:rsidRDefault="00B55D37">
      <w:pPr>
        <w:pStyle w:val="SingleTxtGC"/>
        <w:rPr>
          <w:lang w:val="en-GB"/>
        </w:rPr>
      </w:pPr>
      <w:r>
        <w:rPr>
          <w:lang w:val="en-GB"/>
        </w:rPr>
        <w:t xml:space="preserve">23.  </w:t>
      </w:r>
      <w:r>
        <w:rPr>
          <w:rFonts w:hint="eastAsia"/>
          <w:lang w:val="en-GB"/>
        </w:rPr>
        <w:t>消费价格指数显示，</w:t>
      </w:r>
      <w:r>
        <w:rPr>
          <w:lang w:val="en-GB"/>
        </w:rPr>
        <w:t>2011</w:t>
      </w:r>
      <w:r>
        <w:rPr>
          <w:rFonts w:hint="eastAsia"/>
          <w:lang w:val="en-GB"/>
        </w:rPr>
        <w:t>年的通货膨胀率为</w:t>
      </w:r>
      <w:r>
        <w:rPr>
          <w:lang w:val="en-GB"/>
        </w:rPr>
        <w:t>4.3%</w:t>
      </w:r>
      <w:r>
        <w:rPr>
          <w:rFonts w:hint="eastAsia"/>
          <w:lang w:val="en-GB"/>
        </w:rPr>
        <w:t>。交通费增长</w:t>
      </w:r>
      <w:r>
        <w:rPr>
          <w:lang w:val="en-GB"/>
        </w:rPr>
        <w:t>7.7%</w:t>
      </w:r>
      <w:r>
        <w:rPr>
          <w:rFonts w:hint="eastAsia"/>
          <w:lang w:val="en-GB"/>
        </w:rPr>
        <w:t>(</w:t>
      </w:r>
      <w:r>
        <w:rPr>
          <w:rFonts w:hint="eastAsia"/>
          <w:lang w:val="en-GB"/>
        </w:rPr>
        <w:t>包括燃料费用</w:t>
      </w:r>
      <w:r>
        <w:rPr>
          <w:rFonts w:ascii="SimSun" w:hAnsi="SimSun" w:cs="SimSun" w:hint="eastAsia"/>
          <w:spacing w:val="-60"/>
          <w:lang w:val="en-GB"/>
        </w:rPr>
        <w:t>―</w:t>
      </w:r>
      <w:r>
        <w:rPr>
          <w:rFonts w:ascii="SimSun" w:hAnsi="SimSun" w:cs="SimSun" w:hint="eastAsia"/>
          <w:spacing w:val="10"/>
          <w:lang w:val="en-GB"/>
        </w:rPr>
        <w:t>―</w:t>
      </w:r>
      <w:r>
        <w:rPr>
          <w:rFonts w:hint="eastAsia"/>
          <w:lang w:val="en-GB"/>
        </w:rPr>
        <w:t>增长</w:t>
      </w:r>
      <w:r>
        <w:rPr>
          <w:lang w:val="en-GB"/>
        </w:rPr>
        <w:t>13.7%</w:t>
      </w:r>
      <w:r>
        <w:rPr>
          <w:rFonts w:hint="eastAsia"/>
          <w:lang w:val="en-GB"/>
        </w:rPr>
        <w:t>)</w:t>
      </w:r>
      <w:r>
        <w:rPr>
          <w:rFonts w:hint="eastAsia"/>
          <w:lang w:val="en-GB"/>
        </w:rPr>
        <w:t>，而住房维护费和能源费增长</w:t>
      </w:r>
      <w:r>
        <w:rPr>
          <w:lang w:val="en-GB"/>
        </w:rPr>
        <w:t>6.2%</w:t>
      </w:r>
      <w:r>
        <w:rPr>
          <w:rFonts w:hint="eastAsia"/>
          <w:lang w:val="en-GB"/>
        </w:rPr>
        <w:t>。这些价格上涨最快。同期，工业销售部门价格上涨</w:t>
      </w:r>
      <w:r>
        <w:rPr>
          <w:lang w:val="en-GB"/>
        </w:rPr>
        <w:t>7.6%</w:t>
      </w:r>
      <w:r>
        <w:rPr>
          <w:rFonts w:hint="eastAsia"/>
          <w:lang w:val="en-GB"/>
        </w:rPr>
        <w:t>，而建筑和加工业价格上涨</w:t>
      </w:r>
      <w:r>
        <w:rPr>
          <w:lang w:val="en-GB"/>
        </w:rPr>
        <w:t>1.0%</w:t>
      </w:r>
      <w:r>
        <w:rPr>
          <w:rFonts w:hint="eastAsia"/>
          <w:lang w:val="en-GB"/>
        </w:rPr>
        <w:t>(</w:t>
      </w:r>
      <w:r>
        <w:rPr>
          <w:rFonts w:hint="eastAsia"/>
          <w:lang w:val="en-GB"/>
        </w:rPr>
        <w:t>同比</w:t>
      </w:r>
      <w:r>
        <w:rPr>
          <w:rFonts w:hint="eastAsia"/>
          <w:lang w:val="en-GB"/>
        </w:rPr>
        <w:t>)</w:t>
      </w:r>
      <w:r>
        <w:rPr>
          <w:rFonts w:hint="eastAsia"/>
          <w:lang w:val="en-GB"/>
        </w:rPr>
        <w:t>。</w:t>
      </w:r>
    </w:p>
    <w:p w:rsidR="00B55D37" w:rsidRDefault="00B55D37">
      <w:pPr>
        <w:pStyle w:val="SingleTxtGC"/>
        <w:rPr>
          <w:lang w:val="en-GB"/>
        </w:rPr>
      </w:pPr>
      <w:r>
        <w:rPr>
          <w:lang w:val="en-GB"/>
        </w:rPr>
        <w:t xml:space="preserve">24.  </w:t>
      </w:r>
      <w:r>
        <w:rPr>
          <w:rFonts w:hint="eastAsia"/>
          <w:lang w:val="en-GB"/>
        </w:rPr>
        <w:t>员工人数不超过</w:t>
      </w:r>
      <w:r>
        <w:rPr>
          <w:lang w:val="en-GB"/>
        </w:rPr>
        <w:t>9</w:t>
      </w:r>
      <w:r>
        <w:rPr>
          <w:rFonts w:hint="eastAsia"/>
          <w:lang w:val="en-GB"/>
        </w:rPr>
        <w:t>人的最小型的公司在企业中所占比例最大。这些企业占全部企业总数的</w:t>
      </w:r>
      <w:r>
        <w:rPr>
          <w:lang w:val="en-GB"/>
        </w:rPr>
        <w:t>95.9%</w:t>
      </w:r>
      <w:r>
        <w:rPr>
          <w:rFonts w:hint="eastAsia"/>
          <w:lang w:val="en-GB"/>
        </w:rPr>
        <w:t>。小型企业</w:t>
      </w:r>
      <w:r>
        <w:rPr>
          <w:rFonts w:hint="eastAsia"/>
          <w:lang w:val="en-GB"/>
        </w:rPr>
        <w:t>(</w:t>
      </w:r>
      <w:r>
        <w:rPr>
          <w:lang w:val="en-GB"/>
        </w:rPr>
        <w:t>10-49</w:t>
      </w:r>
      <w:r>
        <w:rPr>
          <w:rFonts w:hint="eastAsia"/>
          <w:lang w:val="en-GB"/>
        </w:rPr>
        <w:t>名员工</w:t>
      </w:r>
      <w:r>
        <w:rPr>
          <w:rFonts w:hint="eastAsia"/>
          <w:lang w:val="en-GB"/>
        </w:rPr>
        <w:t>)</w:t>
      </w:r>
      <w:r>
        <w:rPr>
          <w:rFonts w:hint="eastAsia"/>
          <w:lang w:val="en-GB"/>
        </w:rPr>
        <w:t>占</w:t>
      </w:r>
      <w:r>
        <w:rPr>
          <w:lang w:val="en-GB"/>
        </w:rPr>
        <w:t>3.0%</w:t>
      </w:r>
      <w:r>
        <w:rPr>
          <w:rFonts w:hint="eastAsia"/>
          <w:lang w:val="en-GB"/>
        </w:rPr>
        <w:t>，中型企业</w:t>
      </w:r>
      <w:r>
        <w:rPr>
          <w:rFonts w:hint="eastAsia"/>
          <w:lang w:val="en-GB"/>
        </w:rPr>
        <w:t>(</w:t>
      </w:r>
      <w:r>
        <w:rPr>
          <w:lang w:val="en-GB"/>
        </w:rPr>
        <w:t>50-249</w:t>
      </w:r>
      <w:r>
        <w:rPr>
          <w:rFonts w:hint="eastAsia"/>
          <w:lang w:val="en-GB"/>
        </w:rPr>
        <w:t>名员工</w:t>
      </w:r>
      <w:r>
        <w:rPr>
          <w:rFonts w:hint="eastAsia"/>
          <w:lang w:val="en-GB"/>
        </w:rPr>
        <w:t>)</w:t>
      </w:r>
      <w:r>
        <w:rPr>
          <w:rFonts w:hint="eastAsia"/>
          <w:lang w:val="en-GB"/>
        </w:rPr>
        <w:t>占</w:t>
      </w:r>
      <w:r>
        <w:rPr>
          <w:lang w:val="en-GB"/>
        </w:rPr>
        <w:t>0.9%</w:t>
      </w:r>
      <w:r>
        <w:rPr>
          <w:rFonts w:hint="eastAsia"/>
          <w:lang w:val="en-GB"/>
        </w:rPr>
        <w:t>；而大型企业</w:t>
      </w:r>
      <w:r>
        <w:rPr>
          <w:rFonts w:hint="eastAsia"/>
          <w:lang w:val="en-GB"/>
        </w:rPr>
        <w:t>(</w:t>
      </w:r>
      <w:r>
        <w:rPr>
          <w:lang w:val="en-GB"/>
        </w:rPr>
        <w:t>250</w:t>
      </w:r>
      <w:r>
        <w:rPr>
          <w:rFonts w:hint="eastAsia"/>
          <w:lang w:val="en-GB"/>
        </w:rPr>
        <w:t>名以上员工</w:t>
      </w:r>
      <w:r>
        <w:rPr>
          <w:rFonts w:hint="eastAsia"/>
          <w:lang w:val="en-GB"/>
        </w:rPr>
        <w:t>)</w:t>
      </w:r>
      <w:r>
        <w:rPr>
          <w:rFonts w:hint="eastAsia"/>
          <w:lang w:val="en-GB"/>
        </w:rPr>
        <w:t>占企业总数的</w:t>
      </w:r>
      <w:r>
        <w:rPr>
          <w:lang w:val="en-GB"/>
        </w:rPr>
        <w:t>0.2%</w:t>
      </w:r>
      <w:r>
        <w:rPr>
          <w:rFonts w:hint="eastAsia"/>
          <w:lang w:val="en-GB"/>
        </w:rPr>
        <w:t>。</w:t>
      </w:r>
    </w:p>
    <w:p w:rsidR="00B55D37" w:rsidRDefault="00B55D37">
      <w:pPr>
        <w:pStyle w:val="SingleTxtGC"/>
        <w:rPr>
          <w:lang w:val="en-GB"/>
        </w:rPr>
      </w:pPr>
      <w:r>
        <w:rPr>
          <w:lang w:val="en-GB"/>
        </w:rPr>
        <w:t xml:space="preserve">25.  </w:t>
      </w:r>
      <w:r>
        <w:rPr>
          <w:rFonts w:hint="eastAsia"/>
          <w:lang w:val="en-GB"/>
        </w:rPr>
        <w:t>波兰的经济增长使经济发生了实质性的、结构性的有利变化。生产力不断提高，能源密集型和资源密集型生产的减少提升了竞争力。</w:t>
      </w:r>
    </w:p>
    <w:p w:rsidR="00B55D37" w:rsidRDefault="00B55D37">
      <w:pPr>
        <w:pStyle w:val="HChGC"/>
        <w:rPr>
          <w:lang w:val="en-GB"/>
        </w:rPr>
      </w:pPr>
      <w:r>
        <w:rPr>
          <w:lang w:val="en-GB"/>
        </w:rPr>
        <w:tab/>
      </w:r>
      <w:r>
        <w:rPr>
          <w:rFonts w:hint="eastAsia"/>
          <w:lang w:val="en-GB"/>
        </w:rPr>
        <w:t>三</w:t>
      </w:r>
      <w:r>
        <w:t>.</w:t>
      </w:r>
      <w:r>
        <w:tab/>
      </w:r>
      <w:r>
        <w:rPr>
          <w:rFonts w:hint="eastAsia"/>
          <w:lang w:val="en-GB"/>
        </w:rPr>
        <w:t>改革</w:t>
      </w:r>
    </w:p>
    <w:p w:rsidR="00B55D37" w:rsidRDefault="00B55D37">
      <w:pPr>
        <w:pStyle w:val="H1GC"/>
        <w:rPr>
          <w:lang w:val="en-GB"/>
        </w:rPr>
      </w:pPr>
      <w:r>
        <w:rPr>
          <w:lang w:val="en-GB"/>
        </w:rPr>
        <w:tab/>
        <w:t>A.</w:t>
      </w:r>
      <w:r>
        <w:rPr>
          <w:lang w:val="en-GB"/>
        </w:rPr>
        <w:tab/>
      </w:r>
      <w:r>
        <w:rPr>
          <w:rFonts w:hint="eastAsia"/>
          <w:lang w:val="en-GB"/>
        </w:rPr>
        <w:t>行政改革</w:t>
      </w:r>
    </w:p>
    <w:p w:rsidR="00B55D37" w:rsidRDefault="00B55D37">
      <w:pPr>
        <w:pStyle w:val="SingleTxtGC"/>
        <w:rPr>
          <w:lang w:val="en-GB"/>
        </w:rPr>
      </w:pPr>
      <w:r>
        <w:rPr>
          <w:lang w:val="en-GB"/>
        </w:rPr>
        <w:t xml:space="preserve">26.  </w:t>
      </w:r>
      <w:r>
        <w:rPr>
          <w:rFonts w:hint="eastAsia"/>
          <w:lang w:val="en-GB"/>
        </w:rPr>
        <w:t>在</w:t>
      </w:r>
      <w:r>
        <w:rPr>
          <w:lang w:val="en-GB"/>
        </w:rPr>
        <w:t>1990-2002</w:t>
      </w:r>
      <w:r>
        <w:rPr>
          <w:rFonts w:hint="eastAsia"/>
          <w:lang w:val="en-GB"/>
        </w:rPr>
        <w:t>年期间，波兰进行了公共行政系统的改革。改革按照《波兰共和国宪法》以及欧洲理事会于</w:t>
      </w:r>
      <w:r>
        <w:rPr>
          <w:lang w:val="en-GB"/>
        </w:rPr>
        <w:t>1985</w:t>
      </w:r>
      <w:r>
        <w:rPr>
          <w:rFonts w:hint="eastAsia"/>
          <w:lang w:val="en-GB"/>
        </w:rPr>
        <w:t>年通过的、波兰于</w:t>
      </w:r>
      <w:r>
        <w:rPr>
          <w:lang w:val="en-GB"/>
        </w:rPr>
        <w:t>1994</w:t>
      </w:r>
      <w:r>
        <w:rPr>
          <w:rFonts w:hint="eastAsia"/>
          <w:lang w:val="en-GB"/>
        </w:rPr>
        <w:t>年批准的《欧洲地方自治宪章》引入了地方自治制度。建立了三级地方自治政府：</w:t>
      </w:r>
    </w:p>
    <w:p w:rsidR="00B55D37" w:rsidRDefault="00B55D37">
      <w:pPr>
        <w:pStyle w:val="Bullet1GC"/>
        <w:rPr>
          <w:lang w:val="en-GB"/>
        </w:rPr>
      </w:pPr>
      <w:r>
        <w:rPr>
          <w:rFonts w:hint="eastAsia"/>
          <w:lang w:val="en-GB"/>
        </w:rPr>
        <w:t>乡</w:t>
      </w:r>
      <w:r>
        <w:rPr>
          <w:rFonts w:cs="SimSun" w:hint="eastAsia"/>
          <w:spacing w:val="-60"/>
          <w:lang w:val="en-GB"/>
        </w:rPr>
        <w:t>―</w:t>
      </w:r>
      <w:r>
        <w:rPr>
          <w:rFonts w:cs="SimSun" w:hint="eastAsia"/>
          <w:spacing w:val="10"/>
          <w:lang w:val="en-GB"/>
        </w:rPr>
        <w:t>―</w:t>
      </w:r>
      <w:r>
        <w:rPr>
          <w:rFonts w:hint="eastAsia"/>
          <w:lang w:val="en-GB"/>
        </w:rPr>
        <w:t>基层地方自治政府，负责法律未规定由其他实体或权力机构负责的一切地方性公共事务；</w:t>
      </w:r>
    </w:p>
    <w:p w:rsidR="00B55D37" w:rsidRDefault="00B55D37">
      <w:pPr>
        <w:pStyle w:val="Bullet1GC"/>
        <w:rPr>
          <w:lang w:val="en-GB"/>
        </w:rPr>
      </w:pPr>
      <w:r>
        <w:rPr>
          <w:rFonts w:hint="eastAsia"/>
          <w:lang w:val="en-GB"/>
        </w:rPr>
        <w:t>县</w:t>
      </w:r>
      <w:r>
        <w:rPr>
          <w:rFonts w:cs="SimSun" w:hint="eastAsia"/>
          <w:spacing w:val="-60"/>
          <w:lang w:val="en-GB"/>
        </w:rPr>
        <w:t>―</w:t>
      </w:r>
      <w:r>
        <w:rPr>
          <w:rFonts w:cs="SimSun" w:hint="eastAsia"/>
          <w:spacing w:val="10"/>
          <w:lang w:val="en-GB"/>
        </w:rPr>
        <w:t>―</w:t>
      </w:r>
      <w:r>
        <w:rPr>
          <w:rFonts w:hint="eastAsia"/>
          <w:lang w:val="en-GB"/>
        </w:rPr>
        <w:t>负责超出乡一级管辖权的一切地方性事务；</w:t>
      </w:r>
    </w:p>
    <w:p w:rsidR="00B55D37" w:rsidRDefault="00B55D37">
      <w:pPr>
        <w:pStyle w:val="Bullet1GC"/>
        <w:rPr>
          <w:lang w:val="en-GB"/>
        </w:rPr>
      </w:pPr>
      <w:r>
        <w:rPr>
          <w:rFonts w:hint="eastAsia"/>
          <w:lang w:val="en-GB"/>
        </w:rPr>
        <w:t>省</w:t>
      </w:r>
      <w:r>
        <w:rPr>
          <w:rFonts w:cs="SimSun" w:hint="eastAsia"/>
          <w:spacing w:val="-60"/>
          <w:lang w:val="en-GB"/>
        </w:rPr>
        <w:t>―</w:t>
      </w:r>
      <w:r>
        <w:rPr>
          <w:rFonts w:cs="SimSun" w:hint="eastAsia"/>
          <w:spacing w:val="10"/>
          <w:lang w:val="en-GB"/>
        </w:rPr>
        <w:t>―</w:t>
      </w:r>
      <w:r>
        <w:rPr>
          <w:rFonts w:hint="eastAsia"/>
          <w:lang w:val="en-GB"/>
        </w:rPr>
        <w:t>负责执行区域政策以及落实涉及多个县、非中央当局主管且未覆盖整个国家的任务；这些任务的性质和执行将是波兰二十一世纪的一项重大挑战。</w:t>
      </w:r>
    </w:p>
    <w:p w:rsidR="00B55D37" w:rsidRDefault="00B55D37">
      <w:pPr>
        <w:pStyle w:val="SingleTxtGC"/>
        <w:rPr>
          <w:lang w:val="en-GB"/>
        </w:rPr>
      </w:pPr>
      <w:r>
        <w:rPr>
          <w:lang w:val="en-GB"/>
        </w:rPr>
        <w:t xml:space="preserve">27.  </w:t>
      </w:r>
      <w:bookmarkStart w:id="2" w:name="OLE_LINK5"/>
      <w:bookmarkStart w:id="3" w:name="OLE_LINK6"/>
      <w:r>
        <w:rPr>
          <w:rFonts w:hint="eastAsia"/>
          <w:lang w:val="en-GB"/>
        </w:rPr>
        <w:t>由于权力下放，许多任务和职权从中央一级转移到省级，以及从省级转移到县或乡，从而让中央当局能够专注于战略问题。如果国家地域组织及地方自治政府的结构按欧盟标准调整，将有可能适用欧盟制订的法律和经济文书，特别是在区域和地方发展方面以及在区域合作方面。</w:t>
      </w:r>
      <w:bookmarkEnd w:id="2"/>
      <w:bookmarkEnd w:id="3"/>
    </w:p>
    <w:p w:rsidR="00B55D37" w:rsidRDefault="00B55D37">
      <w:pPr>
        <w:pStyle w:val="H1GC"/>
        <w:rPr>
          <w:lang w:val="en-GB"/>
        </w:rPr>
      </w:pPr>
      <w:r>
        <w:rPr>
          <w:lang w:val="en-GB"/>
        </w:rPr>
        <w:tab/>
        <w:t>B.</w:t>
      </w:r>
      <w:r>
        <w:rPr>
          <w:lang w:val="en-GB"/>
        </w:rPr>
        <w:tab/>
      </w:r>
      <w:r>
        <w:rPr>
          <w:rFonts w:hint="eastAsia"/>
          <w:lang w:val="en-GB"/>
        </w:rPr>
        <w:t>社会改革</w:t>
      </w:r>
    </w:p>
    <w:p w:rsidR="00B55D37" w:rsidRDefault="00B55D37">
      <w:pPr>
        <w:pStyle w:val="SingleTxtGC"/>
        <w:rPr>
          <w:lang w:val="en-GB"/>
        </w:rPr>
      </w:pPr>
      <w:r>
        <w:rPr>
          <w:lang w:val="en-GB"/>
        </w:rPr>
        <w:t xml:space="preserve">28.  </w:t>
      </w:r>
      <w:r>
        <w:rPr>
          <w:rFonts w:hint="eastAsia"/>
          <w:lang w:val="en-GB"/>
        </w:rPr>
        <w:t>从</w:t>
      </w:r>
      <w:smartTag w:uri="urn:schemas-microsoft-com:office:smarttags" w:element="chsdate">
        <w:smartTagPr>
          <w:attr w:name="Year" w:val="1999"/>
          <w:attr w:name="Month" w:val="1"/>
          <w:attr w:name="Day" w:val="1"/>
          <w:attr w:name="IsLunarDate" w:val="False"/>
          <w:attr w:name="IsROCDate" w:val="False"/>
        </w:smartTagPr>
        <w:r>
          <w:rPr>
            <w:lang w:val="en-GB"/>
          </w:rPr>
          <w:t>1999</w:t>
        </w:r>
        <w:r>
          <w:rPr>
            <w:rFonts w:hint="eastAsia"/>
            <w:lang w:val="en-GB"/>
          </w:rPr>
          <w:t>年</w:t>
        </w:r>
        <w:r>
          <w:rPr>
            <w:lang w:val="en-GB"/>
          </w:rPr>
          <w:t>1</w:t>
        </w:r>
        <w:r>
          <w:rPr>
            <w:rFonts w:hint="eastAsia"/>
            <w:lang w:val="en-GB"/>
          </w:rPr>
          <w:t>月</w:t>
        </w:r>
        <w:r>
          <w:rPr>
            <w:lang w:val="en-GB"/>
          </w:rPr>
          <w:t>1</w:t>
        </w:r>
        <w:r>
          <w:rPr>
            <w:rFonts w:hint="eastAsia"/>
            <w:lang w:val="en-GB"/>
          </w:rPr>
          <w:t>日</w:t>
        </w:r>
      </w:smartTag>
      <w:r>
        <w:rPr>
          <w:rFonts w:hint="eastAsia"/>
          <w:lang w:val="en-GB"/>
        </w:rPr>
        <w:t>开始，波兰实行了两项重要的社会改革：医疗保健系统改革和社会保障改革。</w:t>
      </w:r>
    </w:p>
    <w:p w:rsidR="00B55D37" w:rsidRDefault="00B55D37">
      <w:pPr>
        <w:pStyle w:val="H23GC"/>
        <w:rPr>
          <w:lang w:val="en-GB"/>
        </w:rPr>
      </w:pPr>
      <w:r>
        <w:rPr>
          <w:lang w:val="en-GB"/>
        </w:rPr>
        <w:tab/>
        <w:t>1.</w:t>
      </w:r>
      <w:r>
        <w:rPr>
          <w:lang w:val="en-GB"/>
        </w:rPr>
        <w:tab/>
      </w:r>
      <w:r>
        <w:rPr>
          <w:rFonts w:hint="eastAsia"/>
          <w:lang w:val="en-GB"/>
        </w:rPr>
        <w:t>医疗保健改革</w:t>
      </w:r>
    </w:p>
    <w:p w:rsidR="00B55D37" w:rsidRDefault="00B55D37">
      <w:pPr>
        <w:pStyle w:val="SingleTxtGC"/>
        <w:rPr>
          <w:lang w:val="en-GB"/>
        </w:rPr>
      </w:pPr>
      <w:r>
        <w:rPr>
          <w:lang w:val="en-GB"/>
        </w:rPr>
        <w:t xml:space="preserve">29.  </w:t>
      </w:r>
      <w:r>
        <w:rPr>
          <w:rFonts w:hint="eastAsia"/>
          <w:lang w:val="en-GB"/>
        </w:rPr>
        <w:t>波兰医疗保健系统受</w:t>
      </w:r>
      <w:smartTag w:uri="urn:schemas-microsoft-com:office:smarttags" w:element="chsdate">
        <w:smartTagPr>
          <w:attr w:name="Year" w:val="2004"/>
          <w:attr w:name="Month" w:val="8"/>
          <w:attr w:name="Day" w:val="27"/>
          <w:attr w:name="IsLunarDate" w:val="False"/>
          <w:attr w:name="IsROCDate" w:val="False"/>
        </w:smartTagPr>
        <w:r>
          <w:rPr>
            <w:lang w:val="en-GB"/>
          </w:rPr>
          <w:t>2004</w:t>
        </w:r>
        <w:r>
          <w:rPr>
            <w:rFonts w:hint="eastAsia"/>
            <w:lang w:val="en-GB"/>
          </w:rPr>
          <w:t>年</w:t>
        </w:r>
        <w:r>
          <w:rPr>
            <w:lang w:val="en-GB"/>
          </w:rPr>
          <w:t>8</w:t>
        </w:r>
        <w:r>
          <w:rPr>
            <w:rFonts w:hint="eastAsia"/>
            <w:lang w:val="en-GB"/>
          </w:rPr>
          <w:t>月</w:t>
        </w:r>
        <w:r>
          <w:rPr>
            <w:lang w:val="en-GB"/>
          </w:rPr>
          <w:t>27</w:t>
        </w:r>
        <w:r>
          <w:rPr>
            <w:rFonts w:hint="eastAsia"/>
            <w:lang w:val="en-GB"/>
          </w:rPr>
          <w:t>日</w:t>
        </w:r>
      </w:smartTag>
      <w:r>
        <w:rPr>
          <w:rFonts w:hint="eastAsia"/>
          <w:lang w:val="en-GB"/>
        </w:rPr>
        <w:t>关于公共资源供资之医疗保健服务的法案监管。该法案监管国家资助的医疗保健服务领域。根据其第</w:t>
      </w:r>
      <w:r>
        <w:rPr>
          <w:lang w:val="en-GB"/>
        </w:rPr>
        <w:t>2</w:t>
      </w:r>
      <w:r>
        <w:rPr>
          <w:rFonts w:hint="eastAsia"/>
          <w:lang w:val="en-GB"/>
        </w:rPr>
        <w:t>条，被保险人有权依法获得服务。除此之外，有权获得此类服务的不仅包括被保险人，还包括居住在波兰并符合</w:t>
      </w:r>
      <w:smartTag w:uri="urn:schemas-microsoft-com:office:smarttags" w:element="chsdate">
        <w:smartTagPr>
          <w:attr w:name="Year" w:val="2004"/>
          <w:attr w:name="Month" w:val="3"/>
          <w:attr w:name="Day" w:val="12"/>
          <w:attr w:name="IsLunarDate" w:val="False"/>
          <w:attr w:name="IsROCDate" w:val="False"/>
        </w:smartTagPr>
        <w:r>
          <w:rPr>
            <w:lang w:val="en-GB"/>
          </w:rPr>
          <w:t>2004</w:t>
        </w:r>
        <w:r>
          <w:rPr>
            <w:rFonts w:hint="eastAsia"/>
            <w:lang w:val="en-GB"/>
          </w:rPr>
          <w:t>年</w:t>
        </w:r>
        <w:r>
          <w:rPr>
            <w:lang w:val="en-GB"/>
          </w:rPr>
          <w:t>3</w:t>
        </w:r>
        <w:r>
          <w:rPr>
            <w:rFonts w:hint="eastAsia"/>
            <w:lang w:val="en-GB"/>
          </w:rPr>
          <w:t>月</w:t>
        </w:r>
        <w:r>
          <w:rPr>
            <w:lang w:val="en-GB"/>
          </w:rPr>
          <w:t>12</w:t>
        </w:r>
        <w:r>
          <w:rPr>
            <w:rFonts w:hint="eastAsia"/>
            <w:lang w:val="en-GB"/>
          </w:rPr>
          <w:t>日</w:t>
        </w:r>
      </w:smartTag>
      <w:r>
        <w:rPr>
          <w:rFonts w:hint="eastAsia"/>
          <w:lang w:val="en-GB"/>
        </w:rPr>
        <w:t>关于社会援助</w:t>
      </w:r>
      <w:r>
        <w:rPr>
          <w:rFonts w:hint="eastAsia"/>
          <w:lang w:val="en-GB"/>
        </w:rPr>
        <w:t>(</w:t>
      </w:r>
      <w:r>
        <w:rPr>
          <w:rFonts w:hint="eastAsia"/>
          <w:lang w:val="en-GB"/>
        </w:rPr>
        <w:t>受益人</w:t>
      </w:r>
      <w:r>
        <w:rPr>
          <w:rFonts w:hint="eastAsia"/>
          <w:lang w:val="en-GB"/>
        </w:rPr>
        <w:t>)</w:t>
      </w:r>
      <w:r>
        <w:rPr>
          <w:rFonts w:hint="eastAsia"/>
          <w:lang w:val="en-GB"/>
        </w:rPr>
        <w:t>的法案所定要求的波兰未保险公民，以及不符合上述要求，但未满十八岁的青少年、孕妇、产妇以及产后期妇女。两类人都有权得到国家资助的医疗保健服务。被保险人有权获得国民保健基金供资的服务，而其他类别受益人享受的服务则由中央预算供资。</w:t>
      </w:r>
    </w:p>
    <w:p w:rsidR="00B55D37" w:rsidRDefault="00B55D37">
      <w:pPr>
        <w:pStyle w:val="SingleTxtGC"/>
        <w:rPr>
          <w:lang w:val="en-GB"/>
        </w:rPr>
      </w:pPr>
      <w:r>
        <w:rPr>
          <w:lang w:val="en-GB"/>
        </w:rPr>
        <w:t xml:space="preserve">30.  </w:t>
      </w:r>
      <w:r>
        <w:rPr>
          <w:rFonts w:hint="eastAsia"/>
          <w:lang w:val="en-GB"/>
        </w:rPr>
        <w:t>目前，波兰唯一为被保险人医疗保健服务提供资金的机构就是国民保健基金。波兰的医疗保健系统大体上基于医疗保险方案，国民保健基金是波兰医疗保险方案唯一的外部付款人。该项基金及其区域分支机构根据与医疗卫生服务提供者之间的合同提供医疗保健服务。在强制性保险范围内的人</w:t>
      </w:r>
      <w:r>
        <w:rPr>
          <w:rFonts w:hint="eastAsia"/>
          <w:lang w:val="en-GB"/>
        </w:rPr>
        <w:t>(</w:t>
      </w:r>
      <w:r>
        <w:rPr>
          <w:rFonts w:hint="eastAsia"/>
          <w:lang w:val="en-GB"/>
        </w:rPr>
        <w:t>即在职人员、自营业主、领失业福利者、领年金者、士兵、公务员等</w:t>
      </w:r>
      <w:r>
        <w:rPr>
          <w:rFonts w:hint="eastAsia"/>
          <w:lang w:val="en-GB"/>
        </w:rPr>
        <w:t>)</w:t>
      </w:r>
      <w:r>
        <w:rPr>
          <w:rFonts w:hint="eastAsia"/>
          <w:lang w:val="en-GB"/>
        </w:rPr>
        <w:t>按其收入的一定比率缴纳保险费。自愿参加国民保健基金保险的人一次性缴费后，就有权享受基金供资并受法律保障的医疗保健服务。</w:t>
      </w:r>
    </w:p>
    <w:p w:rsidR="00B55D37" w:rsidRDefault="00B55D37">
      <w:pPr>
        <w:pStyle w:val="SingleTxtGC"/>
        <w:rPr>
          <w:lang w:val="en-GB"/>
        </w:rPr>
      </w:pPr>
      <w:r>
        <w:rPr>
          <w:lang w:val="en-GB"/>
        </w:rPr>
        <w:t xml:space="preserve">31.  </w:t>
      </w:r>
      <w:r>
        <w:rPr>
          <w:rFonts w:hint="eastAsia"/>
          <w:lang w:val="en-GB"/>
        </w:rPr>
        <w:t>波兰医疗保险方案基于平等对待、社会团结、平等享受社会服务和自由选择医疗保健提供者的原则。</w:t>
      </w:r>
    </w:p>
    <w:p w:rsidR="00B55D37" w:rsidRDefault="00B55D37">
      <w:pPr>
        <w:pStyle w:val="SingleTxtGC"/>
        <w:rPr>
          <w:lang w:val="en-GB"/>
        </w:rPr>
      </w:pPr>
      <w:r>
        <w:rPr>
          <w:lang w:val="en-GB"/>
        </w:rPr>
        <w:t xml:space="preserve">32.  </w:t>
      </w:r>
      <w:bookmarkStart w:id="4" w:name="OLE_LINK7"/>
      <w:r>
        <w:rPr>
          <w:rFonts w:hint="eastAsia"/>
          <w:lang w:val="en-GB"/>
        </w:rPr>
        <w:t>被保险人有权获得医疗保健服务、预防服务以及筛查疾病和护理的福利。他们可获得以下福利和服务：诊断检查、基础保健、专家门诊治疗、某些牙科服务、住院治疗、高度专业化服务、医疗救生服务。他们还可报销温泉疗养以及药物、医疗产品和器械部分费用。由卫生保健系统保障的福利和服务</w:t>
      </w:r>
      <w:r>
        <w:rPr>
          <w:rFonts w:hint="eastAsia"/>
          <w:lang w:val="en-GB"/>
        </w:rPr>
        <w:t>(</w:t>
      </w:r>
      <w:r>
        <w:rPr>
          <w:rFonts w:hint="eastAsia"/>
          <w:lang w:val="en-GB"/>
        </w:rPr>
        <w:t>所谓的服务套餐</w:t>
      </w:r>
      <w:r>
        <w:rPr>
          <w:rFonts w:hint="eastAsia"/>
          <w:lang w:val="en-GB"/>
        </w:rPr>
        <w:t>)</w:t>
      </w:r>
      <w:r>
        <w:rPr>
          <w:rFonts w:hint="eastAsia"/>
          <w:lang w:val="en-GB"/>
        </w:rPr>
        <w:t>由卫生部指定。</w:t>
      </w:r>
      <w:bookmarkEnd w:id="4"/>
    </w:p>
    <w:p w:rsidR="00B55D37" w:rsidRDefault="00B55D37">
      <w:pPr>
        <w:pStyle w:val="SingleTxtGC"/>
        <w:rPr>
          <w:lang w:val="en-GB"/>
        </w:rPr>
      </w:pPr>
      <w:r>
        <w:rPr>
          <w:lang w:val="en-GB"/>
        </w:rPr>
        <w:t xml:space="preserve">33.  </w:t>
      </w:r>
      <w:r>
        <w:rPr>
          <w:rFonts w:hint="eastAsia"/>
          <w:lang w:val="en-GB"/>
        </w:rPr>
        <w:t>监管卫生保健机构的主要法律是</w:t>
      </w:r>
      <w:r>
        <w:rPr>
          <w:lang w:val="en-GB"/>
        </w:rPr>
        <w:t>2011</w:t>
      </w:r>
      <w:r>
        <w:rPr>
          <w:rFonts w:hint="eastAsia"/>
          <w:lang w:val="en-GB"/>
        </w:rPr>
        <w:t>年关于医疗活动的法案。个人和团体医疗活动受</w:t>
      </w:r>
      <w:smartTag w:uri="urn:schemas-microsoft-com:office:smarttags" w:element="chsdate">
        <w:smartTagPr>
          <w:attr w:name="Year" w:val="1996"/>
          <w:attr w:name="Month" w:val="12"/>
          <w:attr w:name="Day" w:val="5"/>
          <w:attr w:name="IsLunarDate" w:val="False"/>
          <w:attr w:name="IsROCDate" w:val="False"/>
        </w:smartTagPr>
        <w:r>
          <w:rPr>
            <w:lang w:val="en-GB"/>
          </w:rPr>
          <w:t>1996</w:t>
        </w:r>
        <w:r>
          <w:rPr>
            <w:rFonts w:hint="eastAsia"/>
            <w:lang w:val="en-GB"/>
          </w:rPr>
          <w:t>年</w:t>
        </w:r>
        <w:r>
          <w:rPr>
            <w:lang w:val="en-GB"/>
          </w:rPr>
          <w:t>12</w:t>
        </w:r>
        <w:r>
          <w:rPr>
            <w:rFonts w:hint="eastAsia"/>
            <w:lang w:val="en-GB"/>
          </w:rPr>
          <w:t>月</w:t>
        </w:r>
        <w:r>
          <w:rPr>
            <w:lang w:val="en-GB"/>
          </w:rPr>
          <w:t>5</w:t>
        </w:r>
        <w:r>
          <w:rPr>
            <w:rFonts w:hint="eastAsia"/>
            <w:lang w:val="en-GB"/>
          </w:rPr>
          <w:t>日</w:t>
        </w:r>
      </w:smartTag>
      <w:r>
        <w:rPr>
          <w:rFonts w:hint="eastAsia"/>
          <w:lang w:val="en-GB"/>
        </w:rPr>
        <w:t>关于医生和牙医职业的法案</w:t>
      </w:r>
      <w:r>
        <w:rPr>
          <w:rFonts w:hint="eastAsia"/>
          <w:lang w:val="en-GB"/>
        </w:rPr>
        <w:t>(</w:t>
      </w:r>
      <w:r>
        <w:rPr>
          <w:lang w:val="en-GB"/>
        </w:rPr>
        <w:t>2011</w:t>
      </w:r>
      <w:r>
        <w:rPr>
          <w:rFonts w:hint="eastAsia"/>
          <w:lang w:val="en-GB"/>
        </w:rPr>
        <w:t>年修订</w:t>
      </w:r>
      <w:r>
        <w:rPr>
          <w:rFonts w:hint="eastAsia"/>
          <w:lang w:val="en-GB"/>
        </w:rPr>
        <w:t>)</w:t>
      </w:r>
      <w:r>
        <w:rPr>
          <w:rFonts w:hint="eastAsia"/>
          <w:lang w:val="en-GB"/>
        </w:rPr>
        <w:t>和</w:t>
      </w:r>
      <w:smartTag w:uri="urn:schemas-microsoft-com:office:smarttags" w:element="chsdate">
        <w:smartTagPr>
          <w:attr w:name="Year" w:val="2011"/>
          <w:attr w:name="Month" w:val="7"/>
          <w:attr w:name="Day" w:val="15"/>
          <w:attr w:name="IsLunarDate" w:val="False"/>
          <w:attr w:name="IsROCDate" w:val="False"/>
        </w:smartTagPr>
        <w:r>
          <w:rPr>
            <w:lang w:val="en-GB"/>
          </w:rPr>
          <w:t>2011</w:t>
        </w:r>
        <w:r>
          <w:rPr>
            <w:rFonts w:hint="eastAsia"/>
            <w:lang w:val="en-GB"/>
          </w:rPr>
          <w:t>年</w:t>
        </w:r>
        <w:r>
          <w:rPr>
            <w:lang w:val="en-GB"/>
          </w:rPr>
          <w:t>7</w:t>
        </w:r>
        <w:r>
          <w:rPr>
            <w:rFonts w:hint="eastAsia"/>
            <w:lang w:val="en-GB"/>
          </w:rPr>
          <w:t>月</w:t>
        </w:r>
        <w:r>
          <w:rPr>
            <w:lang w:val="en-GB"/>
          </w:rPr>
          <w:t>15</w:t>
        </w:r>
        <w:r>
          <w:rPr>
            <w:rFonts w:hint="eastAsia"/>
            <w:lang w:val="en-GB"/>
          </w:rPr>
          <w:t>日</w:t>
        </w:r>
      </w:smartTag>
      <w:r>
        <w:rPr>
          <w:rFonts w:hint="eastAsia"/>
          <w:lang w:val="en-GB"/>
        </w:rPr>
        <w:t>关于护士和助产士职业的法案监管。提供医疗服务的所有实体均须记入从事医疗活动实体登记册。对于医疗服务提供者，由医疗服务提供者登记办公室或所在地的省主管机构保存有关登记册；对于医疗活动，则由医生执行医疗活动地的主管区医疗委员会保存有关登记册；而对于护理</w:t>
      </w:r>
      <w:r>
        <w:rPr>
          <w:lang w:val="en-GB"/>
        </w:rPr>
        <w:t>/</w:t>
      </w:r>
      <w:r>
        <w:rPr>
          <w:rFonts w:hint="eastAsia"/>
          <w:lang w:val="en-GB"/>
        </w:rPr>
        <w:t>助产专业人员，则由护士</w:t>
      </w:r>
      <w:r>
        <w:rPr>
          <w:lang w:val="en-GB"/>
        </w:rPr>
        <w:t>/</w:t>
      </w:r>
      <w:r>
        <w:rPr>
          <w:rFonts w:hint="eastAsia"/>
          <w:lang w:val="en-GB"/>
        </w:rPr>
        <w:t>助产士执行专业活动地点主管区护士和助产士委员会保存有关登记册。</w:t>
      </w:r>
    </w:p>
    <w:p w:rsidR="00B55D37" w:rsidRDefault="00B55D37">
      <w:pPr>
        <w:pStyle w:val="SingleTxtGC"/>
        <w:rPr>
          <w:lang w:val="en-GB"/>
        </w:rPr>
      </w:pPr>
      <w:r>
        <w:rPr>
          <w:lang w:val="en-GB"/>
        </w:rPr>
        <w:t>34.  2011</w:t>
      </w:r>
      <w:r>
        <w:rPr>
          <w:rFonts w:hint="eastAsia"/>
          <w:lang w:val="en-GB"/>
        </w:rPr>
        <w:t>年关于医疗活动的法案保留了“独立公共保健提供者”</w:t>
      </w:r>
      <w:r>
        <w:rPr>
          <w:rFonts w:hint="eastAsia"/>
          <w:lang w:val="en-GB"/>
        </w:rPr>
        <w:t>(</w:t>
      </w:r>
      <w:r>
        <w:rPr>
          <w:lang w:val="en-GB"/>
        </w:rPr>
        <w:t>SPZOZ</w:t>
      </w:r>
      <w:r>
        <w:rPr>
          <w:rFonts w:hint="eastAsia"/>
          <w:lang w:val="en-GB"/>
        </w:rPr>
        <w:t>)</w:t>
      </w:r>
      <w:r>
        <w:rPr>
          <w:rFonts w:hint="eastAsia"/>
          <w:lang w:val="en-GB"/>
        </w:rPr>
        <w:t>这一措词。这一措词指“提供医疗”保健服务的所有实体。根据该法案，医疗服务可由以下实体根据平等利用公共资源的原则予以提供：私营企业、</w:t>
      </w:r>
      <w:r>
        <w:rPr>
          <w:lang w:val="en-GB"/>
        </w:rPr>
        <w:t>SPZOZ</w:t>
      </w:r>
      <w:r>
        <w:rPr>
          <w:rFonts w:hint="eastAsia"/>
          <w:lang w:val="en-GB"/>
        </w:rPr>
        <w:t>、预算实体、科研机构、基金会和协会、教堂和工会以及个人和团体活动中的独立个人。</w:t>
      </w:r>
    </w:p>
    <w:p w:rsidR="00B55D37" w:rsidRDefault="00B55D37">
      <w:pPr>
        <w:pStyle w:val="H23GC"/>
        <w:rPr>
          <w:lang w:val="en-GB"/>
        </w:rPr>
      </w:pPr>
      <w:r>
        <w:rPr>
          <w:lang w:val="en-GB"/>
        </w:rPr>
        <w:tab/>
        <w:t>2.</w:t>
      </w:r>
      <w:r>
        <w:rPr>
          <w:lang w:val="en-GB"/>
        </w:rPr>
        <w:tab/>
      </w:r>
      <w:r>
        <w:rPr>
          <w:rFonts w:hint="eastAsia"/>
          <w:lang w:val="en-GB"/>
        </w:rPr>
        <w:t>社会保障改革</w:t>
      </w:r>
    </w:p>
    <w:p w:rsidR="00B55D37" w:rsidRDefault="00B55D37">
      <w:pPr>
        <w:pStyle w:val="SingleTxtGC"/>
        <w:rPr>
          <w:lang w:val="en-GB"/>
        </w:rPr>
      </w:pPr>
      <w:r>
        <w:rPr>
          <w:lang w:val="en-GB"/>
        </w:rPr>
        <w:t>35.  1998</w:t>
      </w:r>
      <w:r>
        <w:rPr>
          <w:rFonts w:hint="eastAsia"/>
          <w:lang w:val="en-GB"/>
        </w:rPr>
        <w:t>年</w:t>
      </w:r>
      <w:r>
        <w:rPr>
          <w:lang w:val="en-GB"/>
        </w:rPr>
        <w:t>10</w:t>
      </w:r>
      <w:r>
        <w:rPr>
          <w:rFonts w:hint="eastAsia"/>
          <w:lang w:val="en-GB"/>
        </w:rPr>
        <w:t>月</w:t>
      </w:r>
      <w:r>
        <w:rPr>
          <w:lang w:val="en-GB"/>
        </w:rPr>
        <w:t>13</w:t>
      </w:r>
      <w:r>
        <w:rPr>
          <w:rFonts w:hint="eastAsia"/>
          <w:lang w:val="en-GB"/>
        </w:rPr>
        <w:t>日和</w:t>
      </w:r>
      <w:smartTag w:uri="urn:schemas-microsoft-com:office:smarttags" w:element="chsdate">
        <w:smartTagPr>
          <w:attr w:name="Year" w:val="1998"/>
          <w:attr w:name="Month" w:val="12"/>
          <w:attr w:name="Day" w:val="17"/>
          <w:attr w:name="IsLunarDate" w:val="False"/>
          <w:attr w:name="IsROCDate" w:val="False"/>
        </w:smartTagPr>
        <w:r>
          <w:rPr>
            <w:lang w:val="en-GB"/>
          </w:rPr>
          <w:t>1998</w:t>
        </w:r>
        <w:r>
          <w:rPr>
            <w:rFonts w:hint="eastAsia"/>
            <w:lang w:val="en-GB"/>
          </w:rPr>
          <w:t>年</w:t>
        </w:r>
        <w:r>
          <w:rPr>
            <w:lang w:val="en-GB"/>
          </w:rPr>
          <w:t>12</w:t>
        </w:r>
        <w:r>
          <w:rPr>
            <w:rFonts w:hint="eastAsia"/>
            <w:lang w:val="en-GB"/>
          </w:rPr>
          <w:t>月</w:t>
        </w:r>
        <w:r>
          <w:rPr>
            <w:lang w:val="en-GB"/>
          </w:rPr>
          <w:t>17</w:t>
        </w:r>
        <w:r>
          <w:rPr>
            <w:rFonts w:hint="eastAsia"/>
            <w:lang w:val="en-GB"/>
          </w:rPr>
          <w:t>日</w:t>
        </w:r>
      </w:smartTag>
      <w:r>
        <w:rPr>
          <w:rFonts w:hint="eastAsia"/>
          <w:lang w:val="en-GB"/>
        </w:rPr>
        <w:t>，波兰众议院通过了关于社会保险系统的法案和关于社会保险基金支付的退休金和残疾养恤金的法案。</w:t>
      </w:r>
      <w:smartTag w:uri="urn:schemas-microsoft-com:office:smarttags" w:element="chsdate">
        <w:smartTagPr>
          <w:attr w:name="Year" w:val="1997"/>
          <w:attr w:name="Month" w:val="8"/>
          <w:attr w:name="Day" w:val="28"/>
          <w:attr w:name="IsLunarDate" w:val="False"/>
          <w:attr w:name="IsROCDate" w:val="False"/>
        </w:smartTagPr>
        <w:r>
          <w:rPr>
            <w:lang w:val="en-GB"/>
          </w:rPr>
          <w:t>1997</w:t>
        </w:r>
        <w:r>
          <w:rPr>
            <w:rFonts w:hint="eastAsia"/>
            <w:lang w:val="en-GB"/>
          </w:rPr>
          <w:t>年</w:t>
        </w:r>
        <w:r>
          <w:rPr>
            <w:lang w:val="en-GB"/>
          </w:rPr>
          <w:t>8</w:t>
        </w:r>
        <w:r>
          <w:rPr>
            <w:rFonts w:hint="eastAsia"/>
            <w:lang w:val="en-GB"/>
          </w:rPr>
          <w:t>月</w:t>
        </w:r>
        <w:r>
          <w:rPr>
            <w:lang w:val="en-GB"/>
          </w:rPr>
          <w:t>28</w:t>
        </w:r>
        <w:r>
          <w:rPr>
            <w:rFonts w:hint="eastAsia"/>
            <w:lang w:val="en-GB"/>
          </w:rPr>
          <w:t>日</w:t>
        </w:r>
      </w:smartTag>
      <w:r>
        <w:rPr>
          <w:rFonts w:hint="eastAsia"/>
          <w:lang w:val="en-GB"/>
        </w:rPr>
        <w:t>，众议院通过了关于养恤基金组织和运作的决议。这些法案对过去的社会福利制度进行了改革，确保了以下形式的社会保险：退休金和残疾抚恤金、遗属养恤金、疾病津贴和孕产妇津贴，以及与工伤事故和职业病有关的福利。</w:t>
      </w:r>
    </w:p>
    <w:p w:rsidR="00B55D37" w:rsidRDefault="00B55D37">
      <w:pPr>
        <w:pStyle w:val="SingleTxtGC"/>
        <w:rPr>
          <w:lang w:val="en-GB"/>
        </w:rPr>
      </w:pPr>
      <w:r>
        <w:rPr>
          <w:lang w:val="en-GB"/>
        </w:rPr>
        <w:t>36.  2007</w:t>
      </w:r>
      <w:r>
        <w:rPr>
          <w:rFonts w:hint="eastAsia"/>
          <w:lang w:val="en-GB"/>
        </w:rPr>
        <w:t>至</w:t>
      </w:r>
      <w:r>
        <w:rPr>
          <w:lang w:val="en-GB"/>
        </w:rPr>
        <w:t>2011</w:t>
      </w:r>
      <w:r>
        <w:rPr>
          <w:rFonts w:hint="eastAsia"/>
          <w:lang w:val="en-GB"/>
        </w:rPr>
        <w:t>年期间，社会保险领域引入了多项变革。其中有三项尤为重要。</w:t>
      </w:r>
      <w:r>
        <w:rPr>
          <w:lang w:val="en-GB"/>
        </w:rPr>
        <w:t>2009</w:t>
      </w:r>
      <w:r>
        <w:rPr>
          <w:rFonts w:hint="eastAsia"/>
          <w:lang w:val="en-GB"/>
        </w:rPr>
        <w:t>年</w:t>
      </w:r>
      <w:r>
        <w:rPr>
          <w:lang w:val="en-GB"/>
        </w:rPr>
        <w:t>1</w:t>
      </w:r>
      <w:r>
        <w:rPr>
          <w:rFonts w:hint="eastAsia"/>
          <w:lang w:val="en-GB"/>
        </w:rPr>
        <w:t>月，引入了所谓的桥接养恤金，取代了提前退休金制度。改革的目的是针对每况愈下的人口状况提高退休年龄。自</w:t>
      </w:r>
      <w:r>
        <w:rPr>
          <w:lang w:val="en-GB"/>
        </w:rPr>
        <w:t>2009</w:t>
      </w:r>
      <w:r>
        <w:rPr>
          <w:rFonts w:hint="eastAsia"/>
          <w:lang w:val="en-GB"/>
        </w:rPr>
        <w:t>年</w:t>
      </w:r>
      <w:r>
        <w:rPr>
          <w:lang w:val="en-GB"/>
        </w:rPr>
        <w:t>1</w:t>
      </w:r>
      <w:r>
        <w:rPr>
          <w:rFonts w:hint="eastAsia"/>
          <w:lang w:val="en-GB"/>
        </w:rPr>
        <w:t>月以来，根据资金到位的退休金法案，强制性公开养恤基金的福利只支付给</w:t>
      </w:r>
      <w:smartTag w:uri="urn:schemas-microsoft-com:office:smarttags" w:element="chsdate">
        <w:smartTagPr>
          <w:attr w:name="Year" w:val="1948"/>
          <w:attr w:name="Month" w:val="12"/>
          <w:attr w:name="Day" w:val="31"/>
          <w:attr w:name="IsLunarDate" w:val="False"/>
          <w:attr w:name="IsROCDate" w:val="False"/>
        </w:smartTagPr>
        <w:r>
          <w:rPr>
            <w:lang w:val="en-GB"/>
          </w:rPr>
          <w:t>1948</w:t>
        </w:r>
        <w:r>
          <w:rPr>
            <w:rFonts w:hint="eastAsia"/>
            <w:lang w:val="en-GB"/>
          </w:rPr>
          <w:t>年</w:t>
        </w:r>
        <w:r>
          <w:rPr>
            <w:lang w:val="en-GB"/>
          </w:rPr>
          <w:t>12</w:t>
        </w:r>
        <w:r>
          <w:rPr>
            <w:rFonts w:hint="eastAsia"/>
            <w:lang w:val="en-GB"/>
          </w:rPr>
          <w:t>月</w:t>
        </w:r>
        <w:r>
          <w:rPr>
            <w:lang w:val="en-GB"/>
          </w:rPr>
          <w:t>31</w:t>
        </w:r>
        <w:r>
          <w:rPr>
            <w:rFonts w:hint="eastAsia"/>
            <w:lang w:val="en-GB"/>
          </w:rPr>
          <w:t>日</w:t>
        </w:r>
      </w:smartTag>
      <w:r>
        <w:rPr>
          <w:rFonts w:hint="eastAsia"/>
          <w:lang w:val="en-GB"/>
        </w:rPr>
        <w:t>后出生、投保第二支柱保险</w:t>
      </w:r>
      <w:r>
        <w:rPr>
          <w:rFonts w:hint="eastAsia"/>
          <w:lang w:val="en-GB"/>
        </w:rPr>
        <w:t>(</w:t>
      </w:r>
      <w:r>
        <w:rPr>
          <w:rFonts w:hint="eastAsia"/>
          <w:lang w:val="en-GB"/>
        </w:rPr>
        <w:t>私营管理的养恤基金</w:t>
      </w:r>
      <w:r>
        <w:rPr>
          <w:rFonts w:hint="eastAsia"/>
          <w:lang w:val="en-GB"/>
        </w:rPr>
        <w:t>)</w:t>
      </w:r>
      <w:r>
        <w:rPr>
          <w:rFonts w:hint="eastAsia"/>
          <w:lang w:val="en-GB"/>
        </w:rPr>
        <w:t>的人。新的福利与社会保险基金的退休金挂钩。</w:t>
      </w:r>
      <w:r>
        <w:rPr>
          <w:lang w:val="en-GB"/>
        </w:rPr>
        <w:t>2011</w:t>
      </w:r>
      <w:r>
        <w:rPr>
          <w:rFonts w:hint="eastAsia"/>
          <w:lang w:val="en-GB"/>
        </w:rPr>
        <w:t>年</w:t>
      </w:r>
      <w:r>
        <w:rPr>
          <w:lang w:val="en-GB"/>
        </w:rPr>
        <w:t>5</w:t>
      </w:r>
      <w:r>
        <w:rPr>
          <w:rFonts w:hint="eastAsia"/>
          <w:lang w:val="en-GB"/>
        </w:rPr>
        <w:t>月，减少了从社会保险基金转到私营管理的公开养恤基金的退休金缴款份额，以便减轻退休金系统的公共注资部分给公共财政带来的沉重负担。</w:t>
      </w:r>
    </w:p>
    <w:p w:rsidR="00B55D37" w:rsidRDefault="00B55D37">
      <w:pPr>
        <w:pStyle w:val="HChGC"/>
        <w:spacing w:before="320" w:after="200" w:line="360" w:lineRule="exact"/>
        <w:rPr>
          <w:lang w:val="en-GB"/>
        </w:rPr>
      </w:pPr>
      <w:r>
        <w:rPr>
          <w:lang w:val="en-GB"/>
        </w:rPr>
        <w:tab/>
      </w:r>
      <w:r>
        <w:rPr>
          <w:rFonts w:hint="eastAsia"/>
          <w:lang w:val="en-GB"/>
        </w:rPr>
        <w:t>四</w:t>
      </w:r>
      <w:r>
        <w:t>.</w:t>
      </w:r>
      <w:r>
        <w:tab/>
      </w:r>
      <w:r>
        <w:rPr>
          <w:rFonts w:hint="eastAsia"/>
          <w:lang w:val="en-GB"/>
        </w:rPr>
        <w:t>政治体制</w:t>
      </w:r>
    </w:p>
    <w:p w:rsidR="00B55D37" w:rsidRDefault="00B55D37">
      <w:pPr>
        <w:pStyle w:val="SingleTxtGC"/>
        <w:rPr>
          <w:lang w:val="en-GB"/>
        </w:rPr>
      </w:pPr>
      <w:r>
        <w:rPr>
          <w:lang w:val="en-GB"/>
        </w:rPr>
        <w:t xml:space="preserve">37.  </w:t>
      </w:r>
      <w:r>
        <w:rPr>
          <w:rFonts w:hint="eastAsia"/>
          <w:lang w:val="en-GB"/>
        </w:rPr>
        <w:t>在波兰共和国，《宪法》是国家的最高法律。除另有规定外，《宪法》的规定可直接适用</w:t>
      </w:r>
      <w:r>
        <w:rPr>
          <w:lang w:val="en-GB"/>
        </w:rPr>
        <w:t>(</w:t>
      </w:r>
      <w:r>
        <w:rPr>
          <w:rFonts w:hint="eastAsia"/>
          <w:lang w:val="en-GB"/>
        </w:rPr>
        <w:t>第</w:t>
      </w:r>
      <w:r>
        <w:rPr>
          <w:lang w:val="en-GB"/>
        </w:rPr>
        <w:t>8</w:t>
      </w:r>
      <w:r>
        <w:rPr>
          <w:rFonts w:hint="eastAsia"/>
          <w:lang w:val="en-GB"/>
        </w:rPr>
        <w:t>条</w:t>
      </w:r>
      <w:r>
        <w:rPr>
          <w:lang w:val="en-GB"/>
        </w:rPr>
        <w:t>)</w:t>
      </w:r>
      <w:r>
        <w:rPr>
          <w:rFonts w:hint="eastAsia"/>
          <w:lang w:val="en-GB"/>
        </w:rPr>
        <w:t>。第</w:t>
      </w:r>
      <w:r>
        <w:rPr>
          <w:lang w:val="en-GB"/>
        </w:rPr>
        <w:t>10</w:t>
      </w:r>
      <w:r>
        <w:rPr>
          <w:rFonts w:hint="eastAsia"/>
          <w:lang w:val="en-GB"/>
        </w:rPr>
        <w:t>条阐明了治国的根本原则，规定“波兰共和国的政治体制以立法权、行政权和司法权的三权分立和平衡为基础，立法权赋予众议院和参议院，行政权赋予总统和部长会议，司法权则赋予法院和法庭。”</w:t>
      </w:r>
    </w:p>
    <w:p w:rsidR="00B55D37" w:rsidRDefault="00B55D37">
      <w:pPr>
        <w:pStyle w:val="H1GC"/>
        <w:spacing w:before="320" w:after="200" w:line="280" w:lineRule="exact"/>
        <w:rPr>
          <w:lang w:val="en-GB"/>
        </w:rPr>
      </w:pPr>
      <w:r>
        <w:rPr>
          <w:lang w:val="en-GB"/>
        </w:rPr>
        <w:tab/>
        <w:t>A.</w:t>
      </w:r>
      <w:r>
        <w:rPr>
          <w:lang w:val="en-GB"/>
        </w:rPr>
        <w:tab/>
      </w:r>
      <w:r>
        <w:rPr>
          <w:rFonts w:hint="eastAsia"/>
          <w:lang w:val="en-GB"/>
        </w:rPr>
        <w:t>立法权</w:t>
      </w:r>
    </w:p>
    <w:p w:rsidR="00B55D37" w:rsidRDefault="00B55D37">
      <w:pPr>
        <w:pStyle w:val="SingleTxtGC"/>
        <w:rPr>
          <w:lang w:val="en-GB"/>
        </w:rPr>
      </w:pPr>
      <w:r>
        <w:rPr>
          <w:lang w:val="en-GB"/>
        </w:rPr>
        <w:t xml:space="preserve">38.  </w:t>
      </w:r>
      <w:r>
        <w:rPr>
          <w:rFonts w:hint="eastAsia"/>
          <w:lang w:val="en-GB"/>
        </w:rPr>
        <w:t>按《宪法》规定，众议院主管权可分为四类：</w:t>
      </w:r>
    </w:p>
    <w:p w:rsidR="00B55D37" w:rsidRDefault="00B55D37">
      <w:pPr>
        <w:pStyle w:val="Bullet1GC"/>
        <w:rPr>
          <w:lang w:val="en-GB"/>
        </w:rPr>
      </w:pPr>
      <w:r>
        <w:rPr>
          <w:rFonts w:hint="eastAsia"/>
          <w:lang w:val="en-GB"/>
        </w:rPr>
        <w:t>立法；</w:t>
      </w:r>
    </w:p>
    <w:p w:rsidR="00B55D37" w:rsidRDefault="00B55D37">
      <w:pPr>
        <w:pStyle w:val="Bullet1GC"/>
        <w:rPr>
          <w:lang w:val="en-GB"/>
        </w:rPr>
      </w:pPr>
      <w:r>
        <w:rPr>
          <w:rFonts w:hint="eastAsia"/>
          <w:lang w:val="en-GB"/>
        </w:rPr>
        <w:t>选举职能</w:t>
      </w:r>
      <w:r>
        <w:rPr>
          <w:rFonts w:hint="eastAsia"/>
          <w:lang w:val="en-GB"/>
        </w:rPr>
        <w:t>(</w:t>
      </w:r>
      <w:r>
        <w:rPr>
          <w:rFonts w:hint="eastAsia"/>
          <w:lang w:val="en-GB"/>
        </w:rPr>
        <w:t>众议院指定选举国务法庭和宪法法庭的成员，并通过对总统指定部长会议的信任投票</w:t>
      </w:r>
      <w:r>
        <w:rPr>
          <w:rFonts w:hint="eastAsia"/>
          <w:lang w:val="en-GB"/>
        </w:rPr>
        <w:t>)</w:t>
      </w:r>
      <w:r>
        <w:rPr>
          <w:rFonts w:hint="eastAsia"/>
          <w:lang w:val="en-GB"/>
        </w:rPr>
        <w:t>；</w:t>
      </w:r>
    </w:p>
    <w:p w:rsidR="00B55D37" w:rsidRDefault="00B55D37">
      <w:pPr>
        <w:pStyle w:val="Bullet1GC"/>
        <w:rPr>
          <w:lang w:val="en-GB"/>
        </w:rPr>
      </w:pPr>
      <w:r>
        <w:rPr>
          <w:rFonts w:hint="eastAsia"/>
          <w:lang w:val="en-GB"/>
        </w:rPr>
        <w:t>监督职能</w:t>
      </w:r>
      <w:r>
        <w:rPr>
          <w:rFonts w:hint="eastAsia"/>
          <w:lang w:val="en-GB"/>
        </w:rPr>
        <w:t>(</w:t>
      </w:r>
      <w:r>
        <w:rPr>
          <w:rFonts w:hint="eastAsia"/>
          <w:lang w:val="en-GB"/>
        </w:rPr>
        <w:t>众议院根据《宪法》和议会立法监督部长会议的活动，这包括审查关于国家预算实施情况的政府报告，并指定调查委员会</w:t>
      </w:r>
      <w:r>
        <w:rPr>
          <w:rFonts w:hint="eastAsia"/>
          <w:lang w:val="en-GB"/>
        </w:rPr>
        <w:t>)</w:t>
      </w:r>
      <w:r>
        <w:rPr>
          <w:rFonts w:hint="eastAsia"/>
          <w:lang w:val="en-GB"/>
        </w:rPr>
        <w:t>；</w:t>
      </w:r>
    </w:p>
    <w:p w:rsidR="00B55D37" w:rsidRDefault="00B55D37">
      <w:pPr>
        <w:pStyle w:val="Bullet1GC"/>
        <w:rPr>
          <w:lang w:val="en-GB"/>
        </w:rPr>
      </w:pPr>
      <w:r>
        <w:rPr>
          <w:rFonts w:hint="eastAsia"/>
          <w:lang w:val="en-GB"/>
        </w:rPr>
        <w:t>政治和宪法工作</w:t>
      </w:r>
      <w:r>
        <w:rPr>
          <w:rFonts w:hint="eastAsia"/>
          <w:lang w:val="en-GB"/>
        </w:rPr>
        <w:t>(</w:t>
      </w:r>
      <w:r>
        <w:rPr>
          <w:rFonts w:hint="eastAsia"/>
          <w:lang w:val="en-GB"/>
        </w:rPr>
        <w:t>对政府或其个别部长的不信任投票，向国务法庭起诉政府官员，以及与参议院一起作为国民大会进行投票，以向国务法庭起诉总统</w:t>
      </w:r>
      <w:r>
        <w:rPr>
          <w:rFonts w:hint="eastAsia"/>
          <w:lang w:val="en-GB"/>
        </w:rPr>
        <w:t>)</w:t>
      </w:r>
      <w:r>
        <w:rPr>
          <w:rFonts w:hint="eastAsia"/>
          <w:lang w:val="en-GB"/>
        </w:rPr>
        <w:t>。</w:t>
      </w:r>
    </w:p>
    <w:p w:rsidR="00B55D37" w:rsidRDefault="00B55D37">
      <w:pPr>
        <w:pStyle w:val="SingleTxtGC"/>
        <w:rPr>
          <w:lang w:val="en-GB"/>
        </w:rPr>
      </w:pPr>
      <w:r>
        <w:rPr>
          <w:lang w:val="en-GB"/>
        </w:rPr>
        <w:t xml:space="preserve">39.  </w:t>
      </w:r>
      <w:r>
        <w:rPr>
          <w:rFonts w:hint="eastAsia"/>
          <w:lang w:val="en-GB"/>
        </w:rPr>
        <w:t>众议院的其他特权包括就战争状态做出决定或缔结和平条约。参议院有权颁布法律和通过决议。《宪法》没有赋予参议院任何监督权。</w:t>
      </w:r>
    </w:p>
    <w:p w:rsidR="00B55D37" w:rsidRDefault="00B55D37">
      <w:pPr>
        <w:pStyle w:val="H1GC"/>
        <w:spacing w:before="320" w:after="200" w:line="280" w:lineRule="exact"/>
        <w:rPr>
          <w:lang w:val="en-GB"/>
        </w:rPr>
      </w:pPr>
      <w:r>
        <w:rPr>
          <w:lang w:val="en-GB"/>
        </w:rPr>
        <w:tab/>
        <w:t>B.</w:t>
      </w:r>
      <w:r>
        <w:rPr>
          <w:lang w:val="en-GB"/>
        </w:rPr>
        <w:tab/>
      </w:r>
      <w:r>
        <w:rPr>
          <w:rFonts w:hint="eastAsia"/>
          <w:lang w:val="en-GB"/>
        </w:rPr>
        <w:t>行政权</w:t>
      </w:r>
    </w:p>
    <w:p w:rsidR="00B55D37" w:rsidRDefault="00B55D37">
      <w:pPr>
        <w:pStyle w:val="SingleTxtGC"/>
        <w:rPr>
          <w:lang w:val="en-GB"/>
        </w:rPr>
      </w:pPr>
      <w:r>
        <w:rPr>
          <w:lang w:val="en-GB"/>
        </w:rPr>
        <w:t xml:space="preserve">40.  </w:t>
      </w:r>
      <w:r>
        <w:rPr>
          <w:rFonts w:hint="eastAsia"/>
          <w:lang w:val="en-GB"/>
        </w:rPr>
        <w:t>行政权由总统和部长会议行使。根据《宪法》第</w:t>
      </w:r>
      <w:r>
        <w:rPr>
          <w:lang w:val="en-GB"/>
        </w:rPr>
        <w:t>126</w:t>
      </w:r>
      <w:r>
        <w:rPr>
          <w:rFonts w:hint="eastAsia"/>
          <w:lang w:val="en-GB"/>
        </w:rPr>
        <w:t>条，“波兰共和国总统是波兰共和国的最高代表和国家权力得以维持的保障人。共和国总统应确保《宪法》得到遵守，保卫国家的主权和安全以及国家领土不可侵犯性和完整性。”</w:t>
      </w:r>
    </w:p>
    <w:p w:rsidR="00B55D37" w:rsidRDefault="00B55D37">
      <w:pPr>
        <w:pStyle w:val="SingleTxtGC"/>
        <w:rPr>
          <w:lang w:val="en-GB"/>
        </w:rPr>
      </w:pPr>
      <w:r>
        <w:rPr>
          <w:lang w:val="en-GB"/>
        </w:rPr>
        <w:t xml:space="preserve">41.  </w:t>
      </w:r>
      <w:r>
        <w:rPr>
          <w:rFonts w:hint="eastAsia"/>
          <w:lang w:val="en-GB"/>
        </w:rPr>
        <w:t>《波兰共和国宪法》强调了下述总统权力：</w:t>
      </w:r>
    </w:p>
    <w:p w:rsidR="00B55D37" w:rsidRDefault="00B55D37">
      <w:pPr>
        <w:pStyle w:val="Bullet1GC"/>
        <w:rPr>
          <w:lang w:val="en-GB"/>
        </w:rPr>
      </w:pPr>
      <w:r>
        <w:rPr>
          <w:rFonts w:hint="eastAsia"/>
          <w:lang w:val="en-GB"/>
        </w:rPr>
        <w:t>国家元首在国内和国际事务中的权力，指挥武装部队的权力以及在和平及战争期间捍卫国家安全的权力；</w:t>
      </w:r>
    </w:p>
    <w:p w:rsidR="00B55D37" w:rsidRDefault="00B55D37">
      <w:pPr>
        <w:pStyle w:val="Bullet1GC"/>
        <w:rPr>
          <w:lang w:val="en-GB"/>
        </w:rPr>
      </w:pPr>
      <w:r>
        <w:rPr>
          <w:rFonts w:hint="eastAsia"/>
          <w:lang w:val="en-GB"/>
        </w:rPr>
        <w:t>对众议院及参议院、部长会议和司法部门的权力进行平衡的权力；</w:t>
      </w:r>
    </w:p>
    <w:p w:rsidR="00B55D37" w:rsidRDefault="00B55D37">
      <w:pPr>
        <w:pStyle w:val="Bullet1GC"/>
        <w:rPr>
          <w:lang w:val="en-GB"/>
        </w:rPr>
      </w:pPr>
      <w:r>
        <w:rPr>
          <w:rFonts w:hint="eastAsia"/>
          <w:lang w:val="en-GB"/>
        </w:rPr>
        <w:t>在领导国家方面的创造和组织权力。</w:t>
      </w:r>
    </w:p>
    <w:p w:rsidR="00B55D37" w:rsidRDefault="00B55D37">
      <w:pPr>
        <w:pStyle w:val="SingleTxtGC"/>
        <w:rPr>
          <w:lang w:val="en-GB"/>
        </w:rPr>
      </w:pPr>
      <w:r>
        <w:rPr>
          <w:lang w:val="en-GB"/>
        </w:rPr>
        <w:t xml:space="preserve">42.  </w:t>
      </w:r>
      <w:r>
        <w:rPr>
          <w:rFonts w:hint="eastAsia"/>
          <w:lang w:val="en-GB"/>
        </w:rPr>
        <w:t>总统的首要任务是：批准和撤销国际协定</w:t>
      </w:r>
      <w:r>
        <w:rPr>
          <w:rFonts w:hint="eastAsia"/>
          <w:lang w:val="en-GB"/>
        </w:rPr>
        <w:t>(</w:t>
      </w:r>
      <w:r>
        <w:rPr>
          <w:rFonts w:hint="eastAsia"/>
          <w:lang w:val="en-GB"/>
        </w:rPr>
        <w:t>在批准国际协定之前，总统有权就这些协定是否符合《宪法》向宪法法庭咨询</w:t>
      </w:r>
      <w:r>
        <w:rPr>
          <w:rFonts w:hint="eastAsia"/>
          <w:lang w:val="en-GB"/>
        </w:rPr>
        <w:t>)</w:t>
      </w:r>
      <w:r>
        <w:rPr>
          <w:rFonts w:hint="eastAsia"/>
          <w:lang w:val="en-GB"/>
        </w:rPr>
        <w:t>；任命和召回波兰驻其他国家和国际组织的全权代表，接受其他国家任命的外交代表的全权证书和召回国书；与总理和有关部长合作制定对外政策；担任武装部队总司令；给予赦免；授予波兰国籍和同意对波兰国籍的放弃；颁布正式法案</w:t>
      </w:r>
      <w:r>
        <w:rPr>
          <w:rFonts w:hint="eastAsia"/>
          <w:lang w:val="en-GB"/>
        </w:rPr>
        <w:t>(</w:t>
      </w:r>
      <w:r>
        <w:rPr>
          <w:rFonts w:hint="eastAsia"/>
          <w:lang w:val="en-GB"/>
        </w:rPr>
        <w:t>除《宪法》另有规定，这些法令和命令需经总理签字方可生效</w:t>
      </w:r>
      <w:r>
        <w:rPr>
          <w:rFonts w:hint="eastAsia"/>
          <w:lang w:val="en-GB"/>
        </w:rPr>
        <w:t>)</w:t>
      </w:r>
      <w:r>
        <w:rPr>
          <w:rFonts w:hint="eastAsia"/>
          <w:lang w:val="en-GB"/>
        </w:rPr>
        <w:t>；根据总理的动议实施政府人事变动；宣布众议院和参议院的选举；提出立法倡议；签署法案使之成为法律；向宪法法庭提交动议，以及为开展审计向最高审计局提交动议；指定和任命总理并接受其辞职；接受内阁的辞职、在众议院通过对某一部长的不信任投票后撤消该部长的职务；根据全国司法委员会的动议任命最高法院的首席法官和其他法官，最高行政法庭的庭长及其副庭长，并任命宪法法庭庭长。</w:t>
      </w:r>
    </w:p>
    <w:p w:rsidR="00B55D37" w:rsidRDefault="00B55D37">
      <w:pPr>
        <w:pStyle w:val="SingleTxtGC"/>
        <w:rPr>
          <w:lang w:val="en-GB"/>
        </w:rPr>
      </w:pPr>
      <w:r>
        <w:rPr>
          <w:lang w:val="en-GB"/>
        </w:rPr>
        <w:t xml:space="preserve">43.  </w:t>
      </w:r>
      <w:r>
        <w:rPr>
          <w:rFonts w:hint="eastAsia"/>
          <w:lang w:val="en-GB"/>
        </w:rPr>
        <w:t>总统由平等、直接和不记名全民投票方式选出，任期五年</w:t>
      </w:r>
      <w:r>
        <w:rPr>
          <w:rFonts w:hint="eastAsia"/>
          <w:lang w:val="en-GB"/>
        </w:rPr>
        <w:t>(</w:t>
      </w:r>
      <w:r>
        <w:rPr>
          <w:rFonts w:hint="eastAsia"/>
          <w:lang w:val="en-GB"/>
        </w:rPr>
        <w:t>只能连任一次</w:t>
      </w:r>
      <w:r>
        <w:rPr>
          <w:rFonts w:hint="eastAsia"/>
          <w:lang w:val="en-GB"/>
        </w:rPr>
        <w:t>)</w:t>
      </w:r>
      <w:r>
        <w:rPr>
          <w:rFonts w:hint="eastAsia"/>
          <w:lang w:val="en-GB"/>
        </w:rPr>
        <w:t>。</w:t>
      </w:r>
    </w:p>
    <w:p w:rsidR="00B55D37" w:rsidRDefault="00B55D37">
      <w:pPr>
        <w:pStyle w:val="SingleTxtGC"/>
        <w:rPr>
          <w:lang w:val="en-GB"/>
        </w:rPr>
      </w:pPr>
      <w:r>
        <w:rPr>
          <w:lang w:val="en-GB"/>
        </w:rPr>
        <w:t xml:space="preserve">44.  </w:t>
      </w:r>
      <w:r>
        <w:rPr>
          <w:rFonts w:hint="eastAsia"/>
          <w:lang w:val="en-GB"/>
        </w:rPr>
        <w:t>总统若违反《宪法》或法律或犯下罪行，国务法庭可追究其责任。</w:t>
      </w:r>
    </w:p>
    <w:p w:rsidR="00B55D37" w:rsidRDefault="00B55D37">
      <w:pPr>
        <w:pStyle w:val="SingleTxtGC"/>
        <w:rPr>
          <w:lang w:val="en-GB"/>
        </w:rPr>
      </w:pPr>
      <w:r>
        <w:rPr>
          <w:lang w:val="en-GB"/>
        </w:rPr>
        <w:t xml:space="preserve">45.  </w:t>
      </w:r>
      <w:r>
        <w:rPr>
          <w:rFonts w:hint="eastAsia"/>
          <w:lang w:val="en-GB"/>
        </w:rPr>
        <w:t>部长会议</w:t>
      </w:r>
      <w:r>
        <w:rPr>
          <w:rFonts w:hint="eastAsia"/>
          <w:lang w:val="en-GB"/>
        </w:rPr>
        <w:t>(</w:t>
      </w:r>
      <w:r>
        <w:rPr>
          <w:rFonts w:hint="eastAsia"/>
          <w:lang w:val="en-GB"/>
        </w:rPr>
        <w:t>政府</w:t>
      </w:r>
      <w:r>
        <w:rPr>
          <w:rFonts w:hint="eastAsia"/>
          <w:lang w:val="en-GB"/>
        </w:rPr>
        <w:t>)</w:t>
      </w:r>
      <w:r>
        <w:rPr>
          <w:rFonts w:hint="eastAsia"/>
          <w:lang w:val="en-GB"/>
        </w:rPr>
        <w:t>是国家权力的最高执行和管理机构。它必须对其活动向众议院负责。部长会议实施波兰共和国的内部事务和对外政策，并管理政府的行政工作，起草国家预算草案。部长会议签发议会通过的落实各项法案的条例，缔结需要批准的国际条约，确保内外安全，管理国防事务。</w:t>
      </w:r>
    </w:p>
    <w:p w:rsidR="00B55D37" w:rsidRDefault="00B55D37">
      <w:pPr>
        <w:pStyle w:val="SingleTxtGC"/>
        <w:rPr>
          <w:lang w:val="en-GB"/>
        </w:rPr>
      </w:pPr>
      <w:r>
        <w:rPr>
          <w:lang w:val="en-GB"/>
        </w:rPr>
        <w:t xml:space="preserve">46.  </w:t>
      </w:r>
      <w:r>
        <w:rPr>
          <w:rFonts w:hint="eastAsia"/>
          <w:lang w:val="en-GB"/>
        </w:rPr>
        <w:t>监督国家最高权力机关活动的机构为：宪法法庭</w:t>
      </w:r>
      <w:r>
        <w:rPr>
          <w:rFonts w:hint="eastAsia"/>
          <w:lang w:val="en-GB"/>
        </w:rPr>
        <w:t>(</w:t>
      </w:r>
      <w:r>
        <w:rPr>
          <w:rFonts w:hint="eastAsia"/>
          <w:lang w:val="en-GB"/>
        </w:rPr>
        <w:t>裁定各项法律及其他法案的合宪性</w:t>
      </w:r>
      <w:r>
        <w:rPr>
          <w:rFonts w:hint="eastAsia"/>
          <w:lang w:val="en-GB"/>
        </w:rPr>
        <w:t>)</w:t>
      </w:r>
      <w:r>
        <w:rPr>
          <w:rFonts w:hint="eastAsia"/>
          <w:lang w:val="en-GB"/>
        </w:rPr>
        <w:t>、国务法庭</w:t>
      </w:r>
      <w:r>
        <w:rPr>
          <w:rFonts w:hint="eastAsia"/>
          <w:lang w:val="en-GB"/>
        </w:rPr>
        <w:t>(</w:t>
      </w:r>
      <w:r>
        <w:rPr>
          <w:rFonts w:hint="eastAsia"/>
          <w:lang w:val="en-GB"/>
        </w:rPr>
        <w:t>裁定国家高级官员违反《宪法》和法律的罪责</w:t>
      </w:r>
      <w:r>
        <w:rPr>
          <w:rFonts w:hint="eastAsia"/>
          <w:lang w:val="en-GB"/>
        </w:rPr>
        <w:t>)</w:t>
      </w:r>
      <w:r>
        <w:rPr>
          <w:rFonts w:hint="eastAsia"/>
          <w:lang w:val="en-GB"/>
        </w:rPr>
        <w:t>、最高审计局</w:t>
      </w:r>
      <w:r>
        <w:rPr>
          <w:rFonts w:hint="eastAsia"/>
          <w:lang w:val="en-GB"/>
        </w:rPr>
        <w:t>(</w:t>
      </w:r>
      <w:r>
        <w:rPr>
          <w:rFonts w:hint="eastAsia"/>
          <w:lang w:val="en-GB"/>
        </w:rPr>
        <w:t>监督政府行政机关及其附属企业的经济、财务和组织行政活动的合法性、管理的恰当性、目的性和可靠性</w:t>
      </w:r>
      <w:r>
        <w:rPr>
          <w:rFonts w:hint="eastAsia"/>
          <w:lang w:val="en-GB"/>
        </w:rPr>
        <w:t>)</w:t>
      </w:r>
      <w:r>
        <w:rPr>
          <w:rFonts w:hint="eastAsia"/>
          <w:lang w:val="en-GB"/>
        </w:rPr>
        <w:t>和人权维护者、儿童权利专员及患者权利专员。</w:t>
      </w:r>
    </w:p>
    <w:p w:rsidR="00B55D37" w:rsidRDefault="00B55D37">
      <w:pPr>
        <w:pStyle w:val="H1GC"/>
        <w:rPr>
          <w:lang w:val="en-GB"/>
        </w:rPr>
      </w:pPr>
      <w:r>
        <w:rPr>
          <w:lang w:val="en-GB"/>
        </w:rPr>
        <w:tab/>
        <w:t>C.</w:t>
      </w:r>
      <w:r>
        <w:rPr>
          <w:lang w:val="en-GB"/>
        </w:rPr>
        <w:tab/>
      </w:r>
      <w:r>
        <w:rPr>
          <w:rFonts w:hint="eastAsia"/>
          <w:lang w:val="en-GB"/>
        </w:rPr>
        <w:t>司法权</w:t>
      </w:r>
    </w:p>
    <w:p w:rsidR="00B55D37" w:rsidRDefault="00B55D37">
      <w:pPr>
        <w:pStyle w:val="SingleTxtGC"/>
        <w:rPr>
          <w:lang w:val="en-GB"/>
        </w:rPr>
      </w:pPr>
      <w:r>
        <w:rPr>
          <w:lang w:val="en-GB"/>
        </w:rPr>
        <w:t xml:space="preserve">47.  </w:t>
      </w:r>
      <w:r>
        <w:rPr>
          <w:rFonts w:hint="eastAsia"/>
          <w:lang w:val="en-GB"/>
        </w:rPr>
        <w:t>《宪法》和</w:t>
      </w:r>
      <w:smartTag w:uri="urn:schemas-microsoft-com:office:smarttags" w:element="chsdate">
        <w:smartTagPr>
          <w:attr w:name="Year" w:val="2001"/>
          <w:attr w:name="Month" w:val="7"/>
          <w:attr w:name="Day" w:val="27"/>
          <w:attr w:name="IsLunarDate" w:val="False"/>
          <w:attr w:name="IsROCDate" w:val="False"/>
        </w:smartTagPr>
        <w:r>
          <w:rPr>
            <w:lang w:val="en-GB"/>
          </w:rPr>
          <w:t>2001</w:t>
        </w:r>
        <w:r>
          <w:rPr>
            <w:rFonts w:hint="eastAsia"/>
            <w:lang w:val="en-GB"/>
          </w:rPr>
          <w:t>年</w:t>
        </w:r>
        <w:r>
          <w:rPr>
            <w:lang w:val="en-GB"/>
          </w:rPr>
          <w:t>7</w:t>
        </w:r>
        <w:r>
          <w:rPr>
            <w:rFonts w:hint="eastAsia"/>
            <w:lang w:val="en-GB"/>
          </w:rPr>
          <w:t>月</w:t>
        </w:r>
        <w:r>
          <w:rPr>
            <w:lang w:val="en-GB"/>
          </w:rPr>
          <w:t>27</w:t>
        </w:r>
        <w:r>
          <w:rPr>
            <w:rFonts w:hint="eastAsia"/>
            <w:lang w:val="en-GB"/>
          </w:rPr>
          <w:t>日</w:t>
        </w:r>
      </w:smartTag>
      <w:r>
        <w:rPr>
          <w:rFonts w:hint="eastAsia"/>
          <w:lang w:val="en-GB"/>
        </w:rPr>
        <w:t>关于普通法庭组织机构的法案对波兰司法部门的结构和组织作了规定。按照《宪法》的规定并根据三权分立的原则，法院和法庭单独构成了权力体制的一个单独部分，独立于其他两项权力。法院和法庭以波兰共和国的名义做出裁决。</w:t>
      </w:r>
    </w:p>
    <w:p w:rsidR="00B55D37" w:rsidRDefault="00B55D37">
      <w:pPr>
        <w:pStyle w:val="SingleTxtGC"/>
        <w:rPr>
          <w:lang w:val="en-GB"/>
        </w:rPr>
      </w:pPr>
      <w:r>
        <w:rPr>
          <w:lang w:val="en-GB"/>
        </w:rPr>
        <w:t xml:space="preserve">48.  </w:t>
      </w:r>
      <w:r>
        <w:rPr>
          <w:rFonts w:hint="eastAsia"/>
          <w:lang w:val="en-GB"/>
        </w:rPr>
        <w:t>波兰的执法工作由最高法院、普通法庭、行政法院和军事法院实施。普通法庭对除了法律上规定由其他法院处理之事项外的所有事务行使司法权，因此在保护受国家保障的人权和自由方面发挥重要作用。</w:t>
      </w:r>
    </w:p>
    <w:p w:rsidR="00B55D37" w:rsidRDefault="00B55D37">
      <w:pPr>
        <w:pStyle w:val="SingleTxtGC"/>
        <w:rPr>
          <w:lang w:val="en-GB"/>
        </w:rPr>
      </w:pPr>
      <w:r>
        <w:rPr>
          <w:lang w:val="en-GB"/>
        </w:rPr>
        <w:t xml:space="preserve">49.  </w:t>
      </w:r>
      <w:r>
        <w:rPr>
          <w:rFonts w:hint="eastAsia"/>
          <w:lang w:val="en-GB"/>
        </w:rPr>
        <w:t>根据《宪法》第</w:t>
      </w:r>
      <w:r>
        <w:rPr>
          <w:lang w:val="en-GB"/>
        </w:rPr>
        <w:t>176</w:t>
      </w:r>
      <w:r>
        <w:rPr>
          <w:rFonts w:hint="eastAsia"/>
          <w:lang w:val="en-GB"/>
        </w:rPr>
        <w:t>条，法院诉讼程序至少分两个阶段。这意味着初审程序签发的任何裁决都可上诉，移交上级机关审查。这就是所谓的普通上诉程序。除此之外，还有特别上诉程序，用于监督法院诉讼的有效判决</w:t>
      </w:r>
      <w:r>
        <w:rPr>
          <w:rFonts w:hint="eastAsia"/>
          <w:lang w:val="en-GB"/>
        </w:rPr>
        <w:t>(</w:t>
      </w:r>
      <w:r>
        <w:rPr>
          <w:rFonts w:hint="eastAsia"/>
          <w:lang w:val="en-GB"/>
        </w:rPr>
        <w:t>刑事诉讼中的撤销原判上诉和再继续审讯，以及民事诉讼中的重新审理；民事诉讼中的撤销原判上诉</w:t>
      </w:r>
      <w:r>
        <w:rPr>
          <w:rFonts w:hint="eastAsia"/>
          <w:lang w:val="en-GB"/>
        </w:rPr>
        <w:t>)</w:t>
      </w:r>
      <w:r>
        <w:rPr>
          <w:rFonts w:hint="eastAsia"/>
          <w:lang w:val="en-GB"/>
        </w:rPr>
        <w:t>。</w:t>
      </w:r>
    </w:p>
    <w:p w:rsidR="00B55D37" w:rsidRDefault="00B55D37">
      <w:pPr>
        <w:pStyle w:val="SingleTxtGC"/>
        <w:rPr>
          <w:lang w:val="en-GB"/>
        </w:rPr>
      </w:pPr>
      <w:r>
        <w:rPr>
          <w:lang w:val="en-GB"/>
        </w:rPr>
        <w:t xml:space="preserve">50.  </w:t>
      </w:r>
      <w:r>
        <w:rPr>
          <w:rFonts w:hint="eastAsia"/>
          <w:lang w:val="en-GB"/>
        </w:rPr>
        <w:t>法官由共和国总统根据全国司法委员会的动议任命，任期无限。任命的先决条件是：拥有波兰国籍并享有所有公民和政治权利、拥有无懈可击的声誉、拥有法学学位、通过法官或公共检察官考试、至少已担任三年的助理法官或检察官或五年的法院书记官、年龄不低于</w:t>
      </w:r>
      <w:r>
        <w:rPr>
          <w:lang w:val="en-GB"/>
        </w:rPr>
        <w:t>29</w:t>
      </w:r>
      <w:r>
        <w:rPr>
          <w:rFonts w:hint="eastAsia"/>
          <w:lang w:val="en-GB"/>
        </w:rPr>
        <w:t>岁。在行使其职务时，法官独立，只受《宪法》和法规的约束。另外，法官不得参加政党、工会、或从事任何不符合独立法庭和法官原则的公共活动。根据《宪法》和关于普通法庭组织结构的法案，不得将法官撤职。只有根据法庭的裁决或在上述法案规定的情况下才可将法官撤职、停职，或违背其意愿将其调往另一个职务。法官的退休年龄为</w:t>
      </w:r>
      <w:r>
        <w:rPr>
          <w:lang w:val="en-GB"/>
        </w:rPr>
        <w:t>65</w:t>
      </w:r>
      <w:r>
        <w:rPr>
          <w:rFonts w:hint="eastAsia"/>
          <w:lang w:val="en-GB"/>
        </w:rPr>
        <w:t>岁</w:t>
      </w:r>
      <w:r>
        <w:rPr>
          <w:rFonts w:hint="eastAsia"/>
          <w:lang w:val="en-GB"/>
        </w:rPr>
        <w:t>(</w:t>
      </w:r>
      <w:r>
        <w:rPr>
          <w:rFonts w:hint="eastAsia"/>
          <w:lang w:val="en-GB"/>
        </w:rPr>
        <w:t>除非法官表示愿意继续留任，但只能继续留任至</w:t>
      </w:r>
      <w:r>
        <w:rPr>
          <w:lang w:val="en-GB"/>
        </w:rPr>
        <w:t>70</w:t>
      </w:r>
      <w:r>
        <w:rPr>
          <w:rFonts w:hint="eastAsia"/>
          <w:lang w:val="en-GB"/>
        </w:rPr>
        <w:t>岁</w:t>
      </w:r>
      <w:r>
        <w:rPr>
          <w:rFonts w:hint="eastAsia"/>
          <w:lang w:val="en-GB"/>
        </w:rPr>
        <w:t>)</w:t>
      </w:r>
      <w:r>
        <w:rPr>
          <w:rFonts w:hint="eastAsia"/>
          <w:lang w:val="en-GB"/>
        </w:rPr>
        <w:t>。法官可由于疾病或因某种原因健康欠佳，不能履行其职责而退休。没有纪律法庭的事先同意，不得追究法官的刑事责任，也不得剥夺其自由。同样，除非在犯罪时遭到逮捕或只有拘留才足以确保司法程序的恰当实施，否则，不得对法官实行拘留或逮捕。必须立刻向有关地方法庭的庭长通报这类拘留，法庭庭长可下令立刻释放法官，关于普通法庭组织结构的法案对适用于这种情况的准确程序作了规定。</w:t>
      </w:r>
    </w:p>
    <w:p w:rsidR="00B55D37" w:rsidRDefault="00B55D37">
      <w:pPr>
        <w:pStyle w:val="SingleTxtGC"/>
        <w:rPr>
          <w:lang w:val="en-GB"/>
        </w:rPr>
      </w:pPr>
      <w:r>
        <w:rPr>
          <w:lang w:val="en-GB"/>
        </w:rPr>
        <w:t xml:space="preserve">51.  </w:t>
      </w:r>
      <w:r>
        <w:rPr>
          <w:rFonts w:hint="eastAsia"/>
          <w:lang w:val="en-GB"/>
        </w:rPr>
        <w:t>法庭和法官的独立性受《宪法》</w:t>
      </w:r>
      <w:r>
        <w:rPr>
          <w:rFonts w:hint="eastAsia"/>
          <w:lang w:val="en-GB"/>
        </w:rPr>
        <w:t>(</w:t>
      </w:r>
      <w:r>
        <w:rPr>
          <w:rFonts w:hint="eastAsia"/>
          <w:lang w:val="en-GB"/>
        </w:rPr>
        <w:t>第八章</w:t>
      </w:r>
      <w:r>
        <w:rPr>
          <w:rFonts w:hint="eastAsia"/>
          <w:lang w:val="en-GB"/>
        </w:rPr>
        <w:t>)</w:t>
      </w:r>
      <w:r>
        <w:rPr>
          <w:rFonts w:hint="eastAsia"/>
          <w:lang w:val="en-GB"/>
        </w:rPr>
        <w:t>保障，并得到全国司法委员会捍卫。该委员会是一个集体性机构，具有向宪法法庭提交对于法庭和法官的独立性产生影响的规范性法案是否合宪的问题。</w:t>
      </w:r>
    </w:p>
    <w:p w:rsidR="00B55D37" w:rsidRDefault="00B55D37">
      <w:pPr>
        <w:pStyle w:val="SingleTxtGC"/>
        <w:rPr>
          <w:lang w:val="en-GB"/>
        </w:rPr>
      </w:pPr>
      <w:r>
        <w:rPr>
          <w:lang w:val="en-GB"/>
        </w:rPr>
        <w:t xml:space="preserve">52.  </w:t>
      </w:r>
      <w:r>
        <w:rPr>
          <w:rFonts w:hint="eastAsia"/>
          <w:lang w:val="en-GB"/>
        </w:rPr>
        <w:t>《宪法》第</w:t>
      </w:r>
      <w:r>
        <w:rPr>
          <w:lang w:val="en-GB"/>
        </w:rPr>
        <w:t>182</w:t>
      </w:r>
      <w:r>
        <w:rPr>
          <w:rFonts w:hint="eastAsia"/>
          <w:lang w:val="en-GB"/>
        </w:rPr>
        <w:t>条规定了另一项根本原则：公民参与执法。因此，普通法庭必须在有非专业襄审官在场的情况下审理案件；法规对这一规定的例外情况作了具体规定。</w:t>
      </w:r>
    </w:p>
    <w:p w:rsidR="00B55D37" w:rsidRDefault="00B55D37">
      <w:pPr>
        <w:pStyle w:val="H23GC"/>
        <w:rPr>
          <w:lang w:val="en-GB"/>
        </w:rPr>
      </w:pPr>
      <w:r>
        <w:rPr>
          <w:lang w:val="en-GB"/>
        </w:rPr>
        <w:tab/>
        <w:t>1.</w:t>
      </w:r>
      <w:r>
        <w:rPr>
          <w:lang w:val="en-GB"/>
        </w:rPr>
        <w:tab/>
      </w:r>
      <w:r>
        <w:rPr>
          <w:rFonts w:hint="eastAsia"/>
          <w:lang w:val="en-GB"/>
        </w:rPr>
        <w:t>普通法庭</w:t>
      </w:r>
    </w:p>
    <w:p w:rsidR="00B55D37" w:rsidRDefault="00B55D37">
      <w:pPr>
        <w:pStyle w:val="SingleTxtGC"/>
        <w:rPr>
          <w:lang w:val="en-GB"/>
        </w:rPr>
      </w:pPr>
      <w:r>
        <w:rPr>
          <w:lang w:val="en-GB"/>
        </w:rPr>
        <w:t xml:space="preserve">53.  </w:t>
      </w:r>
      <w:r>
        <w:rPr>
          <w:rFonts w:hint="eastAsia"/>
          <w:lang w:val="en-GB"/>
        </w:rPr>
        <w:t>其他法院管辖权之外的案件均由地区法院审理。对地区法院作出的判决不服而提起的上诉由省级法院进行核审，省级法院也对法规规定由其专门处理的一审案件进行审理。上诉法庭审核就省级法院通过的一审判决提交的上诉。</w:t>
      </w:r>
      <w:r>
        <w:rPr>
          <w:lang w:val="en-GB"/>
        </w:rPr>
        <w:t>1997</w:t>
      </w:r>
      <w:r>
        <w:rPr>
          <w:rFonts w:hint="eastAsia"/>
          <w:lang w:val="en-GB"/>
        </w:rPr>
        <w:t>年</w:t>
      </w:r>
      <w:r>
        <w:rPr>
          <w:lang w:val="en-GB"/>
        </w:rPr>
        <w:t>6</w:t>
      </w:r>
      <w:r>
        <w:rPr>
          <w:rFonts w:hint="eastAsia"/>
          <w:lang w:val="en-GB"/>
        </w:rPr>
        <w:t>月</w:t>
      </w:r>
      <w:r>
        <w:rPr>
          <w:lang w:val="en-GB"/>
        </w:rPr>
        <w:t>6</w:t>
      </w:r>
      <w:r>
        <w:rPr>
          <w:rFonts w:hint="eastAsia"/>
          <w:lang w:val="en-GB"/>
        </w:rPr>
        <w:t>日法案</w:t>
      </w:r>
      <w:r>
        <w:rPr>
          <w:rFonts w:hint="eastAsia"/>
          <w:spacing w:val="-60"/>
          <w:lang w:val="en-GB"/>
        </w:rPr>
        <w:t>―</w:t>
      </w:r>
      <w:r>
        <w:rPr>
          <w:rFonts w:hint="eastAsia"/>
          <w:spacing w:val="10"/>
          <w:lang w:val="en-GB"/>
        </w:rPr>
        <w:t>―</w:t>
      </w:r>
      <w:r>
        <w:rPr>
          <w:rFonts w:hint="eastAsia"/>
          <w:lang w:val="en-GB"/>
        </w:rPr>
        <w:t>《刑事诉讼法》和</w:t>
      </w:r>
      <w:smartTag w:uri="urn:schemas-microsoft-com:office:smarttags" w:element="chsdate">
        <w:smartTagPr>
          <w:attr w:name="Year" w:val="1964"/>
          <w:attr w:name="Month" w:val="11"/>
          <w:attr w:name="Day" w:val="17"/>
          <w:attr w:name="IsLunarDate" w:val="False"/>
          <w:attr w:name="IsROCDate" w:val="False"/>
        </w:smartTagPr>
        <w:r>
          <w:rPr>
            <w:lang w:val="en-GB"/>
          </w:rPr>
          <w:t>1964</w:t>
        </w:r>
        <w:r>
          <w:rPr>
            <w:rFonts w:hint="eastAsia"/>
            <w:lang w:val="en-GB"/>
          </w:rPr>
          <w:t>年</w:t>
        </w:r>
        <w:r>
          <w:rPr>
            <w:lang w:val="en-GB"/>
          </w:rPr>
          <w:t>11</w:t>
        </w:r>
        <w:r>
          <w:rPr>
            <w:rFonts w:hint="eastAsia"/>
            <w:lang w:val="en-GB"/>
          </w:rPr>
          <w:t>月</w:t>
        </w:r>
        <w:r>
          <w:rPr>
            <w:lang w:val="en-GB"/>
          </w:rPr>
          <w:t>17</w:t>
        </w:r>
        <w:r>
          <w:rPr>
            <w:rFonts w:hint="eastAsia"/>
            <w:lang w:val="en-GB"/>
          </w:rPr>
          <w:t>日</w:t>
        </w:r>
      </w:smartTag>
      <w:r>
        <w:rPr>
          <w:rFonts w:hint="eastAsia"/>
          <w:lang w:val="en-GB"/>
        </w:rPr>
        <w:t>法案</w:t>
      </w:r>
      <w:r>
        <w:rPr>
          <w:rFonts w:hint="eastAsia"/>
          <w:spacing w:val="-60"/>
          <w:lang w:val="en-GB"/>
        </w:rPr>
        <w:t>―</w:t>
      </w:r>
      <w:r>
        <w:rPr>
          <w:rFonts w:hint="eastAsia"/>
          <w:spacing w:val="10"/>
          <w:lang w:val="en-GB"/>
        </w:rPr>
        <w:t>―</w:t>
      </w:r>
      <w:r>
        <w:rPr>
          <w:rFonts w:hint="eastAsia"/>
          <w:lang w:val="en-GB"/>
        </w:rPr>
        <w:t>《民事诉讼法》还对特别上诉措施作了规定。</w:t>
      </w:r>
    </w:p>
    <w:p w:rsidR="00B55D37" w:rsidRDefault="00B55D37">
      <w:pPr>
        <w:pStyle w:val="H23GC"/>
        <w:rPr>
          <w:lang w:val="en-GB"/>
        </w:rPr>
      </w:pPr>
      <w:r>
        <w:rPr>
          <w:lang w:val="en-GB"/>
        </w:rPr>
        <w:tab/>
        <w:t>2.</w:t>
      </w:r>
      <w:r>
        <w:rPr>
          <w:lang w:val="en-GB"/>
        </w:rPr>
        <w:tab/>
      </w:r>
      <w:r>
        <w:rPr>
          <w:rFonts w:hint="eastAsia"/>
          <w:lang w:val="en-GB"/>
        </w:rPr>
        <w:t>军事法庭</w:t>
      </w:r>
    </w:p>
    <w:p w:rsidR="00B55D37" w:rsidRDefault="00B55D37">
      <w:pPr>
        <w:pStyle w:val="SingleTxtGC"/>
        <w:rPr>
          <w:lang w:val="en-GB"/>
        </w:rPr>
      </w:pPr>
      <w:r>
        <w:rPr>
          <w:lang w:val="en-GB"/>
        </w:rPr>
        <w:t xml:space="preserve">54.  </w:t>
      </w:r>
      <w:r>
        <w:rPr>
          <w:rFonts w:hint="eastAsia"/>
          <w:lang w:val="en-GB"/>
        </w:rPr>
        <w:t>军事法庭负责对波兰共和国武装部队成员以及某些为军队工作或参与法律所规定罪行的平民的刑事案件行使审判权。</w:t>
      </w:r>
      <w:smartTag w:uri="urn:schemas-microsoft-com:office:smarttags" w:element="chsdate">
        <w:smartTagPr>
          <w:attr w:name="Year" w:val="1997"/>
          <w:attr w:name="Month" w:val="8"/>
          <w:attr w:name="Day" w:val="21"/>
          <w:attr w:name="IsLunarDate" w:val="False"/>
          <w:attr w:name="IsROCDate" w:val="False"/>
        </w:smartTagPr>
        <w:r>
          <w:rPr>
            <w:lang w:val="en-GB"/>
          </w:rPr>
          <w:t>1997</w:t>
        </w:r>
        <w:r>
          <w:rPr>
            <w:rFonts w:hint="eastAsia"/>
            <w:lang w:val="en-GB"/>
          </w:rPr>
          <w:t>年</w:t>
        </w:r>
        <w:r>
          <w:rPr>
            <w:lang w:val="en-GB"/>
          </w:rPr>
          <w:t>8</w:t>
        </w:r>
        <w:r>
          <w:rPr>
            <w:rFonts w:hint="eastAsia"/>
            <w:lang w:val="en-GB"/>
          </w:rPr>
          <w:t>月</w:t>
        </w:r>
        <w:r>
          <w:rPr>
            <w:lang w:val="en-GB"/>
          </w:rPr>
          <w:t>21</w:t>
        </w:r>
        <w:r>
          <w:rPr>
            <w:rFonts w:hint="eastAsia"/>
            <w:lang w:val="en-GB"/>
          </w:rPr>
          <w:t>日</w:t>
        </w:r>
      </w:smartTag>
      <w:r>
        <w:rPr>
          <w:rFonts w:hint="eastAsia"/>
          <w:lang w:val="en-GB"/>
        </w:rPr>
        <w:t>关于军事法庭组织结构的法案规定了军事法庭的诉讼程序。</w:t>
      </w:r>
    </w:p>
    <w:p w:rsidR="00B55D37" w:rsidRDefault="00B55D37">
      <w:pPr>
        <w:pStyle w:val="H23GC"/>
        <w:rPr>
          <w:lang w:val="en-GB"/>
        </w:rPr>
      </w:pPr>
      <w:r>
        <w:rPr>
          <w:lang w:val="en-GB"/>
        </w:rPr>
        <w:tab/>
        <w:t>3.</w:t>
      </w:r>
      <w:r>
        <w:rPr>
          <w:lang w:val="en-GB"/>
        </w:rPr>
        <w:tab/>
      </w:r>
      <w:r>
        <w:rPr>
          <w:rFonts w:hint="eastAsia"/>
          <w:lang w:val="en-GB"/>
        </w:rPr>
        <w:t>最高法院</w:t>
      </w:r>
    </w:p>
    <w:p w:rsidR="00B55D37" w:rsidRDefault="00B55D37">
      <w:pPr>
        <w:pStyle w:val="SingleTxtGC"/>
        <w:rPr>
          <w:lang w:val="en-GB"/>
        </w:rPr>
      </w:pPr>
      <w:r>
        <w:rPr>
          <w:lang w:val="en-GB"/>
        </w:rPr>
        <w:t xml:space="preserve">55.  </w:t>
      </w:r>
      <w:r>
        <w:rPr>
          <w:rFonts w:hint="eastAsia"/>
          <w:lang w:val="en-GB"/>
        </w:rPr>
        <w:t>《宪法》第</w:t>
      </w:r>
      <w:r>
        <w:rPr>
          <w:lang w:val="en-GB"/>
        </w:rPr>
        <w:t>183</w:t>
      </w:r>
      <w:r>
        <w:rPr>
          <w:rFonts w:hint="eastAsia"/>
          <w:lang w:val="en-GB"/>
        </w:rPr>
        <w:t>条规定，最高法院是最高司法机关，监督普通法庭和军事法庭的裁定。根据</w:t>
      </w:r>
      <w:smartTag w:uri="urn:schemas-microsoft-com:office:smarttags" w:element="chsdate">
        <w:smartTagPr>
          <w:attr w:name="Year" w:val="2002"/>
          <w:attr w:name="Month" w:val="12"/>
          <w:attr w:name="Day" w:val="23"/>
          <w:attr w:name="IsLunarDate" w:val="False"/>
          <w:attr w:name="IsROCDate" w:val="False"/>
        </w:smartTagPr>
        <w:r>
          <w:rPr>
            <w:lang w:val="en-GB"/>
          </w:rPr>
          <w:t>2002</w:t>
        </w:r>
        <w:r>
          <w:rPr>
            <w:rFonts w:hint="eastAsia"/>
            <w:lang w:val="en-GB"/>
          </w:rPr>
          <w:t>年</w:t>
        </w:r>
        <w:r>
          <w:rPr>
            <w:lang w:val="en-GB"/>
          </w:rPr>
          <w:t>12</w:t>
        </w:r>
        <w:r>
          <w:rPr>
            <w:rFonts w:hint="eastAsia"/>
            <w:lang w:val="en-GB"/>
          </w:rPr>
          <w:t>月</w:t>
        </w:r>
        <w:r>
          <w:rPr>
            <w:lang w:val="en-GB"/>
          </w:rPr>
          <w:t>23</w:t>
        </w:r>
        <w:r>
          <w:rPr>
            <w:rFonts w:hint="eastAsia"/>
            <w:lang w:val="en-GB"/>
          </w:rPr>
          <w:t>日</w:t>
        </w:r>
      </w:smartTag>
      <w:r>
        <w:rPr>
          <w:rFonts w:hint="eastAsia"/>
          <w:lang w:val="en-GB"/>
        </w:rPr>
        <w:t>关于最高法院的法律，其管辖权包括：</w:t>
      </w:r>
    </w:p>
    <w:p w:rsidR="00B55D37" w:rsidRDefault="00B55D37">
      <w:pPr>
        <w:pStyle w:val="Bullet1GC"/>
        <w:pageBreakBefore/>
        <w:rPr>
          <w:lang w:val="en-GB"/>
        </w:rPr>
      </w:pPr>
      <w:r>
        <w:rPr>
          <w:rFonts w:hint="eastAsia"/>
          <w:lang w:val="en-GB"/>
        </w:rPr>
        <w:t>执法；</w:t>
      </w:r>
    </w:p>
    <w:p w:rsidR="00B55D37" w:rsidRDefault="00B55D37">
      <w:pPr>
        <w:pStyle w:val="Bullet1GC"/>
        <w:rPr>
          <w:lang w:val="en-GB"/>
        </w:rPr>
      </w:pPr>
      <w:r>
        <w:rPr>
          <w:rFonts w:hint="eastAsia"/>
          <w:lang w:val="en-GB"/>
        </w:rPr>
        <w:t>在其监督职权范围内，通过审核撤销原判和其他上诉措施，确保普通法庭和军事法庭的判决合法一致；</w:t>
      </w:r>
    </w:p>
    <w:p w:rsidR="00B55D37" w:rsidRDefault="00B55D37">
      <w:pPr>
        <w:pStyle w:val="Bullet1GC"/>
        <w:rPr>
          <w:lang w:val="en-GB"/>
        </w:rPr>
      </w:pPr>
      <w:r>
        <w:rPr>
          <w:rFonts w:hint="eastAsia"/>
          <w:lang w:val="en-GB"/>
        </w:rPr>
        <w:t>通过旨在解决法律问题的裁决；</w:t>
      </w:r>
    </w:p>
    <w:p w:rsidR="00B55D37" w:rsidRDefault="00B55D37">
      <w:pPr>
        <w:pStyle w:val="Bullet1GC"/>
        <w:rPr>
          <w:lang w:val="en-GB"/>
        </w:rPr>
      </w:pPr>
      <w:r>
        <w:rPr>
          <w:rFonts w:hint="eastAsia"/>
          <w:lang w:val="en-GB"/>
        </w:rPr>
        <w:t>解决法律规定的其他问题；</w:t>
      </w:r>
    </w:p>
    <w:p w:rsidR="00B55D37" w:rsidRDefault="00B55D37">
      <w:pPr>
        <w:pStyle w:val="Bullet1GC"/>
        <w:rPr>
          <w:lang w:val="en-GB"/>
        </w:rPr>
      </w:pPr>
      <w:r>
        <w:rPr>
          <w:rFonts w:hint="eastAsia"/>
          <w:lang w:val="en-GB"/>
        </w:rPr>
        <w:t>审查选举程序过程中提出的异议，并确定普选、总统选举、欧洲议会选举和全民公决的有效性；</w:t>
      </w:r>
    </w:p>
    <w:p w:rsidR="00B55D37" w:rsidRDefault="00B55D37">
      <w:pPr>
        <w:pStyle w:val="Bullet1GC"/>
        <w:rPr>
          <w:lang w:val="en-GB"/>
        </w:rPr>
      </w:pPr>
      <w:r>
        <w:rPr>
          <w:rFonts w:hint="eastAsia"/>
          <w:lang w:val="en-GB"/>
        </w:rPr>
        <w:t>就法庭运行和判决所依据的法案草案和其他规范性法案以及其认为适当范围内的其他法案发表意见；</w:t>
      </w:r>
    </w:p>
    <w:p w:rsidR="00B55D37" w:rsidRDefault="00B55D37">
      <w:pPr>
        <w:pStyle w:val="Bullet1GC"/>
        <w:rPr>
          <w:lang w:val="en-GB"/>
        </w:rPr>
      </w:pPr>
      <w:r>
        <w:rPr>
          <w:rFonts w:hint="eastAsia"/>
          <w:lang w:val="en-GB"/>
        </w:rPr>
        <w:t>执行法律规定的其他任务。</w:t>
      </w:r>
    </w:p>
    <w:p w:rsidR="00B55D37" w:rsidRDefault="00B55D37">
      <w:pPr>
        <w:pStyle w:val="H23GC"/>
        <w:rPr>
          <w:lang w:val="en-GB"/>
        </w:rPr>
      </w:pPr>
      <w:r>
        <w:rPr>
          <w:lang w:val="en-GB"/>
        </w:rPr>
        <w:tab/>
        <w:t>4.</w:t>
      </w:r>
      <w:r>
        <w:rPr>
          <w:lang w:val="en-GB"/>
        </w:rPr>
        <w:tab/>
      </w:r>
      <w:r>
        <w:rPr>
          <w:rFonts w:hint="eastAsia"/>
          <w:lang w:val="en-GB"/>
        </w:rPr>
        <w:t>行政法庭</w:t>
      </w:r>
    </w:p>
    <w:p w:rsidR="00B55D37" w:rsidRDefault="00B55D37">
      <w:pPr>
        <w:pStyle w:val="SingleTxtGC"/>
        <w:rPr>
          <w:lang w:val="en-GB"/>
        </w:rPr>
      </w:pPr>
      <w:r>
        <w:rPr>
          <w:lang w:val="en-GB"/>
        </w:rPr>
        <w:t xml:space="preserve">56.  </w:t>
      </w:r>
      <w:r>
        <w:rPr>
          <w:rFonts w:hint="eastAsia"/>
          <w:lang w:val="en-GB"/>
        </w:rPr>
        <w:t>根据</w:t>
      </w:r>
      <w:smartTag w:uri="urn:schemas-microsoft-com:office:smarttags" w:element="chsdate">
        <w:smartTagPr>
          <w:attr w:name="Year" w:val="2002"/>
          <w:attr w:name="Month" w:val="7"/>
          <w:attr w:name="Day" w:val="25"/>
          <w:attr w:name="IsLunarDate" w:val="False"/>
          <w:attr w:name="IsROCDate" w:val="False"/>
        </w:smartTagPr>
        <w:r>
          <w:rPr>
            <w:lang w:val="en-GB"/>
          </w:rPr>
          <w:t>2002</w:t>
        </w:r>
        <w:r>
          <w:rPr>
            <w:rFonts w:hint="eastAsia"/>
            <w:lang w:val="en-GB"/>
          </w:rPr>
          <w:t>年</w:t>
        </w:r>
        <w:r>
          <w:rPr>
            <w:lang w:val="en-GB"/>
          </w:rPr>
          <w:t>7</w:t>
        </w:r>
        <w:r>
          <w:rPr>
            <w:rFonts w:hint="eastAsia"/>
            <w:lang w:val="en-GB"/>
          </w:rPr>
          <w:t>月</w:t>
        </w:r>
        <w:r>
          <w:rPr>
            <w:lang w:val="en-GB"/>
          </w:rPr>
          <w:t>25</w:t>
        </w:r>
        <w:r>
          <w:rPr>
            <w:rFonts w:hint="eastAsia"/>
            <w:lang w:val="en-GB"/>
          </w:rPr>
          <w:t>日</w:t>
        </w:r>
      </w:smartTag>
      <w:r>
        <w:rPr>
          <w:rFonts w:hint="eastAsia"/>
          <w:lang w:val="en-GB"/>
        </w:rPr>
        <w:t>关于行政法庭组织结构的法案和</w:t>
      </w:r>
      <w:smartTag w:uri="urn:schemas-microsoft-com:office:smarttags" w:element="chsdate">
        <w:smartTagPr>
          <w:attr w:name="Year" w:val="2002"/>
          <w:attr w:name="Month" w:val="8"/>
          <w:attr w:name="Day" w:val="30"/>
          <w:attr w:name="IsLunarDate" w:val="False"/>
          <w:attr w:name="IsROCDate" w:val="False"/>
        </w:smartTagPr>
        <w:r>
          <w:rPr>
            <w:lang w:val="en-GB"/>
          </w:rPr>
          <w:t>2002</w:t>
        </w:r>
        <w:r>
          <w:rPr>
            <w:rFonts w:hint="eastAsia"/>
            <w:lang w:val="en-GB"/>
          </w:rPr>
          <w:t>年</w:t>
        </w:r>
        <w:r>
          <w:rPr>
            <w:lang w:val="en-GB"/>
          </w:rPr>
          <w:t>8</w:t>
        </w:r>
        <w:r>
          <w:rPr>
            <w:rFonts w:hint="eastAsia"/>
            <w:lang w:val="en-GB"/>
          </w:rPr>
          <w:t>月</w:t>
        </w:r>
        <w:r>
          <w:rPr>
            <w:lang w:val="en-GB"/>
          </w:rPr>
          <w:t>30</w:t>
        </w:r>
        <w:r>
          <w:rPr>
            <w:rFonts w:hint="eastAsia"/>
            <w:lang w:val="en-GB"/>
          </w:rPr>
          <w:t>日</w:t>
        </w:r>
      </w:smartTag>
      <w:r>
        <w:rPr>
          <w:rFonts w:hint="eastAsia"/>
          <w:lang w:val="en-GB"/>
        </w:rPr>
        <w:t>关于行政法庭诉讼程序的法案，</w:t>
      </w:r>
      <w:smartTag w:uri="urn:schemas-microsoft-com:office:smarttags" w:element="chsdate">
        <w:smartTagPr>
          <w:attr w:name="Year" w:val="2004"/>
          <w:attr w:name="Month" w:val="1"/>
          <w:attr w:name="Day" w:val="4"/>
          <w:attr w:name="IsLunarDate" w:val="False"/>
          <w:attr w:name="IsROCDate" w:val="False"/>
        </w:smartTagPr>
        <w:r>
          <w:rPr>
            <w:lang w:val="en-GB"/>
          </w:rPr>
          <w:t>2004</w:t>
        </w:r>
        <w:r>
          <w:rPr>
            <w:rFonts w:hint="eastAsia"/>
            <w:lang w:val="en-GB"/>
          </w:rPr>
          <w:t>年</w:t>
        </w:r>
        <w:r>
          <w:rPr>
            <w:lang w:val="en-GB"/>
          </w:rPr>
          <w:t>1</w:t>
        </w:r>
        <w:r>
          <w:rPr>
            <w:rFonts w:hint="eastAsia"/>
            <w:lang w:val="en-GB"/>
          </w:rPr>
          <w:t>月</w:t>
        </w:r>
        <w:r>
          <w:rPr>
            <w:lang w:val="en-GB"/>
          </w:rPr>
          <w:t>4</w:t>
        </w:r>
        <w:r>
          <w:rPr>
            <w:rFonts w:hint="eastAsia"/>
            <w:lang w:val="en-GB"/>
          </w:rPr>
          <w:t>日</w:t>
        </w:r>
      </w:smartTag>
      <w:r>
        <w:rPr>
          <w:rFonts w:hint="eastAsia"/>
          <w:lang w:val="en-GB"/>
        </w:rPr>
        <w:t>开始实行行政法庭诉讼程序二审原则。根据新的法规，省级行政法庭为初审法庭，而最高行政法庭为二审法庭</w:t>
      </w:r>
      <w:r>
        <w:rPr>
          <w:rFonts w:hint="eastAsia"/>
          <w:lang w:val="en-GB"/>
        </w:rPr>
        <w:t>(</w:t>
      </w:r>
      <w:r>
        <w:rPr>
          <w:rFonts w:hint="eastAsia"/>
          <w:lang w:val="en-GB"/>
        </w:rPr>
        <w:t>上诉法庭</w:t>
      </w:r>
      <w:r>
        <w:rPr>
          <w:rFonts w:hint="eastAsia"/>
          <w:lang w:val="en-GB"/>
        </w:rPr>
        <w:t>)</w:t>
      </w:r>
      <w:r>
        <w:rPr>
          <w:rFonts w:hint="eastAsia"/>
          <w:lang w:val="en-GB"/>
        </w:rPr>
        <w:t>。</w:t>
      </w:r>
    </w:p>
    <w:p w:rsidR="00B55D37" w:rsidRDefault="00B55D37">
      <w:pPr>
        <w:pStyle w:val="SingleTxtGC"/>
        <w:rPr>
          <w:lang w:val="en-GB"/>
        </w:rPr>
      </w:pPr>
      <w:r>
        <w:rPr>
          <w:lang w:val="en-GB"/>
        </w:rPr>
        <w:t xml:space="preserve">57.  </w:t>
      </w:r>
      <w:r>
        <w:rPr>
          <w:rFonts w:hint="eastAsia"/>
          <w:lang w:val="en-GB"/>
        </w:rPr>
        <w:t>行政法庭通过监督公共行政活动和解决公共行政机关之间的权限争议来执法。除非法律另有规定，监督针对合法性。</w:t>
      </w:r>
    </w:p>
    <w:p w:rsidR="00B55D37" w:rsidRDefault="00B55D37">
      <w:pPr>
        <w:pStyle w:val="SingleTxtGC"/>
        <w:rPr>
          <w:lang w:val="en-GB"/>
        </w:rPr>
      </w:pPr>
      <w:r>
        <w:rPr>
          <w:lang w:val="en-GB"/>
        </w:rPr>
        <w:t xml:space="preserve">58.  </w:t>
      </w:r>
      <w:r>
        <w:rPr>
          <w:rFonts w:hint="eastAsia"/>
          <w:lang w:val="en-GB"/>
        </w:rPr>
        <w:t>行政法庭可在对个别案件的行政决定和公共当局的其他决定、地方政府机构签发的法令</w:t>
      </w:r>
      <w:r>
        <w:rPr>
          <w:rFonts w:hint="eastAsia"/>
          <w:lang w:val="en-GB"/>
        </w:rPr>
        <w:t>(</w:t>
      </w:r>
      <w:r>
        <w:rPr>
          <w:rFonts w:hint="eastAsia"/>
          <w:lang w:val="en-GB"/>
        </w:rPr>
        <w:t>规范性法案</w:t>
      </w:r>
      <w:r>
        <w:rPr>
          <w:rFonts w:hint="eastAsia"/>
          <w:lang w:val="en-GB"/>
        </w:rPr>
        <w:t>)</w:t>
      </w:r>
      <w:r>
        <w:rPr>
          <w:rFonts w:hint="eastAsia"/>
          <w:lang w:val="en-GB"/>
        </w:rPr>
        <w:t>和这些机构有关公共事务的决定、行政机关的不作为的申诉案件中实施判决。</w:t>
      </w:r>
    </w:p>
    <w:p w:rsidR="00B55D37" w:rsidRDefault="00B55D37">
      <w:pPr>
        <w:pStyle w:val="SingleTxtGC"/>
        <w:rPr>
          <w:lang w:val="en-GB"/>
        </w:rPr>
      </w:pPr>
      <w:r>
        <w:rPr>
          <w:lang w:val="en-GB"/>
        </w:rPr>
        <w:t xml:space="preserve">59.  </w:t>
      </w:r>
      <w:r>
        <w:rPr>
          <w:rFonts w:hint="eastAsia"/>
          <w:lang w:val="en-GB"/>
        </w:rPr>
        <w:t>对个别案件行政决定的司法审查一般涉及公民与签发决定剥夺公民权利或向公民强加特定法律义务的行政机构之间的有争议的问题。这类案件要由国家组织结构内的一个非政府行政机构来审理。行政法庭应独立签发判决，客观审理案件并按法治要求做出判决。</w:t>
      </w:r>
    </w:p>
    <w:p w:rsidR="00B55D37" w:rsidRDefault="00B55D37">
      <w:pPr>
        <w:pStyle w:val="H23GC"/>
        <w:rPr>
          <w:lang w:val="en-GB"/>
        </w:rPr>
      </w:pPr>
      <w:r>
        <w:rPr>
          <w:lang w:val="en-GB"/>
        </w:rPr>
        <w:tab/>
        <w:t>5.</w:t>
      </w:r>
      <w:r>
        <w:rPr>
          <w:lang w:val="en-GB"/>
        </w:rPr>
        <w:tab/>
      </w:r>
      <w:r>
        <w:rPr>
          <w:rFonts w:hint="eastAsia"/>
          <w:lang w:val="en-GB"/>
        </w:rPr>
        <w:t>宪法法庭</w:t>
      </w:r>
    </w:p>
    <w:p w:rsidR="00B55D37" w:rsidRDefault="00B55D37">
      <w:pPr>
        <w:pStyle w:val="SingleTxtGC"/>
        <w:rPr>
          <w:lang w:val="en-GB"/>
        </w:rPr>
      </w:pPr>
      <w:r>
        <w:rPr>
          <w:lang w:val="en-GB"/>
        </w:rPr>
        <w:t xml:space="preserve">60.  </w:t>
      </w:r>
      <w:r>
        <w:rPr>
          <w:rFonts w:hint="eastAsia"/>
          <w:lang w:val="en-GB"/>
        </w:rPr>
        <w:t>宪法法庭这一司法机关有权审理如下事项：规范性法案和各项国际协定的合宪性；立法法案是否符合这些需要由法规事先同意而批准的国际协定；国家中央机关颁布的规范性法案是否符合《宪法》、已核准的国际协定和法规。另外，宪法法庭还可就以下案件作出判决：个人关于规范性法案合宪性的控诉；各政党目标和活动的合宪性；某一法院审理案件的裁决取决于宪法法庭判决的情况下，法庭提出的有关规范性法案的合宪性问题；</w:t>
      </w:r>
      <w:smartTag w:uri="urn:schemas-microsoft-com:office:smarttags" w:element="chsdate">
        <w:smartTagPr>
          <w:attr w:name="Year" w:val="1997"/>
          <w:attr w:name="Month" w:val="8"/>
          <w:attr w:name="Day" w:val="1"/>
          <w:attr w:name="IsLunarDate" w:val="False"/>
          <w:attr w:name="IsROCDate" w:val="False"/>
        </w:smartTagPr>
        <w:r>
          <w:rPr>
            <w:lang w:val="en-GB"/>
          </w:rPr>
          <w:t>1997</w:t>
        </w:r>
        <w:r>
          <w:rPr>
            <w:rFonts w:hint="eastAsia"/>
            <w:lang w:val="en-GB"/>
          </w:rPr>
          <w:t>年</w:t>
        </w:r>
        <w:r>
          <w:rPr>
            <w:lang w:val="en-GB"/>
          </w:rPr>
          <w:t>8</w:t>
        </w:r>
        <w:r>
          <w:rPr>
            <w:rFonts w:hint="eastAsia"/>
            <w:lang w:val="en-GB"/>
          </w:rPr>
          <w:t>月</w:t>
        </w:r>
        <w:r>
          <w:rPr>
            <w:lang w:val="en-GB"/>
          </w:rPr>
          <w:t>1</w:t>
        </w:r>
        <w:r>
          <w:rPr>
            <w:rFonts w:hint="eastAsia"/>
            <w:lang w:val="en-GB"/>
          </w:rPr>
          <w:t>日</w:t>
        </w:r>
      </w:smartTag>
      <w:r>
        <w:rPr>
          <w:rFonts w:hint="eastAsia"/>
          <w:lang w:val="en-GB"/>
        </w:rPr>
        <w:t>关于宪法法庭的法案规定的其他问题。</w:t>
      </w:r>
    </w:p>
    <w:p w:rsidR="00B55D37" w:rsidRDefault="00B55D37">
      <w:pPr>
        <w:pStyle w:val="H23GC"/>
        <w:rPr>
          <w:lang w:val="en-GB"/>
        </w:rPr>
      </w:pPr>
      <w:r>
        <w:rPr>
          <w:lang w:val="en-GB"/>
        </w:rPr>
        <w:tab/>
        <w:t>6.</w:t>
      </w:r>
      <w:r>
        <w:rPr>
          <w:lang w:val="en-GB"/>
        </w:rPr>
        <w:tab/>
      </w:r>
      <w:r>
        <w:rPr>
          <w:rFonts w:hint="eastAsia"/>
          <w:lang w:val="en-GB"/>
        </w:rPr>
        <w:t>国务法庭</w:t>
      </w:r>
    </w:p>
    <w:p w:rsidR="00B55D37" w:rsidRDefault="00B55D37">
      <w:pPr>
        <w:pStyle w:val="SingleTxtGC"/>
        <w:rPr>
          <w:lang w:val="en-GB"/>
        </w:rPr>
      </w:pPr>
      <w:r>
        <w:rPr>
          <w:lang w:val="en-GB"/>
        </w:rPr>
        <w:t xml:space="preserve">61.  </w:t>
      </w:r>
      <w:bookmarkStart w:id="5" w:name="OLE_LINK10"/>
      <w:r>
        <w:rPr>
          <w:rFonts w:hint="eastAsia"/>
          <w:lang w:val="en-GB"/>
        </w:rPr>
        <w:t>国务法庭就身居国家最高职务的领导人在其任期内或其职务范围内违反《宪法》或法律的责任做出裁决</w:t>
      </w:r>
      <w:r>
        <w:rPr>
          <w:rFonts w:hint="eastAsia"/>
          <w:lang w:val="en-GB"/>
        </w:rPr>
        <w:t>(</w:t>
      </w:r>
      <w:r>
        <w:rPr>
          <w:rFonts w:hint="eastAsia"/>
          <w:lang w:val="en-GB"/>
        </w:rPr>
        <w:t>《宪法》第</w:t>
      </w:r>
      <w:r>
        <w:rPr>
          <w:lang w:val="en-GB"/>
        </w:rPr>
        <w:t>198-201</w:t>
      </w:r>
      <w:r>
        <w:rPr>
          <w:rFonts w:hint="eastAsia"/>
          <w:lang w:val="en-GB"/>
        </w:rPr>
        <w:t>条</w:t>
      </w:r>
      <w:r>
        <w:rPr>
          <w:rFonts w:hint="eastAsia"/>
          <w:lang w:val="en-GB"/>
        </w:rPr>
        <w:t>)</w:t>
      </w:r>
      <w:r>
        <w:rPr>
          <w:rFonts w:hint="eastAsia"/>
          <w:lang w:val="en-GB"/>
        </w:rPr>
        <w:t>。</w:t>
      </w:r>
      <w:smartTag w:uri="urn:schemas-microsoft-com:office:smarttags" w:element="chsdate">
        <w:smartTagPr>
          <w:attr w:name="Year" w:val="1982"/>
          <w:attr w:name="Month" w:val="3"/>
          <w:attr w:name="Day" w:val="26"/>
          <w:attr w:name="IsLunarDate" w:val="False"/>
          <w:attr w:name="IsROCDate" w:val="False"/>
        </w:smartTagPr>
        <w:r>
          <w:rPr>
            <w:lang w:val="en-GB"/>
          </w:rPr>
          <w:t>1982</w:t>
        </w:r>
        <w:r>
          <w:rPr>
            <w:rFonts w:hint="eastAsia"/>
            <w:lang w:val="en-GB"/>
          </w:rPr>
          <w:t>年</w:t>
        </w:r>
        <w:r>
          <w:rPr>
            <w:lang w:val="en-GB"/>
          </w:rPr>
          <w:t>3</w:t>
        </w:r>
        <w:r>
          <w:rPr>
            <w:rFonts w:hint="eastAsia"/>
            <w:lang w:val="en-GB"/>
          </w:rPr>
          <w:t>月</w:t>
        </w:r>
        <w:r>
          <w:rPr>
            <w:lang w:val="en-GB"/>
          </w:rPr>
          <w:t>26</w:t>
        </w:r>
        <w:r>
          <w:rPr>
            <w:rFonts w:hint="eastAsia"/>
            <w:lang w:val="en-GB"/>
          </w:rPr>
          <w:t>日</w:t>
        </w:r>
      </w:smartTag>
      <w:r>
        <w:rPr>
          <w:rFonts w:hint="eastAsia"/>
          <w:lang w:val="en-GB"/>
        </w:rPr>
        <w:t>关于国务法庭的法案具体规定了国务法庭的运行程序。</w:t>
      </w:r>
      <w:bookmarkEnd w:id="5"/>
    </w:p>
    <w:p w:rsidR="00B55D37" w:rsidRDefault="00B55D37">
      <w:pPr>
        <w:pStyle w:val="H23GC"/>
        <w:rPr>
          <w:lang w:val="en-GB"/>
        </w:rPr>
      </w:pPr>
      <w:r>
        <w:rPr>
          <w:lang w:val="en-GB"/>
        </w:rPr>
        <w:tab/>
        <w:t>7.</w:t>
      </w:r>
      <w:r>
        <w:rPr>
          <w:lang w:val="en-GB"/>
        </w:rPr>
        <w:tab/>
      </w:r>
      <w:r>
        <w:rPr>
          <w:rFonts w:hint="eastAsia"/>
          <w:lang w:val="en-GB"/>
        </w:rPr>
        <w:t>检察官</w:t>
      </w:r>
    </w:p>
    <w:p w:rsidR="00B55D37" w:rsidRDefault="00B55D37">
      <w:pPr>
        <w:pStyle w:val="SingleTxtGC"/>
        <w:rPr>
          <w:lang w:val="en-GB"/>
        </w:rPr>
      </w:pPr>
      <w:r>
        <w:rPr>
          <w:lang w:val="en-GB"/>
        </w:rPr>
        <w:t xml:space="preserve">62.  </w:t>
      </w:r>
      <w:r>
        <w:rPr>
          <w:rFonts w:hint="eastAsia"/>
          <w:lang w:val="en-GB"/>
        </w:rPr>
        <w:t>根据《宪法》</w:t>
      </w:r>
      <w:r>
        <w:rPr>
          <w:rFonts w:hint="eastAsia"/>
          <w:lang w:val="en-GB"/>
        </w:rPr>
        <w:t>(</w:t>
      </w:r>
      <w:r>
        <w:rPr>
          <w:rFonts w:hint="eastAsia"/>
          <w:lang w:val="en-GB"/>
        </w:rPr>
        <w:t>第</w:t>
      </w:r>
      <w:r>
        <w:rPr>
          <w:lang w:val="en-GB"/>
        </w:rPr>
        <w:t>175</w:t>
      </w:r>
      <w:r>
        <w:rPr>
          <w:rFonts w:hint="eastAsia"/>
          <w:lang w:val="en-GB"/>
        </w:rPr>
        <w:t>条</w:t>
      </w:r>
      <w:r>
        <w:rPr>
          <w:rFonts w:hint="eastAsia"/>
          <w:lang w:val="en-GB"/>
        </w:rPr>
        <w:t>)</w:t>
      </w:r>
      <w:r>
        <w:rPr>
          <w:rFonts w:hint="eastAsia"/>
          <w:lang w:val="en-GB"/>
        </w:rPr>
        <w:t>，检察机关不属于司法系统。关于检察官的有关规定载于</w:t>
      </w:r>
      <w:smartTag w:uri="urn:schemas-microsoft-com:office:smarttags" w:element="chsdate">
        <w:smartTagPr>
          <w:attr w:name="Year" w:val="1985"/>
          <w:attr w:name="Month" w:val="6"/>
          <w:attr w:name="Day" w:val="20"/>
          <w:attr w:name="IsLunarDate" w:val="False"/>
          <w:attr w:name="IsROCDate" w:val="False"/>
        </w:smartTagPr>
        <w:r>
          <w:rPr>
            <w:lang w:val="en-GB"/>
          </w:rPr>
          <w:t>1985</w:t>
        </w:r>
        <w:r>
          <w:rPr>
            <w:rFonts w:hint="eastAsia"/>
            <w:lang w:val="en-GB"/>
          </w:rPr>
          <w:t>年</w:t>
        </w:r>
        <w:r>
          <w:rPr>
            <w:lang w:val="en-GB"/>
          </w:rPr>
          <w:t>6</w:t>
        </w:r>
        <w:r>
          <w:rPr>
            <w:rFonts w:hint="eastAsia"/>
            <w:lang w:val="en-GB"/>
          </w:rPr>
          <w:t>月</w:t>
        </w:r>
        <w:r>
          <w:rPr>
            <w:lang w:val="en-GB"/>
          </w:rPr>
          <w:t>20</w:t>
        </w:r>
        <w:r>
          <w:rPr>
            <w:rFonts w:hint="eastAsia"/>
            <w:lang w:val="en-GB"/>
          </w:rPr>
          <w:t>日</w:t>
        </w:r>
      </w:smartTag>
      <w:r>
        <w:rPr>
          <w:rFonts w:hint="eastAsia"/>
          <w:lang w:val="en-GB"/>
        </w:rPr>
        <w:t>关于检察机关的法案中。该法案将检察机关定义为旨在保护法律和法令、监督犯罪检控的机构。</w:t>
      </w:r>
    </w:p>
    <w:p w:rsidR="00B55D37" w:rsidRDefault="00B55D37">
      <w:pPr>
        <w:pStyle w:val="SingleTxtGC"/>
        <w:rPr>
          <w:lang w:val="en-GB"/>
        </w:rPr>
      </w:pPr>
      <w:r>
        <w:rPr>
          <w:lang w:val="en-GB"/>
        </w:rPr>
        <w:t xml:space="preserve">63.  </w:t>
      </w:r>
      <w:bookmarkStart w:id="6" w:name="OLE_LINK11"/>
      <w:bookmarkStart w:id="7" w:name="OLE_LINK12"/>
      <w:r>
        <w:rPr>
          <w:rFonts w:hint="eastAsia"/>
          <w:lang w:val="en-GB"/>
        </w:rPr>
        <w:t>检察机关由作为最高权力机关的检察长办公室、较低级别的普通法和检察军事组织单位以及国家纪念研究所</w:t>
      </w:r>
      <w:r>
        <w:rPr>
          <w:rFonts w:hint="eastAsia"/>
          <w:spacing w:val="-60"/>
          <w:lang w:val="en-GB"/>
        </w:rPr>
        <w:t>―</w:t>
      </w:r>
      <w:r>
        <w:rPr>
          <w:rFonts w:hint="eastAsia"/>
          <w:spacing w:val="10"/>
          <w:lang w:val="en-GB"/>
        </w:rPr>
        <w:t>―</w:t>
      </w:r>
      <w:r>
        <w:rPr>
          <w:rFonts w:hint="eastAsia"/>
          <w:lang w:val="en-GB"/>
        </w:rPr>
        <w:t>起诉危害波兰国家的罪行</w:t>
      </w:r>
      <w:r>
        <w:rPr>
          <w:rFonts w:hint="eastAsia"/>
          <w:lang w:val="en-GB"/>
        </w:rPr>
        <w:t>(</w:t>
      </w:r>
      <w:r>
        <w:rPr>
          <w:rFonts w:hint="eastAsia"/>
          <w:lang w:val="en-GB"/>
        </w:rPr>
        <w:t>纳粹所犯罪行、共产党所犯罪行以及战争罪和危害人类罪</w:t>
      </w:r>
      <w:r>
        <w:rPr>
          <w:rFonts w:hint="eastAsia"/>
          <w:lang w:val="en-GB"/>
        </w:rPr>
        <w:t>)</w:t>
      </w:r>
      <w:r>
        <w:rPr>
          <w:rFonts w:hint="eastAsia"/>
          <w:lang w:val="en-GB"/>
        </w:rPr>
        <w:t>委员会组成。国家纪念研究所还监督洁净程序。总检察长由波兰共和国总统任命，任期六年，从全国司法委员会和全国检察长委员会提出的候选人中选举。总检察长只能在法案规定的特殊条件下由众议院至少三分之二投票通过方可撤职。检察机关的组织单位为：总检察长办公室以及上诉、区域和地区检察机构。</w:t>
      </w:r>
      <w:bookmarkEnd w:id="6"/>
      <w:bookmarkEnd w:id="7"/>
    </w:p>
    <w:p w:rsidR="00B55D37" w:rsidRDefault="00B55D37">
      <w:pPr>
        <w:pStyle w:val="SingleTxtGC"/>
        <w:rPr>
          <w:lang w:val="en-GB"/>
        </w:rPr>
      </w:pPr>
      <w:r>
        <w:rPr>
          <w:lang w:val="en-GB"/>
        </w:rPr>
        <w:t xml:space="preserve">64.  </w:t>
      </w:r>
      <w:r>
        <w:rPr>
          <w:rFonts w:hint="eastAsia"/>
          <w:lang w:val="en-GB"/>
        </w:rPr>
        <w:t>检察官在法院审理程序中独立于其他国家机关，仅对其上级负责。尽管存在等级结构，但检察官依照法案规定独立履行职责。</w:t>
      </w:r>
    </w:p>
    <w:p w:rsidR="00B55D37" w:rsidRDefault="00B55D37">
      <w:pPr>
        <w:pStyle w:val="SingleTxtGC"/>
        <w:rPr>
          <w:lang w:val="en-GB"/>
        </w:rPr>
      </w:pPr>
      <w:r>
        <w:rPr>
          <w:lang w:val="en-GB"/>
        </w:rPr>
        <w:t xml:space="preserve">65.  </w:t>
      </w:r>
      <w:r>
        <w:rPr>
          <w:rFonts w:hint="eastAsia"/>
          <w:lang w:val="en-GB"/>
        </w:rPr>
        <w:t>检察官由总检察官应全国检察官委员会的要求任命。要当一名检察官，候选人必须符合类同于当法官所适用的法定要求。检察官只有在法案规定的极少数特殊情况下方可撤职。</w:t>
      </w:r>
    </w:p>
    <w:p w:rsidR="00B55D37" w:rsidRDefault="00B55D37">
      <w:pPr>
        <w:pStyle w:val="HChGC"/>
        <w:rPr>
          <w:lang w:val="en-GB"/>
        </w:rPr>
      </w:pPr>
      <w:r>
        <w:rPr>
          <w:lang w:val="en-GB"/>
        </w:rPr>
        <w:tab/>
      </w:r>
      <w:r>
        <w:rPr>
          <w:rFonts w:hint="eastAsia"/>
          <w:lang w:val="en-GB"/>
        </w:rPr>
        <w:t>五</w:t>
      </w:r>
      <w:r>
        <w:t>.</w:t>
      </w:r>
      <w:r>
        <w:tab/>
      </w:r>
      <w:r>
        <w:rPr>
          <w:rFonts w:hint="eastAsia"/>
          <w:lang w:val="en-GB"/>
        </w:rPr>
        <w:t>人权保护框架</w:t>
      </w:r>
    </w:p>
    <w:p w:rsidR="00B55D37" w:rsidRDefault="00B55D37">
      <w:pPr>
        <w:pStyle w:val="SingleTxtGC"/>
        <w:rPr>
          <w:lang w:val="en-GB"/>
        </w:rPr>
      </w:pPr>
      <w:r>
        <w:rPr>
          <w:lang w:val="en-GB"/>
        </w:rPr>
        <w:t>66.  1989</w:t>
      </w:r>
      <w:r>
        <w:rPr>
          <w:rFonts w:hint="eastAsia"/>
          <w:lang w:val="en-GB"/>
        </w:rPr>
        <w:t>年，开始了旨在将一个过去属于东方阵营的国家转变成民主法治国家的改革。同时建立了民主法治的基本体制。以“团结”工会为根基的民主反对派赢得了</w:t>
      </w:r>
      <w:r>
        <w:rPr>
          <w:lang w:val="en-GB"/>
        </w:rPr>
        <w:t>1989</w:t>
      </w:r>
      <w:r>
        <w:rPr>
          <w:rFonts w:hint="eastAsia"/>
          <w:lang w:val="en-GB"/>
        </w:rPr>
        <w:t>年选举并参与了政府的组建。各政党、自由工会和非政府组织的活动得到合法化。这加强了社会对政府系统的信任，提高了社会对国家治理的参与，从而促进了势在必行的经济转型。治理社会生活的主要机构发生了变化，这意味着人们作为公民、雇员和消费者的日常生活发生了质的变化。对普通人而言，这些变化往往是十分困难的，因为经济转型后出现了衰退和大规模的失业。</w:t>
      </w:r>
    </w:p>
    <w:p w:rsidR="00B55D37" w:rsidRDefault="00B55D37">
      <w:pPr>
        <w:pStyle w:val="SingleTxtGC"/>
        <w:rPr>
          <w:lang w:val="en-GB"/>
        </w:rPr>
      </w:pPr>
      <w:r>
        <w:rPr>
          <w:lang w:val="en-GB"/>
        </w:rPr>
        <w:t xml:space="preserve">67.  </w:t>
      </w:r>
      <w:r>
        <w:rPr>
          <w:rFonts w:hint="eastAsia"/>
          <w:lang w:val="en-GB"/>
        </w:rPr>
        <w:t>在上一个十年初期确立了重要的政治体制</w:t>
      </w:r>
      <w:r>
        <w:rPr>
          <w:rFonts w:hint="eastAsia"/>
          <w:lang w:val="en-GB"/>
        </w:rPr>
        <w:t>(</w:t>
      </w:r>
      <w:r>
        <w:rPr>
          <w:rFonts w:hint="eastAsia"/>
          <w:lang w:val="en-GB"/>
        </w:rPr>
        <w:t>自由选举和媒体、独立的政党和非政府组织、自由工会</w:t>
      </w:r>
      <w:r>
        <w:rPr>
          <w:rFonts w:hint="eastAsia"/>
          <w:lang w:val="en-GB"/>
        </w:rPr>
        <w:t>)</w:t>
      </w:r>
      <w:r>
        <w:rPr>
          <w:rFonts w:hint="eastAsia"/>
          <w:lang w:val="en-GB"/>
        </w:rPr>
        <w:t>。新的政治体制还带来了监管社会参与、影响社会活动层次和形式的法律和政治机制。另外，还发生了从促进人权到实际保护人权的重点转移。</w:t>
      </w:r>
    </w:p>
    <w:p w:rsidR="00B55D37" w:rsidRDefault="00B55D37">
      <w:pPr>
        <w:pStyle w:val="SingleTxtGC"/>
        <w:rPr>
          <w:lang w:val="en-GB"/>
        </w:rPr>
      </w:pPr>
      <w:r>
        <w:rPr>
          <w:lang w:val="en-GB"/>
        </w:rPr>
        <w:t xml:space="preserve">68.  </w:t>
      </w:r>
      <w:r>
        <w:rPr>
          <w:rFonts w:hint="eastAsia"/>
          <w:lang w:val="en-GB"/>
        </w:rPr>
        <w:t>目前，波兰共和国是一个民主法治的国家，奉行社会正义原则，最高权力赋予国家，由国家直接或通过其代表行使这一权力。</w:t>
      </w:r>
    </w:p>
    <w:p w:rsidR="00B55D37" w:rsidRDefault="00B55D37">
      <w:pPr>
        <w:pStyle w:val="H1GC"/>
        <w:rPr>
          <w:lang w:val="en-GB"/>
        </w:rPr>
      </w:pPr>
      <w:r>
        <w:rPr>
          <w:lang w:val="en-GB"/>
        </w:rPr>
        <w:tab/>
        <w:t>A.</w:t>
      </w:r>
      <w:r>
        <w:rPr>
          <w:lang w:val="en-GB"/>
        </w:rPr>
        <w:tab/>
      </w:r>
      <w:r>
        <w:rPr>
          <w:rFonts w:hint="eastAsia"/>
          <w:lang w:val="en-GB"/>
        </w:rPr>
        <w:t>《宪法》和国际协定在波兰法律中的地位</w:t>
      </w:r>
    </w:p>
    <w:p w:rsidR="00B55D37" w:rsidRDefault="00B55D37">
      <w:pPr>
        <w:pStyle w:val="SingleTxtGC"/>
        <w:rPr>
          <w:lang w:val="en-GB"/>
        </w:rPr>
      </w:pPr>
      <w:r>
        <w:rPr>
          <w:lang w:val="en-GB"/>
        </w:rPr>
        <w:t>69.  1997</w:t>
      </w:r>
      <w:r>
        <w:rPr>
          <w:rFonts w:hint="eastAsia"/>
          <w:lang w:val="en-GB"/>
        </w:rPr>
        <w:t>年</w:t>
      </w:r>
      <w:r>
        <w:rPr>
          <w:lang w:val="en-GB"/>
        </w:rPr>
        <w:t>4</w:t>
      </w:r>
      <w:r>
        <w:rPr>
          <w:rFonts w:hint="eastAsia"/>
          <w:lang w:val="en-GB"/>
        </w:rPr>
        <w:t>月</w:t>
      </w:r>
      <w:r>
        <w:rPr>
          <w:lang w:val="en-GB"/>
        </w:rPr>
        <w:t>2</w:t>
      </w:r>
      <w:r>
        <w:rPr>
          <w:rFonts w:hint="eastAsia"/>
          <w:lang w:val="en-GB"/>
        </w:rPr>
        <w:t>日的《波兰宪法》保护基本人权和公民权利。第二章题为“个人和公民的自由、权利和义务”，阐明了个人、政治、经济、社会和文化的自由和权利，并具体规定了保护这些自由和权利的必要措施。《宪法》保障下述人权：举行和参与和平集会的自由、结社自由以及参与公共事务的权利和向公共权利机关提出请愿、建议和投诉的权利。《宪法》还规定了经济、社会和文化权利和自由，即：所有权权利、选择并从事自己职业的自由、选择工作场所的自由、享有安全、卫生工作条件、社会保障、医疗保健和教育的权利、家庭利益得到国家社会和经济政策照顾的权利、对儿童权利的保护、艺术创作自由、生态安全、有利于满足公民住房需求的政策、对消费者、顾客、雇主和承租人的保护。</w:t>
      </w:r>
    </w:p>
    <w:p w:rsidR="00B55D37" w:rsidRDefault="00B55D37">
      <w:pPr>
        <w:pStyle w:val="SingleTxtGC"/>
        <w:rPr>
          <w:lang w:val="en-GB"/>
        </w:rPr>
      </w:pPr>
      <w:r>
        <w:rPr>
          <w:lang w:val="en-GB"/>
        </w:rPr>
        <w:t xml:space="preserve">70.  </w:t>
      </w:r>
      <w:r>
        <w:rPr>
          <w:rFonts w:hint="eastAsia"/>
          <w:lang w:val="en-GB"/>
        </w:rPr>
        <w:t>《宪法》第</w:t>
      </w:r>
      <w:r>
        <w:rPr>
          <w:lang w:val="en-GB"/>
        </w:rPr>
        <w:t>37</w:t>
      </w:r>
      <w:r>
        <w:rPr>
          <w:rFonts w:hint="eastAsia"/>
          <w:lang w:val="en-GB"/>
        </w:rPr>
        <w:t>条规定，在波兰国家管辖下生活的任何人均享有《宪法》保障的自由和权利，这一规定的任何例外必须通过法律作具体规定。下列法案规定了一些这样的例外：</w:t>
      </w:r>
      <w:smartTag w:uri="urn:schemas-microsoft-com:office:smarttags" w:element="chsdate">
        <w:smartTagPr>
          <w:attr w:name="Year" w:val="2003"/>
          <w:attr w:name="Month" w:val="6"/>
          <w:attr w:name="Day" w:val="13"/>
          <w:attr w:name="IsLunarDate" w:val="False"/>
          <w:attr w:name="IsROCDate" w:val="False"/>
        </w:smartTagPr>
        <w:r>
          <w:rPr>
            <w:lang w:val="en-GB"/>
          </w:rPr>
          <w:t>2003</w:t>
        </w:r>
        <w:r>
          <w:rPr>
            <w:rFonts w:hint="eastAsia"/>
            <w:lang w:val="en-GB"/>
          </w:rPr>
          <w:t>年</w:t>
        </w:r>
        <w:r>
          <w:rPr>
            <w:lang w:val="en-GB"/>
          </w:rPr>
          <w:t>6</w:t>
        </w:r>
        <w:r>
          <w:rPr>
            <w:rFonts w:hint="eastAsia"/>
            <w:lang w:val="en-GB"/>
          </w:rPr>
          <w:t>月</w:t>
        </w:r>
        <w:r>
          <w:rPr>
            <w:lang w:val="en-GB"/>
          </w:rPr>
          <w:t>13</w:t>
        </w:r>
        <w:r>
          <w:rPr>
            <w:rFonts w:hint="eastAsia"/>
            <w:lang w:val="en-GB"/>
          </w:rPr>
          <w:t>日</w:t>
        </w:r>
      </w:smartTag>
      <w:r>
        <w:rPr>
          <w:rFonts w:hint="eastAsia"/>
          <w:lang w:val="en-GB"/>
        </w:rPr>
        <w:t>关于外国人的法案规定了进入、经由、居于和离开波兰共和国领土的一些规则和条件；</w:t>
      </w:r>
      <w:smartTag w:uri="urn:schemas-microsoft-com:office:smarttags" w:element="chsdate">
        <w:smartTagPr>
          <w:attr w:name="Year" w:val="2006"/>
          <w:attr w:name="Month" w:val="7"/>
          <w:attr w:name="Day" w:val="14"/>
          <w:attr w:name="IsLunarDate" w:val="False"/>
          <w:attr w:name="IsROCDate" w:val="False"/>
        </w:smartTagPr>
        <w:r>
          <w:rPr>
            <w:lang w:val="en-GB"/>
          </w:rPr>
          <w:t>2006</w:t>
        </w:r>
        <w:r>
          <w:rPr>
            <w:rFonts w:hint="eastAsia"/>
            <w:lang w:val="en-GB"/>
          </w:rPr>
          <w:t>年</w:t>
        </w:r>
        <w:r>
          <w:rPr>
            <w:lang w:val="en-GB"/>
          </w:rPr>
          <w:t>7</w:t>
        </w:r>
        <w:r>
          <w:rPr>
            <w:rFonts w:hint="eastAsia"/>
            <w:lang w:val="en-GB"/>
          </w:rPr>
          <w:t>月</w:t>
        </w:r>
        <w:r>
          <w:rPr>
            <w:lang w:val="en-GB"/>
          </w:rPr>
          <w:t>14</w:t>
        </w:r>
        <w:r>
          <w:rPr>
            <w:rFonts w:hint="eastAsia"/>
            <w:lang w:val="en-GB"/>
          </w:rPr>
          <w:t>日</w:t>
        </w:r>
      </w:smartTag>
      <w:r>
        <w:rPr>
          <w:rFonts w:hint="eastAsia"/>
          <w:lang w:val="en-GB"/>
        </w:rPr>
        <w:t>关于欧洲联盟成员国国民及其家人入境、居住和离开波兰共和国的法案规定了欧洲联盟成员国国民、非欧盟的欧洲经济区国家国民、瑞士联邦国民及其家人入境、居住和离开波兰共和国的规则和条件。</w:t>
      </w:r>
      <w:smartTag w:uri="urn:schemas-microsoft-com:office:smarttags" w:element="chsdate">
        <w:smartTagPr>
          <w:attr w:name="Year" w:val="2003"/>
          <w:attr w:name="Month" w:val="6"/>
          <w:attr w:name="Day" w:val="13"/>
          <w:attr w:name="IsLunarDate" w:val="False"/>
          <w:attr w:name="IsROCDate" w:val="False"/>
        </w:smartTagPr>
        <w:r>
          <w:rPr>
            <w:lang w:val="en-GB"/>
          </w:rPr>
          <w:t>2003</w:t>
        </w:r>
        <w:r>
          <w:rPr>
            <w:rFonts w:hint="eastAsia"/>
            <w:lang w:val="en-GB"/>
          </w:rPr>
          <w:t>年</w:t>
        </w:r>
        <w:r>
          <w:rPr>
            <w:lang w:val="en-GB"/>
          </w:rPr>
          <w:t>6</w:t>
        </w:r>
        <w:r>
          <w:rPr>
            <w:rFonts w:hint="eastAsia"/>
            <w:lang w:val="en-GB"/>
          </w:rPr>
          <w:t>月</w:t>
        </w:r>
        <w:r>
          <w:rPr>
            <w:lang w:val="en-GB"/>
          </w:rPr>
          <w:t>13</w:t>
        </w:r>
        <w:r>
          <w:rPr>
            <w:rFonts w:hint="eastAsia"/>
            <w:lang w:val="en-GB"/>
          </w:rPr>
          <w:t>日</w:t>
        </w:r>
      </w:smartTag>
      <w:r>
        <w:rPr>
          <w:rFonts w:hint="eastAsia"/>
          <w:lang w:val="en-GB"/>
        </w:rPr>
        <w:t>关于保护波兰共和国境内外国人的法案规定了其他此类例外情况，提出了保护波兰共和国境内的外国人并考虑保护性质的规则、条件和程序。另外，</w:t>
      </w:r>
      <w:smartTag w:uri="urn:schemas-microsoft-com:office:smarttags" w:element="chsdate">
        <w:smartTagPr>
          <w:attr w:name="Year" w:val="1920"/>
          <w:attr w:name="Month" w:val="3"/>
          <w:attr w:name="Day" w:val="24"/>
          <w:attr w:name="IsLunarDate" w:val="False"/>
          <w:attr w:name="IsROCDate" w:val="False"/>
        </w:smartTagPr>
        <w:r>
          <w:rPr>
            <w:lang w:val="en-GB"/>
          </w:rPr>
          <w:t>1920</w:t>
        </w:r>
        <w:r>
          <w:rPr>
            <w:rFonts w:hint="eastAsia"/>
            <w:lang w:val="en-GB"/>
          </w:rPr>
          <w:t>年</w:t>
        </w:r>
        <w:r>
          <w:rPr>
            <w:lang w:val="en-GB"/>
          </w:rPr>
          <w:t>3</w:t>
        </w:r>
        <w:r>
          <w:rPr>
            <w:rFonts w:hint="eastAsia"/>
            <w:lang w:val="en-GB"/>
          </w:rPr>
          <w:t>月</w:t>
        </w:r>
        <w:r>
          <w:rPr>
            <w:lang w:val="en-GB"/>
          </w:rPr>
          <w:t>24</w:t>
        </w:r>
        <w:r>
          <w:rPr>
            <w:rFonts w:hint="eastAsia"/>
            <w:lang w:val="en-GB"/>
          </w:rPr>
          <w:t>日</w:t>
        </w:r>
      </w:smartTag>
      <w:r>
        <w:rPr>
          <w:rFonts w:hint="eastAsia"/>
          <w:lang w:val="en-GB"/>
        </w:rPr>
        <w:t>关于外国人购置房产的法案要求外国人购置房产必须获得内务部的许可，而</w:t>
      </w:r>
      <w:smartTag w:uri="urn:schemas-microsoft-com:office:smarttags" w:element="chsdate">
        <w:smartTagPr>
          <w:attr w:name="Year" w:val="2004"/>
          <w:attr w:name="Month" w:val="4"/>
          <w:attr w:name="Day" w:val="20"/>
          <w:attr w:name="IsLunarDate" w:val="False"/>
          <w:attr w:name="IsROCDate" w:val="False"/>
        </w:smartTagPr>
        <w:r>
          <w:rPr>
            <w:lang w:val="en-GB"/>
          </w:rPr>
          <w:t>2004</w:t>
        </w:r>
        <w:r>
          <w:rPr>
            <w:rFonts w:hint="eastAsia"/>
            <w:lang w:val="en-GB"/>
          </w:rPr>
          <w:t>年</w:t>
        </w:r>
        <w:r>
          <w:rPr>
            <w:lang w:val="en-GB"/>
          </w:rPr>
          <w:t>4</w:t>
        </w:r>
        <w:r>
          <w:rPr>
            <w:rFonts w:hint="eastAsia"/>
            <w:lang w:val="en-GB"/>
          </w:rPr>
          <w:t>月</w:t>
        </w:r>
        <w:r>
          <w:rPr>
            <w:lang w:val="en-GB"/>
          </w:rPr>
          <w:t>20</w:t>
        </w:r>
        <w:r>
          <w:rPr>
            <w:rFonts w:hint="eastAsia"/>
            <w:lang w:val="en-GB"/>
          </w:rPr>
          <w:t>日</w:t>
        </w:r>
      </w:smartTag>
      <w:r>
        <w:rPr>
          <w:rFonts w:hint="eastAsia"/>
          <w:lang w:val="en-GB"/>
        </w:rPr>
        <w:t>关于促进就业和劳动力市场机构的法案规定，在某些情况下外国人须从区域级政府最高代表处获得工作许可。</w:t>
      </w:r>
    </w:p>
    <w:p w:rsidR="00B55D37" w:rsidRDefault="00B55D37">
      <w:pPr>
        <w:pStyle w:val="SingleTxtGC"/>
        <w:rPr>
          <w:lang w:val="en-GB"/>
        </w:rPr>
      </w:pPr>
      <w:r>
        <w:rPr>
          <w:lang w:val="en-GB"/>
        </w:rPr>
        <w:t xml:space="preserve">71.  </w:t>
      </w:r>
      <w:r>
        <w:rPr>
          <w:rFonts w:hint="eastAsia"/>
          <w:lang w:val="en-GB"/>
        </w:rPr>
        <w:t>《宪法》第三章规定了以下法律来源：《宪法》、法规、经批准的国际协定和法令。除非《宪法》另有规定，《宪法》条款可直接适用。所有规范性法案均须符合《宪法》。</w:t>
      </w:r>
    </w:p>
    <w:p w:rsidR="00B55D37" w:rsidRDefault="00B55D37">
      <w:pPr>
        <w:pStyle w:val="SingleTxtGC"/>
        <w:rPr>
          <w:lang w:val="en-GB"/>
        </w:rPr>
      </w:pPr>
      <w:r>
        <w:rPr>
          <w:lang w:val="en-GB"/>
        </w:rPr>
        <w:t xml:space="preserve">72.  </w:t>
      </w:r>
      <w:r>
        <w:rPr>
          <w:rFonts w:hint="eastAsia"/>
          <w:lang w:val="en-GB"/>
        </w:rPr>
        <w:t>根据《宪法》第</w:t>
      </w:r>
      <w:r>
        <w:rPr>
          <w:lang w:val="en-GB"/>
        </w:rPr>
        <w:t>91</w:t>
      </w:r>
      <w:r>
        <w:rPr>
          <w:rFonts w:hint="eastAsia"/>
          <w:lang w:val="en-GB"/>
        </w:rPr>
        <w:t>条，波兰共和国批准的国际协定，一旦在《法律杂志》上发布，即构成国内法令的一部分，可直接适用，除非其适用需取决于某项法案的颁布。一项经某一法案事先核可才得到批准的国际协定若不能符合该法案规定，那么国际协定优先于该法案适用。批准及撤销一项与下列事项有关的国际协定须事先获得法律核可：公民的自由、权利和义务；和平、结盟、政治或军事条约；波兰共和国的国际组织成员资格；施加于本国重大财务责任；法案所管辖的事务或《宪法》要求以法案形式规定的事项。</w:t>
      </w:r>
    </w:p>
    <w:p w:rsidR="00B55D37" w:rsidRDefault="00B55D37">
      <w:pPr>
        <w:pStyle w:val="H1GC"/>
        <w:rPr>
          <w:lang w:val="en-GB"/>
        </w:rPr>
      </w:pPr>
      <w:r>
        <w:rPr>
          <w:lang w:val="en-GB"/>
        </w:rPr>
        <w:tab/>
        <w:t>B.</w:t>
      </w:r>
      <w:r>
        <w:rPr>
          <w:lang w:val="en-GB"/>
        </w:rPr>
        <w:tab/>
      </w:r>
      <w:r>
        <w:rPr>
          <w:rFonts w:hint="eastAsia"/>
          <w:lang w:val="en-GB"/>
        </w:rPr>
        <w:t>保护权利和自由的途径</w:t>
      </w:r>
    </w:p>
    <w:p w:rsidR="00B55D37" w:rsidRDefault="00B55D37">
      <w:pPr>
        <w:pStyle w:val="SingleTxtGC"/>
        <w:rPr>
          <w:lang w:val="en-GB"/>
        </w:rPr>
      </w:pPr>
      <w:r>
        <w:rPr>
          <w:lang w:val="en-GB"/>
        </w:rPr>
        <w:t xml:space="preserve">73.  </w:t>
      </w:r>
      <w:r>
        <w:rPr>
          <w:rFonts w:hint="eastAsia"/>
          <w:lang w:val="en-GB"/>
        </w:rPr>
        <w:t>波兰法律系统根据《宪法》制定了各种有助于保护人权和自由的文书。这些措施包括：</w:t>
      </w:r>
    </w:p>
    <w:p w:rsidR="00B55D37" w:rsidRDefault="00B55D37">
      <w:pPr>
        <w:pStyle w:val="Bullet1GC"/>
        <w:pageBreakBefore/>
        <w:rPr>
          <w:lang w:val="en-GB"/>
        </w:rPr>
      </w:pPr>
      <w:r>
        <w:rPr>
          <w:rFonts w:hint="eastAsia"/>
          <w:lang w:val="en-GB"/>
        </w:rPr>
        <w:t>对政府机关违法活动所伤害到的任何人予以赔偿；</w:t>
      </w:r>
    </w:p>
    <w:p w:rsidR="00B55D37" w:rsidRDefault="00B55D37">
      <w:pPr>
        <w:pStyle w:val="Bullet1GC"/>
        <w:rPr>
          <w:lang w:val="en-GB"/>
        </w:rPr>
      </w:pPr>
      <w:r>
        <w:rPr>
          <w:rFonts w:hint="eastAsia"/>
          <w:lang w:val="en-GB"/>
        </w:rPr>
        <w:t>法律不可阻止任何人向法庭声称自由或权利遭受侵犯而索赔的原则；</w:t>
      </w:r>
    </w:p>
    <w:p w:rsidR="00B55D37" w:rsidRDefault="00B55D37">
      <w:pPr>
        <w:pStyle w:val="Bullet1GC"/>
        <w:rPr>
          <w:lang w:val="en-GB"/>
        </w:rPr>
      </w:pPr>
      <w:r>
        <w:rPr>
          <w:rFonts w:hint="eastAsia"/>
          <w:lang w:val="en-GB"/>
        </w:rPr>
        <w:t>通过法律</w:t>
      </w:r>
      <w:r>
        <w:rPr>
          <w:rFonts w:hint="eastAsia"/>
          <w:lang w:val="en-GB"/>
        </w:rPr>
        <w:t>(</w:t>
      </w:r>
      <w:r>
        <w:rPr>
          <w:rFonts w:hint="eastAsia"/>
          <w:lang w:val="en-GB"/>
        </w:rPr>
        <w:t>《刑事诉讼法》、《民事诉讼法》或《行政诉讼法》</w:t>
      </w:r>
      <w:r>
        <w:rPr>
          <w:rFonts w:hint="eastAsia"/>
          <w:lang w:val="en-GB"/>
        </w:rPr>
        <w:t>)</w:t>
      </w:r>
      <w:r>
        <w:rPr>
          <w:rFonts w:hint="eastAsia"/>
          <w:lang w:val="en-GB"/>
        </w:rPr>
        <w:t>规定的途径对一审法庭的判决和裁决进行上诉的权利；</w:t>
      </w:r>
    </w:p>
    <w:p w:rsidR="00B55D37" w:rsidRDefault="00B55D37">
      <w:pPr>
        <w:pStyle w:val="Bullet1GC"/>
        <w:rPr>
          <w:lang w:val="en-GB"/>
        </w:rPr>
      </w:pPr>
      <w:r>
        <w:rPr>
          <w:rFonts w:hint="eastAsia"/>
          <w:lang w:val="en-GB"/>
        </w:rPr>
        <w:t>《宪法》规定权利或自由遭受侵犯者有权向宪法法庭起诉，要求对法庭或公共机关据以对其《宪法》规定的自由、权利或义务做出最终裁决的规范性法案是否符合《宪法》进行裁决。</w:t>
      </w:r>
    </w:p>
    <w:p w:rsidR="00B55D37" w:rsidRDefault="00B55D37">
      <w:pPr>
        <w:pStyle w:val="Bullet1GC"/>
        <w:rPr>
          <w:lang w:val="en-GB"/>
        </w:rPr>
      </w:pPr>
      <w:r>
        <w:rPr>
          <w:rFonts w:hint="eastAsia"/>
          <w:lang w:val="en-GB"/>
        </w:rPr>
        <w:t>向人权维护者申请援助，要求保护受政府机关侵犯的自由或权利的权利；</w:t>
      </w:r>
    </w:p>
    <w:p w:rsidR="00B55D37" w:rsidRDefault="00B55D37">
      <w:pPr>
        <w:pStyle w:val="Bullet1GC"/>
        <w:rPr>
          <w:lang w:val="en-GB"/>
        </w:rPr>
      </w:pPr>
      <w:r>
        <w:rPr>
          <w:rFonts w:hint="eastAsia"/>
          <w:lang w:val="en-GB"/>
        </w:rPr>
        <w:t>法律规定的具体事项或《宪法》要求以法律形式规定的事项。</w:t>
      </w:r>
    </w:p>
    <w:p w:rsidR="00B55D37" w:rsidRDefault="00B55D37">
      <w:pPr>
        <w:pStyle w:val="SingleTxtGC"/>
        <w:rPr>
          <w:lang w:val="en-GB"/>
        </w:rPr>
      </w:pPr>
      <w:r>
        <w:rPr>
          <w:lang w:val="en-GB"/>
        </w:rPr>
        <w:t xml:space="preserve">74.  </w:t>
      </w:r>
      <w:r>
        <w:rPr>
          <w:rFonts w:hint="eastAsia"/>
          <w:lang w:val="en-GB"/>
        </w:rPr>
        <w:t>另外，根据波兰加入的《欧洲人权公约》，任何权利遭受侵犯者均可向设在斯特拉斯堡的欧洲人权法院起诉。同样，作为《公民权利和政治权利国际公约任择议定书》的缔约国，波兰也承认联合国人权事务委员会有权受理和调查个人的控告；这一点同样适用于禁止酷刑委员会、消除种族歧视委员会和消除对妇女歧视委员会。</w:t>
      </w:r>
    </w:p>
    <w:p w:rsidR="00B55D37" w:rsidRDefault="00B55D37">
      <w:pPr>
        <w:pStyle w:val="H23GC"/>
        <w:rPr>
          <w:lang w:val="en-GB"/>
        </w:rPr>
      </w:pPr>
      <w:r>
        <w:rPr>
          <w:lang w:val="en-GB"/>
        </w:rPr>
        <w:tab/>
        <w:t>1.</w:t>
      </w:r>
      <w:r>
        <w:rPr>
          <w:lang w:val="en-GB"/>
        </w:rPr>
        <w:tab/>
      </w:r>
      <w:r>
        <w:rPr>
          <w:rFonts w:hint="eastAsia"/>
          <w:lang w:val="en-GB"/>
        </w:rPr>
        <w:t>民法规定的保护办法</w:t>
      </w:r>
    </w:p>
    <w:p w:rsidR="00B55D37" w:rsidRDefault="00B55D37">
      <w:pPr>
        <w:pStyle w:val="SingleTxtGC"/>
        <w:rPr>
          <w:lang w:val="en-GB"/>
        </w:rPr>
      </w:pPr>
      <w:r>
        <w:rPr>
          <w:lang w:val="en-GB"/>
        </w:rPr>
        <w:t>75.  1964</w:t>
      </w:r>
      <w:r>
        <w:rPr>
          <w:rFonts w:hint="eastAsia"/>
          <w:lang w:val="en-GB"/>
        </w:rPr>
        <w:t>年</w:t>
      </w:r>
      <w:r>
        <w:rPr>
          <w:lang w:val="en-GB"/>
        </w:rPr>
        <w:t>4</w:t>
      </w:r>
      <w:r>
        <w:rPr>
          <w:rFonts w:hint="eastAsia"/>
          <w:lang w:val="en-GB"/>
        </w:rPr>
        <w:t>月</w:t>
      </w:r>
      <w:r>
        <w:rPr>
          <w:lang w:val="en-GB"/>
        </w:rPr>
        <w:t>23</w:t>
      </w:r>
      <w:r>
        <w:rPr>
          <w:rFonts w:hint="eastAsia"/>
          <w:lang w:val="en-GB"/>
        </w:rPr>
        <w:t>日颁布的法案</w:t>
      </w:r>
      <w:r>
        <w:rPr>
          <w:rFonts w:hint="eastAsia"/>
          <w:spacing w:val="-60"/>
          <w:lang w:val="en-GB"/>
        </w:rPr>
        <w:t>―</w:t>
      </w:r>
      <w:r>
        <w:rPr>
          <w:rFonts w:hint="eastAsia"/>
          <w:spacing w:val="10"/>
          <w:lang w:val="en-GB"/>
        </w:rPr>
        <w:t>―</w:t>
      </w:r>
      <w:r>
        <w:rPr>
          <w:rFonts w:hint="eastAsia"/>
          <w:lang w:val="en-GB"/>
        </w:rPr>
        <w:t>《民法》规定了保护个人利益</w:t>
      </w:r>
      <w:r>
        <w:rPr>
          <w:rFonts w:hint="eastAsia"/>
          <w:lang w:val="en-GB"/>
        </w:rPr>
        <w:t>(</w:t>
      </w:r>
      <w:r>
        <w:rPr>
          <w:rFonts w:hint="eastAsia"/>
          <w:lang w:val="en-GB"/>
        </w:rPr>
        <w:t>个人权利</w:t>
      </w:r>
      <w:r>
        <w:rPr>
          <w:rFonts w:hint="eastAsia"/>
          <w:lang w:val="en-GB"/>
        </w:rPr>
        <w:t>)</w:t>
      </w:r>
      <w:r>
        <w:rPr>
          <w:rFonts w:hint="eastAsia"/>
          <w:lang w:val="en-GB"/>
        </w:rPr>
        <w:t>的保障。如果个人利益遭受侵犯，受害者有权要求消除其后果，特别是通过适当的公共声明，并要求经济补偿。如果造成物质损失，受害人还可以根据法律通则要求赔偿。</w:t>
      </w:r>
    </w:p>
    <w:p w:rsidR="00B55D37" w:rsidRDefault="00B55D37">
      <w:pPr>
        <w:pStyle w:val="SingleTxtGC"/>
        <w:rPr>
          <w:lang w:val="en-GB"/>
        </w:rPr>
      </w:pPr>
      <w:r>
        <w:rPr>
          <w:lang w:val="en-GB"/>
        </w:rPr>
        <w:t xml:space="preserve">76.  </w:t>
      </w:r>
      <w:r>
        <w:rPr>
          <w:rFonts w:hint="eastAsia"/>
          <w:lang w:val="en-GB"/>
        </w:rPr>
        <w:t>《宪法》第</w:t>
      </w:r>
      <w:r>
        <w:rPr>
          <w:lang w:val="en-GB"/>
        </w:rPr>
        <w:t>77</w:t>
      </w:r>
      <w:r>
        <w:rPr>
          <w:rFonts w:hint="eastAsia"/>
          <w:lang w:val="en-GB"/>
        </w:rPr>
        <w:t>条赋予每个人对公共机关非法行为所造成的损失获得补偿的权利。由国家财政部负责落实因公职人员</w:t>
      </w:r>
      <w:r>
        <w:rPr>
          <w:rFonts w:hint="eastAsia"/>
          <w:lang w:val="en-GB"/>
        </w:rPr>
        <w:t>(</w:t>
      </w:r>
      <w:r>
        <w:rPr>
          <w:rFonts w:hint="eastAsia"/>
          <w:lang w:val="en-GB"/>
        </w:rPr>
        <w:t>不管是公务员还是国有企业管理者</w:t>
      </w:r>
      <w:r>
        <w:rPr>
          <w:rFonts w:hint="eastAsia"/>
          <w:lang w:val="en-GB"/>
        </w:rPr>
        <w:t>)</w:t>
      </w:r>
      <w:r>
        <w:rPr>
          <w:rFonts w:hint="eastAsia"/>
          <w:lang w:val="en-GB"/>
        </w:rPr>
        <w:t>或按其命令行事者的行为以及当选官员、法官、检察官和武装部队人员的行为引起的损害赔偿。</w:t>
      </w:r>
    </w:p>
    <w:p w:rsidR="00B55D37" w:rsidRDefault="00B55D37">
      <w:pPr>
        <w:pStyle w:val="SingleTxtGC"/>
        <w:rPr>
          <w:lang w:val="en-GB"/>
        </w:rPr>
      </w:pPr>
      <w:r>
        <w:rPr>
          <w:lang w:val="en-GB"/>
        </w:rPr>
        <w:t xml:space="preserve">77.  </w:t>
      </w:r>
      <w:r>
        <w:rPr>
          <w:rFonts w:hint="eastAsia"/>
          <w:lang w:val="en-GB"/>
        </w:rPr>
        <w:t>在宪法法庭做出判决之后，财政部对公职人员行为引起的损害赔偿责任不再以在刑事诉讼和纪律程序中证明该官员有罪为条件。法庭认为，公民有权就公共机关的非法行动使其遭受的任何损害获得赔偿，而不管损害的直接行为人是否会被认定有罪。法庭还认为此前的条例不符合《宪法》第</w:t>
      </w:r>
      <w:r>
        <w:rPr>
          <w:lang w:val="en-GB"/>
        </w:rPr>
        <w:t>77</w:t>
      </w:r>
      <w:r>
        <w:rPr>
          <w:rFonts w:hint="eastAsia"/>
          <w:lang w:val="en-GB"/>
        </w:rPr>
        <w:t>条的规定。</w:t>
      </w:r>
    </w:p>
    <w:p w:rsidR="00B55D37" w:rsidRDefault="00B55D37">
      <w:pPr>
        <w:pStyle w:val="SingleTxtGC"/>
        <w:rPr>
          <w:lang w:val="en-GB"/>
        </w:rPr>
      </w:pPr>
      <w:r>
        <w:rPr>
          <w:lang w:val="en-GB"/>
        </w:rPr>
        <w:t>78.  2004</w:t>
      </w:r>
      <w:r>
        <w:rPr>
          <w:rFonts w:hint="eastAsia"/>
          <w:lang w:val="en-GB"/>
        </w:rPr>
        <w:t>年，《民法修正案》生效，规定了就公共机关非法行动造成损害而要求赔偿的更有效方式。变更指规范性法案的通过、法院决定或裁决或公共机关在签发决定、发布裁决或规范性法案上的不作为造成的损害</w:t>
      </w:r>
      <w:r>
        <w:rPr>
          <w:rFonts w:hint="eastAsia"/>
          <w:lang w:val="en-GB"/>
        </w:rPr>
        <w:t>(</w:t>
      </w:r>
      <w:r>
        <w:rPr>
          <w:rFonts w:hint="eastAsia"/>
          <w:lang w:val="en-GB"/>
        </w:rPr>
        <w:t>损害赔偿责任取决于此前关于这些行为或不作为之非法性的声明</w:t>
      </w:r>
      <w:r>
        <w:rPr>
          <w:rFonts w:hint="eastAsia"/>
          <w:lang w:val="en-GB"/>
        </w:rPr>
        <w:t>)</w:t>
      </w:r>
      <w:r>
        <w:rPr>
          <w:rFonts w:hint="eastAsia"/>
          <w:lang w:val="en-GB"/>
        </w:rPr>
        <w:t>。此外，在公共机关依法行事但仍对个人造成损害的情况下，如果情况</w:t>
      </w:r>
      <w:r>
        <w:rPr>
          <w:rFonts w:hint="eastAsia"/>
          <w:lang w:val="en-GB"/>
        </w:rPr>
        <w:t>(</w:t>
      </w:r>
      <w:r>
        <w:rPr>
          <w:rFonts w:hint="eastAsia"/>
          <w:lang w:val="en-GB"/>
        </w:rPr>
        <w:t>尤其是丧失工作能力或造成财务困境的情况</w:t>
      </w:r>
      <w:r>
        <w:rPr>
          <w:rFonts w:hint="eastAsia"/>
          <w:lang w:val="en-GB"/>
        </w:rPr>
        <w:t>)</w:t>
      </w:r>
      <w:r>
        <w:rPr>
          <w:rFonts w:hint="eastAsia"/>
          <w:lang w:val="en-GB"/>
        </w:rPr>
        <w:t>表明出于公平原则必须赔偿，则受害者仍可要求对所致损害进行全额或部分赔偿和经济补偿。</w:t>
      </w:r>
      <w:smartTag w:uri="urn:schemas-microsoft-com:office:smarttags" w:element="chsdate">
        <w:smartTagPr>
          <w:attr w:name="Year" w:val="2005"/>
          <w:attr w:name="Month" w:val="7"/>
          <w:attr w:name="Day" w:val="7"/>
          <w:attr w:name="IsLunarDate" w:val="False"/>
          <w:attr w:name="IsROCDate" w:val="False"/>
        </w:smartTagPr>
        <w:r>
          <w:rPr>
            <w:lang w:val="en-GB"/>
          </w:rPr>
          <w:t>2005</w:t>
        </w:r>
        <w:r>
          <w:rPr>
            <w:rFonts w:hint="eastAsia"/>
            <w:lang w:val="en-GB"/>
          </w:rPr>
          <w:t>年</w:t>
        </w:r>
        <w:r>
          <w:rPr>
            <w:lang w:val="en-GB"/>
          </w:rPr>
          <w:t>7</w:t>
        </w:r>
        <w:r>
          <w:rPr>
            <w:rFonts w:hint="eastAsia"/>
            <w:lang w:val="en-GB"/>
          </w:rPr>
          <w:t>月</w:t>
        </w:r>
        <w:r>
          <w:rPr>
            <w:lang w:val="en-GB"/>
          </w:rPr>
          <w:t>7</w:t>
        </w:r>
        <w:r>
          <w:rPr>
            <w:rFonts w:hint="eastAsia"/>
            <w:lang w:val="en-GB"/>
          </w:rPr>
          <w:t>日</w:t>
        </w:r>
      </w:smartTag>
      <w:r>
        <w:rPr>
          <w:rFonts w:hint="eastAsia"/>
          <w:lang w:val="en-GB"/>
        </w:rPr>
        <w:t>关于对某些蓄意犯罪行为的受害者进行国家赔偿的法案就进一步赔偿保证作了规定。</w:t>
      </w:r>
    </w:p>
    <w:p w:rsidR="00B55D37" w:rsidRDefault="00B55D37">
      <w:pPr>
        <w:pStyle w:val="H23GC"/>
        <w:rPr>
          <w:lang w:val="en-GB"/>
        </w:rPr>
      </w:pPr>
      <w:r>
        <w:rPr>
          <w:lang w:val="en-GB"/>
        </w:rPr>
        <w:tab/>
        <w:t>2.</w:t>
      </w:r>
      <w:r>
        <w:rPr>
          <w:lang w:val="en-GB"/>
        </w:rPr>
        <w:tab/>
      </w:r>
      <w:r>
        <w:rPr>
          <w:rFonts w:hint="eastAsia"/>
          <w:lang w:val="en-GB"/>
        </w:rPr>
        <w:t>刑法保护</w:t>
      </w:r>
    </w:p>
    <w:p w:rsidR="00B55D37" w:rsidRDefault="00B55D37">
      <w:pPr>
        <w:pStyle w:val="SingleTxtGC"/>
        <w:rPr>
          <w:lang w:val="en-GB"/>
        </w:rPr>
      </w:pPr>
      <w:r>
        <w:rPr>
          <w:lang w:val="en-GB"/>
        </w:rPr>
        <w:t>79.  1997</w:t>
      </w:r>
      <w:r>
        <w:rPr>
          <w:rFonts w:hint="eastAsia"/>
          <w:lang w:val="en-GB"/>
        </w:rPr>
        <w:t>年</w:t>
      </w:r>
      <w:r>
        <w:rPr>
          <w:lang w:val="en-GB"/>
        </w:rPr>
        <w:t>6</w:t>
      </w:r>
      <w:r>
        <w:rPr>
          <w:rFonts w:hint="eastAsia"/>
          <w:lang w:val="en-GB"/>
        </w:rPr>
        <w:t>月</w:t>
      </w:r>
      <w:r>
        <w:rPr>
          <w:lang w:val="en-GB"/>
        </w:rPr>
        <w:t>6</w:t>
      </w:r>
      <w:r>
        <w:rPr>
          <w:rFonts w:hint="eastAsia"/>
          <w:lang w:val="en-GB"/>
        </w:rPr>
        <w:t>日法案</w:t>
      </w:r>
      <w:r>
        <w:rPr>
          <w:rFonts w:ascii="SimSun" w:hAnsi="SimSun" w:cs="SimSun" w:hint="eastAsia"/>
          <w:spacing w:val="-60"/>
          <w:lang w:val="en-GB"/>
        </w:rPr>
        <w:t>―</w:t>
      </w:r>
      <w:r>
        <w:rPr>
          <w:rFonts w:ascii="SimSun" w:hAnsi="SimSun" w:cs="SimSun" w:hint="eastAsia"/>
          <w:spacing w:val="10"/>
          <w:lang w:val="en-GB"/>
        </w:rPr>
        <w:t>―</w:t>
      </w:r>
      <w:r>
        <w:rPr>
          <w:rFonts w:hint="eastAsia"/>
          <w:lang w:val="en-GB"/>
        </w:rPr>
        <w:t>《刑法》于</w:t>
      </w:r>
      <w:r>
        <w:rPr>
          <w:lang w:val="en-GB"/>
        </w:rPr>
        <w:t>1998</w:t>
      </w:r>
      <w:r>
        <w:rPr>
          <w:rFonts w:hint="eastAsia"/>
          <w:lang w:val="en-GB"/>
        </w:rPr>
        <w:t>年生效，规定对与侵犯基本权利和自由有关的一些犯罪进行起诉，比如灭绝种族、谋杀、强奸、人身伤害、酷刑、对他人使用威胁和暴力</w:t>
      </w:r>
      <w:r>
        <w:rPr>
          <w:rFonts w:hint="eastAsia"/>
          <w:lang w:val="en-GB"/>
        </w:rPr>
        <w:t>(</w:t>
      </w:r>
      <w:r>
        <w:rPr>
          <w:rFonts w:hint="eastAsia"/>
          <w:lang w:val="en-GB"/>
        </w:rPr>
        <w:t>包括因国家、民族、种族、政治或宗教差别所致</w:t>
      </w:r>
      <w:r>
        <w:rPr>
          <w:rFonts w:hint="eastAsia"/>
          <w:lang w:val="en-GB"/>
        </w:rPr>
        <w:t>)</w:t>
      </w:r>
      <w:r>
        <w:rPr>
          <w:rFonts w:hint="eastAsia"/>
          <w:lang w:val="en-GB"/>
        </w:rPr>
        <w:t>、非法剥夺自由、限制他人宗教自由等。</w:t>
      </w:r>
    </w:p>
    <w:p w:rsidR="00B55D37" w:rsidRDefault="00B55D37">
      <w:pPr>
        <w:pStyle w:val="SingleTxtGC"/>
        <w:rPr>
          <w:lang w:val="en-GB"/>
        </w:rPr>
      </w:pPr>
      <w:r>
        <w:rPr>
          <w:lang w:val="en-GB"/>
        </w:rPr>
        <w:t xml:space="preserve">80.  </w:t>
      </w:r>
      <w:r>
        <w:rPr>
          <w:rFonts w:hint="eastAsia"/>
          <w:lang w:val="en-GB"/>
        </w:rPr>
        <w:t>《刑法》明确规定了起诉罪犯的条件和实行的有关处罚，并适当考虑到人道主义原则和对人类尊严的尊重。继</w:t>
      </w:r>
      <w:r>
        <w:rPr>
          <w:lang w:val="en-GB"/>
        </w:rPr>
        <w:t>1995</w:t>
      </w:r>
      <w:r>
        <w:rPr>
          <w:rFonts w:hint="eastAsia"/>
          <w:lang w:val="en-GB"/>
        </w:rPr>
        <w:t>年法律规定暂停执行死刑之后，《刑法》废除了死刑</w:t>
      </w:r>
      <w:r>
        <w:rPr>
          <w:rFonts w:hint="eastAsia"/>
          <w:lang w:val="en-GB"/>
        </w:rPr>
        <w:t>(</w:t>
      </w:r>
      <w:r>
        <w:rPr>
          <w:rFonts w:hint="eastAsia"/>
          <w:lang w:val="en-GB"/>
        </w:rPr>
        <w:t>实际上自</w:t>
      </w:r>
      <w:r>
        <w:rPr>
          <w:lang w:val="en-GB"/>
        </w:rPr>
        <w:t>1988</w:t>
      </w:r>
      <w:r>
        <w:rPr>
          <w:rFonts w:hint="eastAsia"/>
          <w:lang w:val="en-GB"/>
        </w:rPr>
        <w:t>年后就没有判处过死刑</w:t>
      </w:r>
      <w:r>
        <w:rPr>
          <w:rFonts w:hint="eastAsia"/>
          <w:lang w:val="en-GB"/>
        </w:rPr>
        <w:t>)</w:t>
      </w:r>
      <w:r>
        <w:rPr>
          <w:rFonts w:hint="eastAsia"/>
          <w:lang w:val="en-GB"/>
        </w:rPr>
        <w:t>。终身监禁是对犯下最严重罪行的人的最严厉惩罚。根据《刑事诉讼法》，如果有合理理由估计在要求引渡的国家，犯人可能会被判处死刑或执行死刑或遭受酷刑，禁止将个人引渡到外国。</w:t>
      </w:r>
    </w:p>
    <w:p w:rsidR="00B55D37" w:rsidRDefault="00B55D37">
      <w:pPr>
        <w:pStyle w:val="SingleTxtGC"/>
        <w:rPr>
          <w:lang w:val="en-GB"/>
        </w:rPr>
      </w:pPr>
      <w:r>
        <w:rPr>
          <w:lang w:val="en-GB"/>
        </w:rPr>
        <w:t xml:space="preserve">81.  </w:t>
      </w:r>
      <w:r>
        <w:rPr>
          <w:rFonts w:hint="eastAsia"/>
          <w:lang w:val="en-GB"/>
        </w:rPr>
        <w:t>《刑法》对以各种形式虐待被剥夺自由者规定了更严厉的处罚。比如，它规定，任何公职人员，凡诉诸暴力、非法威胁或以任何其他方式对他人进行身心迫害以达到逼供目的均要受到起诉。这项规定的通过履行了关于惩罚酷刑行为的《禁止酷刑和其他残忍、不人道或有辱人格的待遇或处罚公约》所规定的一项义务。</w:t>
      </w:r>
    </w:p>
    <w:p w:rsidR="00B55D37" w:rsidRDefault="00B55D37">
      <w:pPr>
        <w:pStyle w:val="SingleTxtGC"/>
        <w:rPr>
          <w:lang w:val="en-GB"/>
        </w:rPr>
      </w:pPr>
      <w:r>
        <w:rPr>
          <w:lang w:val="en-GB"/>
        </w:rPr>
        <w:t xml:space="preserve">82.  </w:t>
      </w:r>
      <w:r>
        <w:rPr>
          <w:rFonts w:hint="eastAsia"/>
          <w:lang w:val="en-GB"/>
        </w:rPr>
        <w:t>《刑事诉讼法》包含了嫌疑犯</w:t>
      </w:r>
      <w:r>
        <w:rPr>
          <w:rFonts w:hint="eastAsia"/>
          <w:lang w:val="en-GB"/>
        </w:rPr>
        <w:t>(</w:t>
      </w:r>
      <w:r>
        <w:rPr>
          <w:rFonts w:hint="eastAsia"/>
          <w:lang w:val="en-GB"/>
        </w:rPr>
        <w:t>被告</w:t>
      </w:r>
      <w:r>
        <w:rPr>
          <w:rFonts w:hint="eastAsia"/>
          <w:lang w:val="en-GB"/>
        </w:rPr>
        <w:t>)</w:t>
      </w:r>
      <w:r>
        <w:rPr>
          <w:rFonts w:hint="eastAsia"/>
          <w:lang w:val="en-GB"/>
        </w:rPr>
        <w:t>根据国际标准有权享受的一切保障，包括：</w:t>
      </w:r>
    </w:p>
    <w:p w:rsidR="00B55D37" w:rsidRDefault="00B55D37">
      <w:pPr>
        <w:pStyle w:val="Bullet1GC"/>
        <w:rPr>
          <w:lang w:val="en-GB"/>
        </w:rPr>
      </w:pPr>
      <w:r>
        <w:rPr>
          <w:rFonts w:hint="eastAsia"/>
          <w:lang w:val="en-GB"/>
        </w:rPr>
        <w:t>被拘留者有权立刻联系律师，并就任何形式的拘留向法庭提出控告；</w:t>
      </w:r>
    </w:p>
    <w:p w:rsidR="00B55D37" w:rsidRDefault="00B55D37">
      <w:pPr>
        <w:pStyle w:val="Bullet1GC"/>
        <w:rPr>
          <w:lang w:val="en-GB"/>
        </w:rPr>
      </w:pPr>
      <w:r>
        <w:rPr>
          <w:rFonts w:hint="eastAsia"/>
          <w:lang w:val="en-GB"/>
        </w:rPr>
        <w:t>确定审判前扣押的最长期限，重申唯有法庭才能命令采取这一预防性措施；</w:t>
      </w:r>
    </w:p>
    <w:p w:rsidR="00B55D37" w:rsidRDefault="00B55D37">
      <w:pPr>
        <w:pStyle w:val="Bullet1GC"/>
        <w:rPr>
          <w:lang w:val="en-GB"/>
        </w:rPr>
      </w:pPr>
      <w:r>
        <w:rPr>
          <w:rFonts w:hint="eastAsia"/>
          <w:lang w:val="en-GB"/>
        </w:rPr>
        <w:t>有权申请由法院审查采取其他预防性措施的命令；</w:t>
      </w:r>
    </w:p>
    <w:p w:rsidR="00B55D37" w:rsidRDefault="00B55D37">
      <w:pPr>
        <w:pStyle w:val="Bullet1GC"/>
        <w:rPr>
          <w:lang w:val="en-GB"/>
        </w:rPr>
      </w:pPr>
      <w:r>
        <w:rPr>
          <w:rFonts w:hint="eastAsia"/>
          <w:lang w:val="en-GB"/>
        </w:rPr>
        <w:t>凡违反禁止通过胁迫或非法威胁影响受审者的规定而获取或在没有言论自由的情况下提供的证词或陈述均不得作为证据的原则。</w:t>
      </w:r>
    </w:p>
    <w:p w:rsidR="00B55D37" w:rsidRDefault="00B55D37">
      <w:pPr>
        <w:pStyle w:val="SingleTxtGC"/>
        <w:rPr>
          <w:lang w:val="en-GB"/>
        </w:rPr>
      </w:pPr>
      <w:r>
        <w:rPr>
          <w:lang w:val="en-GB"/>
        </w:rPr>
        <w:t>83.  1997</w:t>
      </w:r>
      <w:r>
        <w:rPr>
          <w:rFonts w:hint="eastAsia"/>
          <w:lang w:val="en-GB"/>
        </w:rPr>
        <w:t>年</w:t>
      </w:r>
      <w:r>
        <w:rPr>
          <w:lang w:val="en-GB"/>
        </w:rPr>
        <w:t>6</w:t>
      </w:r>
      <w:r>
        <w:rPr>
          <w:rFonts w:hint="eastAsia"/>
          <w:lang w:val="en-GB"/>
        </w:rPr>
        <w:t>月</w:t>
      </w:r>
      <w:r>
        <w:rPr>
          <w:lang w:val="en-GB"/>
        </w:rPr>
        <w:t>6</w:t>
      </w:r>
      <w:r>
        <w:rPr>
          <w:rFonts w:hint="eastAsia"/>
          <w:lang w:val="en-GB"/>
        </w:rPr>
        <w:t>日法案</w:t>
      </w:r>
      <w:r>
        <w:rPr>
          <w:rFonts w:ascii="SimSun" w:hAnsi="SimSun" w:cs="SimSun" w:hint="eastAsia"/>
          <w:spacing w:val="-60"/>
          <w:lang w:val="en-GB"/>
        </w:rPr>
        <w:t>―</w:t>
      </w:r>
      <w:r>
        <w:rPr>
          <w:rFonts w:ascii="SimSun" w:hAnsi="SimSun" w:cs="SimSun" w:hint="eastAsia"/>
          <w:spacing w:val="10"/>
          <w:lang w:val="en-GB"/>
        </w:rPr>
        <w:t>―</w:t>
      </w:r>
      <w:r>
        <w:rPr>
          <w:rFonts w:hint="eastAsia"/>
          <w:lang w:val="en-GB"/>
        </w:rPr>
        <w:t>《刑事执行法》特别强调了犯人的权利和义务，规定了适当的法律保障这些保障包括赋予犯人下述权利：</w:t>
      </w:r>
    </w:p>
    <w:p w:rsidR="00B55D37" w:rsidRDefault="00B55D37">
      <w:pPr>
        <w:pStyle w:val="Bullet1GC"/>
        <w:rPr>
          <w:lang w:val="en-GB"/>
        </w:rPr>
      </w:pPr>
      <w:r>
        <w:rPr>
          <w:rFonts w:hint="eastAsia"/>
          <w:lang w:val="en-GB"/>
        </w:rPr>
        <w:t>以合法性为由就关于刑罚执行的决定向主管法庭提出申诉；</w:t>
      </w:r>
    </w:p>
    <w:p w:rsidR="00B55D37" w:rsidRDefault="00B55D37">
      <w:pPr>
        <w:pStyle w:val="Bullet1GC"/>
        <w:rPr>
          <w:lang w:val="en-GB"/>
        </w:rPr>
      </w:pPr>
      <w:r>
        <w:rPr>
          <w:rFonts w:hint="eastAsia"/>
          <w:lang w:val="en-GB"/>
        </w:rPr>
        <w:t>向负责捍卫人权的有关国内和国际机构提出申诉；</w:t>
      </w:r>
    </w:p>
    <w:p w:rsidR="00B55D37" w:rsidRDefault="00B55D37">
      <w:pPr>
        <w:pStyle w:val="Bullet1GC"/>
        <w:rPr>
          <w:lang w:val="en-GB"/>
        </w:rPr>
      </w:pPr>
      <w:r>
        <w:rPr>
          <w:rFonts w:hint="eastAsia"/>
          <w:lang w:val="en-GB"/>
        </w:rPr>
        <w:t>在整个刑罚执行过程中利用律师为自己辩护。</w:t>
      </w:r>
    </w:p>
    <w:p w:rsidR="00B55D37" w:rsidRDefault="00B55D37">
      <w:pPr>
        <w:pStyle w:val="H1GC"/>
        <w:rPr>
          <w:lang w:val="en-GB"/>
        </w:rPr>
      </w:pPr>
      <w:r>
        <w:rPr>
          <w:lang w:val="en-GB"/>
        </w:rPr>
        <w:tab/>
        <w:t>C.</w:t>
      </w:r>
      <w:r>
        <w:rPr>
          <w:lang w:val="en-GB"/>
        </w:rPr>
        <w:tab/>
      </w:r>
      <w:r>
        <w:rPr>
          <w:rFonts w:hint="eastAsia"/>
          <w:lang w:val="en-GB"/>
        </w:rPr>
        <w:t>人权维护者</w:t>
      </w:r>
    </w:p>
    <w:p w:rsidR="00B55D37" w:rsidRDefault="00B55D37">
      <w:pPr>
        <w:pStyle w:val="SingleTxtGC"/>
        <w:rPr>
          <w:lang w:val="en-GB"/>
        </w:rPr>
      </w:pPr>
      <w:r>
        <w:rPr>
          <w:lang w:val="en-GB"/>
        </w:rPr>
        <w:t xml:space="preserve">84.  </w:t>
      </w:r>
      <w:r>
        <w:rPr>
          <w:rFonts w:hint="eastAsia"/>
          <w:lang w:val="en-GB"/>
        </w:rPr>
        <w:t>人权维护者办公室设立于</w:t>
      </w:r>
      <w:r>
        <w:rPr>
          <w:lang w:val="en-GB"/>
        </w:rPr>
        <w:t>1987</w:t>
      </w:r>
      <w:r>
        <w:rPr>
          <w:rFonts w:hint="eastAsia"/>
          <w:lang w:val="en-GB"/>
        </w:rPr>
        <w:t>年。根据《宪法》和</w:t>
      </w:r>
      <w:smartTag w:uri="urn:schemas-microsoft-com:office:smarttags" w:element="chsdate">
        <w:smartTagPr>
          <w:attr w:name="Year" w:val="1987"/>
          <w:attr w:name="Month" w:val="7"/>
          <w:attr w:name="Day" w:val="15"/>
          <w:attr w:name="IsLunarDate" w:val="False"/>
          <w:attr w:name="IsROCDate" w:val="False"/>
        </w:smartTagPr>
        <w:r>
          <w:rPr>
            <w:lang w:val="en-GB"/>
          </w:rPr>
          <w:t>1987</w:t>
        </w:r>
        <w:r>
          <w:rPr>
            <w:rFonts w:hint="eastAsia"/>
            <w:lang w:val="en-GB"/>
          </w:rPr>
          <w:t>年</w:t>
        </w:r>
        <w:r>
          <w:rPr>
            <w:lang w:val="en-GB"/>
          </w:rPr>
          <w:t>7</w:t>
        </w:r>
        <w:r>
          <w:rPr>
            <w:rFonts w:hint="eastAsia"/>
            <w:lang w:val="en-GB"/>
          </w:rPr>
          <w:t>月</w:t>
        </w:r>
        <w:r>
          <w:rPr>
            <w:lang w:val="en-GB"/>
          </w:rPr>
          <w:t>15</w:t>
        </w:r>
        <w:r>
          <w:rPr>
            <w:rFonts w:hint="eastAsia"/>
            <w:lang w:val="en-GB"/>
          </w:rPr>
          <w:t>日</w:t>
        </w:r>
      </w:smartTag>
      <w:r>
        <w:rPr>
          <w:rFonts w:hint="eastAsia"/>
          <w:lang w:val="en-GB"/>
        </w:rPr>
        <w:t>关于人权维护者的法案，人权维护者独立于任何其他国家机构，由众议院在参议院同意下任命，任期五年。人权维护者捍卫《宪法》和其他法律规定的人权及公民权利和自由。所有受波兰法律管辖的人，包括波兰公民和外国人以及无国籍人士，在行使其受到公共机关侵犯的权利和自由时均有权向人权维护者申请援助。向人权维护者提交申请完全免费，且不拘形式。人权维护者还享有立法倡议权。</w:t>
      </w:r>
    </w:p>
    <w:p w:rsidR="00B55D37" w:rsidRDefault="00B55D37">
      <w:pPr>
        <w:pStyle w:val="SingleTxtGC"/>
        <w:rPr>
          <w:lang w:val="en-GB"/>
        </w:rPr>
      </w:pPr>
      <w:r>
        <w:rPr>
          <w:lang w:val="en-GB"/>
        </w:rPr>
        <w:t xml:space="preserve">85.  </w:t>
      </w:r>
      <w:r>
        <w:rPr>
          <w:rFonts w:hint="eastAsia"/>
          <w:lang w:val="en-GB"/>
        </w:rPr>
        <w:t>人权维护者除其他外还可以：</w:t>
      </w:r>
    </w:p>
    <w:p w:rsidR="00B55D37" w:rsidRDefault="00B55D37">
      <w:pPr>
        <w:pStyle w:val="Bullet1GC"/>
        <w:rPr>
          <w:lang w:val="en-GB"/>
        </w:rPr>
      </w:pPr>
      <w:r>
        <w:rPr>
          <w:rFonts w:hint="eastAsia"/>
          <w:lang w:val="en-GB"/>
        </w:rPr>
        <w:t>与其活动侵犯了人权或公民权利或自由的部门、组织或机构进行交涉，用动议提出解决问题的意见和结论，并要求进行纪律处分或实施正式制裁；</w:t>
      </w:r>
    </w:p>
    <w:p w:rsidR="00B55D37" w:rsidRDefault="00B55D37">
      <w:pPr>
        <w:pStyle w:val="Bullet1GC"/>
        <w:rPr>
          <w:lang w:val="en-GB"/>
        </w:rPr>
      </w:pPr>
      <w:r>
        <w:rPr>
          <w:rFonts w:hint="eastAsia"/>
          <w:lang w:val="en-GB"/>
        </w:rPr>
        <w:t>与有关机构进行交涉，就立法倡议或签发或修正任何有关公民权利和自由的法案提出建议；</w:t>
      </w:r>
    </w:p>
    <w:p w:rsidR="00B55D37" w:rsidRDefault="00B55D37">
      <w:pPr>
        <w:pStyle w:val="Bullet1GC"/>
        <w:rPr>
          <w:lang w:val="en-GB"/>
        </w:rPr>
      </w:pPr>
      <w:r>
        <w:rPr>
          <w:rFonts w:hint="eastAsia"/>
          <w:lang w:val="en-GB"/>
        </w:rPr>
        <w:t>向宪法法院申请审查规范性法案的合宪性；</w:t>
      </w:r>
    </w:p>
    <w:p w:rsidR="00B55D37" w:rsidRDefault="00B55D37">
      <w:pPr>
        <w:pStyle w:val="Bullet1GC"/>
        <w:rPr>
          <w:lang w:val="en-GB"/>
        </w:rPr>
      </w:pPr>
      <w:r>
        <w:rPr>
          <w:rFonts w:hint="eastAsia"/>
          <w:lang w:val="en-GB"/>
        </w:rPr>
        <w:t>要求检察官办公室对依职起诉的犯罪案件开展预备性调查程序，要求提起行政或民事诉讼并参与此等诉讼；</w:t>
      </w:r>
    </w:p>
    <w:p w:rsidR="00B55D37" w:rsidRDefault="00B55D37">
      <w:pPr>
        <w:pStyle w:val="Bullet1GC"/>
        <w:rPr>
          <w:lang w:val="en-GB"/>
        </w:rPr>
      </w:pPr>
      <w:r>
        <w:rPr>
          <w:rFonts w:hint="eastAsia"/>
          <w:lang w:val="en-GB"/>
        </w:rPr>
        <w:t>就终止法律诉讼程序的具有法律约束力的裁决向最高法院提出撤销裁决的上诉；解决儿童权利专员提交的问题；</w:t>
      </w:r>
    </w:p>
    <w:p w:rsidR="00B55D37" w:rsidRDefault="00B55D37">
      <w:pPr>
        <w:pStyle w:val="Bullet1GC"/>
        <w:rPr>
          <w:lang w:val="en-GB"/>
        </w:rPr>
      </w:pPr>
      <w:r>
        <w:rPr>
          <w:rFonts w:hint="eastAsia"/>
          <w:lang w:val="en-GB"/>
        </w:rPr>
        <w:t>就促进人权和自由问题与非政府组织和民间社会合作。</w:t>
      </w:r>
    </w:p>
    <w:p w:rsidR="00B55D37" w:rsidRDefault="00B55D37">
      <w:pPr>
        <w:pStyle w:val="SingleTxtGC"/>
        <w:rPr>
          <w:lang w:val="en-GB"/>
        </w:rPr>
      </w:pPr>
      <w:r>
        <w:rPr>
          <w:lang w:val="en-GB"/>
        </w:rPr>
        <w:t xml:space="preserve">86.  </w:t>
      </w:r>
      <w:r>
        <w:rPr>
          <w:rFonts w:hint="eastAsia"/>
          <w:lang w:val="en-GB"/>
        </w:rPr>
        <w:t>人权维护者向众议院和参议院提交有关其活动及遵守人权、公民权利和自由状况的年度报告。然后发表该报告。</w:t>
      </w:r>
    </w:p>
    <w:p w:rsidR="00B55D37" w:rsidRDefault="00B55D37">
      <w:pPr>
        <w:pStyle w:val="SingleTxtGC"/>
        <w:rPr>
          <w:lang w:val="en-GB"/>
        </w:rPr>
      </w:pPr>
      <w:r>
        <w:rPr>
          <w:lang w:val="en-GB"/>
        </w:rPr>
        <w:t xml:space="preserve">87.  </w:t>
      </w:r>
      <w:r>
        <w:rPr>
          <w:rFonts w:hint="eastAsia"/>
          <w:lang w:val="en-GB"/>
        </w:rPr>
        <w:t>波兰于</w:t>
      </w:r>
      <w:r>
        <w:rPr>
          <w:lang w:val="en-GB"/>
        </w:rPr>
        <w:t>2005</w:t>
      </w:r>
      <w:r>
        <w:rPr>
          <w:rFonts w:hint="eastAsia"/>
          <w:lang w:val="en-GB"/>
        </w:rPr>
        <w:t>年批准了《禁止酷刑公约任择议定书》；人权维护者负责执行波兰国家预防机制的任务。这一职责是</w:t>
      </w:r>
      <w:r>
        <w:rPr>
          <w:lang w:val="en-GB"/>
        </w:rPr>
        <w:t>2008</w:t>
      </w:r>
      <w:r>
        <w:rPr>
          <w:rFonts w:hint="eastAsia"/>
          <w:lang w:val="en-GB"/>
        </w:rPr>
        <w:t>年</w:t>
      </w:r>
      <w:r>
        <w:rPr>
          <w:lang w:val="en-GB"/>
        </w:rPr>
        <w:t>1</w:t>
      </w:r>
      <w:r>
        <w:rPr>
          <w:rFonts w:hint="eastAsia"/>
          <w:lang w:val="en-GB"/>
        </w:rPr>
        <w:t>月授予它的。人权维护者向议会提交关于其活动的年度报告。人权维护者国家预防机制工作队应检查</w:t>
      </w:r>
      <w:r>
        <w:rPr>
          <w:rFonts w:hint="eastAsia"/>
          <w:lang w:val="en-GB"/>
        </w:rPr>
        <w:t>(</w:t>
      </w:r>
      <w:r>
        <w:rPr>
          <w:rFonts w:hint="eastAsia"/>
          <w:lang w:val="en-GB"/>
        </w:rPr>
        <w:t>也可以突击检查</w:t>
      </w:r>
      <w:r>
        <w:rPr>
          <w:rFonts w:hint="eastAsia"/>
          <w:lang w:val="en-GB"/>
        </w:rPr>
        <w:t>)</w:t>
      </w:r>
      <w:r>
        <w:rPr>
          <w:rFonts w:hint="eastAsia"/>
          <w:lang w:val="en-GB"/>
        </w:rPr>
        <w:t>拘留所。每次检查之后，应起草报告，介绍发现的不合规定之处，就消除违法行为提出建议</w:t>
      </w:r>
      <w:r>
        <w:rPr>
          <w:rFonts w:hint="eastAsia"/>
          <w:lang w:val="en-GB"/>
        </w:rPr>
        <w:t>(</w:t>
      </w:r>
      <w:r>
        <w:rPr>
          <w:rFonts w:hint="eastAsia"/>
          <w:lang w:val="en-GB"/>
        </w:rPr>
        <w:t>形式可以是变更现有条例或消除漏洞并针对具体情况提出建议，如某个监狱的标准</w:t>
      </w:r>
      <w:r>
        <w:rPr>
          <w:rFonts w:hint="eastAsia"/>
          <w:lang w:val="en-GB"/>
        </w:rPr>
        <w:t>)</w:t>
      </w:r>
      <w:r>
        <w:rPr>
          <w:rFonts w:hint="eastAsia"/>
          <w:lang w:val="en-GB"/>
        </w:rPr>
        <w:t>。然后将此等建议转发受权结构。国家预防机制尚未在波兰发现任何有使用酷刑迹象的案件。</w:t>
      </w:r>
    </w:p>
    <w:p w:rsidR="00B55D37" w:rsidRDefault="00B55D37">
      <w:pPr>
        <w:pStyle w:val="H1GC"/>
        <w:rPr>
          <w:lang w:val="en-GB"/>
        </w:rPr>
      </w:pPr>
      <w:r>
        <w:rPr>
          <w:lang w:val="en-GB"/>
        </w:rPr>
        <w:tab/>
        <w:t>D.</w:t>
      </w:r>
      <w:r>
        <w:rPr>
          <w:lang w:val="en-GB"/>
        </w:rPr>
        <w:tab/>
      </w:r>
      <w:r>
        <w:rPr>
          <w:rFonts w:hint="eastAsia"/>
          <w:lang w:val="en-GB"/>
        </w:rPr>
        <w:t>儿童权利专员</w:t>
      </w:r>
    </w:p>
    <w:p w:rsidR="00B55D37" w:rsidRDefault="00B55D37">
      <w:pPr>
        <w:pStyle w:val="SingleTxtGC"/>
        <w:rPr>
          <w:lang w:val="en-GB"/>
        </w:rPr>
      </w:pPr>
      <w:r>
        <w:rPr>
          <w:lang w:val="en-GB"/>
        </w:rPr>
        <w:t xml:space="preserve">88.  </w:t>
      </w:r>
      <w:r>
        <w:rPr>
          <w:rFonts w:hint="eastAsia"/>
          <w:lang w:val="en-GB"/>
        </w:rPr>
        <w:t>儿童权利专员办公室根据</w:t>
      </w:r>
      <w:smartTag w:uri="urn:schemas-microsoft-com:office:smarttags" w:element="chsdate">
        <w:smartTagPr>
          <w:attr w:name="Year" w:val="2000"/>
          <w:attr w:name="Month" w:val="1"/>
          <w:attr w:name="Day" w:val="6"/>
          <w:attr w:name="IsLunarDate" w:val="False"/>
          <w:attr w:name="IsROCDate" w:val="False"/>
        </w:smartTagPr>
        <w:r>
          <w:rPr>
            <w:lang w:val="en-GB"/>
          </w:rPr>
          <w:t>2000</w:t>
        </w:r>
        <w:r>
          <w:rPr>
            <w:rFonts w:hint="eastAsia"/>
            <w:lang w:val="en-GB"/>
          </w:rPr>
          <w:t>年</w:t>
        </w:r>
        <w:r>
          <w:rPr>
            <w:lang w:val="en-GB"/>
          </w:rPr>
          <w:t>1</w:t>
        </w:r>
        <w:r>
          <w:rPr>
            <w:rFonts w:hint="eastAsia"/>
            <w:lang w:val="en-GB"/>
          </w:rPr>
          <w:t>月</w:t>
        </w:r>
        <w:r>
          <w:rPr>
            <w:lang w:val="en-GB"/>
          </w:rPr>
          <w:t>6</w:t>
        </w:r>
        <w:r>
          <w:rPr>
            <w:rFonts w:hint="eastAsia"/>
            <w:lang w:val="en-GB"/>
          </w:rPr>
          <w:t>日</w:t>
        </w:r>
      </w:smartTag>
      <w:r>
        <w:rPr>
          <w:rFonts w:hint="eastAsia"/>
          <w:lang w:val="en-GB"/>
        </w:rPr>
        <w:t>有关儿童权利专员的法案建立。它独立于其他国家机构，根据独立法律规定仅对议会负责。其预算独立于政府控制之外。专员由众议院</w:t>
      </w:r>
      <w:r>
        <w:rPr>
          <w:rFonts w:hint="eastAsia"/>
          <w:lang w:val="en-GB"/>
        </w:rPr>
        <w:t>(</w:t>
      </w:r>
      <w:r>
        <w:rPr>
          <w:rFonts w:hint="eastAsia"/>
          <w:lang w:val="en-GB"/>
        </w:rPr>
        <w:t>波兰议会下院</w:t>
      </w:r>
      <w:r>
        <w:rPr>
          <w:rFonts w:hint="eastAsia"/>
          <w:lang w:val="en-GB"/>
        </w:rPr>
        <w:t>)</w:t>
      </w:r>
      <w:r>
        <w:rPr>
          <w:rFonts w:hint="eastAsia"/>
          <w:lang w:val="en-GB"/>
        </w:rPr>
        <w:t>在参议院</w:t>
      </w:r>
      <w:r>
        <w:rPr>
          <w:rFonts w:hint="eastAsia"/>
          <w:lang w:val="en-GB"/>
        </w:rPr>
        <w:t>(</w:t>
      </w:r>
      <w:r>
        <w:rPr>
          <w:rFonts w:hint="eastAsia"/>
          <w:lang w:val="en-GB"/>
        </w:rPr>
        <w:t>波兰议会上院</w:t>
      </w:r>
      <w:r>
        <w:rPr>
          <w:rFonts w:hint="eastAsia"/>
          <w:lang w:val="en-GB"/>
        </w:rPr>
        <w:t>)</w:t>
      </w:r>
      <w:r>
        <w:rPr>
          <w:rFonts w:hint="eastAsia"/>
          <w:lang w:val="en-GB"/>
        </w:rPr>
        <w:t>同意下任命，任期五年。专员只可以连任一次。任期届满后，要确保儿童权利专员回到之前的职位。</w:t>
      </w:r>
    </w:p>
    <w:p w:rsidR="00B55D37" w:rsidRDefault="00B55D37">
      <w:pPr>
        <w:pStyle w:val="SingleTxtGC"/>
        <w:rPr>
          <w:lang w:val="en-GB"/>
        </w:rPr>
      </w:pPr>
      <w:r>
        <w:rPr>
          <w:lang w:val="en-GB"/>
        </w:rPr>
        <w:t xml:space="preserve">89.  </w:t>
      </w:r>
      <w:bookmarkStart w:id="8" w:name="OLE_LINK13"/>
      <w:r>
        <w:rPr>
          <w:rFonts w:hint="eastAsia"/>
          <w:lang w:val="en-GB"/>
        </w:rPr>
        <w:t>未经众议院事先同意，不得追究儿童权利专员刑事责任，也不得剥夺其自由。根据《波兰宪法》，除高等教育的教授之外，专员不可同时兼任其他任何职务；专员也不可以从事任何其他专业活动，不可以加入政党或者进行任何其他不符合其公职身份的公共活动。</w:t>
      </w:r>
      <w:bookmarkEnd w:id="8"/>
    </w:p>
    <w:p w:rsidR="00B55D37" w:rsidRDefault="00B55D37">
      <w:pPr>
        <w:pStyle w:val="SingleTxtGC"/>
        <w:rPr>
          <w:lang w:val="en-GB"/>
        </w:rPr>
      </w:pPr>
      <w:r>
        <w:rPr>
          <w:lang w:val="en-GB"/>
        </w:rPr>
        <w:t xml:space="preserve">90.  </w:t>
      </w:r>
      <w:r>
        <w:rPr>
          <w:rFonts w:hint="eastAsia"/>
          <w:lang w:val="en-GB"/>
        </w:rPr>
        <w:t>儿童权利专员应保障《波兰宪法》、《儿童权利公约》和其他法律规定的儿童权利。儿童权利专员传播有关儿童权利及其保护的信息。</w:t>
      </w:r>
    </w:p>
    <w:p w:rsidR="00B55D37" w:rsidRDefault="00B55D37">
      <w:pPr>
        <w:pStyle w:val="SingleTxtGC"/>
        <w:rPr>
          <w:lang w:val="en-GB"/>
        </w:rPr>
      </w:pPr>
      <w:r>
        <w:rPr>
          <w:lang w:val="en-GB"/>
        </w:rPr>
        <w:t xml:space="preserve">91.  </w:t>
      </w:r>
      <w:r>
        <w:rPr>
          <w:rFonts w:hint="eastAsia"/>
          <w:lang w:val="en-GB"/>
        </w:rPr>
        <w:t>儿童权利专员考虑所收到的表明儿童权利或最高利益遭到侵犯的信息时，可在适用法律规定范围内自主采取行动。专员不能取代保护儿童的专门服务、机构或组织，但在之前所用程序无效或遭到拒绝的情况下要予以干预。专员可调查所有案件，甚至无需事先通知；要求当局、组织和公共机构进行澄清或提供信息，以及查阅记录和文件，包括载有个人资料的记录和文件；参与宪法法庭诉讼；向最高法院提交动议，就有关儿童权利的法律条款解释差异进行裁决；针对具有法律约束力的判决提起撤销判决的上诉；要求提起民事诉讼并参与正在进行的诉讼；要求就刑事项提起诉讼；要求提起行政诉讼；向行政法院起诉；参加诉讼；提议在侵权诉讼程序中判处刑罚；下令进行化验、提供鉴定意见和专家证据；向受权当局或公共机构提议，为了儿童权益在其管辖权范围内采取适当行动；向主管当局或公共机构提交旨在确保有效保护儿童权利和利益的评估和建议，以便应对重要问题，并提议通过或修订法律规定。专员无立法创制权，须通过主管当局提交提案。</w:t>
      </w:r>
    </w:p>
    <w:p w:rsidR="00B55D37" w:rsidRDefault="00B55D37">
      <w:pPr>
        <w:pStyle w:val="SingleTxtGC"/>
        <w:rPr>
          <w:lang w:val="en-GB"/>
        </w:rPr>
      </w:pPr>
      <w:r>
        <w:rPr>
          <w:lang w:val="en-GB"/>
        </w:rPr>
        <w:t xml:space="preserve">92.  </w:t>
      </w:r>
      <w:r>
        <w:rPr>
          <w:rFonts w:hint="eastAsia"/>
          <w:lang w:val="en-GB"/>
        </w:rPr>
        <w:t>儿童权利专员须就其活动向众议院和参议院提交年度报告，并提供有关波兰儿童权利状况的信息。由于此等信息随后会出版，因此这是一个组织有关波兰维护儿童权利状况的全国辩论的好机会。</w:t>
      </w:r>
    </w:p>
    <w:p w:rsidR="00B55D37" w:rsidRDefault="00B55D37">
      <w:pPr>
        <w:pStyle w:val="H1GC"/>
        <w:rPr>
          <w:lang w:val="en-GB"/>
        </w:rPr>
      </w:pPr>
      <w:r>
        <w:rPr>
          <w:lang w:val="en-GB"/>
        </w:rPr>
        <w:tab/>
        <w:t>E.</w:t>
      </w:r>
      <w:r>
        <w:rPr>
          <w:lang w:val="en-GB"/>
        </w:rPr>
        <w:tab/>
      </w:r>
      <w:r>
        <w:rPr>
          <w:rFonts w:hint="eastAsia"/>
          <w:lang w:val="en-GB"/>
        </w:rPr>
        <w:t>患者权利专员</w:t>
      </w:r>
    </w:p>
    <w:p w:rsidR="00B55D37" w:rsidRDefault="00B55D37">
      <w:pPr>
        <w:pStyle w:val="SingleTxtGC"/>
        <w:rPr>
          <w:lang w:val="en-GB"/>
        </w:rPr>
      </w:pPr>
      <w:r>
        <w:rPr>
          <w:lang w:val="en-GB"/>
        </w:rPr>
        <w:t xml:space="preserve">93.  </w:t>
      </w:r>
      <w:r>
        <w:rPr>
          <w:rFonts w:hint="eastAsia"/>
          <w:lang w:val="en-GB"/>
        </w:rPr>
        <w:t>患者权利专员系政府机构。每个公民都有权向专员申请保护权利的免费援助。专员还可根据有关信息展开调查，确认侵犯患者权利的情况。如果医学鉴定或诊断影响了患者权利或义务，患者可就此鉴定或诊断向患者权利专员医疗委员会提出申诉。委员会有义务就任何事务立即签发决定，不得晚于申诉</w:t>
      </w:r>
      <w:r>
        <w:rPr>
          <w:lang w:val="en-GB"/>
        </w:rPr>
        <w:t>30</w:t>
      </w:r>
      <w:r>
        <w:rPr>
          <w:rFonts w:hint="eastAsia"/>
          <w:lang w:val="en-GB"/>
        </w:rPr>
        <w:t>天。患者权利专员还可雇请精神病院患者权利专员，其使命是保护在精神病院接受保健服务的患者的权利。</w:t>
      </w:r>
    </w:p>
    <w:p w:rsidR="00B55D37" w:rsidRDefault="00B55D37">
      <w:pPr>
        <w:pStyle w:val="H1GC"/>
        <w:rPr>
          <w:lang w:val="en-GB"/>
        </w:rPr>
      </w:pPr>
      <w:r>
        <w:rPr>
          <w:lang w:val="en-GB"/>
        </w:rPr>
        <w:tab/>
        <w:t>F.</w:t>
      </w:r>
      <w:r>
        <w:rPr>
          <w:lang w:val="en-GB"/>
        </w:rPr>
        <w:tab/>
      </w:r>
      <w:r>
        <w:rPr>
          <w:rFonts w:hint="eastAsia"/>
          <w:lang w:val="en-GB"/>
        </w:rPr>
        <w:t>国际人权公约</w:t>
      </w:r>
    </w:p>
    <w:p w:rsidR="00B55D37" w:rsidRDefault="00B55D37">
      <w:pPr>
        <w:pStyle w:val="SingleTxtGC"/>
        <w:rPr>
          <w:lang w:val="en-GB"/>
        </w:rPr>
      </w:pPr>
      <w:r>
        <w:rPr>
          <w:lang w:val="en-GB"/>
        </w:rPr>
        <w:t xml:space="preserve">94.  </w:t>
      </w:r>
      <w:r>
        <w:rPr>
          <w:rFonts w:hint="eastAsia"/>
          <w:lang w:val="en-GB"/>
        </w:rPr>
        <w:t>波兰共和国加入了在联合国框架内缔结的一些主要国际人权协定和欧洲协定。波兰批准了下列协定：</w:t>
      </w:r>
    </w:p>
    <w:tbl>
      <w:tblPr>
        <w:tblW w:w="9639" w:type="dxa"/>
        <w:jc w:val="center"/>
        <w:tblLayout w:type="fixed"/>
        <w:tblCellMar>
          <w:left w:w="0" w:type="dxa"/>
          <w:right w:w="0" w:type="dxa"/>
        </w:tblCellMar>
        <w:tblLook w:val="00A0"/>
      </w:tblPr>
      <w:tblGrid>
        <w:gridCol w:w="5851"/>
        <w:gridCol w:w="1894"/>
        <w:gridCol w:w="1894"/>
      </w:tblGrid>
      <w:tr w:rsidR="00B55D37">
        <w:trPr>
          <w:tblHeader/>
          <w:jc w:val="center"/>
        </w:trPr>
        <w:tc>
          <w:tcPr>
            <w:tcW w:w="5851" w:type="dxa"/>
            <w:tcBorders>
              <w:top w:val="single" w:sz="4" w:space="0" w:color="auto"/>
              <w:bottom w:val="single" w:sz="12" w:space="0" w:color="auto"/>
            </w:tcBorders>
            <w:shd w:val="clear" w:color="auto" w:fill="auto"/>
            <w:vAlign w:val="bottom"/>
          </w:tcPr>
          <w:p w:rsidR="00B55D37" w:rsidRDefault="00B55D37">
            <w:pPr>
              <w:pStyle w:val="a1"/>
              <w:pageBreakBefore/>
              <w:rPr>
                <w:rFonts w:hint="eastAsia"/>
              </w:rPr>
            </w:pPr>
            <w:r>
              <w:rPr>
                <w:rFonts w:hint="eastAsia"/>
              </w:rPr>
              <w:br w:type="page"/>
            </w:r>
            <w:r>
              <w:rPr>
                <w:rFonts w:hint="eastAsia"/>
              </w:rPr>
              <w:t>人权公约，签署日期</w:t>
            </w:r>
          </w:p>
        </w:tc>
        <w:tc>
          <w:tcPr>
            <w:tcW w:w="1894" w:type="dxa"/>
            <w:tcBorders>
              <w:top w:val="single" w:sz="4" w:space="0" w:color="auto"/>
              <w:bottom w:val="single" w:sz="12" w:space="0" w:color="auto"/>
            </w:tcBorders>
            <w:shd w:val="clear" w:color="auto" w:fill="auto"/>
            <w:vAlign w:val="bottom"/>
          </w:tcPr>
          <w:p w:rsidR="00B55D37" w:rsidRDefault="00B55D37">
            <w:pPr>
              <w:pStyle w:val="a1"/>
              <w:jc w:val="left"/>
              <w:rPr>
                <w:rFonts w:hint="eastAsia"/>
              </w:rPr>
            </w:pPr>
            <w:r>
              <w:rPr>
                <w:rFonts w:hint="eastAsia"/>
              </w:rPr>
              <w:t>生效日期</w:t>
            </w:r>
          </w:p>
        </w:tc>
        <w:tc>
          <w:tcPr>
            <w:tcW w:w="1894" w:type="dxa"/>
            <w:tcBorders>
              <w:top w:val="single" w:sz="4" w:space="0" w:color="auto"/>
              <w:bottom w:val="single" w:sz="12" w:space="0" w:color="auto"/>
            </w:tcBorders>
            <w:shd w:val="clear" w:color="auto" w:fill="auto"/>
            <w:vAlign w:val="bottom"/>
          </w:tcPr>
          <w:p w:rsidR="00B55D37" w:rsidRDefault="00B55D37">
            <w:pPr>
              <w:pStyle w:val="a1"/>
              <w:jc w:val="left"/>
              <w:rPr>
                <w:rFonts w:hint="eastAsia"/>
              </w:rPr>
            </w:pPr>
            <w:r>
              <w:rPr>
                <w:rFonts w:hint="eastAsia"/>
              </w:rPr>
              <w:t>对波兰生效的日期</w:t>
            </w:r>
          </w:p>
        </w:tc>
      </w:tr>
      <w:tr w:rsidR="00B55D37">
        <w:trPr>
          <w:jc w:val="center"/>
        </w:trPr>
        <w:tc>
          <w:tcPr>
            <w:tcW w:w="9639" w:type="dxa"/>
            <w:gridSpan w:val="3"/>
            <w:tcBorders>
              <w:top w:val="single" w:sz="12" w:space="0" w:color="auto"/>
            </w:tcBorders>
            <w:shd w:val="clear" w:color="auto" w:fill="auto"/>
          </w:tcPr>
          <w:p w:rsidR="00B55D37" w:rsidRDefault="00B55D37">
            <w:pPr>
              <w:pStyle w:val="a5"/>
              <w:spacing w:before="60" w:after="60"/>
              <w:rPr>
                <w:rFonts w:eastAsia="SimHei"/>
              </w:rPr>
            </w:pPr>
            <w:r>
              <w:rPr>
                <w:rFonts w:eastAsia="SimHei" w:hint="eastAsia"/>
              </w:rPr>
              <w:t>主要国际人权公约和议定书</w:t>
            </w:r>
          </w:p>
        </w:tc>
      </w:tr>
      <w:tr w:rsidR="00B55D37">
        <w:trPr>
          <w:jc w:val="center"/>
        </w:trPr>
        <w:tc>
          <w:tcPr>
            <w:tcW w:w="5851" w:type="dxa"/>
            <w:shd w:val="clear" w:color="auto" w:fill="auto"/>
          </w:tcPr>
          <w:p w:rsidR="00B55D37" w:rsidRDefault="00B55D37">
            <w:pPr>
              <w:pStyle w:val="a5"/>
              <w:spacing w:after="40"/>
            </w:pPr>
            <w:r>
              <w:rPr>
                <w:rFonts w:hint="eastAsia"/>
              </w:rPr>
              <w:t>《经济、社会、文化权利国际公约》，</w:t>
            </w:r>
            <w:r>
              <w:t>1966</w:t>
            </w:r>
            <w:r>
              <w:rPr>
                <w:rFonts w:hint="eastAsia"/>
              </w:rPr>
              <w:t>年</w:t>
            </w:r>
            <w:r>
              <w:t>12</w:t>
            </w:r>
            <w:r>
              <w:rPr>
                <w:rFonts w:hint="eastAsia"/>
              </w:rPr>
              <w:t>月</w:t>
            </w:r>
            <w:r>
              <w:t>16</w:t>
            </w:r>
            <w:r>
              <w:rPr>
                <w:rFonts w:hint="eastAsia"/>
              </w:rPr>
              <w:t>日</w:t>
            </w:r>
          </w:p>
        </w:tc>
        <w:tc>
          <w:tcPr>
            <w:tcW w:w="1894" w:type="dxa"/>
            <w:shd w:val="clear" w:color="auto" w:fill="auto"/>
          </w:tcPr>
          <w:p w:rsidR="00B55D37" w:rsidRDefault="00B55D37">
            <w:pPr>
              <w:pStyle w:val="a5"/>
              <w:spacing w:after="40"/>
            </w:pPr>
            <w:r>
              <w:t>1976</w:t>
            </w:r>
            <w:r>
              <w:t>年</w:t>
            </w:r>
            <w:r>
              <w:t>1</w:t>
            </w:r>
            <w:r>
              <w:t>月</w:t>
            </w:r>
            <w:r>
              <w:t>3</w:t>
            </w:r>
            <w:r>
              <w:t>日</w:t>
            </w:r>
          </w:p>
        </w:tc>
        <w:tc>
          <w:tcPr>
            <w:tcW w:w="1894" w:type="dxa"/>
            <w:shd w:val="clear" w:color="auto" w:fill="auto"/>
          </w:tcPr>
          <w:p w:rsidR="00B55D37" w:rsidRDefault="00B55D37">
            <w:pPr>
              <w:pStyle w:val="a5"/>
              <w:spacing w:after="40"/>
            </w:pPr>
            <w:r>
              <w:t>1977</w:t>
            </w:r>
            <w:r>
              <w:t>年</w:t>
            </w:r>
            <w:r>
              <w:t>6</w:t>
            </w:r>
            <w:r>
              <w:t>月</w:t>
            </w:r>
            <w:r>
              <w:t>18</w:t>
            </w:r>
            <w:r>
              <w:t>日</w:t>
            </w:r>
          </w:p>
        </w:tc>
      </w:tr>
      <w:tr w:rsidR="00B55D37">
        <w:trPr>
          <w:jc w:val="center"/>
        </w:trPr>
        <w:tc>
          <w:tcPr>
            <w:tcW w:w="5851" w:type="dxa"/>
            <w:shd w:val="clear" w:color="auto" w:fill="auto"/>
          </w:tcPr>
          <w:p w:rsidR="00B55D37" w:rsidRDefault="00B55D37">
            <w:pPr>
              <w:pStyle w:val="a5"/>
              <w:spacing w:after="40"/>
            </w:pPr>
            <w:r>
              <w:rPr>
                <w:rFonts w:hint="eastAsia"/>
              </w:rPr>
              <w:t>《公民权利和政治权利国际公约》，</w:t>
            </w:r>
            <w:r>
              <w:t>1966</w:t>
            </w:r>
            <w:r>
              <w:rPr>
                <w:rFonts w:hint="eastAsia"/>
              </w:rPr>
              <w:t>年</w:t>
            </w:r>
            <w:r>
              <w:t>12</w:t>
            </w:r>
            <w:r>
              <w:rPr>
                <w:rFonts w:hint="eastAsia"/>
              </w:rPr>
              <w:t>月</w:t>
            </w:r>
            <w:r>
              <w:t>16</w:t>
            </w:r>
            <w:r>
              <w:rPr>
                <w:rFonts w:hint="eastAsia"/>
              </w:rPr>
              <w:t>日</w:t>
            </w:r>
          </w:p>
        </w:tc>
        <w:tc>
          <w:tcPr>
            <w:tcW w:w="1894" w:type="dxa"/>
            <w:shd w:val="clear" w:color="auto" w:fill="auto"/>
          </w:tcPr>
          <w:p w:rsidR="00B55D37" w:rsidRDefault="00B55D37">
            <w:pPr>
              <w:pStyle w:val="a5"/>
              <w:spacing w:after="40"/>
            </w:pPr>
            <w:r>
              <w:t>1976</w:t>
            </w:r>
            <w:r>
              <w:t>年</w:t>
            </w:r>
            <w:r>
              <w:t>3</w:t>
            </w:r>
            <w:r>
              <w:t>月</w:t>
            </w:r>
            <w:r>
              <w:t>23</w:t>
            </w:r>
            <w:r>
              <w:t>日</w:t>
            </w:r>
          </w:p>
        </w:tc>
        <w:tc>
          <w:tcPr>
            <w:tcW w:w="1894" w:type="dxa"/>
            <w:shd w:val="clear" w:color="auto" w:fill="auto"/>
          </w:tcPr>
          <w:p w:rsidR="00B55D37" w:rsidRDefault="00B55D37">
            <w:pPr>
              <w:pStyle w:val="a5"/>
              <w:spacing w:after="40"/>
            </w:pPr>
            <w:r>
              <w:t>1977</w:t>
            </w:r>
            <w:r>
              <w:t>年</w:t>
            </w:r>
            <w:r>
              <w:t>6</w:t>
            </w:r>
            <w:r>
              <w:t>月</w:t>
            </w:r>
            <w:r>
              <w:t>18</w:t>
            </w:r>
            <w:r>
              <w:t>日</w:t>
            </w:r>
          </w:p>
        </w:tc>
      </w:tr>
      <w:tr w:rsidR="00B55D37">
        <w:trPr>
          <w:jc w:val="center"/>
        </w:trPr>
        <w:tc>
          <w:tcPr>
            <w:tcW w:w="5851" w:type="dxa"/>
            <w:shd w:val="clear" w:color="auto" w:fill="auto"/>
          </w:tcPr>
          <w:p w:rsidR="00B55D37" w:rsidRDefault="00B55D37">
            <w:pPr>
              <w:pStyle w:val="a5"/>
              <w:spacing w:after="40"/>
            </w:pPr>
            <w:r>
              <w:rPr>
                <w:rFonts w:hint="eastAsia"/>
              </w:rPr>
              <w:t>《消除一切形式种族歧视国际公约》，</w:t>
            </w:r>
            <w:r>
              <w:t>1966</w:t>
            </w:r>
            <w:r>
              <w:rPr>
                <w:rFonts w:hint="eastAsia"/>
              </w:rPr>
              <w:t>年</w:t>
            </w:r>
            <w:r>
              <w:t>3</w:t>
            </w:r>
            <w:r>
              <w:rPr>
                <w:rFonts w:hint="eastAsia"/>
              </w:rPr>
              <w:t>月</w:t>
            </w:r>
            <w:r>
              <w:t>7</w:t>
            </w:r>
            <w:r>
              <w:rPr>
                <w:rFonts w:hint="eastAsia"/>
              </w:rPr>
              <w:t>日</w:t>
            </w:r>
          </w:p>
        </w:tc>
        <w:tc>
          <w:tcPr>
            <w:tcW w:w="1894" w:type="dxa"/>
            <w:shd w:val="clear" w:color="auto" w:fill="auto"/>
          </w:tcPr>
          <w:p w:rsidR="00B55D37" w:rsidRDefault="00B55D37">
            <w:pPr>
              <w:pStyle w:val="a5"/>
              <w:spacing w:after="40"/>
            </w:pPr>
            <w:r>
              <w:t>1969</w:t>
            </w:r>
            <w:r>
              <w:t>年</w:t>
            </w:r>
            <w:r>
              <w:t>1</w:t>
            </w:r>
            <w:r>
              <w:t>月</w:t>
            </w:r>
            <w:r>
              <w:t>4</w:t>
            </w:r>
            <w:r>
              <w:t>日</w:t>
            </w:r>
          </w:p>
        </w:tc>
        <w:tc>
          <w:tcPr>
            <w:tcW w:w="1894" w:type="dxa"/>
            <w:shd w:val="clear" w:color="auto" w:fill="auto"/>
          </w:tcPr>
          <w:p w:rsidR="00B55D37" w:rsidRDefault="00B55D37">
            <w:pPr>
              <w:pStyle w:val="a5"/>
              <w:spacing w:after="40"/>
            </w:pPr>
            <w:r>
              <w:t>1969</w:t>
            </w:r>
            <w:r>
              <w:t>年</w:t>
            </w:r>
            <w:r>
              <w:t>1</w:t>
            </w:r>
            <w:r>
              <w:t>月</w:t>
            </w:r>
            <w:r>
              <w:t>4</w:t>
            </w:r>
            <w:r>
              <w:t>日</w:t>
            </w:r>
          </w:p>
        </w:tc>
      </w:tr>
      <w:tr w:rsidR="00B55D37">
        <w:trPr>
          <w:jc w:val="center"/>
        </w:trPr>
        <w:tc>
          <w:tcPr>
            <w:tcW w:w="5851" w:type="dxa"/>
            <w:shd w:val="clear" w:color="auto" w:fill="auto"/>
          </w:tcPr>
          <w:p w:rsidR="00B55D37" w:rsidRDefault="00B55D37">
            <w:pPr>
              <w:pStyle w:val="a5"/>
              <w:spacing w:after="40"/>
            </w:pPr>
            <w:r>
              <w:rPr>
                <w:rFonts w:hint="eastAsia"/>
              </w:rPr>
              <w:t>《消除对妇女一切形式歧视公约》，</w:t>
            </w:r>
            <w:r>
              <w:t>1979</w:t>
            </w:r>
            <w:r>
              <w:rPr>
                <w:rFonts w:hint="eastAsia"/>
              </w:rPr>
              <w:t>年</w:t>
            </w:r>
            <w:r>
              <w:t>12</w:t>
            </w:r>
            <w:r>
              <w:rPr>
                <w:rFonts w:hint="eastAsia"/>
              </w:rPr>
              <w:t>月</w:t>
            </w:r>
            <w:r>
              <w:t>18</w:t>
            </w:r>
            <w:r>
              <w:rPr>
                <w:rFonts w:hint="eastAsia"/>
              </w:rPr>
              <w:t>日</w:t>
            </w:r>
          </w:p>
        </w:tc>
        <w:tc>
          <w:tcPr>
            <w:tcW w:w="1894" w:type="dxa"/>
            <w:shd w:val="clear" w:color="auto" w:fill="auto"/>
          </w:tcPr>
          <w:p w:rsidR="00B55D37" w:rsidRDefault="00B55D37">
            <w:pPr>
              <w:pStyle w:val="a5"/>
              <w:spacing w:after="40"/>
            </w:pPr>
            <w:r>
              <w:t>1981</w:t>
            </w:r>
            <w:r>
              <w:t>年</w:t>
            </w:r>
            <w:r>
              <w:t>9</w:t>
            </w:r>
            <w:r>
              <w:t>月</w:t>
            </w:r>
            <w:r>
              <w:t>3</w:t>
            </w:r>
            <w:r>
              <w:t>日</w:t>
            </w:r>
          </w:p>
        </w:tc>
        <w:tc>
          <w:tcPr>
            <w:tcW w:w="1894" w:type="dxa"/>
            <w:shd w:val="clear" w:color="auto" w:fill="auto"/>
          </w:tcPr>
          <w:p w:rsidR="00B55D37" w:rsidRDefault="00B55D37">
            <w:pPr>
              <w:pStyle w:val="a5"/>
              <w:spacing w:after="40"/>
            </w:pPr>
            <w:r>
              <w:t>1981</w:t>
            </w:r>
            <w:r>
              <w:t>年</w:t>
            </w:r>
            <w:r>
              <w:t>9</w:t>
            </w:r>
            <w:r>
              <w:t>月</w:t>
            </w:r>
            <w:r>
              <w:t>3</w:t>
            </w:r>
            <w:r>
              <w:t>日</w:t>
            </w:r>
          </w:p>
        </w:tc>
      </w:tr>
      <w:tr w:rsidR="00B55D37">
        <w:trPr>
          <w:jc w:val="center"/>
        </w:trPr>
        <w:tc>
          <w:tcPr>
            <w:tcW w:w="5851" w:type="dxa"/>
            <w:shd w:val="clear" w:color="auto" w:fill="auto"/>
          </w:tcPr>
          <w:p w:rsidR="00B55D37" w:rsidRDefault="00B55D37">
            <w:pPr>
              <w:pStyle w:val="a5"/>
              <w:spacing w:after="40"/>
            </w:pPr>
            <w:r>
              <w:rPr>
                <w:rFonts w:hint="eastAsia"/>
              </w:rPr>
              <w:t>《禁止酷刑和其他残忍、不人道或有辱人格的待遇或处罚公约》，</w:t>
            </w:r>
            <w:r>
              <w:t>1984</w:t>
            </w:r>
            <w:r>
              <w:rPr>
                <w:rFonts w:hint="eastAsia"/>
              </w:rPr>
              <w:t>年</w:t>
            </w:r>
            <w:r>
              <w:t>12</w:t>
            </w:r>
            <w:r>
              <w:rPr>
                <w:rFonts w:hint="eastAsia"/>
              </w:rPr>
              <w:t>月</w:t>
            </w:r>
            <w:r>
              <w:t>10</w:t>
            </w:r>
            <w:r>
              <w:rPr>
                <w:rFonts w:hint="eastAsia"/>
              </w:rPr>
              <w:t>日</w:t>
            </w:r>
          </w:p>
        </w:tc>
        <w:tc>
          <w:tcPr>
            <w:tcW w:w="1894" w:type="dxa"/>
            <w:shd w:val="clear" w:color="auto" w:fill="auto"/>
          </w:tcPr>
          <w:p w:rsidR="00B55D37" w:rsidRDefault="00B55D37">
            <w:pPr>
              <w:pStyle w:val="a5"/>
              <w:spacing w:after="40"/>
            </w:pPr>
            <w:r>
              <w:t>1987</w:t>
            </w:r>
            <w:r>
              <w:t>年</w:t>
            </w:r>
            <w:r>
              <w:t>6</w:t>
            </w:r>
            <w:r>
              <w:t>月</w:t>
            </w:r>
            <w:r>
              <w:t>26</w:t>
            </w:r>
            <w:r>
              <w:t>日</w:t>
            </w:r>
          </w:p>
        </w:tc>
        <w:tc>
          <w:tcPr>
            <w:tcW w:w="1894" w:type="dxa"/>
            <w:shd w:val="clear" w:color="auto" w:fill="auto"/>
          </w:tcPr>
          <w:p w:rsidR="00B55D37" w:rsidRDefault="00B55D37">
            <w:pPr>
              <w:pStyle w:val="a5"/>
              <w:spacing w:after="40"/>
            </w:pPr>
            <w:r>
              <w:t>1989</w:t>
            </w:r>
            <w:r>
              <w:t>年</w:t>
            </w:r>
            <w:r>
              <w:t>8</w:t>
            </w:r>
            <w:r>
              <w:t>月</w:t>
            </w:r>
            <w:r>
              <w:t>25</w:t>
            </w:r>
            <w:r>
              <w:t>日</w:t>
            </w:r>
          </w:p>
        </w:tc>
      </w:tr>
      <w:tr w:rsidR="00B55D37">
        <w:trPr>
          <w:jc w:val="center"/>
        </w:trPr>
        <w:tc>
          <w:tcPr>
            <w:tcW w:w="5851" w:type="dxa"/>
            <w:shd w:val="clear" w:color="auto" w:fill="auto"/>
          </w:tcPr>
          <w:p w:rsidR="00B55D37" w:rsidRDefault="00B55D37">
            <w:pPr>
              <w:pStyle w:val="a5"/>
              <w:spacing w:after="40"/>
            </w:pPr>
            <w:r>
              <w:rPr>
                <w:rFonts w:hint="eastAsia"/>
              </w:rPr>
              <w:t>《儿童权利公约》，</w:t>
            </w:r>
            <w:r>
              <w:t>1989</w:t>
            </w:r>
            <w:r>
              <w:rPr>
                <w:rFonts w:hint="eastAsia"/>
              </w:rPr>
              <w:t>年</w:t>
            </w:r>
            <w:r>
              <w:t>11</w:t>
            </w:r>
            <w:r>
              <w:rPr>
                <w:rFonts w:hint="eastAsia"/>
              </w:rPr>
              <w:t>月</w:t>
            </w:r>
            <w:r>
              <w:t>20</w:t>
            </w:r>
            <w:r>
              <w:rPr>
                <w:rFonts w:hint="eastAsia"/>
              </w:rPr>
              <w:t>日</w:t>
            </w:r>
          </w:p>
        </w:tc>
        <w:tc>
          <w:tcPr>
            <w:tcW w:w="1894" w:type="dxa"/>
            <w:shd w:val="clear" w:color="auto" w:fill="auto"/>
          </w:tcPr>
          <w:p w:rsidR="00B55D37" w:rsidRDefault="00B55D37">
            <w:pPr>
              <w:pStyle w:val="a5"/>
              <w:spacing w:after="40"/>
            </w:pPr>
            <w:r>
              <w:t>1990</w:t>
            </w:r>
            <w:r>
              <w:t>年</w:t>
            </w:r>
            <w:r>
              <w:t>9</w:t>
            </w:r>
            <w:r>
              <w:t>月</w:t>
            </w:r>
            <w:r>
              <w:t>2</w:t>
            </w:r>
            <w:r>
              <w:t>日</w:t>
            </w:r>
          </w:p>
        </w:tc>
        <w:tc>
          <w:tcPr>
            <w:tcW w:w="1894" w:type="dxa"/>
            <w:shd w:val="clear" w:color="auto" w:fill="auto"/>
          </w:tcPr>
          <w:p w:rsidR="00B55D37" w:rsidRDefault="00B55D37">
            <w:pPr>
              <w:pStyle w:val="a5"/>
              <w:spacing w:after="40"/>
            </w:pPr>
            <w:r>
              <w:t>1991</w:t>
            </w:r>
            <w:r>
              <w:t>年</w:t>
            </w:r>
            <w:r>
              <w:t>7</w:t>
            </w:r>
            <w:r>
              <w:t>月</w:t>
            </w:r>
            <w:r>
              <w:t>7</w:t>
            </w:r>
            <w:r>
              <w:t>日</w:t>
            </w:r>
          </w:p>
        </w:tc>
      </w:tr>
      <w:tr w:rsidR="00B55D37">
        <w:trPr>
          <w:jc w:val="center"/>
        </w:trPr>
        <w:tc>
          <w:tcPr>
            <w:tcW w:w="5851" w:type="dxa"/>
            <w:shd w:val="clear" w:color="auto" w:fill="auto"/>
          </w:tcPr>
          <w:p w:rsidR="00B55D37" w:rsidRDefault="00B55D37">
            <w:pPr>
              <w:pStyle w:val="a5"/>
              <w:spacing w:after="40"/>
            </w:pPr>
            <w:r>
              <w:rPr>
                <w:rFonts w:hint="eastAsia"/>
              </w:rPr>
              <w:t>《儿童权利公约关于儿童卷入武装冲突问题的任择议定书》，</w:t>
            </w:r>
            <w:r>
              <w:t>2000</w:t>
            </w:r>
            <w:r>
              <w:rPr>
                <w:rFonts w:hint="eastAsia"/>
              </w:rPr>
              <w:t>年</w:t>
            </w:r>
            <w:r>
              <w:t>5</w:t>
            </w:r>
            <w:r>
              <w:rPr>
                <w:rFonts w:hint="eastAsia"/>
              </w:rPr>
              <w:t>月</w:t>
            </w:r>
            <w:r>
              <w:t>25</w:t>
            </w:r>
            <w:r>
              <w:rPr>
                <w:rFonts w:hint="eastAsia"/>
              </w:rPr>
              <w:t>日</w:t>
            </w:r>
          </w:p>
        </w:tc>
        <w:tc>
          <w:tcPr>
            <w:tcW w:w="1894" w:type="dxa"/>
            <w:shd w:val="clear" w:color="auto" w:fill="auto"/>
          </w:tcPr>
          <w:p w:rsidR="00B55D37" w:rsidRDefault="00B55D37">
            <w:pPr>
              <w:pStyle w:val="a5"/>
              <w:spacing w:after="40"/>
            </w:pPr>
            <w:r>
              <w:t>2002</w:t>
            </w:r>
            <w:r>
              <w:t>年</w:t>
            </w:r>
            <w:r>
              <w:t>2</w:t>
            </w:r>
            <w:r>
              <w:t>月</w:t>
            </w:r>
            <w:r>
              <w:t>12</w:t>
            </w:r>
            <w:r>
              <w:t>日</w:t>
            </w:r>
          </w:p>
        </w:tc>
        <w:tc>
          <w:tcPr>
            <w:tcW w:w="1894" w:type="dxa"/>
            <w:shd w:val="clear" w:color="auto" w:fill="auto"/>
          </w:tcPr>
          <w:p w:rsidR="00B55D37" w:rsidRDefault="00B55D37">
            <w:pPr>
              <w:pStyle w:val="a5"/>
              <w:spacing w:after="40"/>
            </w:pPr>
            <w:r>
              <w:t>2005</w:t>
            </w:r>
            <w:r>
              <w:t>年</w:t>
            </w:r>
            <w:r>
              <w:t>5</w:t>
            </w:r>
            <w:r>
              <w:t>月</w:t>
            </w:r>
            <w:r>
              <w:t>7</w:t>
            </w:r>
            <w:r>
              <w:t>日</w:t>
            </w:r>
          </w:p>
        </w:tc>
      </w:tr>
      <w:tr w:rsidR="00B55D37">
        <w:trPr>
          <w:jc w:val="center"/>
        </w:trPr>
        <w:tc>
          <w:tcPr>
            <w:tcW w:w="5851" w:type="dxa"/>
            <w:shd w:val="clear" w:color="auto" w:fill="auto"/>
          </w:tcPr>
          <w:p w:rsidR="00B55D37" w:rsidRDefault="00B55D37">
            <w:pPr>
              <w:pStyle w:val="a5"/>
              <w:spacing w:after="40"/>
            </w:pPr>
            <w:r>
              <w:rPr>
                <w:rFonts w:hint="eastAsia"/>
              </w:rPr>
              <w:t>《儿童权利公约关于买卖儿童、儿童卖淫和儿童色情制品的任择议定书》，</w:t>
            </w:r>
            <w:r>
              <w:t>2000</w:t>
            </w:r>
            <w:r>
              <w:rPr>
                <w:rFonts w:hint="eastAsia"/>
              </w:rPr>
              <w:t>年</w:t>
            </w:r>
            <w:r>
              <w:t>5</w:t>
            </w:r>
            <w:r>
              <w:rPr>
                <w:rFonts w:hint="eastAsia"/>
              </w:rPr>
              <w:t>月</w:t>
            </w:r>
            <w:r>
              <w:t>25</w:t>
            </w:r>
            <w:r>
              <w:rPr>
                <w:rFonts w:hint="eastAsia"/>
              </w:rPr>
              <w:t>日</w:t>
            </w:r>
          </w:p>
        </w:tc>
        <w:tc>
          <w:tcPr>
            <w:tcW w:w="1894" w:type="dxa"/>
            <w:shd w:val="clear" w:color="auto" w:fill="auto"/>
          </w:tcPr>
          <w:p w:rsidR="00B55D37" w:rsidRDefault="00B55D37">
            <w:pPr>
              <w:pStyle w:val="a5"/>
              <w:spacing w:after="40"/>
            </w:pPr>
            <w:r>
              <w:t>2002</w:t>
            </w:r>
            <w:r>
              <w:t>年</w:t>
            </w:r>
            <w:r>
              <w:t>1</w:t>
            </w:r>
            <w:r>
              <w:t>月</w:t>
            </w:r>
            <w:r>
              <w:t>18</w:t>
            </w:r>
            <w:r>
              <w:t>日</w:t>
            </w:r>
          </w:p>
        </w:tc>
        <w:tc>
          <w:tcPr>
            <w:tcW w:w="1894" w:type="dxa"/>
            <w:shd w:val="clear" w:color="auto" w:fill="auto"/>
          </w:tcPr>
          <w:p w:rsidR="00B55D37" w:rsidRDefault="00B55D37">
            <w:pPr>
              <w:pStyle w:val="a5"/>
              <w:spacing w:after="40"/>
            </w:pPr>
            <w:r>
              <w:t>2005</w:t>
            </w:r>
            <w:r>
              <w:t>年</w:t>
            </w:r>
            <w:r>
              <w:t>3</w:t>
            </w:r>
            <w:r>
              <w:t>月</w:t>
            </w:r>
            <w:r>
              <w:t>4</w:t>
            </w:r>
            <w:r>
              <w:t>日</w:t>
            </w:r>
          </w:p>
        </w:tc>
      </w:tr>
      <w:tr w:rsidR="00B55D37">
        <w:trPr>
          <w:jc w:val="center"/>
        </w:trPr>
        <w:tc>
          <w:tcPr>
            <w:tcW w:w="5851" w:type="dxa"/>
            <w:shd w:val="clear" w:color="auto" w:fill="auto"/>
          </w:tcPr>
          <w:p w:rsidR="00B55D37" w:rsidRDefault="00B55D37">
            <w:pPr>
              <w:pStyle w:val="a5"/>
              <w:spacing w:after="40"/>
            </w:pPr>
            <w:r>
              <w:rPr>
                <w:rFonts w:hint="eastAsia"/>
              </w:rPr>
              <w:t>《公民权利和政治权利国际公约任择议定书》，</w:t>
            </w:r>
            <w:r>
              <w:t>1966</w:t>
            </w:r>
            <w:r>
              <w:rPr>
                <w:rFonts w:hint="eastAsia"/>
              </w:rPr>
              <w:t>年</w:t>
            </w:r>
            <w:r>
              <w:t>12</w:t>
            </w:r>
            <w:r>
              <w:rPr>
                <w:rFonts w:hint="eastAsia"/>
              </w:rPr>
              <w:t>月</w:t>
            </w:r>
            <w:r>
              <w:t>16</w:t>
            </w:r>
            <w:r>
              <w:rPr>
                <w:rFonts w:hint="eastAsia"/>
              </w:rPr>
              <w:t>日</w:t>
            </w:r>
          </w:p>
        </w:tc>
        <w:tc>
          <w:tcPr>
            <w:tcW w:w="1894" w:type="dxa"/>
            <w:shd w:val="clear" w:color="auto" w:fill="auto"/>
          </w:tcPr>
          <w:p w:rsidR="00B55D37" w:rsidRDefault="00B55D37">
            <w:pPr>
              <w:pStyle w:val="a5"/>
              <w:spacing w:after="40"/>
            </w:pPr>
            <w:r>
              <w:t>1976</w:t>
            </w:r>
            <w:r>
              <w:t>年</w:t>
            </w:r>
            <w:r>
              <w:t>3</w:t>
            </w:r>
            <w:r>
              <w:t>月</w:t>
            </w:r>
            <w:r>
              <w:t>23</w:t>
            </w:r>
            <w:r>
              <w:t>日</w:t>
            </w:r>
          </w:p>
        </w:tc>
        <w:tc>
          <w:tcPr>
            <w:tcW w:w="1894" w:type="dxa"/>
            <w:shd w:val="clear" w:color="auto" w:fill="auto"/>
          </w:tcPr>
          <w:p w:rsidR="00B55D37" w:rsidRDefault="00B55D37">
            <w:pPr>
              <w:pStyle w:val="a5"/>
              <w:spacing w:after="40"/>
            </w:pPr>
            <w:r>
              <w:t>1992</w:t>
            </w:r>
            <w:r>
              <w:t>年</w:t>
            </w:r>
            <w:r>
              <w:t>2</w:t>
            </w:r>
            <w:r>
              <w:t>月</w:t>
            </w:r>
            <w:r>
              <w:t>7</w:t>
            </w:r>
            <w:r>
              <w:t>日</w:t>
            </w:r>
          </w:p>
        </w:tc>
      </w:tr>
      <w:tr w:rsidR="00B55D37">
        <w:trPr>
          <w:jc w:val="center"/>
        </w:trPr>
        <w:tc>
          <w:tcPr>
            <w:tcW w:w="5851" w:type="dxa"/>
            <w:shd w:val="clear" w:color="auto" w:fill="auto"/>
          </w:tcPr>
          <w:p w:rsidR="00B55D37" w:rsidRDefault="00B55D37">
            <w:pPr>
              <w:pStyle w:val="a5"/>
              <w:spacing w:after="40"/>
            </w:pPr>
            <w:r>
              <w:rPr>
                <w:rFonts w:hint="eastAsia"/>
              </w:rPr>
              <w:t>《消除对妇女一切形式歧视公约任择议定书》，</w:t>
            </w:r>
            <w:r>
              <w:t>1999</w:t>
            </w:r>
            <w:r>
              <w:rPr>
                <w:rFonts w:hint="eastAsia"/>
              </w:rPr>
              <w:t>年</w:t>
            </w:r>
            <w:r>
              <w:t>10</w:t>
            </w:r>
            <w:r>
              <w:rPr>
                <w:rFonts w:hint="eastAsia"/>
              </w:rPr>
              <w:t>月</w:t>
            </w:r>
            <w:r>
              <w:t>6</w:t>
            </w:r>
            <w:r>
              <w:rPr>
                <w:rFonts w:hint="eastAsia"/>
              </w:rPr>
              <w:t>日</w:t>
            </w:r>
          </w:p>
        </w:tc>
        <w:tc>
          <w:tcPr>
            <w:tcW w:w="1894" w:type="dxa"/>
            <w:shd w:val="clear" w:color="auto" w:fill="auto"/>
          </w:tcPr>
          <w:p w:rsidR="00B55D37" w:rsidRDefault="00B55D37">
            <w:pPr>
              <w:pStyle w:val="a5"/>
              <w:spacing w:after="40"/>
            </w:pPr>
            <w:r>
              <w:t>2000</w:t>
            </w:r>
            <w:r>
              <w:t>年</w:t>
            </w:r>
            <w:r>
              <w:t>12</w:t>
            </w:r>
            <w:r>
              <w:t>月</w:t>
            </w:r>
            <w:r>
              <w:t>22</w:t>
            </w:r>
            <w:r>
              <w:t>日</w:t>
            </w:r>
          </w:p>
        </w:tc>
        <w:tc>
          <w:tcPr>
            <w:tcW w:w="1894" w:type="dxa"/>
            <w:shd w:val="clear" w:color="auto" w:fill="auto"/>
          </w:tcPr>
          <w:p w:rsidR="00B55D37" w:rsidRDefault="00B55D37">
            <w:pPr>
              <w:pStyle w:val="a5"/>
              <w:spacing w:after="40"/>
              <w:rPr>
                <w:rFonts w:hint="eastAsia"/>
              </w:rPr>
            </w:pPr>
            <w:r>
              <w:t>2009</w:t>
            </w:r>
            <w:r>
              <w:rPr>
                <w:rFonts w:hint="eastAsia"/>
              </w:rPr>
              <w:t>年</w:t>
            </w:r>
            <w:r>
              <w:t>12</w:t>
            </w:r>
            <w:r>
              <w:rPr>
                <w:rFonts w:hint="eastAsia"/>
              </w:rPr>
              <w:t>月</w:t>
            </w:r>
            <w:r>
              <w:t>1</w:t>
            </w:r>
            <w:r>
              <w:rPr>
                <w:rFonts w:hint="eastAsia"/>
              </w:rPr>
              <w:t>日</w:t>
            </w:r>
          </w:p>
        </w:tc>
      </w:tr>
      <w:tr w:rsidR="00B55D37">
        <w:trPr>
          <w:jc w:val="center"/>
        </w:trPr>
        <w:tc>
          <w:tcPr>
            <w:tcW w:w="5851" w:type="dxa"/>
            <w:shd w:val="clear" w:color="auto" w:fill="auto"/>
          </w:tcPr>
          <w:p w:rsidR="00B55D37" w:rsidRDefault="00B55D37">
            <w:pPr>
              <w:pStyle w:val="a5"/>
              <w:spacing w:after="40"/>
            </w:pPr>
            <w:r>
              <w:rPr>
                <w:rFonts w:hint="eastAsia"/>
              </w:rPr>
              <w:t>《禁止酷刑和其他残忍、不人道或有辱人格的待遇或处罚公约任择议定书》，</w:t>
            </w:r>
            <w:r>
              <w:t>2002</w:t>
            </w:r>
            <w:r>
              <w:rPr>
                <w:rFonts w:hint="eastAsia"/>
              </w:rPr>
              <w:t>年</w:t>
            </w:r>
            <w:r>
              <w:t>12</w:t>
            </w:r>
            <w:r>
              <w:rPr>
                <w:rFonts w:hint="eastAsia"/>
              </w:rPr>
              <w:t>月</w:t>
            </w:r>
            <w:r>
              <w:t>18</w:t>
            </w:r>
            <w:r>
              <w:rPr>
                <w:rFonts w:hint="eastAsia"/>
              </w:rPr>
              <w:t>日</w:t>
            </w:r>
          </w:p>
        </w:tc>
        <w:tc>
          <w:tcPr>
            <w:tcW w:w="1894" w:type="dxa"/>
            <w:shd w:val="clear" w:color="auto" w:fill="auto"/>
          </w:tcPr>
          <w:p w:rsidR="00B55D37" w:rsidRDefault="00B55D37">
            <w:pPr>
              <w:pStyle w:val="a5"/>
              <w:spacing w:after="40"/>
            </w:pPr>
            <w:r>
              <w:t>2006</w:t>
            </w:r>
            <w:r>
              <w:t>年</w:t>
            </w:r>
            <w:r>
              <w:t>6</w:t>
            </w:r>
            <w:r>
              <w:t>月</w:t>
            </w:r>
            <w:r>
              <w:t>22</w:t>
            </w:r>
            <w:r>
              <w:t>日</w:t>
            </w:r>
          </w:p>
        </w:tc>
        <w:tc>
          <w:tcPr>
            <w:tcW w:w="1894" w:type="dxa"/>
            <w:shd w:val="clear" w:color="auto" w:fill="auto"/>
          </w:tcPr>
          <w:p w:rsidR="00B55D37" w:rsidRDefault="00B55D37">
            <w:pPr>
              <w:pStyle w:val="a5"/>
              <w:spacing w:after="40"/>
            </w:pPr>
            <w:r>
              <w:t>2006</w:t>
            </w:r>
            <w:r>
              <w:t>年</w:t>
            </w:r>
            <w:r>
              <w:t>6</w:t>
            </w:r>
            <w:r>
              <w:t>月</w:t>
            </w:r>
            <w:r>
              <w:t>22</w:t>
            </w:r>
            <w:r>
              <w:t>日</w:t>
            </w:r>
          </w:p>
        </w:tc>
      </w:tr>
      <w:tr w:rsidR="00B55D37">
        <w:trPr>
          <w:jc w:val="center"/>
        </w:trPr>
        <w:tc>
          <w:tcPr>
            <w:tcW w:w="5851" w:type="dxa"/>
            <w:shd w:val="clear" w:color="auto" w:fill="auto"/>
          </w:tcPr>
          <w:p w:rsidR="00B55D37" w:rsidRDefault="00B55D37">
            <w:pPr>
              <w:pStyle w:val="a5"/>
              <w:spacing w:after="40"/>
            </w:pPr>
            <w:bookmarkStart w:id="9" w:name="OLE_LINK14"/>
            <w:bookmarkStart w:id="10" w:name="OLE_LINK15"/>
            <w:r>
              <w:rPr>
                <w:rFonts w:hint="eastAsia"/>
              </w:rPr>
              <w:t>《欧洲联盟基本权利宪章》</w:t>
            </w:r>
            <w:bookmarkEnd w:id="9"/>
            <w:bookmarkEnd w:id="10"/>
          </w:p>
        </w:tc>
        <w:tc>
          <w:tcPr>
            <w:tcW w:w="1894" w:type="dxa"/>
            <w:shd w:val="clear" w:color="auto" w:fill="auto"/>
          </w:tcPr>
          <w:p w:rsidR="00B55D37" w:rsidRDefault="00B55D37">
            <w:pPr>
              <w:pStyle w:val="a5"/>
              <w:spacing w:after="40"/>
            </w:pPr>
          </w:p>
        </w:tc>
        <w:tc>
          <w:tcPr>
            <w:tcW w:w="1894" w:type="dxa"/>
            <w:shd w:val="clear" w:color="auto" w:fill="auto"/>
          </w:tcPr>
          <w:p w:rsidR="00B55D37" w:rsidRDefault="00B55D37">
            <w:pPr>
              <w:pStyle w:val="a5"/>
              <w:spacing w:after="40"/>
            </w:pPr>
          </w:p>
        </w:tc>
      </w:tr>
      <w:tr w:rsidR="00B55D37">
        <w:trPr>
          <w:jc w:val="center"/>
        </w:trPr>
        <w:tc>
          <w:tcPr>
            <w:tcW w:w="9639" w:type="dxa"/>
            <w:gridSpan w:val="3"/>
            <w:shd w:val="clear" w:color="auto" w:fill="auto"/>
          </w:tcPr>
          <w:p w:rsidR="00B55D37" w:rsidRDefault="00B55D37">
            <w:pPr>
              <w:pStyle w:val="a5"/>
              <w:spacing w:before="60" w:after="60"/>
              <w:rPr>
                <w:rFonts w:eastAsia="SimHei"/>
                <w:bCs/>
              </w:rPr>
            </w:pPr>
            <w:r>
              <w:rPr>
                <w:rFonts w:eastAsia="SimHei" w:hint="eastAsia"/>
              </w:rPr>
              <w:t>联合国其他人权及有关公约</w:t>
            </w:r>
          </w:p>
        </w:tc>
      </w:tr>
      <w:tr w:rsidR="00B55D37">
        <w:trPr>
          <w:jc w:val="center"/>
        </w:trPr>
        <w:tc>
          <w:tcPr>
            <w:tcW w:w="5851" w:type="dxa"/>
            <w:shd w:val="clear" w:color="auto" w:fill="auto"/>
          </w:tcPr>
          <w:p w:rsidR="00B55D37" w:rsidRDefault="00B55D37">
            <w:pPr>
              <w:pStyle w:val="a5"/>
              <w:spacing w:after="40"/>
            </w:pPr>
            <w:r>
              <w:rPr>
                <w:rFonts w:hint="eastAsia"/>
              </w:rPr>
              <w:t>《防止及惩治灭绝种族罪公约》，</w:t>
            </w:r>
            <w:r>
              <w:t>1948</w:t>
            </w:r>
            <w:r>
              <w:rPr>
                <w:rFonts w:hint="eastAsia"/>
              </w:rPr>
              <w:t>年</w:t>
            </w:r>
            <w:r>
              <w:t>12</w:t>
            </w:r>
            <w:r>
              <w:rPr>
                <w:rFonts w:hint="eastAsia"/>
              </w:rPr>
              <w:t>月</w:t>
            </w:r>
            <w:r>
              <w:t>9</w:t>
            </w:r>
            <w:r>
              <w:rPr>
                <w:rFonts w:hint="eastAsia"/>
              </w:rPr>
              <w:t>日</w:t>
            </w:r>
          </w:p>
        </w:tc>
        <w:tc>
          <w:tcPr>
            <w:tcW w:w="1894" w:type="dxa"/>
            <w:shd w:val="clear" w:color="auto" w:fill="auto"/>
          </w:tcPr>
          <w:p w:rsidR="00B55D37" w:rsidRDefault="00B55D37">
            <w:pPr>
              <w:pStyle w:val="a5"/>
              <w:spacing w:after="40"/>
            </w:pPr>
            <w:r>
              <w:t>1951</w:t>
            </w:r>
            <w:r>
              <w:t>年</w:t>
            </w:r>
            <w:r>
              <w:t>1</w:t>
            </w:r>
            <w:r>
              <w:t>月</w:t>
            </w:r>
            <w:r>
              <w:t>12</w:t>
            </w:r>
            <w:r>
              <w:t>日</w:t>
            </w:r>
          </w:p>
        </w:tc>
        <w:tc>
          <w:tcPr>
            <w:tcW w:w="1894" w:type="dxa"/>
            <w:shd w:val="clear" w:color="auto" w:fill="auto"/>
          </w:tcPr>
          <w:p w:rsidR="00B55D37" w:rsidRDefault="00B55D37">
            <w:pPr>
              <w:pStyle w:val="a5"/>
              <w:spacing w:after="40"/>
            </w:pPr>
            <w:r>
              <w:t>1951</w:t>
            </w:r>
            <w:r>
              <w:t>年</w:t>
            </w:r>
            <w:r>
              <w:t>1</w:t>
            </w:r>
            <w:r>
              <w:t>月</w:t>
            </w:r>
            <w:r>
              <w:t>12</w:t>
            </w:r>
            <w:r>
              <w:t>日</w:t>
            </w:r>
          </w:p>
        </w:tc>
      </w:tr>
      <w:tr w:rsidR="00B55D37">
        <w:trPr>
          <w:jc w:val="center"/>
        </w:trPr>
        <w:tc>
          <w:tcPr>
            <w:tcW w:w="5851" w:type="dxa"/>
            <w:shd w:val="clear" w:color="auto" w:fill="auto"/>
          </w:tcPr>
          <w:p w:rsidR="00B55D37" w:rsidRDefault="00B55D37">
            <w:pPr>
              <w:pStyle w:val="a5"/>
              <w:spacing w:after="40"/>
            </w:pPr>
            <w:r>
              <w:rPr>
                <w:rFonts w:hint="eastAsia"/>
              </w:rPr>
              <w:t>《妇女政治权利公约》，</w:t>
            </w:r>
            <w:r>
              <w:t>1953</w:t>
            </w:r>
            <w:r>
              <w:rPr>
                <w:rFonts w:hint="eastAsia"/>
              </w:rPr>
              <w:t>年</w:t>
            </w:r>
            <w:r>
              <w:t>3</w:t>
            </w:r>
            <w:r>
              <w:rPr>
                <w:rFonts w:hint="eastAsia"/>
              </w:rPr>
              <w:t>月</w:t>
            </w:r>
            <w:r>
              <w:t>31</w:t>
            </w:r>
            <w:r>
              <w:rPr>
                <w:rFonts w:hint="eastAsia"/>
              </w:rPr>
              <w:t>日</w:t>
            </w:r>
          </w:p>
        </w:tc>
        <w:tc>
          <w:tcPr>
            <w:tcW w:w="1894" w:type="dxa"/>
            <w:shd w:val="clear" w:color="auto" w:fill="auto"/>
          </w:tcPr>
          <w:p w:rsidR="00B55D37" w:rsidRDefault="00B55D37">
            <w:pPr>
              <w:pStyle w:val="a5"/>
              <w:spacing w:after="40"/>
            </w:pPr>
            <w:r>
              <w:t>1954</w:t>
            </w:r>
            <w:r>
              <w:t>年</w:t>
            </w:r>
            <w:r>
              <w:t>7</w:t>
            </w:r>
            <w:r>
              <w:t>月</w:t>
            </w:r>
            <w:r>
              <w:t>7</w:t>
            </w:r>
            <w:r>
              <w:t>日</w:t>
            </w:r>
          </w:p>
        </w:tc>
        <w:tc>
          <w:tcPr>
            <w:tcW w:w="1894" w:type="dxa"/>
            <w:shd w:val="clear" w:color="auto" w:fill="auto"/>
          </w:tcPr>
          <w:p w:rsidR="00B55D37" w:rsidRDefault="00B55D37">
            <w:pPr>
              <w:pStyle w:val="a5"/>
              <w:spacing w:after="40"/>
            </w:pPr>
            <w:r>
              <w:t>1954</w:t>
            </w:r>
            <w:r>
              <w:t>年</w:t>
            </w:r>
            <w:r>
              <w:t>11</w:t>
            </w:r>
            <w:r>
              <w:t>月</w:t>
            </w:r>
            <w:r>
              <w:t>11</w:t>
            </w:r>
            <w:r>
              <w:t>日</w:t>
            </w:r>
          </w:p>
        </w:tc>
      </w:tr>
      <w:tr w:rsidR="00B55D37">
        <w:trPr>
          <w:jc w:val="center"/>
        </w:trPr>
        <w:tc>
          <w:tcPr>
            <w:tcW w:w="5851" w:type="dxa"/>
            <w:shd w:val="clear" w:color="auto" w:fill="auto"/>
          </w:tcPr>
          <w:p w:rsidR="00B55D37" w:rsidRDefault="00B55D37">
            <w:pPr>
              <w:pStyle w:val="a5"/>
              <w:spacing w:after="40"/>
            </w:pPr>
            <w:r>
              <w:t>1956</w:t>
            </w:r>
            <w:r>
              <w:rPr>
                <w:rFonts w:hint="eastAsia"/>
              </w:rPr>
              <w:t>年</w:t>
            </w:r>
            <w:r>
              <w:t>9</w:t>
            </w:r>
            <w:r>
              <w:rPr>
                <w:rFonts w:hint="eastAsia"/>
              </w:rPr>
              <w:t>月</w:t>
            </w:r>
            <w:r>
              <w:t>7</w:t>
            </w:r>
            <w:r>
              <w:rPr>
                <w:rFonts w:hint="eastAsia"/>
              </w:rPr>
              <w:t>日修正的《</w:t>
            </w:r>
            <w:r>
              <w:t>1926</w:t>
            </w:r>
            <w:r>
              <w:rPr>
                <w:rFonts w:hint="eastAsia"/>
              </w:rPr>
              <w:t>年禁奴公约》</w:t>
            </w:r>
          </w:p>
        </w:tc>
        <w:tc>
          <w:tcPr>
            <w:tcW w:w="1894" w:type="dxa"/>
            <w:shd w:val="clear" w:color="auto" w:fill="auto"/>
          </w:tcPr>
          <w:p w:rsidR="00B55D37" w:rsidRDefault="00B55D37">
            <w:pPr>
              <w:pStyle w:val="a5"/>
              <w:spacing w:after="40"/>
            </w:pPr>
            <w:r>
              <w:t>1957</w:t>
            </w:r>
            <w:r>
              <w:t>年</w:t>
            </w:r>
            <w:r>
              <w:t>4</w:t>
            </w:r>
            <w:r>
              <w:t>月</w:t>
            </w:r>
            <w:r>
              <w:t>30</w:t>
            </w:r>
            <w:r>
              <w:t>日</w:t>
            </w:r>
          </w:p>
        </w:tc>
        <w:tc>
          <w:tcPr>
            <w:tcW w:w="1894" w:type="dxa"/>
            <w:shd w:val="clear" w:color="auto" w:fill="auto"/>
          </w:tcPr>
          <w:p w:rsidR="00B55D37" w:rsidRDefault="00B55D37">
            <w:pPr>
              <w:pStyle w:val="a5"/>
              <w:spacing w:after="40"/>
            </w:pPr>
            <w:r>
              <w:t>1963</w:t>
            </w:r>
            <w:r>
              <w:t>年</w:t>
            </w:r>
            <w:r>
              <w:t>1</w:t>
            </w:r>
            <w:r>
              <w:t>月</w:t>
            </w:r>
            <w:r>
              <w:t>10</w:t>
            </w:r>
            <w:r>
              <w:t>日</w:t>
            </w:r>
          </w:p>
        </w:tc>
      </w:tr>
      <w:tr w:rsidR="00B55D37">
        <w:trPr>
          <w:jc w:val="center"/>
        </w:trPr>
        <w:tc>
          <w:tcPr>
            <w:tcW w:w="5851" w:type="dxa"/>
            <w:shd w:val="clear" w:color="auto" w:fill="auto"/>
          </w:tcPr>
          <w:p w:rsidR="00B55D37" w:rsidRDefault="00B55D37">
            <w:pPr>
              <w:pStyle w:val="a5"/>
              <w:spacing w:after="40"/>
            </w:pPr>
            <w:r>
              <w:rPr>
                <w:rFonts w:hint="eastAsia"/>
              </w:rPr>
              <w:t>《关于难民地位的公约》，</w:t>
            </w:r>
            <w:r>
              <w:t>1951</w:t>
            </w:r>
            <w:r>
              <w:rPr>
                <w:rFonts w:hint="eastAsia"/>
              </w:rPr>
              <w:t>年</w:t>
            </w:r>
            <w:r>
              <w:t>7</w:t>
            </w:r>
            <w:r>
              <w:rPr>
                <w:rFonts w:hint="eastAsia"/>
              </w:rPr>
              <w:t>月</w:t>
            </w:r>
            <w:r>
              <w:t>28</w:t>
            </w:r>
            <w:r>
              <w:rPr>
                <w:rFonts w:hint="eastAsia"/>
              </w:rPr>
              <w:t>日</w:t>
            </w:r>
          </w:p>
        </w:tc>
        <w:tc>
          <w:tcPr>
            <w:tcW w:w="1894" w:type="dxa"/>
            <w:shd w:val="clear" w:color="auto" w:fill="auto"/>
          </w:tcPr>
          <w:p w:rsidR="00B55D37" w:rsidRDefault="00B55D37">
            <w:pPr>
              <w:pStyle w:val="a5"/>
              <w:spacing w:after="40"/>
            </w:pPr>
            <w:r>
              <w:t>1954</w:t>
            </w:r>
            <w:r>
              <w:t>年</w:t>
            </w:r>
            <w:r>
              <w:t>4</w:t>
            </w:r>
            <w:r>
              <w:t>月</w:t>
            </w:r>
            <w:r>
              <w:t>22</w:t>
            </w:r>
            <w:r>
              <w:t>日</w:t>
            </w:r>
          </w:p>
        </w:tc>
        <w:tc>
          <w:tcPr>
            <w:tcW w:w="1894" w:type="dxa"/>
            <w:shd w:val="clear" w:color="auto" w:fill="auto"/>
          </w:tcPr>
          <w:p w:rsidR="00B55D37" w:rsidRDefault="00B55D37">
            <w:pPr>
              <w:pStyle w:val="a5"/>
              <w:spacing w:after="40"/>
            </w:pPr>
            <w:r>
              <w:t>1991</w:t>
            </w:r>
            <w:r>
              <w:t>年</w:t>
            </w:r>
            <w:r>
              <w:t>12</w:t>
            </w:r>
            <w:r>
              <w:t>月</w:t>
            </w:r>
            <w:r>
              <w:t>26</w:t>
            </w:r>
            <w:r>
              <w:t>日</w:t>
            </w:r>
          </w:p>
        </w:tc>
      </w:tr>
      <w:tr w:rsidR="00B55D37">
        <w:trPr>
          <w:jc w:val="center"/>
        </w:trPr>
        <w:tc>
          <w:tcPr>
            <w:tcW w:w="5851" w:type="dxa"/>
            <w:shd w:val="clear" w:color="auto" w:fill="auto"/>
          </w:tcPr>
          <w:p w:rsidR="00B55D37" w:rsidRDefault="00B55D37">
            <w:pPr>
              <w:pStyle w:val="a5"/>
              <w:spacing w:after="40"/>
            </w:pPr>
            <w:r>
              <w:rPr>
                <w:rFonts w:hint="eastAsia"/>
              </w:rPr>
              <w:t>《关于难民地位的议定书》，</w:t>
            </w:r>
            <w:r>
              <w:t>1967</w:t>
            </w:r>
            <w:r>
              <w:rPr>
                <w:rFonts w:hint="eastAsia"/>
              </w:rPr>
              <w:t>年</w:t>
            </w:r>
            <w:r>
              <w:t>1</w:t>
            </w:r>
            <w:r>
              <w:rPr>
                <w:rFonts w:hint="eastAsia"/>
              </w:rPr>
              <w:t>月</w:t>
            </w:r>
            <w:r>
              <w:t>31</w:t>
            </w:r>
            <w:r>
              <w:rPr>
                <w:rFonts w:hint="eastAsia"/>
              </w:rPr>
              <w:t>日</w:t>
            </w:r>
          </w:p>
        </w:tc>
        <w:tc>
          <w:tcPr>
            <w:tcW w:w="1894" w:type="dxa"/>
            <w:shd w:val="clear" w:color="auto" w:fill="auto"/>
          </w:tcPr>
          <w:p w:rsidR="00B55D37" w:rsidRDefault="00B55D37">
            <w:pPr>
              <w:pStyle w:val="a5"/>
              <w:spacing w:after="40"/>
            </w:pPr>
            <w:r>
              <w:t>1967</w:t>
            </w:r>
            <w:r>
              <w:t>年</w:t>
            </w:r>
            <w:r>
              <w:t>10</w:t>
            </w:r>
            <w:r>
              <w:t>月</w:t>
            </w:r>
            <w:r>
              <w:t>4</w:t>
            </w:r>
            <w:r>
              <w:t>日</w:t>
            </w:r>
          </w:p>
        </w:tc>
        <w:tc>
          <w:tcPr>
            <w:tcW w:w="1894" w:type="dxa"/>
            <w:shd w:val="clear" w:color="auto" w:fill="auto"/>
          </w:tcPr>
          <w:p w:rsidR="00B55D37" w:rsidRDefault="00B55D37">
            <w:pPr>
              <w:pStyle w:val="a5"/>
              <w:spacing w:after="40"/>
            </w:pPr>
            <w:r>
              <w:t>1991</w:t>
            </w:r>
            <w:r>
              <w:t>年</w:t>
            </w:r>
            <w:r>
              <w:t>9</w:t>
            </w:r>
            <w:r>
              <w:t>月</w:t>
            </w:r>
            <w:r>
              <w:t>27</w:t>
            </w:r>
            <w:r>
              <w:t>日</w:t>
            </w:r>
          </w:p>
        </w:tc>
      </w:tr>
      <w:tr w:rsidR="00B55D37">
        <w:trPr>
          <w:jc w:val="center"/>
        </w:trPr>
        <w:tc>
          <w:tcPr>
            <w:tcW w:w="5851" w:type="dxa"/>
            <w:shd w:val="clear" w:color="auto" w:fill="auto"/>
          </w:tcPr>
          <w:p w:rsidR="00B55D37" w:rsidRDefault="00B55D37">
            <w:pPr>
              <w:pStyle w:val="a5"/>
              <w:spacing w:after="40"/>
            </w:pPr>
            <w:r>
              <w:rPr>
                <w:rFonts w:hint="eastAsia"/>
              </w:rPr>
              <w:t>《战争罪及危害人类罪不适用法定时效公约》，</w:t>
            </w:r>
            <w:r>
              <w:t>1968</w:t>
            </w:r>
            <w:r>
              <w:rPr>
                <w:rFonts w:hint="eastAsia"/>
              </w:rPr>
              <w:t>年</w:t>
            </w:r>
            <w:r>
              <w:t>11</w:t>
            </w:r>
            <w:r>
              <w:rPr>
                <w:rFonts w:hint="eastAsia"/>
              </w:rPr>
              <w:t>月</w:t>
            </w:r>
            <w:r>
              <w:t>26</w:t>
            </w:r>
            <w:r>
              <w:rPr>
                <w:rFonts w:hint="eastAsia"/>
              </w:rPr>
              <w:t>日</w:t>
            </w:r>
          </w:p>
        </w:tc>
        <w:tc>
          <w:tcPr>
            <w:tcW w:w="1894" w:type="dxa"/>
            <w:shd w:val="clear" w:color="auto" w:fill="auto"/>
          </w:tcPr>
          <w:p w:rsidR="00B55D37" w:rsidRDefault="00B55D37">
            <w:pPr>
              <w:pStyle w:val="a5"/>
              <w:spacing w:after="40"/>
            </w:pPr>
            <w:r>
              <w:t>1970</w:t>
            </w:r>
            <w:r>
              <w:t>年</w:t>
            </w:r>
            <w:r>
              <w:t>11</w:t>
            </w:r>
            <w:r>
              <w:t>月</w:t>
            </w:r>
            <w:r>
              <w:t>11</w:t>
            </w:r>
            <w:r>
              <w:t>日</w:t>
            </w:r>
          </w:p>
        </w:tc>
        <w:tc>
          <w:tcPr>
            <w:tcW w:w="1894" w:type="dxa"/>
            <w:shd w:val="clear" w:color="auto" w:fill="auto"/>
          </w:tcPr>
          <w:p w:rsidR="00B55D37" w:rsidRDefault="00B55D37">
            <w:pPr>
              <w:pStyle w:val="a5"/>
              <w:spacing w:after="40"/>
            </w:pPr>
            <w:r>
              <w:t>1970</w:t>
            </w:r>
            <w:r>
              <w:t>年</w:t>
            </w:r>
            <w:r>
              <w:t>11</w:t>
            </w:r>
            <w:r>
              <w:t>月</w:t>
            </w:r>
            <w:r>
              <w:t>11</w:t>
            </w:r>
            <w:r>
              <w:t>日</w:t>
            </w:r>
          </w:p>
        </w:tc>
      </w:tr>
      <w:tr w:rsidR="00B55D37">
        <w:trPr>
          <w:jc w:val="center"/>
        </w:trPr>
        <w:tc>
          <w:tcPr>
            <w:tcW w:w="5851" w:type="dxa"/>
            <w:shd w:val="clear" w:color="auto" w:fill="auto"/>
          </w:tcPr>
          <w:p w:rsidR="00B55D37" w:rsidRDefault="00B55D37">
            <w:pPr>
              <w:pStyle w:val="a5"/>
              <w:spacing w:after="40"/>
            </w:pPr>
            <w:r>
              <w:rPr>
                <w:rFonts w:hint="eastAsia"/>
              </w:rPr>
              <w:t>《禁止并惩治种族隔离罪行国际公约》，</w:t>
            </w:r>
            <w:r>
              <w:t>1973</w:t>
            </w:r>
            <w:r>
              <w:rPr>
                <w:rFonts w:hint="eastAsia"/>
              </w:rPr>
              <w:t>年</w:t>
            </w:r>
            <w:r>
              <w:t>11</w:t>
            </w:r>
            <w:r>
              <w:rPr>
                <w:rFonts w:hint="eastAsia"/>
              </w:rPr>
              <w:t>月</w:t>
            </w:r>
            <w:r>
              <w:t>30</w:t>
            </w:r>
            <w:r>
              <w:rPr>
                <w:rFonts w:hint="eastAsia"/>
              </w:rPr>
              <w:t>日</w:t>
            </w:r>
          </w:p>
        </w:tc>
        <w:tc>
          <w:tcPr>
            <w:tcW w:w="1894" w:type="dxa"/>
            <w:shd w:val="clear" w:color="auto" w:fill="auto"/>
          </w:tcPr>
          <w:p w:rsidR="00B55D37" w:rsidRDefault="00B55D37">
            <w:pPr>
              <w:pStyle w:val="a5"/>
              <w:spacing w:after="40"/>
            </w:pPr>
            <w:r>
              <w:t>1976</w:t>
            </w:r>
            <w:r>
              <w:t>年</w:t>
            </w:r>
            <w:r>
              <w:t>7</w:t>
            </w:r>
            <w:r>
              <w:t>月</w:t>
            </w:r>
            <w:r>
              <w:t>18</w:t>
            </w:r>
            <w:r>
              <w:t>日</w:t>
            </w:r>
          </w:p>
        </w:tc>
        <w:tc>
          <w:tcPr>
            <w:tcW w:w="1894" w:type="dxa"/>
            <w:shd w:val="clear" w:color="auto" w:fill="auto"/>
          </w:tcPr>
          <w:p w:rsidR="00B55D37" w:rsidRDefault="00B55D37">
            <w:pPr>
              <w:pStyle w:val="a5"/>
              <w:spacing w:after="40"/>
            </w:pPr>
            <w:r>
              <w:t>1976</w:t>
            </w:r>
            <w:r>
              <w:t>年</w:t>
            </w:r>
            <w:r>
              <w:t>7</w:t>
            </w:r>
            <w:r>
              <w:t>月</w:t>
            </w:r>
            <w:r>
              <w:t>18</w:t>
            </w:r>
            <w:r>
              <w:t>日</w:t>
            </w:r>
          </w:p>
        </w:tc>
      </w:tr>
      <w:tr w:rsidR="00B55D37">
        <w:trPr>
          <w:jc w:val="center"/>
        </w:trPr>
        <w:tc>
          <w:tcPr>
            <w:tcW w:w="5851" w:type="dxa"/>
            <w:shd w:val="clear" w:color="auto" w:fill="auto"/>
          </w:tcPr>
          <w:p w:rsidR="00B55D37" w:rsidRDefault="00B55D37">
            <w:pPr>
              <w:pStyle w:val="a5"/>
              <w:spacing w:after="40"/>
            </w:pPr>
            <w:r>
              <w:rPr>
                <w:rFonts w:hint="eastAsia"/>
              </w:rPr>
              <w:t>《反对体育领域种族隔离国际公约》，</w:t>
            </w:r>
            <w:r>
              <w:t>1985</w:t>
            </w:r>
            <w:r>
              <w:rPr>
                <w:rFonts w:hint="eastAsia"/>
              </w:rPr>
              <w:t>年</w:t>
            </w:r>
            <w:r>
              <w:t>12</w:t>
            </w:r>
            <w:r>
              <w:rPr>
                <w:rFonts w:hint="eastAsia"/>
              </w:rPr>
              <w:t>月</w:t>
            </w:r>
            <w:r>
              <w:t>10</w:t>
            </w:r>
            <w:r>
              <w:rPr>
                <w:rFonts w:hint="eastAsia"/>
              </w:rPr>
              <w:t>日</w:t>
            </w:r>
          </w:p>
        </w:tc>
        <w:tc>
          <w:tcPr>
            <w:tcW w:w="1894" w:type="dxa"/>
            <w:shd w:val="clear" w:color="auto" w:fill="auto"/>
          </w:tcPr>
          <w:p w:rsidR="00B55D37" w:rsidRDefault="00B55D37">
            <w:pPr>
              <w:pStyle w:val="a5"/>
              <w:spacing w:after="40"/>
            </w:pPr>
            <w:r>
              <w:t>1988</w:t>
            </w:r>
            <w:r>
              <w:t>年</w:t>
            </w:r>
            <w:r>
              <w:t>4</w:t>
            </w:r>
            <w:r>
              <w:t>月</w:t>
            </w:r>
            <w:r>
              <w:t>3</w:t>
            </w:r>
            <w:r>
              <w:t>日</w:t>
            </w:r>
          </w:p>
        </w:tc>
        <w:tc>
          <w:tcPr>
            <w:tcW w:w="1894" w:type="dxa"/>
            <w:shd w:val="clear" w:color="auto" w:fill="auto"/>
          </w:tcPr>
          <w:p w:rsidR="00B55D37" w:rsidRDefault="00B55D37">
            <w:pPr>
              <w:pStyle w:val="a5"/>
              <w:spacing w:after="40"/>
            </w:pPr>
            <w:r>
              <w:t>1988</w:t>
            </w:r>
            <w:r>
              <w:t>年</w:t>
            </w:r>
            <w:r>
              <w:t>4</w:t>
            </w:r>
            <w:r>
              <w:t>月</w:t>
            </w:r>
            <w:r>
              <w:t>3</w:t>
            </w:r>
            <w:r>
              <w:t>日</w:t>
            </w:r>
          </w:p>
        </w:tc>
      </w:tr>
      <w:tr w:rsidR="00B55D37">
        <w:trPr>
          <w:jc w:val="center"/>
        </w:trPr>
        <w:tc>
          <w:tcPr>
            <w:tcW w:w="5851" w:type="dxa"/>
            <w:shd w:val="clear" w:color="auto" w:fill="auto"/>
          </w:tcPr>
          <w:p w:rsidR="00B55D37" w:rsidRDefault="00B55D37">
            <w:pPr>
              <w:pStyle w:val="a5"/>
              <w:spacing w:after="40"/>
            </w:pPr>
            <w:r>
              <w:rPr>
                <w:rFonts w:hint="eastAsia"/>
              </w:rPr>
              <w:t>《消除对妇女一切形式歧视公约任择议定书》，</w:t>
            </w:r>
            <w:r>
              <w:t>1999</w:t>
            </w:r>
            <w:r>
              <w:rPr>
                <w:rFonts w:hint="eastAsia"/>
              </w:rPr>
              <w:t>年</w:t>
            </w:r>
            <w:r>
              <w:t>10</w:t>
            </w:r>
            <w:r>
              <w:rPr>
                <w:rFonts w:hint="eastAsia"/>
              </w:rPr>
              <w:t>月</w:t>
            </w:r>
            <w:r>
              <w:t>6</w:t>
            </w:r>
            <w:r>
              <w:rPr>
                <w:rFonts w:hint="eastAsia"/>
              </w:rPr>
              <w:t>日</w:t>
            </w:r>
          </w:p>
        </w:tc>
        <w:tc>
          <w:tcPr>
            <w:tcW w:w="1894" w:type="dxa"/>
            <w:shd w:val="clear" w:color="auto" w:fill="auto"/>
          </w:tcPr>
          <w:p w:rsidR="00B55D37" w:rsidRDefault="00B55D37">
            <w:pPr>
              <w:pStyle w:val="a5"/>
              <w:spacing w:after="40"/>
            </w:pPr>
            <w:r>
              <w:t>2000</w:t>
            </w:r>
            <w:r>
              <w:t>年</w:t>
            </w:r>
            <w:r>
              <w:t>12</w:t>
            </w:r>
            <w:r>
              <w:t>月</w:t>
            </w:r>
            <w:r>
              <w:t>22</w:t>
            </w:r>
            <w:r>
              <w:t>日</w:t>
            </w:r>
          </w:p>
        </w:tc>
        <w:tc>
          <w:tcPr>
            <w:tcW w:w="1894" w:type="dxa"/>
            <w:shd w:val="clear" w:color="auto" w:fill="auto"/>
          </w:tcPr>
          <w:p w:rsidR="00B55D37" w:rsidRDefault="00B55D37">
            <w:pPr>
              <w:pStyle w:val="a5"/>
              <w:spacing w:after="40"/>
            </w:pPr>
            <w:r>
              <w:t>2004</w:t>
            </w:r>
            <w:r>
              <w:t>年</w:t>
            </w:r>
            <w:r>
              <w:t>3</w:t>
            </w:r>
            <w:r>
              <w:t>月</w:t>
            </w:r>
            <w:r>
              <w:t>22</w:t>
            </w:r>
            <w:r>
              <w:t>日</w:t>
            </w:r>
          </w:p>
        </w:tc>
      </w:tr>
      <w:tr w:rsidR="00B55D37">
        <w:trPr>
          <w:jc w:val="center"/>
        </w:trPr>
        <w:tc>
          <w:tcPr>
            <w:tcW w:w="5851" w:type="dxa"/>
            <w:shd w:val="clear" w:color="auto" w:fill="auto"/>
          </w:tcPr>
          <w:p w:rsidR="00B55D37" w:rsidRDefault="00B55D37">
            <w:pPr>
              <w:pStyle w:val="a5"/>
              <w:spacing w:after="40"/>
            </w:pPr>
            <w:r>
              <w:rPr>
                <w:rFonts w:hint="eastAsia"/>
              </w:rPr>
              <w:t>《国际刑事法院罗马规约》，</w:t>
            </w:r>
            <w:r>
              <w:t>1998</w:t>
            </w:r>
            <w:r>
              <w:rPr>
                <w:rFonts w:hint="eastAsia"/>
              </w:rPr>
              <w:t>年</w:t>
            </w:r>
            <w:r>
              <w:t>7</w:t>
            </w:r>
            <w:r>
              <w:rPr>
                <w:rFonts w:hint="eastAsia"/>
              </w:rPr>
              <w:t>月</w:t>
            </w:r>
            <w:r>
              <w:t>17</w:t>
            </w:r>
            <w:r>
              <w:rPr>
                <w:rFonts w:hint="eastAsia"/>
              </w:rPr>
              <w:t>日</w:t>
            </w:r>
          </w:p>
        </w:tc>
        <w:tc>
          <w:tcPr>
            <w:tcW w:w="1894" w:type="dxa"/>
            <w:shd w:val="clear" w:color="auto" w:fill="auto"/>
          </w:tcPr>
          <w:p w:rsidR="00B55D37" w:rsidRDefault="00B55D37">
            <w:pPr>
              <w:pStyle w:val="a5"/>
              <w:spacing w:after="40"/>
            </w:pPr>
            <w:r>
              <w:t>2002</w:t>
            </w:r>
            <w:r>
              <w:t>年</w:t>
            </w:r>
            <w:r>
              <w:t>7</w:t>
            </w:r>
            <w:r>
              <w:t>月</w:t>
            </w:r>
            <w:r>
              <w:t>1</w:t>
            </w:r>
            <w:r>
              <w:t>日</w:t>
            </w:r>
          </w:p>
        </w:tc>
        <w:tc>
          <w:tcPr>
            <w:tcW w:w="1894" w:type="dxa"/>
            <w:shd w:val="clear" w:color="auto" w:fill="auto"/>
          </w:tcPr>
          <w:p w:rsidR="00B55D37" w:rsidRDefault="00B55D37">
            <w:pPr>
              <w:pStyle w:val="a5"/>
              <w:spacing w:after="40"/>
            </w:pPr>
            <w:r>
              <w:t>2002</w:t>
            </w:r>
            <w:r>
              <w:t>年</w:t>
            </w:r>
            <w:r>
              <w:t>7</w:t>
            </w:r>
            <w:r>
              <w:t>月</w:t>
            </w:r>
            <w:r>
              <w:t>1</w:t>
            </w:r>
            <w:r>
              <w:t>日</w:t>
            </w:r>
          </w:p>
        </w:tc>
      </w:tr>
      <w:tr w:rsidR="00B55D37">
        <w:trPr>
          <w:jc w:val="center"/>
        </w:trPr>
        <w:tc>
          <w:tcPr>
            <w:tcW w:w="5851" w:type="dxa"/>
            <w:shd w:val="clear" w:color="auto" w:fill="auto"/>
          </w:tcPr>
          <w:p w:rsidR="00B55D37" w:rsidRDefault="00B55D37">
            <w:pPr>
              <w:pStyle w:val="a5"/>
              <w:spacing w:after="40"/>
            </w:pPr>
            <w:r>
              <w:rPr>
                <w:rFonts w:hint="eastAsia"/>
              </w:rPr>
              <w:t>《联合国打击跨国有组织犯罪公约》，</w:t>
            </w:r>
            <w:r>
              <w:t>2000</w:t>
            </w:r>
            <w:r>
              <w:rPr>
                <w:rFonts w:hint="eastAsia"/>
              </w:rPr>
              <w:t>年</w:t>
            </w:r>
            <w:r>
              <w:t>11</w:t>
            </w:r>
            <w:r>
              <w:rPr>
                <w:rFonts w:hint="eastAsia"/>
              </w:rPr>
              <w:t>月</w:t>
            </w:r>
            <w:r>
              <w:t>15</w:t>
            </w:r>
            <w:r>
              <w:rPr>
                <w:rFonts w:hint="eastAsia"/>
              </w:rPr>
              <w:t>日</w:t>
            </w:r>
          </w:p>
        </w:tc>
        <w:tc>
          <w:tcPr>
            <w:tcW w:w="1894" w:type="dxa"/>
            <w:shd w:val="clear" w:color="auto" w:fill="auto"/>
          </w:tcPr>
          <w:p w:rsidR="00B55D37" w:rsidRDefault="00B55D37">
            <w:pPr>
              <w:pStyle w:val="a5"/>
              <w:spacing w:after="40"/>
            </w:pPr>
            <w:r>
              <w:t>2003</w:t>
            </w:r>
            <w:r>
              <w:t>年</w:t>
            </w:r>
            <w:r>
              <w:t>9</w:t>
            </w:r>
            <w:r>
              <w:t>月</w:t>
            </w:r>
            <w:r>
              <w:t>29</w:t>
            </w:r>
            <w:r>
              <w:t>日</w:t>
            </w:r>
          </w:p>
        </w:tc>
        <w:tc>
          <w:tcPr>
            <w:tcW w:w="1894" w:type="dxa"/>
            <w:shd w:val="clear" w:color="auto" w:fill="auto"/>
          </w:tcPr>
          <w:p w:rsidR="00B55D37" w:rsidRDefault="00B55D37">
            <w:pPr>
              <w:pStyle w:val="a5"/>
              <w:spacing w:after="40"/>
            </w:pPr>
            <w:r>
              <w:t>2003</w:t>
            </w:r>
            <w:r>
              <w:t>年</w:t>
            </w:r>
            <w:r>
              <w:t>9</w:t>
            </w:r>
            <w:r>
              <w:t>月</w:t>
            </w:r>
            <w:r>
              <w:t>29</w:t>
            </w:r>
            <w:r>
              <w:t>日</w:t>
            </w:r>
          </w:p>
        </w:tc>
      </w:tr>
      <w:tr w:rsidR="00B55D37">
        <w:trPr>
          <w:jc w:val="center"/>
        </w:trPr>
        <w:tc>
          <w:tcPr>
            <w:tcW w:w="5851" w:type="dxa"/>
            <w:shd w:val="clear" w:color="auto" w:fill="auto"/>
          </w:tcPr>
          <w:p w:rsidR="00B55D37" w:rsidRDefault="00B55D37">
            <w:pPr>
              <w:pStyle w:val="a5"/>
              <w:spacing w:after="40"/>
            </w:pPr>
            <w:r>
              <w:rPr>
                <w:rFonts w:hint="eastAsia"/>
              </w:rPr>
              <w:t>《联合国打击跨国有组织犯罪公约关于打击陆、海、空偷运移民的补充议定书》，</w:t>
            </w:r>
            <w:r>
              <w:t>2000</w:t>
            </w:r>
            <w:r>
              <w:rPr>
                <w:rFonts w:hint="eastAsia"/>
              </w:rPr>
              <w:t>年</w:t>
            </w:r>
            <w:r>
              <w:t>11</w:t>
            </w:r>
            <w:r>
              <w:rPr>
                <w:rFonts w:hint="eastAsia"/>
              </w:rPr>
              <w:t>月</w:t>
            </w:r>
            <w:r>
              <w:t>15</w:t>
            </w:r>
            <w:r>
              <w:rPr>
                <w:rFonts w:hint="eastAsia"/>
              </w:rPr>
              <w:t>日</w:t>
            </w:r>
          </w:p>
        </w:tc>
        <w:tc>
          <w:tcPr>
            <w:tcW w:w="1894" w:type="dxa"/>
            <w:shd w:val="clear" w:color="auto" w:fill="auto"/>
          </w:tcPr>
          <w:p w:rsidR="00B55D37" w:rsidRDefault="00B55D37">
            <w:pPr>
              <w:pStyle w:val="a5"/>
              <w:spacing w:after="40"/>
            </w:pPr>
            <w:r>
              <w:t>2004</w:t>
            </w:r>
            <w:r>
              <w:t>年</w:t>
            </w:r>
            <w:r>
              <w:t>1</w:t>
            </w:r>
            <w:r>
              <w:t>月</w:t>
            </w:r>
            <w:r>
              <w:t>28</w:t>
            </w:r>
            <w:r>
              <w:t>日</w:t>
            </w:r>
          </w:p>
        </w:tc>
        <w:tc>
          <w:tcPr>
            <w:tcW w:w="1894" w:type="dxa"/>
            <w:shd w:val="clear" w:color="auto" w:fill="auto"/>
          </w:tcPr>
          <w:p w:rsidR="00B55D37" w:rsidRDefault="00B55D37">
            <w:pPr>
              <w:pStyle w:val="a5"/>
              <w:spacing w:after="40"/>
            </w:pPr>
            <w:r>
              <w:t>2004</w:t>
            </w:r>
            <w:r>
              <w:t>年</w:t>
            </w:r>
            <w:r>
              <w:t>1</w:t>
            </w:r>
            <w:r>
              <w:t>月</w:t>
            </w:r>
            <w:r>
              <w:t>28</w:t>
            </w:r>
            <w:r>
              <w:t>日</w:t>
            </w:r>
          </w:p>
        </w:tc>
      </w:tr>
      <w:tr w:rsidR="00B55D37">
        <w:trPr>
          <w:jc w:val="center"/>
        </w:trPr>
        <w:tc>
          <w:tcPr>
            <w:tcW w:w="5851" w:type="dxa"/>
            <w:shd w:val="clear" w:color="auto" w:fill="auto"/>
          </w:tcPr>
          <w:p w:rsidR="00B55D37" w:rsidRDefault="00B55D37">
            <w:pPr>
              <w:pStyle w:val="a5"/>
              <w:spacing w:after="40"/>
            </w:pPr>
            <w:r>
              <w:rPr>
                <w:rFonts w:hint="eastAsia"/>
              </w:rPr>
              <w:t>《联合国打击跨国有组织犯罪公约关于预防、禁止和惩治贩运人口特别是妇女和儿童行为的补充议定书》，</w:t>
            </w:r>
            <w:r>
              <w:t>2000</w:t>
            </w:r>
            <w:r>
              <w:rPr>
                <w:rFonts w:hint="eastAsia"/>
              </w:rPr>
              <w:t>年</w:t>
            </w:r>
            <w:r>
              <w:t>11</w:t>
            </w:r>
            <w:r>
              <w:rPr>
                <w:rFonts w:hint="eastAsia"/>
              </w:rPr>
              <w:t>月</w:t>
            </w:r>
            <w:r>
              <w:t>15</w:t>
            </w:r>
            <w:r>
              <w:rPr>
                <w:rFonts w:hint="eastAsia"/>
              </w:rPr>
              <w:t>日</w:t>
            </w:r>
          </w:p>
        </w:tc>
        <w:tc>
          <w:tcPr>
            <w:tcW w:w="1894" w:type="dxa"/>
            <w:shd w:val="clear" w:color="auto" w:fill="auto"/>
          </w:tcPr>
          <w:p w:rsidR="00B55D37" w:rsidRDefault="00B55D37">
            <w:pPr>
              <w:pStyle w:val="a5"/>
              <w:spacing w:after="40"/>
            </w:pPr>
            <w:r>
              <w:t>2003</w:t>
            </w:r>
            <w:r>
              <w:t>年</w:t>
            </w:r>
            <w:r>
              <w:t>12</w:t>
            </w:r>
            <w:r>
              <w:t>月</w:t>
            </w:r>
            <w:r>
              <w:t>25</w:t>
            </w:r>
            <w:r>
              <w:t>日</w:t>
            </w:r>
          </w:p>
        </w:tc>
        <w:tc>
          <w:tcPr>
            <w:tcW w:w="1894" w:type="dxa"/>
            <w:shd w:val="clear" w:color="auto" w:fill="auto"/>
          </w:tcPr>
          <w:p w:rsidR="00B55D37" w:rsidRDefault="00B55D37">
            <w:pPr>
              <w:pStyle w:val="a5"/>
              <w:spacing w:after="40"/>
            </w:pPr>
            <w:r>
              <w:t>2003</w:t>
            </w:r>
            <w:r>
              <w:t>年</w:t>
            </w:r>
            <w:r>
              <w:t>12</w:t>
            </w:r>
            <w:r>
              <w:t>月</w:t>
            </w:r>
            <w:r>
              <w:t>25</w:t>
            </w:r>
            <w:r>
              <w:t>日</w:t>
            </w:r>
          </w:p>
        </w:tc>
      </w:tr>
      <w:tr w:rsidR="00B55D37">
        <w:trPr>
          <w:jc w:val="center"/>
        </w:trPr>
        <w:tc>
          <w:tcPr>
            <w:tcW w:w="9639" w:type="dxa"/>
            <w:gridSpan w:val="3"/>
            <w:shd w:val="clear" w:color="auto" w:fill="auto"/>
          </w:tcPr>
          <w:p w:rsidR="00B55D37" w:rsidRDefault="00B55D37">
            <w:pPr>
              <w:pStyle w:val="a5"/>
              <w:spacing w:before="60" w:after="60"/>
              <w:rPr>
                <w:rFonts w:eastAsia="SimHei"/>
              </w:rPr>
            </w:pPr>
            <w:bookmarkStart w:id="11" w:name="OLE_LINK16"/>
            <w:bookmarkStart w:id="12" w:name="OLE_LINK17"/>
            <w:r>
              <w:rPr>
                <w:rFonts w:eastAsia="SimHei" w:hint="eastAsia"/>
              </w:rPr>
              <w:t>国际劳工组织公约</w:t>
            </w:r>
            <w:r>
              <w:rPr>
                <w:rFonts w:eastAsia="SimHei" w:hint="eastAsia"/>
                <w:bCs/>
              </w:rPr>
              <w:t>(</w:t>
            </w:r>
            <w:r>
              <w:rPr>
                <w:rFonts w:eastAsia="SimHei" w:hint="eastAsia"/>
                <w:bCs/>
              </w:rPr>
              <w:t>摘要</w:t>
            </w:r>
            <w:r>
              <w:rPr>
                <w:rFonts w:eastAsia="SimHei" w:hint="eastAsia"/>
                <w:bCs/>
              </w:rPr>
              <w:t>)</w:t>
            </w:r>
            <w:bookmarkEnd w:id="11"/>
            <w:bookmarkEnd w:id="12"/>
          </w:p>
        </w:tc>
      </w:tr>
      <w:tr w:rsidR="00B55D37">
        <w:trPr>
          <w:jc w:val="center"/>
        </w:trPr>
        <w:tc>
          <w:tcPr>
            <w:tcW w:w="5851" w:type="dxa"/>
            <w:shd w:val="clear" w:color="auto" w:fill="auto"/>
          </w:tcPr>
          <w:p w:rsidR="00B55D37" w:rsidRDefault="00B55D37">
            <w:pPr>
              <w:pStyle w:val="a5"/>
              <w:spacing w:after="40"/>
              <w:rPr>
                <w:rFonts w:hint="eastAsia"/>
              </w:rPr>
            </w:pPr>
            <w:r>
              <w:rPr>
                <w:rFonts w:hint="eastAsia"/>
              </w:rPr>
              <w:t>《强迫劳动公约》</w:t>
            </w:r>
            <w:r>
              <w:t>(</w:t>
            </w:r>
            <w:r>
              <w:rPr>
                <w:rFonts w:hint="eastAsia"/>
              </w:rPr>
              <w:t>第</w:t>
            </w:r>
            <w:r>
              <w:t>29</w:t>
            </w:r>
            <w:r>
              <w:rPr>
                <w:rFonts w:hint="eastAsia"/>
              </w:rPr>
              <w:t>号</w:t>
            </w:r>
            <w:r>
              <w:t>)</w:t>
            </w:r>
            <w:r>
              <w:rPr>
                <w:rFonts w:hint="eastAsia"/>
              </w:rPr>
              <w:t>，</w:t>
            </w:r>
            <w:r>
              <w:t>1930</w:t>
            </w:r>
            <w:r>
              <w:rPr>
                <w:rFonts w:hint="eastAsia"/>
              </w:rPr>
              <w:t>年</w:t>
            </w:r>
            <w:r>
              <w:t>6</w:t>
            </w:r>
            <w:r>
              <w:rPr>
                <w:rFonts w:hint="eastAsia"/>
              </w:rPr>
              <w:t>月</w:t>
            </w:r>
            <w:r>
              <w:t>28</w:t>
            </w:r>
            <w:r>
              <w:rPr>
                <w:rFonts w:hint="eastAsia"/>
              </w:rPr>
              <w:t>日</w:t>
            </w:r>
          </w:p>
        </w:tc>
        <w:tc>
          <w:tcPr>
            <w:tcW w:w="1894" w:type="dxa"/>
            <w:shd w:val="clear" w:color="auto" w:fill="auto"/>
          </w:tcPr>
          <w:p w:rsidR="00B55D37" w:rsidRDefault="00B55D37">
            <w:pPr>
              <w:pStyle w:val="a5"/>
              <w:spacing w:after="40"/>
            </w:pPr>
            <w:r>
              <w:t>1932</w:t>
            </w:r>
            <w:r>
              <w:t>年</w:t>
            </w:r>
            <w:r>
              <w:t>5</w:t>
            </w:r>
            <w:r>
              <w:t>月</w:t>
            </w:r>
            <w:r>
              <w:t>1</w:t>
            </w:r>
            <w:r>
              <w:t>日</w:t>
            </w:r>
          </w:p>
        </w:tc>
        <w:tc>
          <w:tcPr>
            <w:tcW w:w="1894" w:type="dxa"/>
            <w:shd w:val="clear" w:color="auto" w:fill="auto"/>
          </w:tcPr>
          <w:p w:rsidR="00B55D37" w:rsidRDefault="00B55D37">
            <w:pPr>
              <w:pStyle w:val="a5"/>
              <w:spacing w:after="40"/>
            </w:pPr>
            <w:r>
              <w:t>1959</w:t>
            </w:r>
            <w:r>
              <w:t>年</w:t>
            </w:r>
            <w:r>
              <w:t>7</w:t>
            </w:r>
            <w:r>
              <w:t>月</w:t>
            </w:r>
            <w:r>
              <w:t>30</w:t>
            </w:r>
            <w:r>
              <w:t>日</w:t>
            </w:r>
          </w:p>
        </w:tc>
      </w:tr>
      <w:tr w:rsidR="00B55D37">
        <w:trPr>
          <w:jc w:val="center"/>
        </w:trPr>
        <w:tc>
          <w:tcPr>
            <w:tcW w:w="5851" w:type="dxa"/>
            <w:shd w:val="clear" w:color="auto" w:fill="auto"/>
          </w:tcPr>
          <w:p w:rsidR="00B55D37" w:rsidRDefault="00B55D37">
            <w:pPr>
              <w:pStyle w:val="a5"/>
              <w:spacing w:after="40"/>
            </w:pPr>
            <w:r>
              <w:rPr>
                <w:rFonts w:hint="eastAsia"/>
              </w:rPr>
              <w:t>《工商业劳动监察公约》</w:t>
            </w:r>
            <w:r>
              <w:t>(</w:t>
            </w:r>
            <w:r>
              <w:rPr>
                <w:rFonts w:hint="eastAsia"/>
              </w:rPr>
              <w:t>第</w:t>
            </w:r>
            <w:r>
              <w:t>81</w:t>
            </w:r>
            <w:r>
              <w:rPr>
                <w:rFonts w:hint="eastAsia"/>
              </w:rPr>
              <w:t>号</w:t>
            </w:r>
            <w:r>
              <w:t>)</w:t>
            </w:r>
            <w:r>
              <w:rPr>
                <w:rFonts w:hint="eastAsia"/>
              </w:rPr>
              <w:t>，</w:t>
            </w:r>
            <w:r>
              <w:t>1947</w:t>
            </w:r>
            <w:r>
              <w:rPr>
                <w:rFonts w:hint="eastAsia"/>
              </w:rPr>
              <w:t>年</w:t>
            </w:r>
            <w:r>
              <w:t>7</w:t>
            </w:r>
            <w:r>
              <w:rPr>
                <w:rFonts w:hint="eastAsia"/>
              </w:rPr>
              <w:t>月</w:t>
            </w:r>
            <w:r>
              <w:t>11</w:t>
            </w:r>
            <w:r>
              <w:rPr>
                <w:rFonts w:hint="eastAsia"/>
              </w:rPr>
              <w:t>日</w:t>
            </w:r>
          </w:p>
        </w:tc>
        <w:tc>
          <w:tcPr>
            <w:tcW w:w="1894" w:type="dxa"/>
            <w:shd w:val="clear" w:color="auto" w:fill="auto"/>
          </w:tcPr>
          <w:p w:rsidR="00B55D37" w:rsidRDefault="00B55D37">
            <w:pPr>
              <w:pStyle w:val="a5"/>
              <w:spacing w:after="40"/>
            </w:pPr>
            <w:r>
              <w:rPr>
                <w:rFonts w:hint="eastAsia"/>
              </w:rPr>
              <w:t>1950</w:t>
            </w:r>
            <w:r>
              <w:rPr>
                <w:rFonts w:hint="eastAsia"/>
              </w:rPr>
              <w:t>年</w:t>
            </w:r>
            <w:r>
              <w:rPr>
                <w:rFonts w:hint="eastAsia"/>
              </w:rPr>
              <w:t>4</w:t>
            </w:r>
            <w:r>
              <w:rPr>
                <w:rFonts w:hint="eastAsia"/>
              </w:rPr>
              <w:t>月</w:t>
            </w:r>
            <w:r>
              <w:rPr>
                <w:rFonts w:hint="eastAsia"/>
              </w:rPr>
              <w:t>7</w:t>
            </w:r>
            <w:r>
              <w:rPr>
                <w:rFonts w:hint="eastAsia"/>
              </w:rPr>
              <w:t>日</w:t>
            </w:r>
          </w:p>
        </w:tc>
        <w:tc>
          <w:tcPr>
            <w:tcW w:w="1894" w:type="dxa"/>
            <w:shd w:val="clear" w:color="auto" w:fill="auto"/>
          </w:tcPr>
          <w:p w:rsidR="00B55D37" w:rsidRDefault="00B55D37">
            <w:pPr>
              <w:pStyle w:val="a5"/>
              <w:spacing w:after="40"/>
            </w:pPr>
            <w:r>
              <w:t>1996</w:t>
            </w:r>
            <w:r>
              <w:t>年</w:t>
            </w:r>
            <w:r>
              <w:t>6</w:t>
            </w:r>
            <w:r>
              <w:t>月</w:t>
            </w:r>
            <w:r>
              <w:t>2</w:t>
            </w:r>
            <w:r>
              <w:t>日</w:t>
            </w:r>
          </w:p>
        </w:tc>
      </w:tr>
      <w:tr w:rsidR="00B55D37">
        <w:trPr>
          <w:jc w:val="center"/>
        </w:trPr>
        <w:tc>
          <w:tcPr>
            <w:tcW w:w="5851" w:type="dxa"/>
            <w:shd w:val="clear" w:color="auto" w:fill="auto"/>
          </w:tcPr>
          <w:p w:rsidR="00B55D37" w:rsidRDefault="00B55D37">
            <w:pPr>
              <w:pStyle w:val="a5"/>
              <w:spacing w:after="40"/>
            </w:pPr>
            <w:r>
              <w:rPr>
                <w:rFonts w:hint="eastAsia"/>
              </w:rPr>
              <w:t>《结社自由和保护组织权公约》</w:t>
            </w:r>
            <w:r>
              <w:rPr>
                <w:rFonts w:hint="eastAsia"/>
              </w:rPr>
              <w:t>(</w:t>
            </w:r>
            <w:r>
              <w:rPr>
                <w:rFonts w:hint="eastAsia"/>
              </w:rPr>
              <w:t>第</w:t>
            </w:r>
            <w:r>
              <w:t>87</w:t>
            </w:r>
            <w:r>
              <w:rPr>
                <w:rFonts w:hint="eastAsia"/>
              </w:rPr>
              <w:t>号</w:t>
            </w:r>
            <w:r>
              <w:rPr>
                <w:rFonts w:hint="eastAsia"/>
              </w:rPr>
              <w:t>)</w:t>
            </w:r>
            <w:r>
              <w:rPr>
                <w:rFonts w:hint="eastAsia"/>
              </w:rPr>
              <w:t>，</w:t>
            </w:r>
            <w:r>
              <w:t>1948</w:t>
            </w:r>
            <w:r>
              <w:rPr>
                <w:rFonts w:hint="eastAsia"/>
              </w:rPr>
              <w:t>年</w:t>
            </w:r>
            <w:r>
              <w:t>7</w:t>
            </w:r>
            <w:r>
              <w:rPr>
                <w:rFonts w:hint="eastAsia"/>
              </w:rPr>
              <w:t>月</w:t>
            </w:r>
            <w:r>
              <w:t>9</w:t>
            </w:r>
            <w:r>
              <w:rPr>
                <w:rFonts w:hint="eastAsia"/>
              </w:rPr>
              <w:t>日</w:t>
            </w:r>
          </w:p>
        </w:tc>
        <w:tc>
          <w:tcPr>
            <w:tcW w:w="1894" w:type="dxa"/>
            <w:shd w:val="clear" w:color="auto" w:fill="auto"/>
          </w:tcPr>
          <w:p w:rsidR="00B55D37" w:rsidRDefault="00B55D37">
            <w:pPr>
              <w:pStyle w:val="a5"/>
              <w:spacing w:after="40"/>
            </w:pPr>
            <w:r>
              <w:t>1950</w:t>
            </w:r>
            <w:r>
              <w:t>年</w:t>
            </w:r>
            <w:r>
              <w:t>7</w:t>
            </w:r>
            <w:r>
              <w:t>月</w:t>
            </w:r>
            <w:r>
              <w:t>4</w:t>
            </w:r>
            <w:r>
              <w:t>日</w:t>
            </w:r>
          </w:p>
        </w:tc>
        <w:tc>
          <w:tcPr>
            <w:tcW w:w="1894" w:type="dxa"/>
            <w:shd w:val="clear" w:color="auto" w:fill="auto"/>
          </w:tcPr>
          <w:p w:rsidR="00B55D37" w:rsidRDefault="00B55D37">
            <w:pPr>
              <w:pStyle w:val="a5"/>
              <w:spacing w:after="40"/>
            </w:pPr>
            <w:r>
              <w:t>1958</w:t>
            </w:r>
            <w:r>
              <w:t>年</w:t>
            </w:r>
            <w:r>
              <w:t>2</w:t>
            </w:r>
            <w:r>
              <w:t>月</w:t>
            </w:r>
            <w:r>
              <w:t>25</w:t>
            </w:r>
            <w:r>
              <w:t>日</w:t>
            </w:r>
          </w:p>
        </w:tc>
      </w:tr>
      <w:tr w:rsidR="00B55D37">
        <w:trPr>
          <w:jc w:val="center"/>
        </w:trPr>
        <w:tc>
          <w:tcPr>
            <w:tcW w:w="5851" w:type="dxa"/>
            <w:shd w:val="clear" w:color="auto" w:fill="auto"/>
          </w:tcPr>
          <w:p w:rsidR="00B55D37" w:rsidRDefault="00B55D37">
            <w:pPr>
              <w:pStyle w:val="a5"/>
              <w:spacing w:after="40"/>
            </w:pPr>
            <w:r>
              <w:rPr>
                <w:rFonts w:hint="eastAsia"/>
              </w:rPr>
              <w:t>《组织权利和集体谈判权利原则的实施公约</w:t>
            </w:r>
            <w:r>
              <w:rPr>
                <w:rFonts w:hint="eastAsia"/>
                <w:spacing w:val="-4"/>
              </w:rPr>
              <w:t>》</w:t>
            </w:r>
            <w:r>
              <w:rPr>
                <w:rFonts w:hint="eastAsia"/>
                <w:spacing w:val="-4"/>
              </w:rPr>
              <w:t>(</w:t>
            </w:r>
            <w:r>
              <w:rPr>
                <w:rFonts w:hint="eastAsia"/>
                <w:spacing w:val="-4"/>
              </w:rPr>
              <w:t>第</w:t>
            </w:r>
            <w:r>
              <w:rPr>
                <w:spacing w:val="-4"/>
              </w:rPr>
              <w:t>98</w:t>
            </w:r>
            <w:r>
              <w:rPr>
                <w:rFonts w:hint="eastAsia"/>
                <w:spacing w:val="-4"/>
              </w:rPr>
              <w:t>号</w:t>
            </w:r>
            <w:r>
              <w:rPr>
                <w:rFonts w:hint="eastAsia"/>
                <w:spacing w:val="-4"/>
              </w:rPr>
              <w:t>)</w:t>
            </w:r>
            <w:r>
              <w:rPr>
                <w:rFonts w:hint="eastAsia"/>
                <w:spacing w:val="-4"/>
              </w:rPr>
              <w:t>，</w:t>
            </w:r>
            <w:r>
              <w:rPr>
                <w:spacing w:val="-4"/>
              </w:rPr>
              <w:t>1949</w:t>
            </w:r>
            <w:r>
              <w:rPr>
                <w:rFonts w:hint="eastAsia"/>
                <w:spacing w:val="-4"/>
              </w:rPr>
              <w:t>年</w:t>
            </w:r>
            <w:r>
              <w:rPr>
                <w:spacing w:val="-4"/>
              </w:rPr>
              <w:t>7</w:t>
            </w:r>
            <w:r>
              <w:rPr>
                <w:rFonts w:hint="eastAsia"/>
                <w:spacing w:val="-4"/>
              </w:rPr>
              <w:t>月</w:t>
            </w:r>
            <w:r>
              <w:rPr>
                <w:spacing w:val="-4"/>
              </w:rPr>
              <w:t>1</w:t>
            </w:r>
            <w:r>
              <w:rPr>
                <w:rFonts w:hint="eastAsia"/>
                <w:spacing w:val="-4"/>
              </w:rPr>
              <w:t>日</w:t>
            </w:r>
          </w:p>
        </w:tc>
        <w:tc>
          <w:tcPr>
            <w:tcW w:w="1894" w:type="dxa"/>
            <w:shd w:val="clear" w:color="auto" w:fill="auto"/>
          </w:tcPr>
          <w:p w:rsidR="00B55D37" w:rsidRDefault="00B55D37">
            <w:pPr>
              <w:pStyle w:val="a5"/>
              <w:spacing w:after="40"/>
            </w:pPr>
            <w:r>
              <w:t>1951</w:t>
            </w:r>
            <w:r>
              <w:t>年</w:t>
            </w:r>
            <w:r>
              <w:t>7</w:t>
            </w:r>
            <w:r>
              <w:t>月</w:t>
            </w:r>
            <w:r>
              <w:t>18</w:t>
            </w:r>
            <w:r>
              <w:t>日</w:t>
            </w:r>
          </w:p>
        </w:tc>
        <w:tc>
          <w:tcPr>
            <w:tcW w:w="1894" w:type="dxa"/>
            <w:shd w:val="clear" w:color="auto" w:fill="auto"/>
          </w:tcPr>
          <w:p w:rsidR="00B55D37" w:rsidRDefault="00B55D37">
            <w:pPr>
              <w:pStyle w:val="a5"/>
              <w:spacing w:after="40"/>
            </w:pPr>
            <w:r>
              <w:t>1958</w:t>
            </w:r>
            <w:r>
              <w:t>年</w:t>
            </w:r>
            <w:r>
              <w:t>2</w:t>
            </w:r>
            <w:r>
              <w:t>月</w:t>
            </w:r>
            <w:r>
              <w:t>25</w:t>
            </w:r>
            <w:r>
              <w:t>日</w:t>
            </w:r>
          </w:p>
        </w:tc>
      </w:tr>
      <w:tr w:rsidR="00B55D37">
        <w:trPr>
          <w:jc w:val="center"/>
        </w:trPr>
        <w:tc>
          <w:tcPr>
            <w:tcW w:w="5851" w:type="dxa"/>
            <w:shd w:val="clear" w:color="auto" w:fill="auto"/>
          </w:tcPr>
          <w:p w:rsidR="00B55D37" w:rsidRDefault="00B55D37">
            <w:pPr>
              <w:pStyle w:val="a5"/>
              <w:spacing w:after="40"/>
            </w:pPr>
            <w:r>
              <w:rPr>
                <w:rFonts w:hint="eastAsia"/>
              </w:rPr>
              <w:t>《男女工人同工同酬公约》</w:t>
            </w:r>
            <w:r>
              <w:rPr>
                <w:rFonts w:hint="eastAsia"/>
              </w:rPr>
              <w:t>(</w:t>
            </w:r>
            <w:r>
              <w:rPr>
                <w:rFonts w:hint="eastAsia"/>
              </w:rPr>
              <w:t>第</w:t>
            </w:r>
            <w:r>
              <w:t>100</w:t>
            </w:r>
            <w:r>
              <w:rPr>
                <w:rFonts w:hint="eastAsia"/>
              </w:rPr>
              <w:t>号</w:t>
            </w:r>
            <w:r>
              <w:rPr>
                <w:rFonts w:hint="eastAsia"/>
              </w:rPr>
              <w:t>)</w:t>
            </w:r>
            <w:r>
              <w:rPr>
                <w:rFonts w:hint="eastAsia"/>
              </w:rPr>
              <w:t>，</w:t>
            </w:r>
            <w:r>
              <w:t>1951</w:t>
            </w:r>
            <w:r>
              <w:rPr>
                <w:rFonts w:hint="eastAsia"/>
              </w:rPr>
              <w:t>年</w:t>
            </w:r>
            <w:r>
              <w:t>6</w:t>
            </w:r>
            <w:r>
              <w:rPr>
                <w:rFonts w:hint="eastAsia"/>
              </w:rPr>
              <w:t>月</w:t>
            </w:r>
            <w:r>
              <w:t>29</w:t>
            </w:r>
            <w:r>
              <w:rPr>
                <w:rFonts w:hint="eastAsia"/>
              </w:rPr>
              <w:t>日</w:t>
            </w:r>
          </w:p>
        </w:tc>
        <w:tc>
          <w:tcPr>
            <w:tcW w:w="1894" w:type="dxa"/>
            <w:shd w:val="clear" w:color="auto" w:fill="auto"/>
          </w:tcPr>
          <w:p w:rsidR="00B55D37" w:rsidRDefault="00B55D37">
            <w:pPr>
              <w:pStyle w:val="a5"/>
              <w:spacing w:after="40"/>
            </w:pPr>
            <w:r>
              <w:t>1953</w:t>
            </w:r>
            <w:r>
              <w:t>年</w:t>
            </w:r>
            <w:r>
              <w:t>5</w:t>
            </w:r>
            <w:r>
              <w:t>月</w:t>
            </w:r>
            <w:r>
              <w:t>23</w:t>
            </w:r>
            <w:r>
              <w:t>日</w:t>
            </w:r>
          </w:p>
        </w:tc>
        <w:tc>
          <w:tcPr>
            <w:tcW w:w="1894" w:type="dxa"/>
            <w:shd w:val="clear" w:color="auto" w:fill="auto"/>
          </w:tcPr>
          <w:p w:rsidR="00B55D37" w:rsidRDefault="00B55D37">
            <w:pPr>
              <w:pStyle w:val="a5"/>
              <w:spacing w:after="40"/>
            </w:pPr>
            <w:r>
              <w:t>1955</w:t>
            </w:r>
            <w:r>
              <w:t>年</w:t>
            </w:r>
            <w:r>
              <w:t>10</w:t>
            </w:r>
            <w:r>
              <w:t>月</w:t>
            </w:r>
            <w:r>
              <w:t>25</w:t>
            </w:r>
            <w:r>
              <w:t>日</w:t>
            </w:r>
          </w:p>
        </w:tc>
      </w:tr>
      <w:tr w:rsidR="00B55D37">
        <w:trPr>
          <w:jc w:val="center"/>
        </w:trPr>
        <w:tc>
          <w:tcPr>
            <w:tcW w:w="5851" w:type="dxa"/>
            <w:shd w:val="clear" w:color="auto" w:fill="auto"/>
          </w:tcPr>
          <w:p w:rsidR="00B55D37" w:rsidRDefault="00B55D37">
            <w:pPr>
              <w:pStyle w:val="a5"/>
              <w:spacing w:after="40"/>
            </w:pPr>
            <w:r>
              <w:rPr>
                <w:rFonts w:hint="eastAsia"/>
              </w:rPr>
              <w:t>《废止强迫劳动公约》</w:t>
            </w:r>
            <w:r>
              <w:t>(</w:t>
            </w:r>
            <w:r>
              <w:rPr>
                <w:rFonts w:hint="eastAsia"/>
              </w:rPr>
              <w:t>第</w:t>
            </w:r>
            <w:r>
              <w:t>105</w:t>
            </w:r>
            <w:r>
              <w:rPr>
                <w:rFonts w:hint="eastAsia"/>
              </w:rPr>
              <w:t>号</w:t>
            </w:r>
            <w:r>
              <w:t>)</w:t>
            </w:r>
            <w:r>
              <w:rPr>
                <w:rFonts w:hint="eastAsia"/>
              </w:rPr>
              <w:t>，</w:t>
            </w:r>
            <w:r>
              <w:t>1957</w:t>
            </w:r>
            <w:r>
              <w:rPr>
                <w:rFonts w:hint="eastAsia"/>
              </w:rPr>
              <w:t>年</w:t>
            </w:r>
            <w:r>
              <w:t>6</w:t>
            </w:r>
            <w:r>
              <w:rPr>
                <w:rFonts w:hint="eastAsia"/>
              </w:rPr>
              <w:t>月</w:t>
            </w:r>
            <w:r>
              <w:t>25</w:t>
            </w:r>
            <w:r>
              <w:rPr>
                <w:rFonts w:hint="eastAsia"/>
              </w:rPr>
              <w:t>日</w:t>
            </w:r>
          </w:p>
        </w:tc>
        <w:tc>
          <w:tcPr>
            <w:tcW w:w="1894" w:type="dxa"/>
            <w:shd w:val="clear" w:color="auto" w:fill="auto"/>
          </w:tcPr>
          <w:p w:rsidR="00B55D37" w:rsidRDefault="00B55D37">
            <w:pPr>
              <w:pStyle w:val="a5"/>
              <w:spacing w:after="40"/>
            </w:pPr>
            <w:r>
              <w:t>1959</w:t>
            </w:r>
            <w:r>
              <w:t>年</w:t>
            </w:r>
            <w:r>
              <w:t>1</w:t>
            </w:r>
            <w:r>
              <w:t>月</w:t>
            </w:r>
            <w:r>
              <w:t>17</w:t>
            </w:r>
            <w:r>
              <w:t>日</w:t>
            </w:r>
          </w:p>
        </w:tc>
        <w:tc>
          <w:tcPr>
            <w:tcW w:w="1894" w:type="dxa"/>
            <w:shd w:val="clear" w:color="auto" w:fill="auto"/>
          </w:tcPr>
          <w:p w:rsidR="00B55D37" w:rsidRDefault="00B55D37">
            <w:pPr>
              <w:pStyle w:val="a5"/>
              <w:spacing w:after="40"/>
            </w:pPr>
            <w:r>
              <w:t>1959</w:t>
            </w:r>
            <w:r>
              <w:t>年</w:t>
            </w:r>
            <w:r>
              <w:t>7</w:t>
            </w:r>
            <w:r>
              <w:t>月</w:t>
            </w:r>
            <w:r>
              <w:t>30</w:t>
            </w:r>
            <w:r>
              <w:t>日</w:t>
            </w:r>
          </w:p>
        </w:tc>
      </w:tr>
      <w:tr w:rsidR="00B55D37">
        <w:trPr>
          <w:jc w:val="center"/>
        </w:trPr>
        <w:tc>
          <w:tcPr>
            <w:tcW w:w="5851" w:type="dxa"/>
            <w:shd w:val="clear" w:color="auto" w:fill="auto"/>
          </w:tcPr>
          <w:p w:rsidR="00B55D37" w:rsidRDefault="00B55D37">
            <w:pPr>
              <w:pStyle w:val="a5"/>
              <w:spacing w:after="40"/>
            </w:pPr>
            <w:r>
              <w:rPr>
                <w:rFonts w:hint="eastAsia"/>
              </w:rPr>
              <w:t>《就业和职业歧视公约》</w:t>
            </w:r>
            <w:r>
              <w:t>(</w:t>
            </w:r>
            <w:r>
              <w:rPr>
                <w:rFonts w:hint="eastAsia"/>
              </w:rPr>
              <w:t>第</w:t>
            </w:r>
            <w:r>
              <w:t>111</w:t>
            </w:r>
            <w:r>
              <w:rPr>
                <w:rFonts w:hint="eastAsia"/>
              </w:rPr>
              <w:t>号</w:t>
            </w:r>
            <w:r>
              <w:t>)</w:t>
            </w:r>
            <w:r>
              <w:rPr>
                <w:rFonts w:hint="eastAsia"/>
              </w:rPr>
              <w:t>，</w:t>
            </w:r>
            <w:r>
              <w:t>1958</w:t>
            </w:r>
            <w:r>
              <w:rPr>
                <w:rFonts w:hint="eastAsia"/>
              </w:rPr>
              <w:t>年</w:t>
            </w:r>
            <w:r>
              <w:t>6</w:t>
            </w:r>
            <w:r>
              <w:rPr>
                <w:rFonts w:hint="eastAsia"/>
              </w:rPr>
              <w:t>月</w:t>
            </w:r>
            <w:r>
              <w:t>25</w:t>
            </w:r>
            <w:r>
              <w:rPr>
                <w:rFonts w:hint="eastAsia"/>
              </w:rPr>
              <w:t>日</w:t>
            </w:r>
          </w:p>
        </w:tc>
        <w:tc>
          <w:tcPr>
            <w:tcW w:w="1894" w:type="dxa"/>
            <w:shd w:val="clear" w:color="auto" w:fill="auto"/>
          </w:tcPr>
          <w:p w:rsidR="00B55D37" w:rsidRDefault="00B55D37">
            <w:pPr>
              <w:pStyle w:val="a5"/>
              <w:spacing w:after="40"/>
            </w:pPr>
            <w:r>
              <w:t>1960</w:t>
            </w:r>
            <w:r>
              <w:t>年</w:t>
            </w:r>
            <w:r>
              <w:t>6</w:t>
            </w:r>
            <w:r>
              <w:t>月</w:t>
            </w:r>
            <w:r>
              <w:t>15</w:t>
            </w:r>
            <w:r>
              <w:t>日</w:t>
            </w:r>
          </w:p>
        </w:tc>
        <w:tc>
          <w:tcPr>
            <w:tcW w:w="1894" w:type="dxa"/>
            <w:shd w:val="clear" w:color="auto" w:fill="auto"/>
          </w:tcPr>
          <w:p w:rsidR="00B55D37" w:rsidRDefault="00B55D37">
            <w:pPr>
              <w:pStyle w:val="a5"/>
              <w:spacing w:after="40"/>
            </w:pPr>
            <w:r>
              <w:t>1962</w:t>
            </w:r>
            <w:r>
              <w:t>年</w:t>
            </w:r>
            <w:r>
              <w:t>5</w:t>
            </w:r>
            <w:r>
              <w:t>月</w:t>
            </w:r>
            <w:r>
              <w:t>30</w:t>
            </w:r>
            <w:r>
              <w:t>日</w:t>
            </w:r>
          </w:p>
        </w:tc>
      </w:tr>
      <w:tr w:rsidR="00B55D37">
        <w:trPr>
          <w:jc w:val="center"/>
        </w:trPr>
        <w:tc>
          <w:tcPr>
            <w:tcW w:w="5851" w:type="dxa"/>
            <w:shd w:val="clear" w:color="auto" w:fill="auto"/>
          </w:tcPr>
          <w:p w:rsidR="00B55D37" w:rsidRDefault="00B55D37">
            <w:pPr>
              <w:pStyle w:val="a5"/>
              <w:spacing w:after="40"/>
            </w:pPr>
            <w:r>
              <w:rPr>
                <w:rFonts w:hint="eastAsia"/>
              </w:rPr>
              <w:t>《就业政策公约》</w:t>
            </w:r>
            <w:r>
              <w:t>(</w:t>
            </w:r>
            <w:r>
              <w:rPr>
                <w:rFonts w:hint="eastAsia"/>
              </w:rPr>
              <w:t>第</w:t>
            </w:r>
            <w:r>
              <w:t>122</w:t>
            </w:r>
            <w:r>
              <w:rPr>
                <w:rFonts w:hint="eastAsia"/>
              </w:rPr>
              <w:t>号</w:t>
            </w:r>
            <w:r>
              <w:t>)</w:t>
            </w:r>
            <w:r>
              <w:rPr>
                <w:rFonts w:hint="eastAsia"/>
              </w:rPr>
              <w:t>，</w:t>
            </w:r>
            <w:r>
              <w:t>1964</w:t>
            </w:r>
            <w:r>
              <w:rPr>
                <w:rFonts w:hint="eastAsia"/>
              </w:rPr>
              <w:t>年</w:t>
            </w:r>
            <w:r>
              <w:t>7</w:t>
            </w:r>
            <w:r>
              <w:rPr>
                <w:rFonts w:hint="eastAsia"/>
              </w:rPr>
              <w:t>月</w:t>
            </w:r>
            <w:r>
              <w:t>9</w:t>
            </w:r>
            <w:r>
              <w:rPr>
                <w:rFonts w:hint="eastAsia"/>
              </w:rPr>
              <w:t>日</w:t>
            </w:r>
          </w:p>
        </w:tc>
        <w:tc>
          <w:tcPr>
            <w:tcW w:w="1894" w:type="dxa"/>
            <w:shd w:val="clear" w:color="auto" w:fill="auto"/>
          </w:tcPr>
          <w:p w:rsidR="00B55D37" w:rsidRDefault="00B55D37">
            <w:pPr>
              <w:pStyle w:val="a5"/>
              <w:spacing w:after="40"/>
            </w:pPr>
            <w:r>
              <w:t>1966</w:t>
            </w:r>
            <w:r>
              <w:t>年</w:t>
            </w:r>
            <w:r>
              <w:t>7</w:t>
            </w:r>
            <w:r>
              <w:t>月</w:t>
            </w:r>
            <w:r>
              <w:t>15</w:t>
            </w:r>
            <w:r>
              <w:t>日</w:t>
            </w:r>
          </w:p>
        </w:tc>
        <w:tc>
          <w:tcPr>
            <w:tcW w:w="1894" w:type="dxa"/>
            <w:shd w:val="clear" w:color="auto" w:fill="auto"/>
          </w:tcPr>
          <w:p w:rsidR="00B55D37" w:rsidRDefault="00B55D37">
            <w:pPr>
              <w:pStyle w:val="a5"/>
              <w:spacing w:after="40"/>
            </w:pPr>
            <w:r>
              <w:t>1967</w:t>
            </w:r>
            <w:r>
              <w:t>年</w:t>
            </w:r>
            <w:r>
              <w:t>11</w:t>
            </w:r>
            <w:r>
              <w:t>月</w:t>
            </w:r>
            <w:r>
              <w:t>24</w:t>
            </w:r>
            <w:r>
              <w:t>日</w:t>
            </w:r>
          </w:p>
        </w:tc>
      </w:tr>
      <w:tr w:rsidR="00B55D37">
        <w:trPr>
          <w:jc w:val="center"/>
        </w:trPr>
        <w:tc>
          <w:tcPr>
            <w:tcW w:w="5851" w:type="dxa"/>
            <w:shd w:val="clear" w:color="auto" w:fill="auto"/>
          </w:tcPr>
          <w:p w:rsidR="00B55D37" w:rsidRDefault="00B55D37">
            <w:pPr>
              <w:pStyle w:val="a5"/>
              <w:spacing w:after="40"/>
            </w:pPr>
            <w:r>
              <w:rPr>
                <w:rFonts w:hint="eastAsia"/>
              </w:rPr>
              <w:t>《农业劳动监察公约》</w:t>
            </w:r>
            <w:r>
              <w:t>(</w:t>
            </w:r>
            <w:r>
              <w:rPr>
                <w:rFonts w:hint="eastAsia"/>
              </w:rPr>
              <w:t>第</w:t>
            </w:r>
            <w:r>
              <w:t>129</w:t>
            </w:r>
            <w:r>
              <w:rPr>
                <w:rFonts w:hint="eastAsia"/>
              </w:rPr>
              <w:t>号</w:t>
            </w:r>
            <w:r>
              <w:t>)</w:t>
            </w:r>
            <w:r>
              <w:rPr>
                <w:rFonts w:hint="eastAsia"/>
              </w:rPr>
              <w:t>，</w:t>
            </w:r>
            <w:r>
              <w:t>1969</w:t>
            </w:r>
            <w:r>
              <w:rPr>
                <w:rFonts w:hint="eastAsia"/>
              </w:rPr>
              <w:t>年</w:t>
            </w:r>
            <w:r>
              <w:t>6</w:t>
            </w:r>
            <w:r>
              <w:rPr>
                <w:rFonts w:hint="eastAsia"/>
              </w:rPr>
              <w:t>月</w:t>
            </w:r>
            <w:r>
              <w:t>25</w:t>
            </w:r>
            <w:r>
              <w:rPr>
                <w:rFonts w:hint="eastAsia"/>
              </w:rPr>
              <w:t>日</w:t>
            </w:r>
          </w:p>
        </w:tc>
        <w:tc>
          <w:tcPr>
            <w:tcW w:w="1894" w:type="dxa"/>
            <w:shd w:val="clear" w:color="auto" w:fill="auto"/>
          </w:tcPr>
          <w:p w:rsidR="00B55D37" w:rsidRDefault="00B55D37">
            <w:pPr>
              <w:pStyle w:val="a5"/>
              <w:spacing w:after="40"/>
            </w:pPr>
            <w:r>
              <w:t>1972</w:t>
            </w:r>
            <w:r>
              <w:t>年</w:t>
            </w:r>
            <w:r>
              <w:t>1</w:t>
            </w:r>
            <w:r>
              <w:t>月</w:t>
            </w:r>
            <w:r>
              <w:t>19</w:t>
            </w:r>
            <w:r>
              <w:t>日</w:t>
            </w:r>
          </w:p>
        </w:tc>
        <w:tc>
          <w:tcPr>
            <w:tcW w:w="1894" w:type="dxa"/>
            <w:shd w:val="clear" w:color="auto" w:fill="auto"/>
          </w:tcPr>
          <w:p w:rsidR="00B55D37" w:rsidRDefault="00B55D37">
            <w:pPr>
              <w:pStyle w:val="a5"/>
              <w:spacing w:after="40"/>
            </w:pPr>
            <w:r>
              <w:t>1996</w:t>
            </w:r>
            <w:r>
              <w:t>年</w:t>
            </w:r>
            <w:r>
              <w:t>6</w:t>
            </w:r>
            <w:r>
              <w:t>月</w:t>
            </w:r>
            <w:r>
              <w:t>2</w:t>
            </w:r>
            <w:r>
              <w:t>日</w:t>
            </w:r>
          </w:p>
        </w:tc>
      </w:tr>
      <w:tr w:rsidR="00B55D37">
        <w:trPr>
          <w:jc w:val="center"/>
        </w:trPr>
        <w:tc>
          <w:tcPr>
            <w:tcW w:w="5851" w:type="dxa"/>
            <w:shd w:val="clear" w:color="auto" w:fill="auto"/>
          </w:tcPr>
          <w:p w:rsidR="00B55D37" w:rsidRDefault="00B55D37">
            <w:pPr>
              <w:pStyle w:val="a5"/>
              <w:spacing w:after="40"/>
            </w:pPr>
            <w:r>
              <w:rPr>
                <w:rFonts w:hint="eastAsia"/>
              </w:rPr>
              <w:t>《准予就业最低年龄公约》</w:t>
            </w:r>
            <w:r>
              <w:t>(</w:t>
            </w:r>
            <w:r>
              <w:rPr>
                <w:rFonts w:hint="eastAsia"/>
              </w:rPr>
              <w:t>第</w:t>
            </w:r>
            <w:r>
              <w:t>138</w:t>
            </w:r>
            <w:r>
              <w:rPr>
                <w:rFonts w:hint="eastAsia"/>
              </w:rPr>
              <w:t>号</w:t>
            </w:r>
            <w:r>
              <w:t>)</w:t>
            </w:r>
            <w:r>
              <w:rPr>
                <w:rFonts w:hint="eastAsia"/>
              </w:rPr>
              <w:t>，</w:t>
            </w:r>
            <w:r>
              <w:t>1973</w:t>
            </w:r>
            <w:r>
              <w:rPr>
                <w:rFonts w:hint="eastAsia"/>
              </w:rPr>
              <w:t>年</w:t>
            </w:r>
            <w:r>
              <w:t>6</w:t>
            </w:r>
            <w:r>
              <w:rPr>
                <w:rFonts w:hint="eastAsia"/>
              </w:rPr>
              <w:t>月</w:t>
            </w:r>
            <w:r>
              <w:t>26</w:t>
            </w:r>
            <w:r>
              <w:rPr>
                <w:rFonts w:hint="eastAsia"/>
              </w:rPr>
              <w:t>日</w:t>
            </w:r>
          </w:p>
        </w:tc>
        <w:tc>
          <w:tcPr>
            <w:tcW w:w="1894" w:type="dxa"/>
            <w:shd w:val="clear" w:color="auto" w:fill="auto"/>
          </w:tcPr>
          <w:p w:rsidR="00B55D37" w:rsidRDefault="00B55D37">
            <w:pPr>
              <w:pStyle w:val="a5"/>
              <w:spacing w:after="40"/>
            </w:pPr>
            <w:r>
              <w:t>1976</w:t>
            </w:r>
            <w:r>
              <w:t>年</w:t>
            </w:r>
            <w:r>
              <w:t>6</w:t>
            </w:r>
            <w:r>
              <w:t>月</w:t>
            </w:r>
            <w:r>
              <w:t>19</w:t>
            </w:r>
            <w:r>
              <w:t>日</w:t>
            </w:r>
          </w:p>
        </w:tc>
        <w:tc>
          <w:tcPr>
            <w:tcW w:w="1894" w:type="dxa"/>
            <w:shd w:val="clear" w:color="auto" w:fill="auto"/>
          </w:tcPr>
          <w:p w:rsidR="00B55D37" w:rsidRDefault="00B55D37">
            <w:pPr>
              <w:pStyle w:val="a5"/>
              <w:spacing w:after="40"/>
            </w:pPr>
            <w:r>
              <w:t>1979</w:t>
            </w:r>
            <w:r>
              <w:t>年</w:t>
            </w:r>
            <w:r>
              <w:t>3</w:t>
            </w:r>
            <w:r>
              <w:t>月</w:t>
            </w:r>
            <w:r>
              <w:t>22</w:t>
            </w:r>
            <w:r>
              <w:t>日</w:t>
            </w:r>
          </w:p>
        </w:tc>
      </w:tr>
      <w:tr w:rsidR="00B55D37">
        <w:trPr>
          <w:jc w:val="center"/>
        </w:trPr>
        <w:tc>
          <w:tcPr>
            <w:tcW w:w="5851" w:type="dxa"/>
            <w:shd w:val="clear" w:color="auto" w:fill="auto"/>
          </w:tcPr>
          <w:p w:rsidR="00B55D37" w:rsidRDefault="00B55D37">
            <w:pPr>
              <w:pStyle w:val="a5"/>
              <w:spacing w:after="40"/>
            </w:pPr>
            <w:r>
              <w:rPr>
                <w:rFonts w:hint="eastAsia"/>
              </w:rPr>
              <w:t>《关于保护组织权和确定公共部门工作条件的程序公约》</w:t>
            </w:r>
            <w:r>
              <w:rPr>
                <w:rFonts w:hint="eastAsia"/>
              </w:rPr>
              <w:t>(</w:t>
            </w:r>
            <w:r>
              <w:rPr>
                <w:rFonts w:hint="eastAsia"/>
              </w:rPr>
              <w:t>第</w:t>
            </w:r>
            <w:r>
              <w:t>151</w:t>
            </w:r>
            <w:r>
              <w:rPr>
                <w:rFonts w:hint="eastAsia"/>
              </w:rPr>
              <w:t>号</w:t>
            </w:r>
            <w:r>
              <w:rPr>
                <w:rFonts w:hint="eastAsia"/>
              </w:rPr>
              <w:t>)</w:t>
            </w:r>
            <w:r>
              <w:rPr>
                <w:rFonts w:hint="eastAsia"/>
              </w:rPr>
              <w:t>，</w:t>
            </w:r>
            <w:r>
              <w:t>1978</w:t>
            </w:r>
            <w:r>
              <w:rPr>
                <w:rFonts w:hint="eastAsia"/>
              </w:rPr>
              <w:t>年</w:t>
            </w:r>
            <w:r>
              <w:t>6</w:t>
            </w:r>
            <w:r>
              <w:rPr>
                <w:rFonts w:hint="eastAsia"/>
              </w:rPr>
              <w:t>月</w:t>
            </w:r>
            <w:r>
              <w:t>27</w:t>
            </w:r>
            <w:r>
              <w:rPr>
                <w:rFonts w:hint="eastAsia"/>
              </w:rPr>
              <w:t>日</w:t>
            </w:r>
          </w:p>
        </w:tc>
        <w:tc>
          <w:tcPr>
            <w:tcW w:w="1894" w:type="dxa"/>
            <w:shd w:val="clear" w:color="auto" w:fill="auto"/>
          </w:tcPr>
          <w:p w:rsidR="00B55D37" w:rsidRDefault="00B55D37">
            <w:pPr>
              <w:pStyle w:val="a5"/>
              <w:spacing w:after="40"/>
            </w:pPr>
            <w:r>
              <w:t>1981</w:t>
            </w:r>
            <w:r>
              <w:t>年</w:t>
            </w:r>
            <w:r>
              <w:t>2</w:t>
            </w:r>
            <w:r>
              <w:t>月</w:t>
            </w:r>
            <w:r>
              <w:t>25</w:t>
            </w:r>
            <w:r>
              <w:t>日</w:t>
            </w:r>
          </w:p>
        </w:tc>
        <w:tc>
          <w:tcPr>
            <w:tcW w:w="1894" w:type="dxa"/>
            <w:shd w:val="clear" w:color="auto" w:fill="auto"/>
          </w:tcPr>
          <w:p w:rsidR="00B55D37" w:rsidRDefault="00B55D37">
            <w:pPr>
              <w:pStyle w:val="a5"/>
              <w:spacing w:after="40"/>
            </w:pPr>
            <w:r>
              <w:t>1983</w:t>
            </w:r>
            <w:r>
              <w:t>年</w:t>
            </w:r>
            <w:r>
              <w:t>7</w:t>
            </w:r>
            <w:r>
              <w:t>月</w:t>
            </w:r>
            <w:r>
              <w:t>26</w:t>
            </w:r>
            <w:r>
              <w:t>日</w:t>
            </w:r>
          </w:p>
        </w:tc>
      </w:tr>
      <w:tr w:rsidR="00B55D37">
        <w:trPr>
          <w:jc w:val="center"/>
        </w:trPr>
        <w:tc>
          <w:tcPr>
            <w:tcW w:w="5851" w:type="dxa"/>
            <w:shd w:val="clear" w:color="auto" w:fill="auto"/>
          </w:tcPr>
          <w:p w:rsidR="00B55D37" w:rsidRDefault="00B55D37">
            <w:pPr>
              <w:pStyle w:val="a5"/>
              <w:spacing w:after="40"/>
            </w:pPr>
            <w:r>
              <w:rPr>
                <w:rFonts w:hint="eastAsia"/>
              </w:rPr>
              <w:t>《禁止和立即行动消除最恶劣形式的童工劳动公约》</w:t>
            </w:r>
            <w:r>
              <w:rPr>
                <w:rFonts w:hint="eastAsia"/>
              </w:rPr>
              <w:t>(</w:t>
            </w:r>
            <w:r>
              <w:rPr>
                <w:rFonts w:hint="eastAsia"/>
              </w:rPr>
              <w:t>第</w:t>
            </w:r>
            <w:r>
              <w:t>182</w:t>
            </w:r>
            <w:r>
              <w:rPr>
                <w:rFonts w:hint="eastAsia"/>
              </w:rPr>
              <w:t>号</w:t>
            </w:r>
            <w:r>
              <w:rPr>
                <w:rFonts w:hint="eastAsia"/>
              </w:rPr>
              <w:t>)</w:t>
            </w:r>
            <w:r>
              <w:rPr>
                <w:rFonts w:hint="eastAsia"/>
              </w:rPr>
              <w:t>，</w:t>
            </w:r>
            <w:r>
              <w:t>1999</w:t>
            </w:r>
            <w:r>
              <w:rPr>
                <w:rFonts w:hint="eastAsia"/>
              </w:rPr>
              <w:t>年</w:t>
            </w:r>
            <w:r>
              <w:t>6</w:t>
            </w:r>
            <w:r>
              <w:rPr>
                <w:rFonts w:hint="eastAsia"/>
              </w:rPr>
              <w:t>月</w:t>
            </w:r>
            <w:r>
              <w:t>17</w:t>
            </w:r>
            <w:r>
              <w:rPr>
                <w:rFonts w:hint="eastAsia"/>
              </w:rPr>
              <w:t>日</w:t>
            </w:r>
          </w:p>
        </w:tc>
        <w:tc>
          <w:tcPr>
            <w:tcW w:w="1894" w:type="dxa"/>
            <w:shd w:val="clear" w:color="auto" w:fill="auto"/>
          </w:tcPr>
          <w:p w:rsidR="00B55D37" w:rsidRDefault="00B55D37">
            <w:pPr>
              <w:pStyle w:val="a5"/>
              <w:spacing w:after="40"/>
            </w:pPr>
            <w:r>
              <w:t>2000</w:t>
            </w:r>
            <w:r>
              <w:t>年</w:t>
            </w:r>
            <w:r>
              <w:t>11</w:t>
            </w:r>
            <w:r>
              <w:t>月</w:t>
            </w:r>
            <w:r>
              <w:t>19</w:t>
            </w:r>
            <w:r>
              <w:t>日</w:t>
            </w:r>
          </w:p>
        </w:tc>
        <w:tc>
          <w:tcPr>
            <w:tcW w:w="1894" w:type="dxa"/>
            <w:shd w:val="clear" w:color="auto" w:fill="auto"/>
          </w:tcPr>
          <w:p w:rsidR="00B55D37" w:rsidRDefault="00B55D37">
            <w:pPr>
              <w:pStyle w:val="a5"/>
              <w:spacing w:after="40"/>
            </w:pPr>
            <w:r>
              <w:t>2003</w:t>
            </w:r>
            <w:r>
              <w:t>年</w:t>
            </w:r>
            <w:r>
              <w:t>8</w:t>
            </w:r>
            <w:r>
              <w:t>月</w:t>
            </w:r>
            <w:r>
              <w:t>9</w:t>
            </w:r>
            <w:r>
              <w:t>日</w:t>
            </w:r>
          </w:p>
        </w:tc>
      </w:tr>
      <w:tr w:rsidR="00B55D37">
        <w:trPr>
          <w:jc w:val="center"/>
        </w:trPr>
        <w:tc>
          <w:tcPr>
            <w:tcW w:w="9639" w:type="dxa"/>
            <w:gridSpan w:val="3"/>
            <w:shd w:val="clear" w:color="auto" w:fill="auto"/>
          </w:tcPr>
          <w:p w:rsidR="00B55D37" w:rsidRDefault="00B55D37">
            <w:pPr>
              <w:pStyle w:val="a5"/>
              <w:spacing w:before="60" w:after="60"/>
              <w:rPr>
                <w:rFonts w:eastAsia="SimHei"/>
              </w:rPr>
            </w:pPr>
            <w:r>
              <w:rPr>
                <w:rFonts w:eastAsia="SimHei" w:hint="eastAsia"/>
              </w:rPr>
              <w:t>联合国教育</w:t>
            </w:r>
            <w:r>
              <w:rPr>
                <w:rFonts w:eastAsia="SimHei" w:hint="eastAsia"/>
                <w:bCs/>
              </w:rPr>
              <w:t>、</w:t>
            </w:r>
            <w:r>
              <w:rPr>
                <w:rFonts w:eastAsia="SimHei" w:hint="eastAsia"/>
              </w:rPr>
              <w:t>科学及文化组织公约</w:t>
            </w:r>
          </w:p>
        </w:tc>
      </w:tr>
      <w:tr w:rsidR="00B55D37">
        <w:trPr>
          <w:jc w:val="center"/>
        </w:trPr>
        <w:tc>
          <w:tcPr>
            <w:tcW w:w="5851" w:type="dxa"/>
            <w:shd w:val="clear" w:color="auto" w:fill="auto"/>
          </w:tcPr>
          <w:p w:rsidR="00B55D37" w:rsidRDefault="00B55D37">
            <w:pPr>
              <w:pStyle w:val="a5"/>
              <w:spacing w:after="40"/>
            </w:pPr>
            <w:r>
              <w:rPr>
                <w:rFonts w:hint="eastAsia"/>
              </w:rPr>
              <w:t>《取缔教育歧视公约》，</w:t>
            </w:r>
            <w:r>
              <w:t>1960</w:t>
            </w:r>
            <w:r>
              <w:rPr>
                <w:rFonts w:hint="eastAsia"/>
              </w:rPr>
              <w:t>年</w:t>
            </w:r>
            <w:r>
              <w:t>12</w:t>
            </w:r>
            <w:r>
              <w:rPr>
                <w:rFonts w:hint="eastAsia"/>
              </w:rPr>
              <w:t>月</w:t>
            </w:r>
            <w:r>
              <w:t>14</w:t>
            </w:r>
            <w:r>
              <w:rPr>
                <w:rFonts w:hint="eastAsia"/>
              </w:rPr>
              <w:t>日</w:t>
            </w:r>
          </w:p>
        </w:tc>
        <w:tc>
          <w:tcPr>
            <w:tcW w:w="1894" w:type="dxa"/>
            <w:shd w:val="clear" w:color="auto" w:fill="auto"/>
          </w:tcPr>
          <w:p w:rsidR="00B55D37" w:rsidRDefault="00B55D37">
            <w:pPr>
              <w:pStyle w:val="a5"/>
              <w:spacing w:after="40"/>
            </w:pPr>
            <w:r>
              <w:t>1962</w:t>
            </w:r>
            <w:r>
              <w:t>年</w:t>
            </w:r>
            <w:r>
              <w:t>5</w:t>
            </w:r>
            <w:r>
              <w:t>月</w:t>
            </w:r>
            <w:r>
              <w:t>22</w:t>
            </w:r>
            <w:r>
              <w:t>日</w:t>
            </w:r>
          </w:p>
        </w:tc>
        <w:tc>
          <w:tcPr>
            <w:tcW w:w="1894" w:type="dxa"/>
            <w:shd w:val="clear" w:color="auto" w:fill="auto"/>
          </w:tcPr>
          <w:p w:rsidR="00B55D37" w:rsidRDefault="00B55D37">
            <w:pPr>
              <w:pStyle w:val="a5"/>
              <w:spacing w:after="40"/>
            </w:pPr>
            <w:r>
              <w:t>1964</w:t>
            </w:r>
            <w:r>
              <w:t>年</w:t>
            </w:r>
            <w:r>
              <w:t>12</w:t>
            </w:r>
            <w:r>
              <w:t>月</w:t>
            </w:r>
            <w:r>
              <w:t>15</w:t>
            </w:r>
            <w:r>
              <w:t>日</w:t>
            </w:r>
          </w:p>
        </w:tc>
      </w:tr>
      <w:tr w:rsidR="00B55D37">
        <w:trPr>
          <w:jc w:val="center"/>
        </w:trPr>
        <w:tc>
          <w:tcPr>
            <w:tcW w:w="9639" w:type="dxa"/>
            <w:gridSpan w:val="3"/>
            <w:shd w:val="clear" w:color="auto" w:fill="auto"/>
          </w:tcPr>
          <w:p w:rsidR="00B55D37" w:rsidRDefault="00B55D37">
            <w:pPr>
              <w:pStyle w:val="a5"/>
              <w:spacing w:before="60" w:after="60"/>
              <w:rPr>
                <w:rFonts w:eastAsia="SimHei"/>
              </w:rPr>
            </w:pPr>
            <w:r>
              <w:rPr>
                <w:rFonts w:eastAsia="SimHei" w:hint="eastAsia"/>
              </w:rPr>
              <w:t>海牙国际私法会议公约</w:t>
            </w:r>
          </w:p>
        </w:tc>
      </w:tr>
      <w:tr w:rsidR="00B55D37">
        <w:trPr>
          <w:jc w:val="center"/>
        </w:trPr>
        <w:tc>
          <w:tcPr>
            <w:tcW w:w="5851" w:type="dxa"/>
            <w:shd w:val="clear" w:color="auto" w:fill="auto"/>
          </w:tcPr>
          <w:p w:rsidR="00B55D37" w:rsidRDefault="00B55D37">
            <w:pPr>
              <w:pStyle w:val="a5"/>
              <w:spacing w:after="40"/>
            </w:pPr>
            <w:r>
              <w:rPr>
                <w:rFonts w:hint="eastAsia"/>
              </w:rPr>
              <w:t>《未成年人保护的管辖权和准据法公约》，</w:t>
            </w:r>
            <w:r>
              <w:t>1961</w:t>
            </w:r>
            <w:r>
              <w:rPr>
                <w:rFonts w:hint="eastAsia"/>
              </w:rPr>
              <w:t>年</w:t>
            </w:r>
            <w:r>
              <w:t>10</w:t>
            </w:r>
            <w:r>
              <w:rPr>
                <w:rFonts w:hint="eastAsia"/>
              </w:rPr>
              <w:t>月</w:t>
            </w:r>
            <w:r>
              <w:t>5</w:t>
            </w:r>
            <w:r>
              <w:rPr>
                <w:rFonts w:hint="eastAsia"/>
              </w:rPr>
              <w:t>日</w:t>
            </w:r>
          </w:p>
        </w:tc>
        <w:tc>
          <w:tcPr>
            <w:tcW w:w="1894" w:type="dxa"/>
            <w:shd w:val="clear" w:color="auto" w:fill="auto"/>
          </w:tcPr>
          <w:p w:rsidR="00B55D37" w:rsidRDefault="00B55D37">
            <w:pPr>
              <w:pStyle w:val="a5"/>
              <w:spacing w:after="40"/>
            </w:pPr>
            <w:r>
              <w:t>1969</w:t>
            </w:r>
            <w:r>
              <w:t>年</w:t>
            </w:r>
            <w:r>
              <w:t>2</w:t>
            </w:r>
            <w:r>
              <w:t>月</w:t>
            </w:r>
            <w:r>
              <w:t>4</w:t>
            </w:r>
            <w:r>
              <w:t>日</w:t>
            </w:r>
          </w:p>
        </w:tc>
        <w:tc>
          <w:tcPr>
            <w:tcW w:w="1894" w:type="dxa"/>
            <w:shd w:val="clear" w:color="auto" w:fill="auto"/>
          </w:tcPr>
          <w:p w:rsidR="00B55D37" w:rsidRDefault="00B55D37">
            <w:pPr>
              <w:pStyle w:val="a5"/>
              <w:spacing w:after="40"/>
            </w:pPr>
            <w:r>
              <w:t>1993</w:t>
            </w:r>
            <w:r>
              <w:t>年</w:t>
            </w:r>
            <w:r>
              <w:t>7</w:t>
            </w:r>
            <w:r>
              <w:t>月</w:t>
            </w:r>
            <w:r>
              <w:t>25</w:t>
            </w:r>
            <w:r>
              <w:t>日</w:t>
            </w:r>
          </w:p>
        </w:tc>
      </w:tr>
      <w:tr w:rsidR="00B55D37">
        <w:trPr>
          <w:jc w:val="center"/>
        </w:trPr>
        <w:tc>
          <w:tcPr>
            <w:tcW w:w="5851" w:type="dxa"/>
            <w:shd w:val="clear" w:color="auto" w:fill="auto"/>
          </w:tcPr>
          <w:p w:rsidR="00B55D37" w:rsidRDefault="00B55D37">
            <w:pPr>
              <w:pStyle w:val="a5"/>
              <w:spacing w:after="40"/>
              <w:rPr>
                <w:rFonts w:hint="eastAsia"/>
              </w:rPr>
            </w:pPr>
            <w:r>
              <w:rPr>
                <w:rFonts w:hint="eastAsia"/>
              </w:rPr>
              <w:t>《扶养义务法律适用公约》，</w:t>
            </w:r>
            <w:r>
              <w:t>1973</w:t>
            </w:r>
            <w:r>
              <w:rPr>
                <w:rFonts w:hint="eastAsia"/>
              </w:rPr>
              <w:t>年</w:t>
            </w:r>
            <w:r>
              <w:t>10</w:t>
            </w:r>
            <w:r>
              <w:rPr>
                <w:rFonts w:hint="eastAsia"/>
              </w:rPr>
              <w:t>月</w:t>
            </w:r>
            <w:r>
              <w:t>2</w:t>
            </w:r>
            <w:r>
              <w:rPr>
                <w:rFonts w:hint="eastAsia"/>
              </w:rPr>
              <w:t>日</w:t>
            </w:r>
          </w:p>
        </w:tc>
        <w:tc>
          <w:tcPr>
            <w:tcW w:w="1894" w:type="dxa"/>
            <w:shd w:val="clear" w:color="auto" w:fill="auto"/>
          </w:tcPr>
          <w:p w:rsidR="00B55D37" w:rsidRDefault="00B55D37">
            <w:pPr>
              <w:pStyle w:val="a5"/>
              <w:spacing w:after="40"/>
            </w:pPr>
            <w:r>
              <w:t>1977</w:t>
            </w:r>
            <w:r>
              <w:t>年</w:t>
            </w:r>
            <w:r>
              <w:t>10</w:t>
            </w:r>
            <w:r>
              <w:t>月</w:t>
            </w:r>
            <w:r>
              <w:t>1</w:t>
            </w:r>
            <w:r>
              <w:t>日</w:t>
            </w:r>
          </w:p>
        </w:tc>
        <w:tc>
          <w:tcPr>
            <w:tcW w:w="1894" w:type="dxa"/>
            <w:shd w:val="clear" w:color="auto" w:fill="auto"/>
          </w:tcPr>
          <w:p w:rsidR="00B55D37" w:rsidRDefault="00B55D37">
            <w:pPr>
              <w:pStyle w:val="a5"/>
              <w:spacing w:after="40"/>
            </w:pPr>
            <w:r>
              <w:t>1996</w:t>
            </w:r>
            <w:r>
              <w:t>年</w:t>
            </w:r>
            <w:r>
              <w:t>5</w:t>
            </w:r>
            <w:r>
              <w:t>月</w:t>
            </w:r>
            <w:r>
              <w:t>1</w:t>
            </w:r>
            <w:r>
              <w:t>日</w:t>
            </w:r>
          </w:p>
        </w:tc>
      </w:tr>
      <w:tr w:rsidR="00B55D37">
        <w:trPr>
          <w:jc w:val="center"/>
        </w:trPr>
        <w:tc>
          <w:tcPr>
            <w:tcW w:w="5851" w:type="dxa"/>
            <w:shd w:val="clear" w:color="auto" w:fill="auto"/>
          </w:tcPr>
          <w:p w:rsidR="00B55D37" w:rsidRDefault="00B55D37">
            <w:pPr>
              <w:pStyle w:val="a5"/>
              <w:spacing w:after="40"/>
            </w:pPr>
            <w:r>
              <w:rPr>
                <w:rFonts w:hint="eastAsia"/>
              </w:rPr>
              <w:t>《承认离婚和法定分居公约》，</w:t>
            </w:r>
            <w:r>
              <w:t>1970</w:t>
            </w:r>
            <w:r>
              <w:rPr>
                <w:rFonts w:hint="eastAsia"/>
              </w:rPr>
              <w:t>年</w:t>
            </w:r>
            <w:r>
              <w:t>6</w:t>
            </w:r>
            <w:r>
              <w:rPr>
                <w:rFonts w:hint="eastAsia"/>
              </w:rPr>
              <w:t>月</w:t>
            </w:r>
            <w:r>
              <w:t>1</w:t>
            </w:r>
            <w:r>
              <w:rPr>
                <w:rFonts w:hint="eastAsia"/>
              </w:rPr>
              <w:t>日</w:t>
            </w:r>
          </w:p>
        </w:tc>
        <w:tc>
          <w:tcPr>
            <w:tcW w:w="1894" w:type="dxa"/>
            <w:shd w:val="clear" w:color="auto" w:fill="auto"/>
          </w:tcPr>
          <w:p w:rsidR="00B55D37" w:rsidRDefault="00B55D37">
            <w:pPr>
              <w:pStyle w:val="a5"/>
              <w:spacing w:after="40"/>
            </w:pPr>
            <w:r>
              <w:t>1975</w:t>
            </w:r>
            <w:r>
              <w:t>年</w:t>
            </w:r>
            <w:r>
              <w:t>8</w:t>
            </w:r>
            <w:r>
              <w:t>月</w:t>
            </w:r>
            <w:r>
              <w:t>24</w:t>
            </w:r>
            <w:r>
              <w:t>日</w:t>
            </w:r>
          </w:p>
        </w:tc>
        <w:tc>
          <w:tcPr>
            <w:tcW w:w="1894" w:type="dxa"/>
            <w:shd w:val="clear" w:color="auto" w:fill="auto"/>
          </w:tcPr>
          <w:p w:rsidR="00B55D37" w:rsidRDefault="00B55D37">
            <w:pPr>
              <w:pStyle w:val="a5"/>
              <w:spacing w:after="40"/>
            </w:pPr>
            <w:r>
              <w:t>1996</w:t>
            </w:r>
            <w:r>
              <w:t>年</w:t>
            </w:r>
            <w:r>
              <w:t>6</w:t>
            </w:r>
            <w:r>
              <w:t>月</w:t>
            </w:r>
            <w:r>
              <w:t>24</w:t>
            </w:r>
            <w:r>
              <w:t>日</w:t>
            </w:r>
          </w:p>
        </w:tc>
      </w:tr>
      <w:tr w:rsidR="00B55D37">
        <w:trPr>
          <w:jc w:val="center"/>
        </w:trPr>
        <w:tc>
          <w:tcPr>
            <w:tcW w:w="5851" w:type="dxa"/>
            <w:shd w:val="clear" w:color="auto" w:fill="auto"/>
          </w:tcPr>
          <w:p w:rsidR="00B55D37" w:rsidRDefault="00B55D37">
            <w:pPr>
              <w:pStyle w:val="a5"/>
              <w:spacing w:after="40"/>
            </w:pPr>
            <w:r>
              <w:rPr>
                <w:rFonts w:hint="eastAsia"/>
              </w:rPr>
              <w:t>《扶养义务判决的承认与执行公约》，</w:t>
            </w:r>
            <w:r>
              <w:t>1973</w:t>
            </w:r>
            <w:r>
              <w:rPr>
                <w:rFonts w:hint="eastAsia"/>
              </w:rPr>
              <w:t>年</w:t>
            </w:r>
            <w:r>
              <w:t>10</w:t>
            </w:r>
            <w:r>
              <w:rPr>
                <w:rFonts w:hint="eastAsia"/>
              </w:rPr>
              <w:t>月</w:t>
            </w:r>
            <w:r>
              <w:t>2</w:t>
            </w:r>
            <w:r>
              <w:rPr>
                <w:rFonts w:hint="eastAsia"/>
              </w:rPr>
              <w:t>日</w:t>
            </w:r>
          </w:p>
        </w:tc>
        <w:tc>
          <w:tcPr>
            <w:tcW w:w="1894" w:type="dxa"/>
            <w:shd w:val="clear" w:color="auto" w:fill="auto"/>
          </w:tcPr>
          <w:p w:rsidR="00B55D37" w:rsidRDefault="00B55D37">
            <w:pPr>
              <w:pStyle w:val="a5"/>
              <w:spacing w:after="40"/>
            </w:pPr>
            <w:r>
              <w:t>1976</w:t>
            </w:r>
            <w:r>
              <w:t>年</w:t>
            </w:r>
            <w:r>
              <w:t>8</w:t>
            </w:r>
            <w:r>
              <w:t>月</w:t>
            </w:r>
            <w:r>
              <w:t>1</w:t>
            </w:r>
            <w:r>
              <w:t>日</w:t>
            </w:r>
          </w:p>
        </w:tc>
        <w:tc>
          <w:tcPr>
            <w:tcW w:w="1894" w:type="dxa"/>
            <w:shd w:val="clear" w:color="auto" w:fill="auto"/>
          </w:tcPr>
          <w:p w:rsidR="00B55D37" w:rsidRDefault="00B55D37">
            <w:pPr>
              <w:pStyle w:val="a5"/>
              <w:spacing w:after="40"/>
            </w:pPr>
            <w:r>
              <w:t>1996</w:t>
            </w:r>
            <w:r>
              <w:t>年</w:t>
            </w:r>
            <w:r>
              <w:t>7</w:t>
            </w:r>
            <w:r>
              <w:t>月</w:t>
            </w:r>
            <w:r>
              <w:t>1</w:t>
            </w:r>
            <w:r>
              <w:t>日</w:t>
            </w:r>
          </w:p>
        </w:tc>
      </w:tr>
      <w:tr w:rsidR="00B55D37">
        <w:trPr>
          <w:jc w:val="center"/>
        </w:trPr>
        <w:tc>
          <w:tcPr>
            <w:tcW w:w="5851" w:type="dxa"/>
            <w:shd w:val="clear" w:color="auto" w:fill="auto"/>
          </w:tcPr>
          <w:p w:rsidR="00B55D37" w:rsidRDefault="00B55D37">
            <w:pPr>
              <w:pStyle w:val="a5"/>
              <w:spacing w:after="40"/>
            </w:pPr>
            <w:r>
              <w:rPr>
                <w:rFonts w:hint="eastAsia"/>
              </w:rPr>
              <w:t>《国际儿童拐骗事件的民事问题公约》，</w:t>
            </w:r>
            <w:r>
              <w:t>1980</w:t>
            </w:r>
            <w:r>
              <w:rPr>
                <w:rFonts w:hint="eastAsia"/>
              </w:rPr>
              <w:t>年</w:t>
            </w:r>
            <w:r>
              <w:t>10</w:t>
            </w:r>
            <w:r>
              <w:rPr>
                <w:rFonts w:hint="eastAsia"/>
              </w:rPr>
              <w:t>月</w:t>
            </w:r>
            <w:r>
              <w:t>25</w:t>
            </w:r>
            <w:r>
              <w:rPr>
                <w:rFonts w:hint="eastAsia"/>
              </w:rPr>
              <w:t>日</w:t>
            </w:r>
          </w:p>
        </w:tc>
        <w:tc>
          <w:tcPr>
            <w:tcW w:w="1894" w:type="dxa"/>
            <w:shd w:val="clear" w:color="auto" w:fill="auto"/>
          </w:tcPr>
          <w:p w:rsidR="00B55D37" w:rsidRDefault="00B55D37">
            <w:pPr>
              <w:pStyle w:val="a5"/>
              <w:spacing w:after="40"/>
            </w:pPr>
            <w:r>
              <w:t>1983</w:t>
            </w:r>
            <w:r>
              <w:t>年</w:t>
            </w:r>
            <w:r>
              <w:t>12</w:t>
            </w:r>
            <w:r>
              <w:t>月</w:t>
            </w:r>
            <w:r>
              <w:t>1</w:t>
            </w:r>
            <w:r>
              <w:t>日</w:t>
            </w:r>
          </w:p>
        </w:tc>
        <w:tc>
          <w:tcPr>
            <w:tcW w:w="1894" w:type="dxa"/>
            <w:shd w:val="clear" w:color="auto" w:fill="auto"/>
          </w:tcPr>
          <w:p w:rsidR="00B55D37" w:rsidRDefault="00B55D37">
            <w:pPr>
              <w:pStyle w:val="a5"/>
              <w:spacing w:after="40"/>
            </w:pPr>
            <w:r>
              <w:t>1992</w:t>
            </w:r>
            <w:r>
              <w:t>年</w:t>
            </w:r>
            <w:r>
              <w:t>11</w:t>
            </w:r>
            <w:r>
              <w:t>月</w:t>
            </w:r>
            <w:r>
              <w:t>1</w:t>
            </w:r>
            <w:r>
              <w:t>日</w:t>
            </w:r>
          </w:p>
        </w:tc>
      </w:tr>
      <w:tr w:rsidR="00B55D37">
        <w:trPr>
          <w:jc w:val="center"/>
        </w:trPr>
        <w:tc>
          <w:tcPr>
            <w:tcW w:w="5851" w:type="dxa"/>
            <w:shd w:val="clear" w:color="auto" w:fill="auto"/>
          </w:tcPr>
          <w:p w:rsidR="00B55D37" w:rsidRDefault="00B55D37">
            <w:pPr>
              <w:pStyle w:val="a5"/>
              <w:spacing w:after="40"/>
            </w:pPr>
            <w:r>
              <w:rPr>
                <w:rFonts w:hint="eastAsia"/>
              </w:rPr>
              <w:t>《国际司法救助公约》，</w:t>
            </w:r>
            <w:r>
              <w:t>1980</w:t>
            </w:r>
            <w:r>
              <w:rPr>
                <w:rFonts w:hint="eastAsia"/>
              </w:rPr>
              <w:t>年</w:t>
            </w:r>
            <w:r>
              <w:t>10</w:t>
            </w:r>
            <w:r>
              <w:rPr>
                <w:rFonts w:hint="eastAsia"/>
              </w:rPr>
              <w:t>月</w:t>
            </w:r>
            <w:r>
              <w:t>25</w:t>
            </w:r>
            <w:r>
              <w:rPr>
                <w:rFonts w:hint="eastAsia"/>
              </w:rPr>
              <w:t>日</w:t>
            </w:r>
          </w:p>
        </w:tc>
        <w:tc>
          <w:tcPr>
            <w:tcW w:w="1894" w:type="dxa"/>
            <w:shd w:val="clear" w:color="auto" w:fill="auto"/>
          </w:tcPr>
          <w:p w:rsidR="00B55D37" w:rsidRDefault="00B55D37">
            <w:pPr>
              <w:pStyle w:val="a5"/>
              <w:spacing w:after="40"/>
            </w:pPr>
            <w:r>
              <w:t>1988</w:t>
            </w:r>
            <w:r>
              <w:t>年</w:t>
            </w:r>
            <w:r>
              <w:t>5</w:t>
            </w:r>
            <w:r>
              <w:t>月</w:t>
            </w:r>
            <w:r>
              <w:t>1</w:t>
            </w:r>
            <w:r>
              <w:t>日</w:t>
            </w:r>
          </w:p>
        </w:tc>
        <w:tc>
          <w:tcPr>
            <w:tcW w:w="1894" w:type="dxa"/>
            <w:shd w:val="clear" w:color="auto" w:fill="auto"/>
          </w:tcPr>
          <w:p w:rsidR="00B55D37" w:rsidRDefault="00B55D37">
            <w:pPr>
              <w:pStyle w:val="a5"/>
              <w:spacing w:after="40"/>
            </w:pPr>
            <w:r>
              <w:t>1992</w:t>
            </w:r>
            <w:r>
              <w:t>年</w:t>
            </w:r>
            <w:r>
              <w:t>11</w:t>
            </w:r>
            <w:r>
              <w:t>月</w:t>
            </w:r>
            <w:r>
              <w:t>1</w:t>
            </w:r>
            <w:r>
              <w:t>日</w:t>
            </w:r>
          </w:p>
        </w:tc>
      </w:tr>
      <w:tr w:rsidR="00B55D37">
        <w:trPr>
          <w:jc w:val="center"/>
        </w:trPr>
        <w:tc>
          <w:tcPr>
            <w:tcW w:w="5851" w:type="dxa"/>
            <w:shd w:val="clear" w:color="auto" w:fill="auto"/>
          </w:tcPr>
          <w:p w:rsidR="00B55D37" w:rsidRDefault="00B55D37">
            <w:pPr>
              <w:pStyle w:val="a5"/>
              <w:spacing w:after="40"/>
            </w:pPr>
            <w:r>
              <w:rPr>
                <w:rFonts w:hint="eastAsia"/>
              </w:rPr>
              <w:t>《跨国收养方面保护儿童和进行合作的公约》，</w:t>
            </w:r>
            <w:r>
              <w:t>1993</w:t>
            </w:r>
            <w:r>
              <w:rPr>
                <w:rFonts w:hint="eastAsia"/>
              </w:rPr>
              <w:t>年</w:t>
            </w:r>
            <w:r>
              <w:t>5</w:t>
            </w:r>
            <w:r>
              <w:rPr>
                <w:rFonts w:hint="eastAsia"/>
              </w:rPr>
              <w:t>月</w:t>
            </w:r>
            <w:r>
              <w:t>29</w:t>
            </w:r>
            <w:r>
              <w:rPr>
                <w:rFonts w:hint="eastAsia"/>
              </w:rPr>
              <w:t>日</w:t>
            </w:r>
          </w:p>
        </w:tc>
        <w:tc>
          <w:tcPr>
            <w:tcW w:w="1894" w:type="dxa"/>
            <w:shd w:val="clear" w:color="auto" w:fill="auto"/>
          </w:tcPr>
          <w:p w:rsidR="00B55D37" w:rsidRDefault="00B55D37">
            <w:pPr>
              <w:pStyle w:val="a5"/>
              <w:spacing w:after="40"/>
            </w:pPr>
            <w:r>
              <w:t>1993</w:t>
            </w:r>
            <w:r>
              <w:t>年</w:t>
            </w:r>
            <w:r>
              <w:t>5</w:t>
            </w:r>
            <w:r>
              <w:t>月</w:t>
            </w:r>
            <w:r>
              <w:t>1</w:t>
            </w:r>
            <w:r>
              <w:t>日</w:t>
            </w:r>
          </w:p>
        </w:tc>
        <w:tc>
          <w:tcPr>
            <w:tcW w:w="1894" w:type="dxa"/>
            <w:shd w:val="clear" w:color="auto" w:fill="auto"/>
          </w:tcPr>
          <w:p w:rsidR="00B55D37" w:rsidRDefault="00B55D37">
            <w:pPr>
              <w:pStyle w:val="a5"/>
              <w:spacing w:after="40"/>
            </w:pPr>
            <w:r>
              <w:t>1995</w:t>
            </w:r>
            <w:r>
              <w:t>年</w:t>
            </w:r>
            <w:r>
              <w:t>10</w:t>
            </w:r>
            <w:r>
              <w:t>月</w:t>
            </w:r>
            <w:r>
              <w:t>1</w:t>
            </w:r>
            <w:r>
              <w:t>日</w:t>
            </w:r>
          </w:p>
        </w:tc>
      </w:tr>
      <w:tr w:rsidR="00B55D37">
        <w:trPr>
          <w:jc w:val="center"/>
        </w:trPr>
        <w:tc>
          <w:tcPr>
            <w:tcW w:w="9639" w:type="dxa"/>
            <w:gridSpan w:val="3"/>
            <w:shd w:val="clear" w:color="auto" w:fill="auto"/>
          </w:tcPr>
          <w:p w:rsidR="00B55D37" w:rsidRDefault="00B55D37">
            <w:pPr>
              <w:pStyle w:val="a5"/>
              <w:spacing w:before="60" w:after="60"/>
              <w:rPr>
                <w:rFonts w:eastAsia="SimHei"/>
              </w:rPr>
            </w:pPr>
            <w:r>
              <w:rPr>
                <w:rFonts w:eastAsia="SimHei" w:hint="eastAsia"/>
              </w:rPr>
              <w:t>有关国际人道主义法的国际多边协定</w:t>
            </w:r>
          </w:p>
        </w:tc>
      </w:tr>
      <w:tr w:rsidR="00B55D37">
        <w:trPr>
          <w:jc w:val="center"/>
        </w:trPr>
        <w:tc>
          <w:tcPr>
            <w:tcW w:w="5851" w:type="dxa"/>
            <w:shd w:val="clear" w:color="auto" w:fill="auto"/>
          </w:tcPr>
          <w:p w:rsidR="00B55D37" w:rsidRDefault="00B55D37">
            <w:pPr>
              <w:pStyle w:val="a5"/>
              <w:spacing w:after="40"/>
            </w:pPr>
            <w:r>
              <w:rPr>
                <w:rFonts w:hint="eastAsia"/>
              </w:rPr>
              <w:t>《关于战争开始的公约》，</w:t>
            </w:r>
            <w:r>
              <w:t>1907</w:t>
            </w:r>
            <w:r>
              <w:rPr>
                <w:rFonts w:hint="eastAsia"/>
              </w:rPr>
              <w:t>年</w:t>
            </w:r>
            <w:r>
              <w:t>10</w:t>
            </w:r>
            <w:r>
              <w:rPr>
                <w:rFonts w:hint="eastAsia"/>
              </w:rPr>
              <w:t>月</w:t>
            </w:r>
            <w:r>
              <w:t>18</w:t>
            </w:r>
            <w:r>
              <w:rPr>
                <w:rFonts w:hint="eastAsia"/>
              </w:rPr>
              <w:t>日</w:t>
            </w:r>
          </w:p>
        </w:tc>
        <w:tc>
          <w:tcPr>
            <w:tcW w:w="1894" w:type="dxa"/>
            <w:shd w:val="clear" w:color="auto" w:fill="auto"/>
          </w:tcPr>
          <w:p w:rsidR="00B55D37" w:rsidRDefault="00B55D37">
            <w:pPr>
              <w:pStyle w:val="a5"/>
              <w:spacing w:after="40"/>
            </w:pPr>
            <w:r>
              <w:t>1910</w:t>
            </w:r>
            <w:r>
              <w:t>年</w:t>
            </w:r>
            <w:r>
              <w:t>1</w:t>
            </w:r>
            <w:r>
              <w:t>月</w:t>
            </w:r>
            <w:r>
              <w:t>26</w:t>
            </w:r>
            <w:r>
              <w:t>日</w:t>
            </w:r>
          </w:p>
        </w:tc>
        <w:tc>
          <w:tcPr>
            <w:tcW w:w="1894" w:type="dxa"/>
            <w:shd w:val="clear" w:color="auto" w:fill="auto"/>
          </w:tcPr>
          <w:p w:rsidR="00B55D37" w:rsidRDefault="00B55D37">
            <w:pPr>
              <w:pStyle w:val="a5"/>
              <w:spacing w:after="40"/>
            </w:pPr>
            <w:r>
              <w:t>1925</w:t>
            </w:r>
            <w:r>
              <w:t>年</w:t>
            </w:r>
            <w:r>
              <w:t>7</w:t>
            </w:r>
            <w:r>
              <w:t>月</w:t>
            </w:r>
            <w:r>
              <w:t>8</w:t>
            </w:r>
            <w:r>
              <w:t>日</w:t>
            </w:r>
          </w:p>
        </w:tc>
      </w:tr>
      <w:tr w:rsidR="00B55D37">
        <w:trPr>
          <w:trHeight w:val="366"/>
          <w:jc w:val="center"/>
        </w:trPr>
        <w:tc>
          <w:tcPr>
            <w:tcW w:w="5851" w:type="dxa"/>
            <w:shd w:val="clear" w:color="auto" w:fill="auto"/>
          </w:tcPr>
          <w:p w:rsidR="00B55D37" w:rsidRDefault="00B55D37">
            <w:pPr>
              <w:pStyle w:val="a5"/>
              <w:spacing w:after="40"/>
            </w:pPr>
            <w:r>
              <w:rPr>
                <w:rFonts w:hint="eastAsia"/>
              </w:rPr>
              <w:t>《关于陆战法规和习惯的公约》，</w:t>
            </w:r>
            <w:r>
              <w:t>1907</w:t>
            </w:r>
            <w:r>
              <w:rPr>
                <w:rFonts w:hint="eastAsia"/>
              </w:rPr>
              <w:t>年</w:t>
            </w:r>
            <w:r>
              <w:t>10</w:t>
            </w:r>
            <w:r>
              <w:rPr>
                <w:rFonts w:hint="eastAsia"/>
              </w:rPr>
              <w:t>月</w:t>
            </w:r>
            <w:r>
              <w:t>18</w:t>
            </w:r>
            <w:r>
              <w:rPr>
                <w:rFonts w:hint="eastAsia"/>
              </w:rPr>
              <w:t>日</w:t>
            </w:r>
          </w:p>
        </w:tc>
        <w:tc>
          <w:tcPr>
            <w:tcW w:w="1894" w:type="dxa"/>
            <w:shd w:val="clear" w:color="auto" w:fill="auto"/>
          </w:tcPr>
          <w:p w:rsidR="00B55D37" w:rsidRDefault="00B55D37">
            <w:pPr>
              <w:pStyle w:val="a5"/>
              <w:spacing w:after="40"/>
            </w:pPr>
            <w:r>
              <w:t>1910</w:t>
            </w:r>
            <w:r>
              <w:t>年</w:t>
            </w:r>
            <w:r>
              <w:t>1</w:t>
            </w:r>
            <w:r>
              <w:t>月</w:t>
            </w:r>
            <w:r>
              <w:t>26</w:t>
            </w:r>
            <w:r>
              <w:t>日</w:t>
            </w:r>
          </w:p>
        </w:tc>
        <w:tc>
          <w:tcPr>
            <w:tcW w:w="1894" w:type="dxa"/>
            <w:shd w:val="clear" w:color="auto" w:fill="auto"/>
          </w:tcPr>
          <w:p w:rsidR="00B55D37" w:rsidRDefault="00B55D37">
            <w:pPr>
              <w:pStyle w:val="a5"/>
              <w:spacing w:after="40"/>
            </w:pPr>
            <w:r>
              <w:t>1925</w:t>
            </w:r>
            <w:r>
              <w:t>年</w:t>
            </w:r>
            <w:r>
              <w:t>7</w:t>
            </w:r>
            <w:r>
              <w:t>月</w:t>
            </w:r>
            <w:r>
              <w:t>9</w:t>
            </w:r>
            <w:r>
              <w:t>日</w:t>
            </w:r>
          </w:p>
        </w:tc>
      </w:tr>
      <w:tr w:rsidR="00B55D37">
        <w:trPr>
          <w:jc w:val="center"/>
        </w:trPr>
        <w:tc>
          <w:tcPr>
            <w:tcW w:w="5851" w:type="dxa"/>
            <w:shd w:val="clear" w:color="auto" w:fill="auto"/>
          </w:tcPr>
          <w:p w:rsidR="00B55D37" w:rsidRDefault="00B55D37">
            <w:pPr>
              <w:pStyle w:val="a5"/>
              <w:spacing w:after="40"/>
            </w:pPr>
            <w:r>
              <w:rPr>
                <w:rFonts w:hint="eastAsia"/>
              </w:rPr>
              <w:t>《改善战地武装部队伤者病者境遇之日内瓦公约</w:t>
            </w:r>
            <w:r>
              <w:t>(</w:t>
            </w:r>
            <w:r>
              <w:rPr>
                <w:rFonts w:hint="eastAsia"/>
              </w:rPr>
              <w:t>一</w:t>
            </w:r>
            <w:r>
              <w:t>)</w:t>
            </w:r>
            <w:r>
              <w:rPr>
                <w:rFonts w:hint="eastAsia"/>
                <w:spacing w:val="-6"/>
              </w:rPr>
              <w:t>》，</w:t>
            </w:r>
            <w:r>
              <w:rPr>
                <w:spacing w:val="-6"/>
              </w:rPr>
              <w:t>1949</w:t>
            </w:r>
            <w:r>
              <w:rPr>
                <w:rFonts w:hint="eastAsia"/>
                <w:spacing w:val="-6"/>
              </w:rPr>
              <w:t>年</w:t>
            </w:r>
            <w:r>
              <w:rPr>
                <w:spacing w:val="-6"/>
              </w:rPr>
              <w:t>8</w:t>
            </w:r>
            <w:r>
              <w:rPr>
                <w:rFonts w:hint="eastAsia"/>
                <w:spacing w:val="-6"/>
              </w:rPr>
              <w:t>月</w:t>
            </w:r>
            <w:r>
              <w:rPr>
                <w:spacing w:val="-6"/>
              </w:rPr>
              <w:t>12</w:t>
            </w:r>
            <w:r>
              <w:rPr>
                <w:rFonts w:hint="eastAsia"/>
                <w:spacing w:val="-6"/>
              </w:rPr>
              <w:t>日</w:t>
            </w:r>
          </w:p>
        </w:tc>
        <w:tc>
          <w:tcPr>
            <w:tcW w:w="1894" w:type="dxa"/>
            <w:shd w:val="clear" w:color="auto" w:fill="auto"/>
          </w:tcPr>
          <w:p w:rsidR="00B55D37" w:rsidRDefault="00B55D37">
            <w:pPr>
              <w:pStyle w:val="a5"/>
              <w:spacing w:after="40"/>
            </w:pPr>
            <w:r>
              <w:t>1950</w:t>
            </w:r>
            <w:r>
              <w:t>年</w:t>
            </w:r>
            <w:r>
              <w:t>10</w:t>
            </w:r>
            <w:r>
              <w:t>月</w:t>
            </w:r>
            <w:r>
              <w:t>21</w:t>
            </w:r>
            <w:r>
              <w:t>日</w:t>
            </w:r>
          </w:p>
        </w:tc>
        <w:tc>
          <w:tcPr>
            <w:tcW w:w="1894" w:type="dxa"/>
            <w:shd w:val="clear" w:color="auto" w:fill="auto"/>
          </w:tcPr>
          <w:p w:rsidR="00B55D37" w:rsidRDefault="00B55D37">
            <w:pPr>
              <w:pStyle w:val="a5"/>
              <w:spacing w:after="40"/>
            </w:pPr>
            <w:r>
              <w:t>1955</w:t>
            </w:r>
            <w:r>
              <w:t>年</w:t>
            </w:r>
            <w:r>
              <w:t>5</w:t>
            </w:r>
            <w:r>
              <w:t>月</w:t>
            </w:r>
            <w:r>
              <w:t>26</w:t>
            </w:r>
            <w:r>
              <w:t>日</w:t>
            </w:r>
          </w:p>
        </w:tc>
      </w:tr>
      <w:tr w:rsidR="00B55D37">
        <w:trPr>
          <w:jc w:val="center"/>
        </w:trPr>
        <w:tc>
          <w:tcPr>
            <w:tcW w:w="5851" w:type="dxa"/>
            <w:shd w:val="clear" w:color="auto" w:fill="auto"/>
          </w:tcPr>
          <w:p w:rsidR="00B55D37" w:rsidRDefault="00B55D37">
            <w:pPr>
              <w:pStyle w:val="a5"/>
              <w:spacing w:after="40"/>
            </w:pPr>
            <w:r>
              <w:rPr>
                <w:rFonts w:hint="eastAsia"/>
              </w:rPr>
              <w:t>《改善海上武装部队伤者病者及遇船难者境遇之日内瓦公约</w:t>
            </w:r>
            <w:r>
              <w:t>(</w:t>
            </w:r>
            <w:r>
              <w:rPr>
                <w:rFonts w:hint="eastAsia"/>
              </w:rPr>
              <w:t>二</w:t>
            </w:r>
            <w:r>
              <w:t>)</w:t>
            </w:r>
            <w:r>
              <w:rPr>
                <w:rFonts w:hint="eastAsia"/>
              </w:rPr>
              <w:t>》，</w:t>
            </w:r>
            <w:r>
              <w:t>1949</w:t>
            </w:r>
            <w:r>
              <w:rPr>
                <w:rFonts w:hint="eastAsia"/>
              </w:rPr>
              <w:t>年</w:t>
            </w:r>
            <w:r>
              <w:t>8</w:t>
            </w:r>
            <w:r>
              <w:rPr>
                <w:rFonts w:hint="eastAsia"/>
              </w:rPr>
              <w:t>月</w:t>
            </w:r>
            <w:r>
              <w:t>12</w:t>
            </w:r>
            <w:r>
              <w:rPr>
                <w:rFonts w:hint="eastAsia"/>
              </w:rPr>
              <w:t>日</w:t>
            </w:r>
          </w:p>
        </w:tc>
        <w:tc>
          <w:tcPr>
            <w:tcW w:w="1894" w:type="dxa"/>
            <w:shd w:val="clear" w:color="auto" w:fill="auto"/>
          </w:tcPr>
          <w:p w:rsidR="00B55D37" w:rsidRDefault="00B55D37">
            <w:pPr>
              <w:pStyle w:val="a5"/>
              <w:spacing w:after="40"/>
            </w:pPr>
            <w:r>
              <w:t>1950</w:t>
            </w:r>
            <w:r>
              <w:t>年</w:t>
            </w:r>
            <w:r>
              <w:t>10</w:t>
            </w:r>
            <w:r>
              <w:t>月</w:t>
            </w:r>
            <w:r>
              <w:t>21</w:t>
            </w:r>
            <w:r>
              <w:t>日</w:t>
            </w:r>
          </w:p>
        </w:tc>
        <w:tc>
          <w:tcPr>
            <w:tcW w:w="1894" w:type="dxa"/>
            <w:shd w:val="clear" w:color="auto" w:fill="auto"/>
          </w:tcPr>
          <w:p w:rsidR="00B55D37" w:rsidRDefault="00B55D37">
            <w:pPr>
              <w:pStyle w:val="a5"/>
              <w:spacing w:after="40"/>
            </w:pPr>
            <w:r>
              <w:t>1955</w:t>
            </w:r>
            <w:r>
              <w:t>年</w:t>
            </w:r>
            <w:r>
              <w:t>5</w:t>
            </w:r>
            <w:r>
              <w:t>月</w:t>
            </w:r>
            <w:r>
              <w:t>26</w:t>
            </w:r>
            <w:r>
              <w:t>日</w:t>
            </w:r>
          </w:p>
        </w:tc>
      </w:tr>
      <w:tr w:rsidR="00B55D37">
        <w:trPr>
          <w:jc w:val="center"/>
        </w:trPr>
        <w:tc>
          <w:tcPr>
            <w:tcW w:w="5851" w:type="dxa"/>
            <w:shd w:val="clear" w:color="auto" w:fill="auto"/>
          </w:tcPr>
          <w:p w:rsidR="00B55D37" w:rsidRDefault="00B55D37">
            <w:pPr>
              <w:pStyle w:val="a5"/>
              <w:spacing w:after="40"/>
            </w:pPr>
            <w:r>
              <w:rPr>
                <w:rFonts w:hint="eastAsia"/>
              </w:rPr>
              <w:t>《关于战俘待遇之日内瓦公约</w:t>
            </w:r>
            <w:r>
              <w:t>(</w:t>
            </w:r>
            <w:r>
              <w:rPr>
                <w:rFonts w:hint="eastAsia"/>
              </w:rPr>
              <w:t>三</w:t>
            </w:r>
            <w:r>
              <w:t>)</w:t>
            </w:r>
            <w:r>
              <w:rPr>
                <w:rFonts w:hint="eastAsia"/>
              </w:rPr>
              <w:t>》，</w:t>
            </w:r>
            <w:r>
              <w:t>1949</w:t>
            </w:r>
            <w:r>
              <w:rPr>
                <w:rFonts w:hint="eastAsia"/>
              </w:rPr>
              <w:t>年</w:t>
            </w:r>
            <w:r>
              <w:t>8</w:t>
            </w:r>
            <w:r>
              <w:rPr>
                <w:rFonts w:hint="eastAsia"/>
              </w:rPr>
              <w:t>月</w:t>
            </w:r>
            <w:r>
              <w:t>12</w:t>
            </w:r>
            <w:r>
              <w:rPr>
                <w:rFonts w:hint="eastAsia"/>
              </w:rPr>
              <w:t>日</w:t>
            </w:r>
          </w:p>
        </w:tc>
        <w:tc>
          <w:tcPr>
            <w:tcW w:w="1894" w:type="dxa"/>
            <w:shd w:val="clear" w:color="auto" w:fill="auto"/>
          </w:tcPr>
          <w:p w:rsidR="00B55D37" w:rsidRDefault="00B55D37">
            <w:pPr>
              <w:pStyle w:val="a5"/>
              <w:spacing w:after="40"/>
            </w:pPr>
            <w:r>
              <w:t>1950</w:t>
            </w:r>
            <w:r>
              <w:t>年</w:t>
            </w:r>
            <w:r>
              <w:t>10</w:t>
            </w:r>
            <w:r>
              <w:t>月</w:t>
            </w:r>
            <w:r>
              <w:t>21</w:t>
            </w:r>
            <w:r>
              <w:t>日</w:t>
            </w:r>
          </w:p>
        </w:tc>
        <w:tc>
          <w:tcPr>
            <w:tcW w:w="1894" w:type="dxa"/>
            <w:shd w:val="clear" w:color="auto" w:fill="auto"/>
          </w:tcPr>
          <w:p w:rsidR="00B55D37" w:rsidRDefault="00B55D37">
            <w:pPr>
              <w:pStyle w:val="a5"/>
              <w:spacing w:after="40"/>
            </w:pPr>
            <w:r>
              <w:t>1955</w:t>
            </w:r>
            <w:r>
              <w:t>年</w:t>
            </w:r>
            <w:r>
              <w:t>5</w:t>
            </w:r>
            <w:r>
              <w:t>月</w:t>
            </w:r>
            <w:r>
              <w:t>26</w:t>
            </w:r>
            <w:r>
              <w:t>日</w:t>
            </w:r>
          </w:p>
        </w:tc>
      </w:tr>
      <w:tr w:rsidR="00B55D37">
        <w:trPr>
          <w:jc w:val="center"/>
        </w:trPr>
        <w:tc>
          <w:tcPr>
            <w:tcW w:w="5851" w:type="dxa"/>
            <w:shd w:val="clear" w:color="auto" w:fill="auto"/>
          </w:tcPr>
          <w:p w:rsidR="00B55D37" w:rsidRDefault="00B55D37">
            <w:pPr>
              <w:pStyle w:val="a5"/>
              <w:spacing w:after="40"/>
            </w:pPr>
            <w:r>
              <w:rPr>
                <w:rFonts w:hint="eastAsia"/>
              </w:rPr>
              <w:t>《关于战时保护平民之日内瓦公约</w:t>
            </w:r>
            <w:r>
              <w:t>(</w:t>
            </w:r>
            <w:r>
              <w:rPr>
                <w:rFonts w:hint="eastAsia"/>
              </w:rPr>
              <w:t>四</w:t>
            </w:r>
            <w:r>
              <w:t>)</w:t>
            </w:r>
            <w:r>
              <w:rPr>
                <w:rFonts w:hint="eastAsia"/>
              </w:rPr>
              <w:t>》，</w:t>
            </w:r>
            <w:r>
              <w:t>1949</w:t>
            </w:r>
            <w:r>
              <w:rPr>
                <w:rFonts w:hint="eastAsia"/>
              </w:rPr>
              <w:t>年</w:t>
            </w:r>
            <w:r>
              <w:t>8</w:t>
            </w:r>
            <w:r>
              <w:rPr>
                <w:rFonts w:hint="eastAsia"/>
              </w:rPr>
              <w:t>月</w:t>
            </w:r>
            <w:r>
              <w:t>12</w:t>
            </w:r>
            <w:r>
              <w:rPr>
                <w:rFonts w:hint="eastAsia"/>
              </w:rPr>
              <w:t>日</w:t>
            </w:r>
          </w:p>
        </w:tc>
        <w:tc>
          <w:tcPr>
            <w:tcW w:w="1894" w:type="dxa"/>
            <w:shd w:val="clear" w:color="auto" w:fill="auto"/>
          </w:tcPr>
          <w:p w:rsidR="00B55D37" w:rsidRDefault="00B55D37">
            <w:pPr>
              <w:pStyle w:val="a5"/>
              <w:spacing w:after="40"/>
            </w:pPr>
            <w:r>
              <w:t>1950</w:t>
            </w:r>
            <w:r>
              <w:t>年</w:t>
            </w:r>
            <w:r>
              <w:t>10</w:t>
            </w:r>
            <w:r>
              <w:t>月</w:t>
            </w:r>
            <w:r>
              <w:t>21</w:t>
            </w:r>
            <w:r>
              <w:t>日</w:t>
            </w:r>
          </w:p>
        </w:tc>
        <w:tc>
          <w:tcPr>
            <w:tcW w:w="1894" w:type="dxa"/>
            <w:shd w:val="clear" w:color="auto" w:fill="auto"/>
          </w:tcPr>
          <w:p w:rsidR="00B55D37" w:rsidRDefault="00B55D37">
            <w:pPr>
              <w:pStyle w:val="a5"/>
              <w:spacing w:after="40"/>
            </w:pPr>
            <w:r>
              <w:t>1955</w:t>
            </w:r>
            <w:r>
              <w:t>年</w:t>
            </w:r>
            <w:r>
              <w:t>5</w:t>
            </w:r>
            <w:r>
              <w:t>月</w:t>
            </w:r>
            <w:r>
              <w:t>26</w:t>
            </w:r>
            <w:r>
              <w:t>日</w:t>
            </w:r>
          </w:p>
        </w:tc>
      </w:tr>
      <w:tr w:rsidR="00B55D37">
        <w:trPr>
          <w:jc w:val="center"/>
        </w:trPr>
        <w:tc>
          <w:tcPr>
            <w:tcW w:w="5851" w:type="dxa"/>
            <w:shd w:val="clear" w:color="auto" w:fill="auto"/>
          </w:tcPr>
          <w:p w:rsidR="00B55D37" w:rsidRDefault="00B55D37">
            <w:pPr>
              <w:pStyle w:val="a5"/>
              <w:spacing w:after="40"/>
            </w:pPr>
            <w:r>
              <w:rPr>
                <w:rFonts w:hint="eastAsia"/>
              </w:rPr>
              <w:t>《禁止在大气层、外层空间和水下进行核武器试验条约》，</w:t>
            </w:r>
            <w:r>
              <w:t>1963</w:t>
            </w:r>
            <w:r>
              <w:rPr>
                <w:rFonts w:hint="eastAsia"/>
              </w:rPr>
              <w:t>年</w:t>
            </w:r>
            <w:r>
              <w:t>8</w:t>
            </w:r>
            <w:r>
              <w:rPr>
                <w:rFonts w:hint="eastAsia"/>
              </w:rPr>
              <w:t>月</w:t>
            </w:r>
            <w:r>
              <w:t>5</w:t>
            </w:r>
            <w:r>
              <w:rPr>
                <w:rFonts w:hint="eastAsia"/>
              </w:rPr>
              <w:t>日</w:t>
            </w:r>
          </w:p>
        </w:tc>
        <w:tc>
          <w:tcPr>
            <w:tcW w:w="1894" w:type="dxa"/>
            <w:shd w:val="clear" w:color="auto" w:fill="auto"/>
          </w:tcPr>
          <w:p w:rsidR="00B55D37" w:rsidRDefault="00B55D37">
            <w:pPr>
              <w:pStyle w:val="a5"/>
              <w:spacing w:after="40"/>
            </w:pPr>
            <w:r>
              <w:t>1963</w:t>
            </w:r>
            <w:r>
              <w:t>年</w:t>
            </w:r>
            <w:r>
              <w:t>10</w:t>
            </w:r>
            <w:r>
              <w:t>月</w:t>
            </w:r>
            <w:r>
              <w:t>10</w:t>
            </w:r>
            <w:r>
              <w:t>日</w:t>
            </w:r>
          </w:p>
        </w:tc>
        <w:tc>
          <w:tcPr>
            <w:tcW w:w="1894" w:type="dxa"/>
            <w:shd w:val="clear" w:color="auto" w:fill="auto"/>
          </w:tcPr>
          <w:p w:rsidR="00B55D37" w:rsidRDefault="00B55D37">
            <w:pPr>
              <w:pStyle w:val="a5"/>
              <w:spacing w:after="40"/>
            </w:pPr>
            <w:r>
              <w:t>1963</w:t>
            </w:r>
            <w:r>
              <w:t>年</w:t>
            </w:r>
            <w:r>
              <w:t>10</w:t>
            </w:r>
            <w:r>
              <w:t>月</w:t>
            </w:r>
            <w:r>
              <w:t>14</w:t>
            </w:r>
            <w:r>
              <w:t>日</w:t>
            </w:r>
          </w:p>
        </w:tc>
      </w:tr>
      <w:tr w:rsidR="00B55D37">
        <w:trPr>
          <w:jc w:val="center"/>
        </w:trPr>
        <w:tc>
          <w:tcPr>
            <w:tcW w:w="5851" w:type="dxa"/>
            <w:shd w:val="clear" w:color="auto" w:fill="auto"/>
          </w:tcPr>
          <w:p w:rsidR="00B55D37" w:rsidRDefault="00B55D37">
            <w:pPr>
              <w:pStyle w:val="a5"/>
              <w:spacing w:after="40"/>
            </w:pPr>
            <w:r>
              <w:rPr>
                <w:rFonts w:hint="eastAsia"/>
              </w:rPr>
              <w:t>《禁止发展、生产和储存细菌</w:t>
            </w:r>
            <w:r>
              <w:t>(</w:t>
            </w:r>
            <w:r>
              <w:rPr>
                <w:rFonts w:hint="eastAsia"/>
              </w:rPr>
              <w:t>生物</w:t>
            </w:r>
            <w:r>
              <w:t>)</w:t>
            </w:r>
            <w:r>
              <w:rPr>
                <w:rFonts w:hint="eastAsia"/>
              </w:rPr>
              <w:t>及毒素武器和销毁此种武器公约》，</w:t>
            </w:r>
            <w:r>
              <w:t>1972</w:t>
            </w:r>
            <w:r>
              <w:rPr>
                <w:rFonts w:hint="eastAsia"/>
              </w:rPr>
              <w:t>年</w:t>
            </w:r>
            <w:r>
              <w:t>4</w:t>
            </w:r>
            <w:r>
              <w:rPr>
                <w:rFonts w:hint="eastAsia"/>
              </w:rPr>
              <w:t>月</w:t>
            </w:r>
            <w:r>
              <w:t>10</w:t>
            </w:r>
            <w:r>
              <w:rPr>
                <w:rFonts w:hint="eastAsia"/>
              </w:rPr>
              <w:t>日</w:t>
            </w:r>
          </w:p>
        </w:tc>
        <w:tc>
          <w:tcPr>
            <w:tcW w:w="1894" w:type="dxa"/>
            <w:shd w:val="clear" w:color="auto" w:fill="auto"/>
          </w:tcPr>
          <w:p w:rsidR="00B55D37" w:rsidRDefault="00B55D37">
            <w:pPr>
              <w:pStyle w:val="a5"/>
              <w:spacing w:after="40"/>
            </w:pPr>
            <w:r>
              <w:t>1975</w:t>
            </w:r>
            <w:r>
              <w:t>年</w:t>
            </w:r>
            <w:r>
              <w:t>3</w:t>
            </w:r>
            <w:r>
              <w:t>月</w:t>
            </w:r>
            <w:r>
              <w:t>26</w:t>
            </w:r>
            <w:r>
              <w:t>日</w:t>
            </w:r>
          </w:p>
        </w:tc>
        <w:tc>
          <w:tcPr>
            <w:tcW w:w="1894" w:type="dxa"/>
            <w:shd w:val="clear" w:color="auto" w:fill="auto"/>
          </w:tcPr>
          <w:p w:rsidR="00B55D37" w:rsidRDefault="00B55D37">
            <w:pPr>
              <w:pStyle w:val="a5"/>
              <w:spacing w:after="40"/>
            </w:pPr>
            <w:r>
              <w:t>1975</w:t>
            </w:r>
            <w:r>
              <w:t>年</w:t>
            </w:r>
            <w:r>
              <w:t>3</w:t>
            </w:r>
            <w:r>
              <w:t>月</w:t>
            </w:r>
            <w:r>
              <w:t>26</w:t>
            </w:r>
            <w:r>
              <w:t>日</w:t>
            </w:r>
          </w:p>
        </w:tc>
      </w:tr>
      <w:tr w:rsidR="00B55D37">
        <w:trPr>
          <w:jc w:val="center"/>
        </w:trPr>
        <w:tc>
          <w:tcPr>
            <w:tcW w:w="5851" w:type="dxa"/>
            <w:shd w:val="clear" w:color="auto" w:fill="auto"/>
          </w:tcPr>
          <w:p w:rsidR="00B55D37" w:rsidRDefault="00B55D37">
            <w:pPr>
              <w:pStyle w:val="a5"/>
              <w:spacing w:after="40"/>
            </w:pPr>
            <w:r>
              <w:rPr>
                <w:rFonts w:hint="eastAsia"/>
              </w:rPr>
              <w:t>《禁止为军事或任何其他敌对目的使用改变环境的技术的公约》，</w:t>
            </w:r>
            <w:r>
              <w:t>1976</w:t>
            </w:r>
            <w:r>
              <w:rPr>
                <w:rFonts w:hint="eastAsia"/>
              </w:rPr>
              <w:t>年</w:t>
            </w:r>
            <w:r>
              <w:t>12</w:t>
            </w:r>
            <w:r>
              <w:rPr>
                <w:rFonts w:hint="eastAsia"/>
              </w:rPr>
              <w:t>月</w:t>
            </w:r>
            <w:r>
              <w:t>10</w:t>
            </w:r>
            <w:r>
              <w:rPr>
                <w:rFonts w:hint="eastAsia"/>
              </w:rPr>
              <w:t>日</w:t>
            </w:r>
          </w:p>
        </w:tc>
        <w:tc>
          <w:tcPr>
            <w:tcW w:w="1894" w:type="dxa"/>
            <w:shd w:val="clear" w:color="auto" w:fill="auto"/>
          </w:tcPr>
          <w:p w:rsidR="00B55D37" w:rsidRDefault="00B55D37">
            <w:pPr>
              <w:pStyle w:val="a5"/>
              <w:spacing w:after="40"/>
              <w:rPr>
                <w:rFonts w:hint="eastAsia"/>
              </w:rPr>
            </w:pPr>
            <w:r>
              <w:t>1978</w:t>
            </w:r>
            <w:r>
              <w:t>年</w:t>
            </w:r>
            <w:r>
              <w:t>10</w:t>
            </w:r>
            <w:r>
              <w:t>月</w:t>
            </w:r>
            <w:r>
              <w:t>5</w:t>
            </w:r>
            <w:r>
              <w:t>日</w:t>
            </w:r>
          </w:p>
        </w:tc>
        <w:tc>
          <w:tcPr>
            <w:tcW w:w="1894" w:type="dxa"/>
            <w:shd w:val="clear" w:color="auto" w:fill="auto"/>
          </w:tcPr>
          <w:p w:rsidR="00B55D37" w:rsidRDefault="00B55D37">
            <w:pPr>
              <w:pStyle w:val="a5"/>
              <w:spacing w:after="40"/>
            </w:pPr>
            <w:r>
              <w:t>1978</w:t>
            </w:r>
            <w:r>
              <w:t>年</w:t>
            </w:r>
            <w:r>
              <w:t>10</w:t>
            </w:r>
            <w:r>
              <w:t>月</w:t>
            </w:r>
            <w:r>
              <w:t>5</w:t>
            </w:r>
            <w:r>
              <w:t>日</w:t>
            </w:r>
          </w:p>
        </w:tc>
      </w:tr>
      <w:tr w:rsidR="00B55D37">
        <w:trPr>
          <w:jc w:val="center"/>
        </w:trPr>
        <w:tc>
          <w:tcPr>
            <w:tcW w:w="5851" w:type="dxa"/>
            <w:shd w:val="clear" w:color="auto" w:fill="auto"/>
          </w:tcPr>
          <w:p w:rsidR="00B55D37" w:rsidRDefault="00B55D37">
            <w:pPr>
              <w:pStyle w:val="a5"/>
              <w:spacing w:after="40"/>
            </w:pPr>
            <w:r>
              <w:rPr>
                <w:rFonts w:hint="eastAsia"/>
              </w:rPr>
              <w:t>《</w:t>
            </w:r>
            <w:r>
              <w:t>1949</w:t>
            </w:r>
            <w:r>
              <w:rPr>
                <w:rFonts w:hint="eastAsia"/>
              </w:rPr>
              <w:t>年</w:t>
            </w:r>
            <w:r>
              <w:t>8</w:t>
            </w:r>
            <w:r>
              <w:rPr>
                <w:rFonts w:hint="eastAsia"/>
              </w:rPr>
              <w:t>月</w:t>
            </w:r>
            <w:r>
              <w:t>12</w:t>
            </w:r>
            <w:r>
              <w:rPr>
                <w:rFonts w:hint="eastAsia"/>
              </w:rPr>
              <w:t>日日内瓦四公约关于保护国际性武装冲突受难者的附加议定书》</w:t>
            </w:r>
            <w:r>
              <w:t>(</w:t>
            </w:r>
            <w:r>
              <w:rPr>
                <w:rFonts w:hint="eastAsia"/>
              </w:rPr>
              <w:t>《第一议定书》</w:t>
            </w:r>
            <w:r>
              <w:t>)</w:t>
            </w:r>
            <w:r>
              <w:rPr>
                <w:rFonts w:hint="eastAsia"/>
              </w:rPr>
              <w:t>，</w:t>
            </w:r>
            <w:r>
              <w:t>1977</w:t>
            </w:r>
            <w:r>
              <w:rPr>
                <w:rFonts w:hint="eastAsia"/>
              </w:rPr>
              <w:t>年</w:t>
            </w:r>
            <w:r>
              <w:t>6</w:t>
            </w:r>
            <w:r>
              <w:rPr>
                <w:rFonts w:hint="eastAsia"/>
              </w:rPr>
              <w:t>月</w:t>
            </w:r>
            <w:r>
              <w:t>8</w:t>
            </w:r>
            <w:r>
              <w:rPr>
                <w:rFonts w:hint="eastAsia"/>
              </w:rPr>
              <w:t>日</w:t>
            </w:r>
          </w:p>
        </w:tc>
        <w:tc>
          <w:tcPr>
            <w:tcW w:w="1894" w:type="dxa"/>
            <w:shd w:val="clear" w:color="auto" w:fill="auto"/>
          </w:tcPr>
          <w:p w:rsidR="00B55D37" w:rsidRDefault="00B55D37">
            <w:pPr>
              <w:pStyle w:val="a5"/>
              <w:spacing w:after="40"/>
            </w:pPr>
            <w:r>
              <w:t>1978</w:t>
            </w:r>
            <w:r>
              <w:t>年</w:t>
            </w:r>
            <w:r>
              <w:t>12</w:t>
            </w:r>
            <w:r>
              <w:t>月</w:t>
            </w:r>
            <w:r>
              <w:t>7</w:t>
            </w:r>
            <w:r>
              <w:t>日</w:t>
            </w:r>
          </w:p>
        </w:tc>
        <w:tc>
          <w:tcPr>
            <w:tcW w:w="1894" w:type="dxa"/>
            <w:shd w:val="clear" w:color="auto" w:fill="auto"/>
          </w:tcPr>
          <w:p w:rsidR="00B55D37" w:rsidRDefault="00B55D37">
            <w:pPr>
              <w:pStyle w:val="a5"/>
              <w:spacing w:after="40"/>
            </w:pPr>
            <w:r>
              <w:t>1992</w:t>
            </w:r>
            <w:r>
              <w:t>年</w:t>
            </w:r>
            <w:r>
              <w:t>4</w:t>
            </w:r>
            <w:r>
              <w:t>月</w:t>
            </w:r>
            <w:r>
              <w:t>23</w:t>
            </w:r>
            <w:r>
              <w:t>日</w:t>
            </w:r>
          </w:p>
        </w:tc>
      </w:tr>
      <w:tr w:rsidR="00B55D37">
        <w:trPr>
          <w:jc w:val="center"/>
        </w:trPr>
        <w:tc>
          <w:tcPr>
            <w:tcW w:w="5851" w:type="dxa"/>
            <w:shd w:val="clear" w:color="auto" w:fill="auto"/>
          </w:tcPr>
          <w:p w:rsidR="00B55D37" w:rsidRDefault="00B55D37">
            <w:pPr>
              <w:pStyle w:val="a5"/>
              <w:spacing w:after="40"/>
            </w:pPr>
            <w:r>
              <w:rPr>
                <w:rFonts w:hint="eastAsia"/>
              </w:rPr>
              <w:t>《</w:t>
            </w:r>
            <w:r>
              <w:t>1949</w:t>
            </w:r>
            <w:r>
              <w:rPr>
                <w:rFonts w:hint="eastAsia"/>
              </w:rPr>
              <w:t>年</w:t>
            </w:r>
            <w:r>
              <w:t>8</w:t>
            </w:r>
            <w:r>
              <w:rPr>
                <w:rFonts w:hint="eastAsia"/>
              </w:rPr>
              <w:t>月</w:t>
            </w:r>
            <w:r>
              <w:t>12</w:t>
            </w:r>
            <w:r>
              <w:rPr>
                <w:rFonts w:hint="eastAsia"/>
              </w:rPr>
              <w:t>日日内瓦四公约关于保护非国际性武装冲突受难者的附加议定书》</w:t>
            </w:r>
            <w:r>
              <w:t>(</w:t>
            </w:r>
            <w:r>
              <w:rPr>
                <w:rFonts w:hint="eastAsia"/>
              </w:rPr>
              <w:t>《第二议定书》</w:t>
            </w:r>
            <w:r>
              <w:t>)</w:t>
            </w:r>
            <w:r>
              <w:rPr>
                <w:rFonts w:hint="eastAsia"/>
              </w:rPr>
              <w:t>，</w:t>
            </w:r>
            <w:r>
              <w:t>1977</w:t>
            </w:r>
            <w:r>
              <w:rPr>
                <w:rFonts w:hint="eastAsia"/>
              </w:rPr>
              <w:t>年</w:t>
            </w:r>
            <w:r>
              <w:t>6</w:t>
            </w:r>
            <w:r>
              <w:rPr>
                <w:rFonts w:hint="eastAsia"/>
              </w:rPr>
              <w:t>月</w:t>
            </w:r>
            <w:r>
              <w:t>8</w:t>
            </w:r>
            <w:r>
              <w:rPr>
                <w:rFonts w:hint="eastAsia"/>
              </w:rPr>
              <w:t>日</w:t>
            </w:r>
          </w:p>
        </w:tc>
        <w:tc>
          <w:tcPr>
            <w:tcW w:w="1894" w:type="dxa"/>
            <w:shd w:val="clear" w:color="auto" w:fill="auto"/>
          </w:tcPr>
          <w:p w:rsidR="00B55D37" w:rsidRDefault="00B55D37">
            <w:pPr>
              <w:pStyle w:val="a5"/>
              <w:spacing w:after="40"/>
            </w:pPr>
            <w:r>
              <w:t>1978</w:t>
            </w:r>
            <w:r>
              <w:t>年</w:t>
            </w:r>
            <w:r>
              <w:t>12</w:t>
            </w:r>
            <w:r>
              <w:t>月</w:t>
            </w:r>
            <w:r>
              <w:t>7</w:t>
            </w:r>
            <w:r>
              <w:t>日</w:t>
            </w:r>
          </w:p>
        </w:tc>
        <w:tc>
          <w:tcPr>
            <w:tcW w:w="1894" w:type="dxa"/>
            <w:shd w:val="clear" w:color="auto" w:fill="auto"/>
          </w:tcPr>
          <w:p w:rsidR="00B55D37" w:rsidRDefault="00B55D37">
            <w:pPr>
              <w:pStyle w:val="a5"/>
              <w:spacing w:after="40"/>
            </w:pPr>
            <w:r>
              <w:t>1992</w:t>
            </w:r>
            <w:r>
              <w:t>年</w:t>
            </w:r>
            <w:r>
              <w:t>4</w:t>
            </w:r>
            <w:r>
              <w:t>月</w:t>
            </w:r>
            <w:r>
              <w:t>23</w:t>
            </w:r>
            <w:r>
              <w:t>日</w:t>
            </w:r>
          </w:p>
        </w:tc>
      </w:tr>
      <w:tr w:rsidR="00B55D37">
        <w:trPr>
          <w:jc w:val="center"/>
        </w:trPr>
        <w:tc>
          <w:tcPr>
            <w:tcW w:w="5851" w:type="dxa"/>
            <w:shd w:val="clear" w:color="auto" w:fill="auto"/>
          </w:tcPr>
          <w:p w:rsidR="00B55D37" w:rsidRDefault="00B55D37">
            <w:pPr>
              <w:pStyle w:val="a5"/>
              <w:spacing w:after="40"/>
            </w:pPr>
            <w:r>
              <w:rPr>
                <w:rFonts w:hint="eastAsia"/>
              </w:rPr>
              <w:t>《禁止或限制使用某些可被认为具有过分伤害力或滥杀滥伤作用的常规武器公约》，</w:t>
            </w:r>
            <w:r>
              <w:t>1980</w:t>
            </w:r>
            <w:r>
              <w:rPr>
                <w:rFonts w:hint="eastAsia"/>
              </w:rPr>
              <w:t>年</w:t>
            </w:r>
            <w:r>
              <w:t>10</w:t>
            </w:r>
            <w:r>
              <w:rPr>
                <w:rFonts w:hint="eastAsia"/>
              </w:rPr>
              <w:t>月</w:t>
            </w:r>
            <w:r>
              <w:t>10</w:t>
            </w:r>
            <w:r>
              <w:rPr>
                <w:rFonts w:hint="eastAsia"/>
              </w:rPr>
              <w:t>日</w:t>
            </w:r>
          </w:p>
        </w:tc>
        <w:tc>
          <w:tcPr>
            <w:tcW w:w="1894" w:type="dxa"/>
            <w:shd w:val="clear" w:color="auto" w:fill="auto"/>
          </w:tcPr>
          <w:p w:rsidR="00B55D37" w:rsidRDefault="00B55D37">
            <w:pPr>
              <w:pStyle w:val="a5"/>
              <w:spacing w:after="40"/>
            </w:pPr>
            <w:r>
              <w:t>1983</w:t>
            </w:r>
            <w:r>
              <w:t>年</w:t>
            </w:r>
            <w:r>
              <w:t>12</w:t>
            </w:r>
            <w:r>
              <w:t>月</w:t>
            </w:r>
            <w:r>
              <w:t>2</w:t>
            </w:r>
            <w:r>
              <w:t>日</w:t>
            </w:r>
          </w:p>
        </w:tc>
        <w:tc>
          <w:tcPr>
            <w:tcW w:w="1894" w:type="dxa"/>
            <w:shd w:val="clear" w:color="auto" w:fill="auto"/>
          </w:tcPr>
          <w:p w:rsidR="00B55D37" w:rsidRDefault="00B55D37">
            <w:pPr>
              <w:pStyle w:val="a5"/>
              <w:spacing w:after="40"/>
            </w:pPr>
            <w:r>
              <w:t>1983</w:t>
            </w:r>
            <w:r>
              <w:t>年</w:t>
            </w:r>
            <w:r>
              <w:t>12</w:t>
            </w:r>
            <w:r>
              <w:t>月</w:t>
            </w:r>
            <w:r>
              <w:t>2</w:t>
            </w:r>
            <w:r>
              <w:t>日</w:t>
            </w:r>
          </w:p>
        </w:tc>
      </w:tr>
      <w:tr w:rsidR="00B55D37">
        <w:trPr>
          <w:jc w:val="center"/>
        </w:trPr>
        <w:tc>
          <w:tcPr>
            <w:tcW w:w="5851" w:type="dxa"/>
            <w:shd w:val="clear" w:color="auto" w:fill="auto"/>
          </w:tcPr>
          <w:p w:rsidR="00B55D37" w:rsidRDefault="00B55D37">
            <w:pPr>
              <w:pStyle w:val="a5"/>
              <w:spacing w:after="40"/>
            </w:pPr>
            <w:r>
              <w:rPr>
                <w:rFonts w:hint="eastAsia"/>
              </w:rPr>
              <w:t>《禁止或限制使用某些可被认为具有过分伤害力或滥杀滥伤作用的常规武器公约附加议定书》</w:t>
            </w:r>
            <w:r>
              <w:t>(</w:t>
            </w:r>
            <w:r>
              <w:rPr>
                <w:rFonts w:hint="eastAsia"/>
              </w:rPr>
              <w:t>题为“关于激光致盲武器的议定书”的第四议定书</w:t>
            </w:r>
            <w:r>
              <w:t>)</w:t>
            </w:r>
            <w:r>
              <w:rPr>
                <w:rFonts w:hint="eastAsia"/>
              </w:rPr>
              <w:t>，</w:t>
            </w:r>
            <w:r>
              <w:t>1980</w:t>
            </w:r>
            <w:r>
              <w:rPr>
                <w:rFonts w:hint="eastAsia"/>
              </w:rPr>
              <w:t>年</w:t>
            </w:r>
            <w:r>
              <w:t>10</w:t>
            </w:r>
            <w:r>
              <w:rPr>
                <w:rFonts w:hint="eastAsia"/>
              </w:rPr>
              <w:t>月</w:t>
            </w:r>
            <w:r>
              <w:t>10</w:t>
            </w:r>
            <w:r>
              <w:rPr>
                <w:rFonts w:hint="eastAsia"/>
              </w:rPr>
              <w:t>日</w:t>
            </w:r>
          </w:p>
        </w:tc>
        <w:tc>
          <w:tcPr>
            <w:tcW w:w="1894" w:type="dxa"/>
            <w:shd w:val="clear" w:color="auto" w:fill="auto"/>
          </w:tcPr>
          <w:p w:rsidR="00B55D37" w:rsidRDefault="00B55D37">
            <w:pPr>
              <w:pStyle w:val="a5"/>
              <w:spacing w:after="40"/>
            </w:pPr>
            <w:r>
              <w:t>1998</w:t>
            </w:r>
            <w:r>
              <w:t>年</w:t>
            </w:r>
            <w:r>
              <w:t>7</w:t>
            </w:r>
            <w:r>
              <w:t>月</w:t>
            </w:r>
            <w:r>
              <w:t>30</w:t>
            </w:r>
            <w:r>
              <w:t>日</w:t>
            </w:r>
          </w:p>
        </w:tc>
        <w:tc>
          <w:tcPr>
            <w:tcW w:w="1894" w:type="dxa"/>
            <w:shd w:val="clear" w:color="auto" w:fill="auto"/>
          </w:tcPr>
          <w:p w:rsidR="00B55D37" w:rsidRDefault="00B55D37">
            <w:pPr>
              <w:pStyle w:val="a5"/>
              <w:spacing w:after="40"/>
            </w:pPr>
            <w:r>
              <w:t>2005</w:t>
            </w:r>
            <w:r>
              <w:t>年</w:t>
            </w:r>
            <w:r>
              <w:t>5</w:t>
            </w:r>
            <w:r>
              <w:t>月</w:t>
            </w:r>
            <w:r>
              <w:t>23</w:t>
            </w:r>
            <w:r>
              <w:t>日</w:t>
            </w:r>
          </w:p>
        </w:tc>
      </w:tr>
      <w:tr w:rsidR="00B55D37">
        <w:trPr>
          <w:jc w:val="center"/>
        </w:trPr>
        <w:tc>
          <w:tcPr>
            <w:tcW w:w="5851" w:type="dxa"/>
            <w:shd w:val="clear" w:color="auto" w:fill="auto"/>
          </w:tcPr>
          <w:p w:rsidR="00B55D37" w:rsidRDefault="00B55D37">
            <w:pPr>
              <w:pStyle w:val="a5"/>
              <w:spacing w:after="40"/>
            </w:pPr>
            <w:r>
              <w:t>1980</w:t>
            </w:r>
            <w:r>
              <w:rPr>
                <w:rFonts w:hint="eastAsia"/>
              </w:rPr>
              <w:t>年</w:t>
            </w:r>
            <w:r>
              <w:t>10</w:t>
            </w:r>
            <w:r>
              <w:rPr>
                <w:rFonts w:hint="eastAsia"/>
              </w:rPr>
              <w:t>月</w:t>
            </w:r>
            <w:r>
              <w:t>10</w:t>
            </w:r>
            <w:r>
              <w:rPr>
                <w:rFonts w:hint="eastAsia"/>
              </w:rPr>
              <w:t>日《禁止或限制使用某些可被认为具有过分伤害力或滥杀滥伤作用的常规武器公约》之</w:t>
            </w:r>
            <w:r>
              <w:t>1996</w:t>
            </w:r>
            <w:r>
              <w:rPr>
                <w:rFonts w:hint="eastAsia"/>
              </w:rPr>
              <w:t>年</w:t>
            </w:r>
            <w:r>
              <w:t>5</w:t>
            </w:r>
            <w:r>
              <w:rPr>
                <w:rFonts w:hint="eastAsia"/>
              </w:rPr>
              <w:t>月</w:t>
            </w:r>
            <w:r>
              <w:t>3</w:t>
            </w:r>
            <w:r>
              <w:rPr>
                <w:rFonts w:hint="eastAsia"/>
              </w:rPr>
              <w:t>日《禁止或限制使用地雷</w:t>
            </w:r>
            <w:r>
              <w:t>(</w:t>
            </w:r>
            <w:r>
              <w:rPr>
                <w:rFonts w:hint="eastAsia"/>
              </w:rPr>
              <w:t>水雷</w:t>
            </w:r>
            <w:r>
              <w:t>)</w:t>
            </w:r>
            <w:r>
              <w:rPr>
                <w:rFonts w:hint="eastAsia"/>
              </w:rPr>
              <w:t>、诱杀装置和其他装置的修正议定书》</w:t>
            </w:r>
            <w:r>
              <w:t>(1996</w:t>
            </w:r>
            <w:r>
              <w:rPr>
                <w:rFonts w:hint="eastAsia"/>
              </w:rPr>
              <w:t>年</w:t>
            </w:r>
            <w:r>
              <w:t>5</w:t>
            </w:r>
            <w:r>
              <w:rPr>
                <w:rFonts w:hint="eastAsia"/>
              </w:rPr>
              <w:t>月</w:t>
            </w:r>
            <w:r>
              <w:t>3</w:t>
            </w:r>
            <w:r>
              <w:rPr>
                <w:rFonts w:hint="eastAsia"/>
              </w:rPr>
              <w:t>日经修正的《第二议定书》</w:t>
            </w:r>
            <w:r>
              <w:t>)</w:t>
            </w:r>
          </w:p>
        </w:tc>
        <w:tc>
          <w:tcPr>
            <w:tcW w:w="1894" w:type="dxa"/>
            <w:shd w:val="clear" w:color="auto" w:fill="auto"/>
          </w:tcPr>
          <w:p w:rsidR="00B55D37" w:rsidRDefault="00B55D37">
            <w:pPr>
              <w:pStyle w:val="a5"/>
              <w:spacing w:after="40"/>
            </w:pPr>
            <w:r>
              <w:t>1998</w:t>
            </w:r>
            <w:r>
              <w:t>年</w:t>
            </w:r>
            <w:r>
              <w:t>12</w:t>
            </w:r>
            <w:r>
              <w:t>月</w:t>
            </w:r>
            <w:r>
              <w:t>3</w:t>
            </w:r>
            <w:r>
              <w:t>日</w:t>
            </w:r>
          </w:p>
        </w:tc>
        <w:tc>
          <w:tcPr>
            <w:tcW w:w="1894" w:type="dxa"/>
            <w:shd w:val="clear" w:color="auto" w:fill="auto"/>
          </w:tcPr>
          <w:p w:rsidR="00B55D37" w:rsidRDefault="00B55D37">
            <w:pPr>
              <w:pStyle w:val="a5"/>
              <w:spacing w:after="40"/>
            </w:pPr>
            <w:r>
              <w:t>2004</w:t>
            </w:r>
            <w:r>
              <w:t>年</w:t>
            </w:r>
            <w:r>
              <w:t>4</w:t>
            </w:r>
            <w:r>
              <w:t>月</w:t>
            </w:r>
            <w:r>
              <w:t>14</w:t>
            </w:r>
            <w:r>
              <w:t>日</w:t>
            </w:r>
          </w:p>
        </w:tc>
      </w:tr>
      <w:tr w:rsidR="00B55D37">
        <w:trPr>
          <w:jc w:val="center"/>
        </w:trPr>
        <w:tc>
          <w:tcPr>
            <w:tcW w:w="5851" w:type="dxa"/>
            <w:shd w:val="clear" w:color="auto" w:fill="auto"/>
          </w:tcPr>
          <w:p w:rsidR="00B55D37" w:rsidRDefault="00B55D37">
            <w:pPr>
              <w:pStyle w:val="a5"/>
              <w:spacing w:after="40"/>
            </w:pPr>
            <w:r>
              <w:rPr>
                <w:rFonts w:hint="eastAsia"/>
              </w:rPr>
              <w:t>《禁止或限制使用某些可被认为具有过分伤害力或滥杀滥伤作用的常规武器公约》的修正，</w:t>
            </w:r>
            <w:r>
              <w:t>1980</w:t>
            </w:r>
            <w:r>
              <w:rPr>
                <w:rFonts w:hint="eastAsia"/>
              </w:rPr>
              <w:t>年</w:t>
            </w:r>
            <w:r>
              <w:t>10</w:t>
            </w:r>
            <w:r>
              <w:rPr>
                <w:rFonts w:hint="eastAsia"/>
              </w:rPr>
              <w:t>月</w:t>
            </w:r>
            <w:r>
              <w:t>10</w:t>
            </w:r>
            <w:r>
              <w:rPr>
                <w:rFonts w:hint="eastAsia"/>
              </w:rPr>
              <w:t>日</w:t>
            </w:r>
          </w:p>
        </w:tc>
        <w:tc>
          <w:tcPr>
            <w:tcW w:w="1894" w:type="dxa"/>
            <w:shd w:val="clear" w:color="auto" w:fill="auto"/>
          </w:tcPr>
          <w:p w:rsidR="00B55D37" w:rsidRDefault="00B55D37">
            <w:pPr>
              <w:pStyle w:val="a5"/>
              <w:spacing w:after="40"/>
            </w:pPr>
            <w:r>
              <w:t>2004</w:t>
            </w:r>
            <w:r>
              <w:t>年</w:t>
            </w:r>
            <w:r>
              <w:t>5</w:t>
            </w:r>
            <w:r>
              <w:t>月</w:t>
            </w:r>
            <w:r>
              <w:t>18</w:t>
            </w:r>
            <w:r>
              <w:t>日</w:t>
            </w:r>
          </w:p>
        </w:tc>
        <w:tc>
          <w:tcPr>
            <w:tcW w:w="1894" w:type="dxa"/>
            <w:shd w:val="clear" w:color="auto" w:fill="auto"/>
          </w:tcPr>
          <w:p w:rsidR="00B55D37" w:rsidRDefault="00B55D37">
            <w:pPr>
              <w:pStyle w:val="a5"/>
              <w:spacing w:after="40"/>
            </w:pPr>
            <w:r>
              <w:t>2007</w:t>
            </w:r>
            <w:r>
              <w:t>年</w:t>
            </w:r>
            <w:r>
              <w:t>3</w:t>
            </w:r>
            <w:r>
              <w:t>月</w:t>
            </w:r>
            <w:r>
              <w:t>15</w:t>
            </w:r>
            <w:r>
              <w:t>日</w:t>
            </w:r>
          </w:p>
        </w:tc>
      </w:tr>
      <w:tr w:rsidR="00B55D37">
        <w:trPr>
          <w:jc w:val="center"/>
        </w:trPr>
        <w:tc>
          <w:tcPr>
            <w:tcW w:w="5851" w:type="dxa"/>
            <w:shd w:val="clear" w:color="auto" w:fill="auto"/>
          </w:tcPr>
          <w:p w:rsidR="00B55D37" w:rsidRDefault="00B55D37">
            <w:pPr>
              <w:pStyle w:val="a5"/>
              <w:spacing w:after="40"/>
            </w:pPr>
            <w:r>
              <w:rPr>
                <w:rFonts w:hint="eastAsia"/>
              </w:rPr>
              <w:t>《禁止发展、生产和储存和使用化学武器及销毁此种武器公约》，</w:t>
            </w:r>
            <w:r>
              <w:t>1993</w:t>
            </w:r>
            <w:r>
              <w:rPr>
                <w:rFonts w:hint="eastAsia"/>
              </w:rPr>
              <w:t>年</w:t>
            </w:r>
            <w:r>
              <w:t>1</w:t>
            </w:r>
            <w:r>
              <w:rPr>
                <w:rFonts w:hint="eastAsia"/>
              </w:rPr>
              <w:t>月</w:t>
            </w:r>
            <w:r>
              <w:t>13</w:t>
            </w:r>
            <w:r>
              <w:rPr>
                <w:rFonts w:hint="eastAsia"/>
              </w:rPr>
              <w:t>日</w:t>
            </w:r>
          </w:p>
        </w:tc>
        <w:tc>
          <w:tcPr>
            <w:tcW w:w="1894" w:type="dxa"/>
            <w:shd w:val="clear" w:color="auto" w:fill="auto"/>
          </w:tcPr>
          <w:p w:rsidR="00B55D37" w:rsidRDefault="00B55D37">
            <w:pPr>
              <w:pStyle w:val="a5"/>
              <w:spacing w:after="40"/>
            </w:pPr>
            <w:r>
              <w:t>1997</w:t>
            </w:r>
            <w:r>
              <w:t>年</w:t>
            </w:r>
            <w:r>
              <w:t>4</w:t>
            </w:r>
            <w:r>
              <w:t>月</w:t>
            </w:r>
            <w:r>
              <w:t>29</w:t>
            </w:r>
            <w:r>
              <w:t>日</w:t>
            </w:r>
          </w:p>
        </w:tc>
        <w:tc>
          <w:tcPr>
            <w:tcW w:w="1894" w:type="dxa"/>
            <w:shd w:val="clear" w:color="auto" w:fill="auto"/>
          </w:tcPr>
          <w:p w:rsidR="00B55D37" w:rsidRDefault="00B55D37">
            <w:pPr>
              <w:pStyle w:val="a5"/>
              <w:spacing w:after="40"/>
            </w:pPr>
            <w:r>
              <w:t>1997</w:t>
            </w:r>
            <w:r>
              <w:t>年</w:t>
            </w:r>
            <w:r>
              <w:t>4</w:t>
            </w:r>
            <w:r>
              <w:t>月</w:t>
            </w:r>
            <w:r>
              <w:t>29</w:t>
            </w:r>
            <w:r>
              <w:t>日</w:t>
            </w:r>
          </w:p>
        </w:tc>
      </w:tr>
      <w:tr w:rsidR="00B55D37">
        <w:trPr>
          <w:jc w:val="center"/>
        </w:trPr>
        <w:tc>
          <w:tcPr>
            <w:tcW w:w="5851" w:type="dxa"/>
            <w:shd w:val="clear" w:color="auto" w:fill="auto"/>
          </w:tcPr>
          <w:p w:rsidR="00B55D37" w:rsidRDefault="00B55D37">
            <w:pPr>
              <w:pStyle w:val="a5"/>
              <w:spacing w:after="40"/>
            </w:pPr>
            <w:r>
              <w:rPr>
                <w:rFonts w:hint="eastAsia"/>
              </w:rPr>
              <w:t>《禁止或限制使用某些可被认为具有过分伤害力或滥杀滥伤作用的常规武器公约及议定书的附加议定书》，</w:t>
            </w:r>
            <w:r>
              <w:t>1995</w:t>
            </w:r>
            <w:r>
              <w:rPr>
                <w:rFonts w:hint="eastAsia"/>
              </w:rPr>
              <w:t>年</w:t>
            </w:r>
            <w:r>
              <w:t>10</w:t>
            </w:r>
            <w:r>
              <w:rPr>
                <w:rFonts w:hint="eastAsia"/>
              </w:rPr>
              <w:t>月</w:t>
            </w:r>
            <w:r>
              <w:t>13</w:t>
            </w:r>
            <w:r>
              <w:rPr>
                <w:rFonts w:hint="eastAsia"/>
              </w:rPr>
              <w:t>日</w:t>
            </w:r>
          </w:p>
        </w:tc>
        <w:tc>
          <w:tcPr>
            <w:tcW w:w="1894" w:type="dxa"/>
            <w:shd w:val="clear" w:color="auto" w:fill="auto"/>
          </w:tcPr>
          <w:p w:rsidR="00B55D37" w:rsidRDefault="00B55D37">
            <w:pPr>
              <w:pStyle w:val="a5"/>
              <w:spacing w:after="40"/>
            </w:pPr>
            <w:r>
              <w:t>1998</w:t>
            </w:r>
            <w:r>
              <w:t>年</w:t>
            </w:r>
            <w:r>
              <w:t>7</w:t>
            </w:r>
            <w:r>
              <w:t>月</w:t>
            </w:r>
            <w:r>
              <w:t>30</w:t>
            </w:r>
            <w:r>
              <w:t>日</w:t>
            </w:r>
          </w:p>
        </w:tc>
        <w:tc>
          <w:tcPr>
            <w:tcW w:w="1894" w:type="dxa"/>
            <w:shd w:val="clear" w:color="auto" w:fill="auto"/>
          </w:tcPr>
          <w:p w:rsidR="00B55D37" w:rsidRDefault="00B55D37">
            <w:pPr>
              <w:pStyle w:val="a5"/>
              <w:spacing w:after="40"/>
            </w:pPr>
            <w:r>
              <w:t>2005</w:t>
            </w:r>
            <w:r>
              <w:t>年</w:t>
            </w:r>
            <w:r>
              <w:t>3</w:t>
            </w:r>
            <w:r>
              <w:t>月</w:t>
            </w:r>
            <w:r>
              <w:t>23</w:t>
            </w:r>
            <w:r>
              <w:t>日</w:t>
            </w:r>
          </w:p>
        </w:tc>
      </w:tr>
      <w:tr w:rsidR="00B55D37">
        <w:trPr>
          <w:jc w:val="center"/>
        </w:trPr>
        <w:tc>
          <w:tcPr>
            <w:tcW w:w="5851" w:type="dxa"/>
            <w:shd w:val="clear" w:color="auto" w:fill="auto"/>
          </w:tcPr>
          <w:p w:rsidR="00B55D37" w:rsidRDefault="00B55D37">
            <w:pPr>
              <w:pStyle w:val="a5"/>
              <w:spacing w:after="40"/>
            </w:pPr>
            <w:r>
              <w:rPr>
                <w:rFonts w:hint="eastAsia"/>
              </w:rPr>
              <w:t>《禁止或限制使用某些可被认为具有过分伤害力或滥杀滥伤作用的常规武器公约》第</w:t>
            </w:r>
            <w:r>
              <w:t>1</w:t>
            </w:r>
            <w:r>
              <w:rPr>
                <w:rFonts w:hint="eastAsia"/>
              </w:rPr>
              <w:t>条之修正，</w:t>
            </w:r>
          </w:p>
        </w:tc>
        <w:tc>
          <w:tcPr>
            <w:tcW w:w="1894" w:type="dxa"/>
            <w:shd w:val="clear" w:color="auto" w:fill="auto"/>
          </w:tcPr>
          <w:p w:rsidR="00B55D37" w:rsidRDefault="00B55D37">
            <w:pPr>
              <w:pStyle w:val="a5"/>
              <w:spacing w:after="40"/>
            </w:pPr>
            <w:r>
              <w:t>1980</w:t>
            </w:r>
            <w:r>
              <w:t>年</w:t>
            </w:r>
            <w:r>
              <w:t>10</w:t>
            </w:r>
            <w:r>
              <w:t>月</w:t>
            </w:r>
            <w:r>
              <w:t>10</w:t>
            </w:r>
            <w:r>
              <w:t>日</w:t>
            </w:r>
          </w:p>
        </w:tc>
        <w:tc>
          <w:tcPr>
            <w:tcW w:w="1894" w:type="dxa"/>
            <w:shd w:val="clear" w:color="auto" w:fill="auto"/>
          </w:tcPr>
          <w:p w:rsidR="00B55D37" w:rsidRDefault="00B55D37">
            <w:pPr>
              <w:pStyle w:val="a5"/>
              <w:spacing w:after="40"/>
            </w:pPr>
            <w:r>
              <w:t>2008</w:t>
            </w:r>
            <w:r>
              <w:rPr>
                <w:rFonts w:hint="eastAsia"/>
              </w:rPr>
              <w:t>年</w:t>
            </w:r>
          </w:p>
        </w:tc>
      </w:tr>
      <w:tr w:rsidR="00B55D37">
        <w:trPr>
          <w:jc w:val="center"/>
        </w:trPr>
        <w:tc>
          <w:tcPr>
            <w:tcW w:w="5851" w:type="dxa"/>
            <w:shd w:val="clear" w:color="auto" w:fill="auto"/>
          </w:tcPr>
          <w:p w:rsidR="00B55D37" w:rsidRDefault="00B55D37">
            <w:pPr>
              <w:pStyle w:val="a5"/>
              <w:spacing w:after="40"/>
            </w:pPr>
            <w:r>
              <w:rPr>
                <w:rFonts w:hint="eastAsia"/>
              </w:rPr>
              <w:t>《</w:t>
            </w:r>
            <w:r>
              <w:t>1949</w:t>
            </w:r>
            <w:r>
              <w:rPr>
                <w:rFonts w:hint="eastAsia"/>
              </w:rPr>
              <w:t>年</w:t>
            </w:r>
            <w:r>
              <w:t>8</w:t>
            </w:r>
            <w:r>
              <w:rPr>
                <w:rFonts w:hint="eastAsia"/>
              </w:rPr>
              <w:t>月</w:t>
            </w:r>
            <w:r>
              <w:t>12</w:t>
            </w:r>
            <w:r>
              <w:rPr>
                <w:rFonts w:hint="eastAsia"/>
              </w:rPr>
              <w:t>日日内瓦四公约关于采纳一个新增特殊标志的附加议定书》</w:t>
            </w:r>
            <w:r>
              <w:rPr>
                <w:rFonts w:hint="eastAsia"/>
              </w:rPr>
              <w:t>(</w:t>
            </w:r>
            <w:r>
              <w:rPr>
                <w:rFonts w:hint="eastAsia"/>
              </w:rPr>
              <w:t>第三议定书</w:t>
            </w:r>
            <w:r>
              <w:rPr>
                <w:rFonts w:hint="eastAsia"/>
              </w:rPr>
              <w:t>)</w:t>
            </w:r>
          </w:p>
        </w:tc>
        <w:tc>
          <w:tcPr>
            <w:tcW w:w="1894" w:type="dxa"/>
            <w:shd w:val="clear" w:color="auto" w:fill="auto"/>
          </w:tcPr>
          <w:p w:rsidR="00B55D37" w:rsidRDefault="00B55D37">
            <w:pPr>
              <w:pStyle w:val="a5"/>
              <w:spacing w:after="40"/>
            </w:pPr>
            <w:r>
              <w:t>2005</w:t>
            </w:r>
            <w:r>
              <w:t>年</w:t>
            </w:r>
            <w:r>
              <w:t>12</w:t>
            </w:r>
            <w:r>
              <w:t>月</w:t>
            </w:r>
            <w:r>
              <w:t>8</w:t>
            </w:r>
            <w:r>
              <w:t>日</w:t>
            </w:r>
          </w:p>
        </w:tc>
        <w:tc>
          <w:tcPr>
            <w:tcW w:w="1894" w:type="dxa"/>
            <w:shd w:val="clear" w:color="auto" w:fill="auto"/>
          </w:tcPr>
          <w:p w:rsidR="00B55D37" w:rsidRDefault="00B55D37">
            <w:pPr>
              <w:pStyle w:val="a5"/>
              <w:spacing w:after="40"/>
            </w:pPr>
            <w:r>
              <w:t>2010</w:t>
            </w:r>
            <w:r>
              <w:t>年</w:t>
            </w:r>
            <w:r>
              <w:t>4</w:t>
            </w:r>
            <w:r>
              <w:t>月</w:t>
            </w:r>
            <w:r>
              <w:t>26</w:t>
            </w:r>
            <w:r>
              <w:t>日</w:t>
            </w:r>
          </w:p>
        </w:tc>
      </w:tr>
      <w:tr w:rsidR="00B55D37">
        <w:trPr>
          <w:jc w:val="center"/>
        </w:trPr>
        <w:tc>
          <w:tcPr>
            <w:tcW w:w="5851" w:type="dxa"/>
            <w:shd w:val="clear" w:color="auto" w:fill="auto"/>
          </w:tcPr>
          <w:p w:rsidR="00B55D37" w:rsidRDefault="00B55D37">
            <w:pPr>
              <w:pStyle w:val="a5"/>
              <w:spacing w:after="40"/>
            </w:pPr>
            <w:r>
              <w:t>2011</w:t>
            </w:r>
            <w:r>
              <w:rPr>
                <w:rFonts w:hint="eastAsia"/>
              </w:rPr>
              <w:t>年</w:t>
            </w:r>
            <w:r>
              <w:t>11</w:t>
            </w:r>
            <w:r>
              <w:rPr>
                <w:rFonts w:hint="eastAsia"/>
              </w:rPr>
              <w:t>月</w:t>
            </w:r>
            <w:r>
              <w:t>28</w:t>
            </w:r>
            <w:r>
              <w:rPr>
                <w:rFonts w:hint="eastAsia"/>
              </w:rPr>
              <w:t>日于日内瓦签署的《禁止或限制使用某些可被认为具有过分伤害力或滥杀滥伤作用的常规武器公约战争遗留爆炸物议定书》</w:t>
            </w:r>
            <w:r>
              <w:rPr>
                <w:rFonts w:hint="eastAsia"/>
              </w:rPr>
              <w:t>(</w:t>
            </w:r>
            <w:r>
              <w:rPr>
                <w:rFonts w:hint="eastAsia"/>
              </w:rPr>
              <w:t>波兰于</w:t>
            </w:r>
            <w:r>
              <w:t>2011</w:t>
            </w:r>
            <w:r>
              <w:rPr>
                <w:rFonts w:hint="eastAsia"/>
              </w:rPr>
              <w:t>年</w:t>
            </w:r>
            <w:r>
              <w:t>7</w:t>
            </w:r>
            <w:r>
              <w:rPr>
                <w:rFonts w:hint="eastAsia"/>
              </w:rPr>
              <w:t>月</w:t>
            </w:r>
            <w:r>
              <w:t>1</w:t>
            </w:r>
            <w:r>
              <w:rPr>
                <w:rFonts w:hint="eastAsia"/>
              </w:rPr>
              <w:t>日批准，该议定书将于</w:t>
            </w:r>
            <w:r>
              <w:t>2012</w:t>
            </w:r>
            <w:r>
              <w:rPr>
                <w:rFonts w:hint="eastAsia"/>
              </w:rPr>
              <w:t>年</w:t>
            </w:r>
            <w:r>
              <w:t>3</w:t>
            </w:r>
            <w:r>
              <w:rPr>
                <w:rFonts w:hint="eastAsia"/>
              </w:rPr>
              <w:t>月</w:t>
            </w:r>
            <w:r>
              <w:t>26</w:t>
            </w:r>
            <w:r>
              <w:rPr>
                <w:rFonts w:hint="eastAsia"/>
              </w:rPr>
              <w:t>日在波兰生效</w:t>
            </w:r>
            <w:r>
              <w:rPr>
                <w:rFonts w:hint="eastAsia"/>
              </w:rPr>
              <w:t>)</w:t>
            </w:r>
          </w:p>
        </w:tc>
        <w:tc>
          <w:tcPr>
            <w:tcW w:w="1894" w:type="dxa"/>
            <w:shd w:val="clear" w:color="auto" w:fill="auto"/>
          </w:tcPr>
          <w:p w:rsidR="00B55D37" w:rsidRDefault="00B55D37">
            <w:pPr>
              <w:pStyle w:val="a5"/>
              <w:spacing w:after="40"/>
            </w:pPr>
            <w:r>
              <w:t>2003</w:t>
            </w:r>
            <w:r>
              <w:t>年</w:t>
            </w:r>
            <w:r>
              <w:t>11</w:t>
            </w:r>
            <w:r>
              <w:t>月</w:t>
            </w:r>
            <w:r>
              <w:t>28</w:t>
            </w:r>
            <w:r>
              <w:t>日</w:t>
            </w:r>
          </w:p>
        </w:tc>
        <w:tc>
          <w:tcPr>
            <w:tcW w:w="1894" w:type="dxa"/>
            <w:shd w:val="clear" w:color="auto" w:fill="auto"/>
          </w:tcPr>
          <w:p w:rsidR="00B55D37" w:rsidRDefault="00B55D37">
            <w:pPr>
              <w:pStyle w:val="a5"/>
              <w:spacing w:after="40"/>
            </w:pPr>
            <w:r>
              <w:t>2012</w:t>
            </w:r>
            <w:r>
              <w:t>年</w:t>
            </w:r>
            <w:r>
              <w:t>3</w:t>
            </w:r>
            <w:r>
              <w:t>月</w:t>
            </w:r>
            <w:r>
              <w:t>26</w:t>
            </w:r>
            <w:r>
              <w:t>日</w:t>
            </w:r>
          </w:p>
        </w:tc>
      </w:tr>
      <w:tr w:rsidR="00B55D37">
        <w:trPr>
          <w:jc w:val="center"/>
        </w:trPr>
        <w:tc>
          <w:tcPr>
            <w:tcW w:w="9639" w:type="dxa"/>
            <w:gridSpan w:val="3"/>
            <w:shd w:val="clear" w:color="auto" w:fill="auto"/>
          </w:tcPr>
          <w:p w:rsidR="00B55D37" w:rsidRDefault="00B55D37">
            <w:pPr>
              <w:pStyle w:val="a5"/>
              <w:spacing w:before="60" w:after="60"/>
              <w:rPr>
                <w:rFonts w:eastAsia="SimHei"/>
                <w:bCs/>
              </w:rPr>
            </w:pPr>
            <w:r>
              <w:rPr>
                <w:rFonts w:eastAsia="SimHei" w:hint="eastAsia"/>
              </w:rPr>
              <w:t>欧洲委员会条约</w:t>
            </w:r>
          </w:p>
        </w:tc>
      </w:tr>
      <w:tr w:rsidR="00B55D37">
        <w:trPr>
          <w:jc w:val="center"/>
        </w:trPr>
        <w:tc>
          <w:tcPr>
            <w:tcW w:w="5851" w:type="dxa"/>
            <w:shd w:val="clear" w:color="auto" w:fill="auto"/>
          </w:tcPr>
          <w:p w:rsidR="00B55D37" w:rsidRDefault="00B55D37">
            <w:pPr>
              <w:pStyle w:val="a5"/>
              <w:spacing w:after="40"/>
              <w:rPr>
                <w:rFonts w:hint="eastAsia"/>
              </w:rPr>
            </w:pPr>
            <w:r>
              <w:rPr>
                <w:rFonts w:hint="eastAsia"/>
              </w:rPr>
              <w:t>《保护人权与基本自由公约》</w:t>
            </w:r>
            <w:r>
              <w:t>(</w:t>
            </w:r>
            <w:r>
              <w:rPr>
                <w:rFonts w:hint="eastAsia"/>
              </w:rPr>
              <w:t>第</w:t>
            </w:r>
            <w:r>
              <w:t>005</w:t>
            </w:r>
            <w:r>
              <w:rPr>
                <w:rFonts w:hint="eastAsia"/>
              </w:rPr>
              <w:t>号</w:t>
            </w:r>
            <w:r>
              <w:t>)</w:t>
            </w:r>
            <w:r>
              <w:rPr>
                <w:rFonts w:hint="eastAsia"/>
              </w:rPr>
              <w:t>，</w:t>
            </w:r>
            <w:r>
              <w:t>1950</w:t>
            </w:r>
            <w:r>
              <w:rPr>
                <w:rFonts w:hint="eastAsia"/>
              </w:rPr>
              <w:t>年</w:t>
            </w:r>
            <w:r>
              <w:t>11</w:t>
            </w:r>
            <w:r>
              <w:rPr>
                <w:rFonts w:hint="eastAsia"/>
              </w:rPr>
              <w:t>月</w:t>
            </w:r>
            <w:r>
              <w:t>4</w:t>
            </w:r>
            <w:r>
              <w:rPr>
                <w:rFonts w:hint="eastAsia"/>
              </w:rPr>
              <w:t>日</w:t>
            </w:r>
          </w:p>
        </w:tc>
        <w:tc>
          <w:tcPr>
            <w:tcW w:w="1894" w:type="dxa"/>
            <w:shd w:val="clear" w:color="auto" w:fill="auto"/>
          </w:tcPr>
          <w:p w:rsidR="00B55D37" w:rsidRDefault="00B55D37">
            <w:pPr>
              <w:pStyle w:val="a5"/>
              <w:spacing w:after="40"/>
            </w:pPr>
            <w:r>
              <w:t>1953</w:t>
            </w:r>
            <w:r>
              <w:t>年</w:t>
            </w:r>
            <w:r>
              <w:t>9</w:t>
            </w:r>
            <w:r>
              <w:t>月</w:t>
            </w:r>
            <w:r>
              <w:t>3</w:t>
            </w:r>
            <w:r>
              <w:t>日</w:t>
            </w:r>
          </w:p>
        </w:tc>
        <w:tc>
          <w:tcPr>
            <w:tcW w:w="1894" w:type="dxa"/>
            <w:shd w:val="clear" w:color="auto" w:fill="auto"/>
          </w:tcPr>
          <w:p w:rsidR="00B55D37" w:rsidRDefault="00B55D37">
            <w:pPr>
              <w:pStyle w:val="a5"/>
              <w:spacing w:after="40"/>
            </w:pPr>
            <w:r>
              <w:t>1993</w:t>
            </w:r>
            <w:r>
              <w:t>年</w:t>
            </w:r>
            <w:r>
              <w:t>1</w:t>
            </w:r>
            <w:r>
              <w:t>月</w:t>
            </w:r>
            <w:r>
              <w:t>19</w:t>
            </w:r>
            <w:r>
              <w:t>日</w:t>
            </w:r>
          </w:p>
        </w:tc>
      </w:tr>
      <w:tr w:rsidR="00B55D37">
        <w:trPr>
          <w:jc w:val="center"/>
        </w:trPr>
        <w:tc>
          <w:tcPr>
            <w:tcW w:w="5851" w:type="dxa"/>
            <w:shd w:val="clear" w:color="auto" w:fill="auto"/>
          </w:tcPr>
          <w:p w:rsidR="00B55D37" w:rsidRDefault="00B55D37">
            <w:pPr>
              <w:pStyle w:val="a5"/>
              <w:spacing w:after="40"/>
            </w:pPr>
            <w:r>
              <w:rPr>
                <w:rFonts w:hint="eastAsia"/>
              </w:rPr>
              <w:t>《保护人权与基本自由公约议定书》</w:t>
            </w:r>
            <w:r>
              <w:t>(</w:t>
            </w:r>
            <w:r>
              <w:rPr>
                <w:rFonts w:hint="eastAsia"/>
              </w:rPr>
              <w:t>第</w:t>
            </w:r>
            <w:r>
              <w:t>009</w:t>
            </w:r>
            <w:r>
              <w:rPr>
                <w:rFonts w:hint="eastAsia"/>
              </w:rPr>
              <w:t>号</w:t>
            </w:r>
            <w:r>
              <w:t>)</w:t>
            </w:r>
            <w:r>
              <w:rPr>
                <w:rFonts w:hint="eastAsia"/>
              </w:rPr>
              <w:t>，</w:t>
            </w:r>
            <w:r>
              <w:t>1952</w:t>
            </w:r>
            <w:r>
              <w:rPr>
                <w:rFonts w:hint="eastAsia"/>
              </w:rPr>
              <w:t>年</w:t>
            </w:r>
            <w:r>
              <w:t>3</w:t>
            </w:r>
            <w:r>
              <w:rPr>
                <w:rFonts w:hint="eastAsia"/>
              </w:rPr>
              <w:t>月</w:t>
            </w:r>
            <w:r>
              <w:t>20</w:t>
            </w:r>
            <w:r>
              <w:rPr>
                <w:rFonts w:hint="eastAsia"/>
              </w:rPr>
              <w:t>日</w:t>
            </w:r>
          </w:p>
        </w:tc>
        <w:tc>
          <w:tcPr>
            <w:tcW w:w="1894" w:type="dxa"/>
            <w:shd w:val="clear" w:color="auto" w:fill="auto"/>
          </w:tcPr>
          <w:p w:rsidR="00B55D37" w:rsidRDefault="00B55D37">
            <w:pPr>
              <w:pStyle w:val="a5"/>
              <w:spacing w:after="40"/>
            </w:pPr>
            <w:r>
              <w:t>1954</w:t>
            </w:r>
            <w:r>
              <w:t>年</w:t>
            </w:r>
            <w:r>
              <w:t>5</w:t>
            </w:r>
            <w:r>
              <w:t>月</w:t>
            </w:r>
            <w:r>
              <w:t>18</w:t>
            </w:r>
            <w:r>
              <w:t>日</w:t>
            </w:r>
          </w:p>
        </w:tc>
        <w:tc>
          <w:tcPr>
            <w:tcW w:w="1894" w:type="dxa"/>
            <w:shd w:val="clear" w:color="auto" w:fill="auto"/>
          </w:tcPr>
          <w:p w:rsidR="00B55D37" w:rsidRDefault="00B55D37">
            <w:pPr>
              <w:pStyle w:val="a5"/>
              <w:spacing w:after="40"/>
            </w:pPr>
            <w:r>
              <w:t>1994</w:t>
            </w:r>
            <w:r>
              <w:t>年</w:t>
            </w:r>
            <w:r>
              <w:t>10</w:t>
            </w:r>
            <w:r>
              <w:t>月</w:t>
            </w:r>
            <w:r>
              <w:t>10</w:t>
            </w:r>
            <w:r>
              <w:t>日</w:t>
            </w:r>
          </w:p>
        </w:tc>
      </w:tr>
      <w:tr w:rsidR="00B55D37">
        <w:trPr>
          <w:jc w:val="center"/>
        </w:trPr>
        <w:tc>
          <w:tcPr>
            <w:tcW w:w="5851" w:type="dxa"/>
            <w:shd w:val="clear" w:color="auto" w:fill="auto"/>
          </w:tcPr>
          <w:p w:rsidR="00B55D37" w:rsidRDefault="00B55D37">
            <w:pPr>
              <w:pStyle w:val="a5"/>
              <w:spacing w:after="40"/>
            </w:pPr>
            <w:r>
              <w:rPr>
                <w:rFonts w:hint="eastAsia"/>
              </w:rPr>
              <w:t>《保护人权与基本自由公约第二议定书》</w:t>
            </w:r>
            <w:r>
              <w:t>(</w:t>
            </w:r>
            <w:r>
              <w:rPr>
                <w:rFonts w:hint="eastAsia"/>
              </w:rPr>
              <w:t>第</w:t>
            </w:r>
            <w:r>
              <w:t>44</w:t>
            </w:r>
            <w:r>
              <w:rPr>
                <w:rFonts w:hint="eastAsia"/>
              </w:rPr>
              <w:t>号</w:t>
            </w:r>
            <w:r>
              <w:t>)</w:t>
            </w:r>
            <w:r>
              <w:rPr>
                <w:rFonts w:hint="eastAsia"/>
              </w:rPr>
              <w:t>，</w:t>
            </w:r>
            <w:r>
              <w:t>1963</w:t>
            </w:r>
            <w:r>
              <w:rPr>
                <w:rFonts w:hint="eastAsia"/>
              </w:rPr>
              <w:t>年</w:t>
            </w:r>
            <w:r>
              <w:t>5</w:t>
            </w:r>
            <w:r>
              <w:rPr>
                <w:rFonts w:hint="eastAsia"/>
              </w:rPr>
              <w:t>月</w:t>
            </w:r>
            <w:r>
              <w:t>6</w:t>
            </w:r>
            <w:r>
              <w:rPr>
                <w:rFonts w:hint="eastAsia"/>
              </w:rPr>
              <w:t>日</w:t>
            </w:r>
          </w:p>
        </w:tc>
        <w:tc>
          <w:tcPr>
            <w:tcW w:w="1894" w:type="dxa"/>
            <w:shd w:val="clear" w:color="auto" w:fill="auto"/>
          </w:tcPr>
          <w:p w:rsidR="00B55D37" w:rsidRDefault="00B55D37">
            <w:pPr>
              <w:pStyle w:val="a5"/>
              <w:spacing w:after="40"/>
            </w:pPr>
            <w:r>
              <w:t>1970</w:t>
            </w:r>
            <w:r>
              <w:t>年</w:t>
            </w:r>
            <w:r>
              <w:t>9</w:t>
            </w:r>
            <w:r>
              <w:t>月</w:t>
            </w:r>
            <w:r>
              <w:t>21</w:t>
            </w:r>
            <w:r>
              <w:t>日</w:t>
            </w:r>
          </w:p>
        </w:tc>
        <w:tc>
          <w:tcPr>
            <w:tcW w:w="1894" w:type="dxa"/>
            <w:shd w:val="clear" w:color="auto" w:fill="auto"/>
          </w:tcPr>
          <w:p w:rsidR="00B55D37" w:rsidRDefault="00B55D37">
            <w:pPr>
              <w:pStyle w:val="a5"/>
              <w:spacing w:after="40"/>
            </w:pPr>
            <w:r>
              <w:t>1993</w:t>
            </w:r>
            <w:r>
              <w:t>年</w:t>
            </w:r>
            <w:r>
              <w:t>1</w:t>
            </w:r>
            <w:r>
              <w:t>月</w:t>
            </w:r>
            <w:r>
              <w:t>19</w:t>
            </w:r>
            <w:r>
              <w:t>日</w:t>
            </w:r>
          </w:p>
        </w:tc>
      </w:tr>
      <w:tr w:rsidR="00B55D37">
        <w:trPr>
          <w:jc w:val="center"/>
        </w:trPr>
        <w:tc>
          <w:tcPr>
            <w:tcW w:w="5851" w:type="dxa"/>
            <w:shd w:val="clear" w:color="auto" w:fill="auto"/>
          </w:tcPr>
          <w:p w:rsidR="00B55D37" w:rsidRDefault="00B55D37">
            <w:pPr>
              <w:pStyle w:val="a5"/>
              <w:spacing w:after="40"/>
            </w:pPr>
            <w:r>
              <w:rPr>
                <w:rFonts w:hint="eastAsia"/>
              </w:rPr>
              <w:t>《保护人权与基本自由公约第四议定书》</w:t>
            </w:r>
            <w:r>
              <w:t>(</w:t>
            </w:r>
            <w:r>
              <w:rPr>
                <w:rFonts w:hint="eastAsia"/>
              </w:rPr>
              <w:t>第</w:t>
            </w:r>
            <w:r>
              <w:t>46</w:t>
            </w:r>
            <w:r>
              <w:rPr>
                <w:rFonts w:hint="eastAsia"/>
              </w:rPr>
              <w:t>号</w:t>
            </w:r>
            <w:r>
              <w:t>)</w:t>
            </w:r>
            <w:r>
              <w:rPr>
                <w:rFonts w:hint="eastAsia"/>
              </w:rPr>
              <w:t>，</w:t>
            </w:r>
            <w:r>
              <w:t>1963</w:t>
            </w:r>
            <w:r>
              <w:rPr>
                <w:rFonts w:hint="eastAsia"/>
              </w:rPr>
              <w:t>年</w:t>
            </w:r>
            <w:r>
              <w:t>9</w:t>
            </w:r>
            <w:r>
              <w:rPr>
                <w:rFonts w:hint="eastAsia"/>
              </w:rPr>
              <w:t>月</w:t>
            </w:r>
            <w:r>
              <w:t>16</w:t>
            </w:r>
            <w:r>
              <w:rPr>
                <w:rFonts w:hint="eastAsia"/>
              </w:rPr>
              <w:t>日</w:t>
            </w:r>
          </w:p>
        </w:tc>
        <w:tc>
          <w:tcPr>
            <w:tcW w:w="1894" w:type="dxa"/>
            <w:shd w:val="clear" w:color="auto" w:fill="auto"/>
          </w:tcPr>
          <w:p w:rsidR="00B55D37" w:rsidRDefault="00B55D37">
            <w:pPr>
              <w:pStyle w:val="a5"/>
              <w:spacing w:after="40"/>
            </w:pPr>
            <w:r>
              <w:t>1968</w:t>
            </w:r>
            <w:r>
              <w:t>年</w:t>
            </w:r>
            <w:r>
              <w:t>5</w:t>
            </w:r>
            <w:r>
              <w:t>月</w:t>
            </w:r>
            <w:r>
              <w:t>2</w:t>
            </w:r>
            <w:r>
              <w:t>日</w:t>
            </w:r>
          </w:p>
        </w:tc>
        <w:tc>
          <w:tcPr>
            <w:tcW w:w="1894" w:type="dxa"/>
            <w:shd w:val="clear" w:color="auto" w:fill="auto"/>
          </w:tcPr>
          <w:p w:rsidR="00B55D37" w:rsidRDefault="00B55D37">
            <w:pPr>
              <w:pStyle w:val="a5"/>
              <w:spacing w:after="40"/>
            </w:pPr>
            <w:r>
              <w:t>1994</w:t>
            </w:r>
            <w:r>
              <w:t>年</w:t>
            </w:r>
            <w:r>
              <w:t>10</w:t>
            </w:r>
            <w:r>
              <w:t>月</w:t>
            </w:r>
            <w:r>
              <w:t>10</w:t>
            </w:r>
            <w:r>
              <w:t>日</w:t>
            </w:r>
          </w:p>
        </w:tc>
      </w:tr>
      <w:tr w:rsidR="00B55D37">
        <w:trPr>
          <w:jc w:val="center"/>
        </w:trPr>
        <w:tc>
          <w:tcPr>
            <w:tcW w:w="5851" w:type="dxa"/>
            <w:shd w:val="clear" w:color="auto" w:fill="auto"/>
          </w:tcPr>
          <w:p w:rsidR="00B55D37" w:rsidRDefault="00B55D37">
            <w:pPr>
              <w:pStyle w:val="a5"/>
              <w:spacing w:after="40"/>
            </w:pPr>
            <w:r>
              <w:rPr>
                <w:rFonts w:hint="eastAsia"/>
              </w:rPr>
              <w:t>《保护人权与基本自由公约关于废止死刑的第六议定书》</w:t>
            </w:r>
            <w:r>
              <w:t>(</w:t>
            </w:r>
            <w:r>
              <w:rPr>
                <w:rFonts w:hint="eastAsia"/>
              </w:rPr>
              <w:t>第</w:t>
            </w:r>
            <w:r>
              <w:t>114</w:t>
            </w:r>
            <w:r>
              <w:rPr>
                <w:rFonts w:hint="eastAsia"/>
              </w:rPr>
              <w:t>号</w:t>
            </w:r>
            <w:r>
              <w:t>)</w:t>
            </w:r>
            <w:r>
              <w:rPr>
                <w:rFonts w:hint="eastAsia"/>
              </w:rPr>
              <w:t>，</w:t>
            </w:r>
            <w:r>
              <w:t>1983</w:t>
            </w:r>
            <w:r>
              <w:rPr>
                <w:rFonts w:hint="eastAsia"/>
              </w:rPr>
              <w:t>年</w:t>
            </w:r>
            <w:r>
              <w:t>4</w:t>
            </w:r>
            <w:r>
              <w:rPr>
                <w:rFonts w:hint="eastAsia"/>
              </w:rPr>
              <w:t>月</w:t>
            </w:r>
            <w:r>
              <w:t>28</w:t>
            </w:r>
            <w:r>
              <w:rPr>
                <w:rFonts w:hint="eastAsia"/>
              </w:rPr>
              <w:t>日</w:t>
            </w:r>
          </w:p>
        </w:tc>
        <w:tc>
          <w:tcPr>
            <w:tcW w:w="1894" w:type="dxa"/>
            <w:shd w:val="clear" w:color="auto" w:fill="auto"/>
          </w:tcPr>
          <w:p w:rsidR="00B55D37" w:rsidRDefault="00B55D37">
            <w:pPr>
              <w:pStyle w:val="a5"/>
              <w:spacing w:after="40"/>
            </w:pPr>
            <w:r>
              <w:t>1985</w:t>
            </w:r>
            <w:r>
              <w:t>年</w:t>
            </w:r>
            <w:r>
              <w:t>3</w:t>
            </w:r>
            <w:r>
              <w:t>月</w:t>
            </w:r>
            <w:r>
              <w:t>1</w:t>
            </w:r>
            <w:r>
              <w:t>日</w:t>
            </w:r>
          </w:p>
        </w:tc>
        <w:tc>
          <w:tcPr>
            <w:tcW w:w="1894" w:type="dxa"/>
            <w:shd w:val="clear" w:color="auto" w:fill="auto"/>
          </w:tcPr>
          <w:p w:rsidR="00B55D37" w:rsidRDefault="00B55D37">
            <w:pPr>
              <w:pStyle w:val="a5"/>
              <w:spacing w:after="40"/>
            </w:pPr>
            <w:r>
              <w:t>2000</w:t>
            </w:r>
            <w:r>
              <w:t>年</w:t>
            </w:r>
            <w:r>
              <w:t>11</w:t>
            </w:r>
            <w:r>
              <w:t>月</w:t>
            </w:r>
            <w:r>
              <w:t>1</w:t>
            </w:r>
            <w:r>
              <w:t>日</w:t>
            </w:r>
          </w:p>
        </w:tc>
      </w:tr>
      <w:tr w:rsidR="00B55D37">
        <w:trPr>
          <w:jc w:val="center"/>
        </w:trPr>
        <w:tc>
          <w:tcPr>
            <w:tcW w:w="5851" w:type="dxa"/>
            <w:shd w:val="clear" w:color="auto" w:fill="auto"/>
          </w:tcPr>
          <w:p w:rsidR="00B55D37" w:rsidRDefault="00B55D37">
            <w:pPr>
              <w:pStyle w:val="a5"/>
              <w:spacing w:after="40"/>
            </w:pPr>
            <w:r>
              <w:rPr>
                <w:rFonts w:hint="eastAsia"/>
              </w:rPr>
              <w:t>《保护人权与基本自由公约第七议定书</w:t>
            </w:r>
            <w:r>
              <w:rPr>
                <w:rFonts w:hint="eastAsia"/>
                <w:spacing w:val="-2"/>
              </w:rPr>
              <w:t>》</w:t>
            </w:r>
            <w:r>
              <w:rPr>
                <w:spacing w:val="-2"/>
              </w:rPr>
              <w:t>(</w:t>
            </w:r>
            <w:r>
              <w:rPr>
                <w:rFonts w:hint="eastAsia"/>
                <w:spacing w:val="-2"/>
              </w:rPr>
              <w:t>第</w:t>
            </w:r>
            <w:r>
              <w:rPr>
                <w:spacing w:val="-2"/>
              </w:rPr>
              <w:t>117</w:t>
            </w:r>
            <w:r>
              <w:rPr>
                <w:rFonts w:hint="eastAsia"/>
                <w:spacing w:val="-2"/>
              </w:rPr>
              <w:t>号</w:t>
            </w:r>
            <w:r>
              <w:rPr>
                <w:spacing w:val="-2"/>
              </w:rPr>
              <w:t>)</w:t>
            </w:r>
            <w:r>
              <w:rPr>
                <w:rFonts w:hint="eastAsia"/>
                <w:spacing w:val="-2"/>
              </w:rPr>
              <w:t>，</w:t>
            </w:r>
            <w:r>
              <w:rPr>
                <w:spacing w:val="-2"/>
              </w:rPr>
              <w:t>1984</w:t>
            </w:r>
            <w:r>
              <w:rPr>
                <w:rFonts w:hint="eastAsia"/>
                <w:spacing w:val="-2"/>
              </w:rPr>
              <w:t>年</w:t>
            </w:r>
            <w:r>
              <w:rPr>
                <w:spacing w:val="-2"/>
              </w:rPr>
              <w:t>11</w:t>
            </w:r>
            <w:r>
              <w:rPr>
                <w:rFonts w:hint="eastAsia"/>
                <w:spacing w:val="-2"/>
              </w:rPr>
              <w:t>月</w:t>
            </w:r>
            <w:r>
              <w:rPr>
                <w:spacing w:val="-2"/>
              </w:rPr>
              <w:t>22</w:t>
            </w:r>
            <w:r>
              <w:rPr>
                <w:rFonts w:hint="eastAsia"/>
                <w:spacing w:val="-2"/>
              </w:rPr>
              <w:t>日</w:t>
            </w:r>
          </w:p>
        </w:tc>
        <w:tc>
          <w:tcPr>
            <w:tcW w:w="1894" w:type="dxa"/>
            <w:shd w:val="clear" w:color="auto" w:fill="auto"/>
          </w:tcPr>
          <w:p w:rsidR="00B55D37" w:rsidRDefault="00B55D37">
            <w:pPr>
              <w:pStyle w:val="a5"/>
              <w:spacing w:after="40"/>
            </w:pPr>
            <w:r>
              <w:t>1988</w:t>
            </w:r>
            <w:r>
              <w:t>年</w:t>
            </w:r>
            <w:r>
              <w:t>11</w:t>
            </w:r>
            <w:r>
              <w:t>月</w:t>
            </w:r>
            <w:r>
              <w:t>1</w:t>
            </w:r>
            <w:r>
              <w:t>日</w:t>
            </w:r>
          </w:p>
        </w:tc>
        <w:tc>
          <w:tcPr>
            <w:tcW w:w="1894" w:type="dxa"/>
            <w:shd w:val="clear" w:color="auto" w:fill="auto"/>
          </w:tcPr>
          <w:p w:rsidR="00B55D37" w:rsidRDefault="00B55D37">
            <w:pPr>
              <w:pStyle w:val="a5"/>
              <w:spacing w:after="40"/>
            </w:pPr>
            <w:r>
              <w:t>2003</w:t>
            </w:r>
            <w:r>
              <w:t>年</w:t>
            </w:r>
            <w:r>
              <w:t>3</w:t>
            </w:r>
            <w:r>
              <w:t>月</w:t>
            </w:r>
            <w:r>
              <w:t>1</w:t>
            </w:r>
            <w:r>
              <w:t>日</w:t>
            </w:r>
          </w:p>
        </w:tc>
      </w:tr>
      <w:tr w:rsidR="00B55D37">
        <w:trPr>
          <w:jc w:val="center"/>
        </w:trPr>
        <w:tc>
          <w:tcPr>
            <w:tcW w:w="5851" w:type="dxa"/>
            <w:shd w:val="clear" w:color="auto" w:fill="auto"/>
          </w:tcPr>
          <w:p w:rsidR="00B55D37" w:rsidRDefault="00B55D37">
            <w:pPr>
              <w:pStyle w:val="a5"/>
              <w:spacing w:after="40"/>
            </w:pPr>
            <w:r>
              <w:rPr>
                <w:rFonts w:hint="eastAsia"/>
              </w:rPr>
              <w:t>《保护人权与基本自由公约第九议定书》</w:t>
            </w:r>
            <w:r>
              <w:t>(</w:t>
            </w:r>
            <w:r>
              <w:rPr>
                <w:rFonts w:hint="eastAsia"/>
              </w:rPr>
              <w:t>第</w:t>
            </w:r>
            <w:r>
              <w:t>140</w:t>
            </w:r>
            <w:r>
              <w:rPr>
                <w:rFonts w:hint="eastAsia"/>
              </w:rPr>
              <w:t>号</w:t>
            </w:r>
            <w:r>
              <w:t>)</w:t>
            </w:r>
            <w:r>
              <w:rPr>
                <w:rFonts w:hint="eastAsia"/>
              </w:rPr>
              <w:t>，</w:t>
            </w:r>
            <w:r>
              <w:t>1990</w:t>
            </w:r>
            <w:r>
              <w:rPr>
                <w:rFonts w:hint="eastAsia"/>
              </w:rPr>
              <w:t>年</w:t>
            </w:r>
            <w:r>
              <w:t>11</w:t>
            </w:r>
            <w:r>
              <w:rPr>
                <w:rFonts w:hint="eastAsia"/>
              </w:rPr>
              <w:t>月</w:t>
            </w:r>
            <w:r>
              <w:t>6</w:t>
            </w:r>
            <w:r>
              <w:rPr>
                <w:rFonts w:hint="eastAsia"/>
              </w:rPr>
              <w:t>日</w:t>
            </w:r>
          </w:p>
        </w:tc>
        <w:tc>
          <w:tcPr>
            <w:tcW w:w="1894" w:type="dxa"/>
            <w:shd w:val="clear" w:color="auto" w:fill="auto"/>
          </w:tcPr>
          <w:p w:rsidR="00B55D37" w:rsidRDefault="00B55D37">
            <w:pPr>
              <w:pStyle w:val="a5"/>
              <w:spacing w:after="40"/>
            </w:pPr>
            <w:r>
              <w:t>1994</w:t>
            </w:r>
            <w:r>
              <w:t>年</w:t>
            </w:r>
            <w:r>
              <w:t>10</w:t>
            </w:r>
            <w:r>
              <w:t>月</w:t>
            </w:r>
            <w:r>
              <w:t>1</w:t>
            </w:r>
            <w:r>
              <w:t>日</w:t>
            </w:r>
          </w:p>
        </w:tc>
        <w:tc>
          <w:tcPr>
            <w:tcW w:w="1894" w:type="dxa"/>
            <w:shd w:val="clear" w:color="auto" w:fill="auto"/>
          </w:tcPr>
          <w:p w:rsidR="00B55D37" w:rsidRDefault="00B55D37">
            <w:pPr>
              <w:pStyle w:val="a5"/>
              <w:spacing w:after="40"/>
            </w:pPr>
            <w:r>
              <w:t>1995</w:t>
            </w:r>
            <w:r>
              <w:t>年</w:t>
            </w:r>
            <w:r>
              <w:t>2</w:t>
            </w:r>
            <w:r>
              <w:t>月</w:t>
            </w:r>
            <w:r>
              <w:t>1</w:t>
            </w:r>
            <w:r>
              <w:t>日</w:t>
            </w:r>
          </w:p>
        </w:tc>
      </w:tr>
      <w:tr w:rsidR="00B55D37">
        <w:trPr>
          <w:jc w:val="center"/>
        </w:trPr>
        <w:tc>
          <w:tcPr>
            <w:tcW w:w="5851" w:type="dxa"/>
            <w:shd w:val="clear" w:color="auto" w:fill="auto"/>
          </w:tcPr>
          <w:p w:rsidR="00B55D37" w:rsidRDefault="00B55D37">
            <w:pPr>
              <w:pStyle w:val="a5"/>
              <w:spacing w:after="40"/>
            </w:pPr>
            <w:r>
              <w:rPr>
                <w:rFonts w:hint="eastAsia"/>
              </w:rPr>
              <w:t>《保护人权与基本自由公约第十一议定书</w:t>
            </w:r>
            <w:r>
              <w:rPr>
                <w:rFonts w:hint="eastAsia"/>
                <w:spacing w:val="-4"/>
              </w:rPr>
              <w:t>》</w:t>
            </w:r>
            <w:r>
              <w:rPr>
                <w:spacing w:val="-4"/>
              </w:rPr>
              <w:t>(</w:t>
            </w:r>
            <w:r>
              <w:rPr>
                <w:rFonts w:hint="eastAsia"/>
                <w:spacing w:val="-4"/>
              </w:rPr>
              <w:t>第</w:t>
            </w:r>
            <w:r>
              <w:rPr>
                <w:spacing w:val="-4"/>
              </w:rPr>
              <w:t>155</w:t>
            </w:r>
            <w:r>
              <w:rPr>
                <w:rFonts w:hint="eastAsia"/>
                <w:spacing w:val="-4"/>
              </w:rPr>
              <w:t>号</w:t>
            </w:r>
            <w:r>
              <w:rPr>
                <w:spacing w:val="-4"/>
              </w:rPr>
              <w:t>)</w:t>
            </w:r>
            <w:r>
              <w:rPr>
                <w:rFonts w:hint="eastAsia"/>
                <w:spacing w:val="-4"/>
              </w:rPr>
              <w:t>，</w:t>
            </w:r>
            <w:r>
              <w:rPr>
                <w:spacing w:val="-4"/>
              </w:rPr>
              <w:t>1994</w:t>
            </w:r>
            <w:r>
              <w:rPr>
                <w:rFonts w:hint="eastAsia"/>
                <w:spacing w:val="-4"/>
              </w:rPr>
              <w:t>年</w:t>
            </w:r>
            <w:r>
              <w:rPr>
                <w:spacing w:val="-4"/>
              </w:rPr>
              <w:t>5</w:t>
            </w:r>
            <w:r>
              <w:rPr>
                <w:rFonts w:hint="eastAsia"/>
                <w:spacing w:val="-4"/>
              </w:rPr>
              <w:t>月</w:t>
            </w:r>
            <w:r>
              <w:rPr>
                <w:spacing w:val="-4"/>
              </w:rPr>
              <w:t>11</w:t>
            </w:r>
            <w:r>
              <w:rPr>
                <w:rFonts w:hint="eastAsia"/>
                <w:spacing w:val="-4"/>
              </w:rPr>
              <w:t>日</w:t>
            </w:r>
          </w:p>
        </w:tc>
        <w:tc>
          <w:tcPr>
            <w:tcW w:w="1894" w:type="dxa"/>
            <w:shd w:val="clear" w:color="auto" w:fill="auto"/>
          </w:tcPr>
          <w:p w:rsidR="00B55D37" w:rsidRDefault="00B55D37">
            <w:pPr>
              <w:pStyle w:val="a5"/>
              <w:spacing w:after="40"/>
            </w:pPr>
            <w:r>
              <w:t>1998</w:t>
            </w:r>
            <w:r>
              <w:t>年</w:t>
            </w:r>
            <w:r>
              <w:t>11</w:t>
            </w:r>
            <w:r>
              <w:t>月</w:t>
            </w:r>
            <w:r>
              <w:t>1</w:t>
            </w:r>
            <w:r>
              <w:t>日</w:t>
            </w:r>
          </w:p>
        </w:tc>
        <w:tc>
          <w:tcPr>
            <w:tcW w:w="1894" w:type="dxa"/>
            <w:shd w:val="clear" w:color="auto" w:fill="auto"/>
          </w:tcPr>
          <w:p w:rsidR="00B55D37" w:rsidRDefault="00B55D37">
            <w:pPr>
              <w:pStyle w:val="a5"/>
              <w:spacing w:after="40"/>
            </w:pPr>
            <w:r>
              <w:t>1998</w:t>
            </w:r>
            <w:r>
              <w:t>年</w:t>
            </w:r>
            <w:r>
              <w:t>11</w:t>
            </w:r>
            <w:r>
              <w:t>月</w:t>
            </w:r>
            <w:r>
              <w:t>1</w:t>
            </w:r>
            <w:r>
              <w:t>日</w:t>
            </w:r>
          </w:p>
        </w:tc>
      </w:tr>
      <w:tr w:rsidR="00B55D37">
        <w:trPr>
          <w:jc w:val="center"/>
        </w:trPr>
        <w:tc>
          <w:tcPr>
            <w:tcW w:w="5851" w:type="dxa"/>
            <w:shd w:val="clear" w:color="auto" w:fill="auto"/>
          </w:tcPr>
          <w:p w:rsidR="00B55D37" w:rsidRDefault="00B55D37">
            <w:pPr>
              <w:pStyle w:val="a5"/>
              <w:spacing w:after="40"/>
            </w:pPr>
            <w:r>
              <w:rPr>
                <w:rFonts w:hint="eastAsia"/>
              </w:rPr>
              <w:t>《保护人权与基本自由公约第三议定书》</w:t>
            </w:r>
            <w:r>
              <w:t>(</w:t>
            </w:r>
            <w:r>
              <w:rPr>
                <w:rFonts w:hint="eastAsia"/>
              </w:rPr>
              <w:t>第</w:t>
            </w:r>
            <w:r>
              <w:t>045</w:t>
            </w:r>
            <w:r>
              <w:rPr>
                <w:rFonts w:hint="eastAsia"/>
              </w:rPr>
              <w:t>号</w:t>
            </w:r>
            <w:r>
              <w:t>)</w:t>
            </w:r>
            <w:r>
              <w:rPr>
                <w:rFonts w:hint="eastAsia"/>
              </w:rPr>
              <w:t>，</w:t>
            </w:r>
            <w:r>
              <w:t>1963</w:t>
            </w:r>
            <w:r>
              <w:rPr>
                <w:rFonts w:hint="eastAsia"/>
              </w:rPr>
              <w:t>年</w:t>
            </w:r>
            <w:r>
              <w:t>5</w:t>
            </w:r>
            <w:r>
              <w:rPr>
                <w:rFonts w:hint="eastAsia"/>
              </w:rPr>
              <w:t>月</w:t>
            </w:r>
            <w:r>
              <w:t>6</w:t>
            </w:r>
            <w:r>
              <w:rPr>
                <w:rFonts w:hint="eastAsia"/>
              </w:rPr>
              <w:t>日</w:t>
            </w:r>
          </w:p>
        </w:tc>
        <w:tc>
          <w:tcPr>
            <w:tcW w:w="1894" w:type="dxa"/>
            <w:shd w:val="clear" w:color="auto" w:fill="auto"/>
          </w:tcPr>
          <w:p w:rsidR="00B55D37" w:rsidRDefault="00B55D37">
            <w:pPr>
              <w:pStyle w:val="a5"/>
              <w:spacing w:after="40"/>
            </w:pPr>
            <w:r>
              <w:t>1970</w:t>
            </w:r>
            <w:r>
              <w:t>年</w:t>
            </w:r>
            <w:r>
              <w:t>9</w:t>
            </w:r>
            <w:r>
              <w:t>月</w:t>
            </w:r>
            <w:r>
              <w:t>21</w:t>
            </w:r>
            <w:r>
              <w:t>日</w:t>
            </w:r>
          </w:p>
        </w:tc>
        <w:tc>
          <w:tcPr>
            <w:tcW w:w="1894" w:type="dxa"/>
            <w:shd w:val="clear" w:color="auto" w:fill="auto"/>
          </w:tcPr>
          <w:p w:rsidR="00B55D37" w:rsidRDefault="00B55D37">
            <w:pPr>
              <w:pStyle w:val="a5"/>
              <w:spacing w:after="40"/>
            </w:pPr>
            <w:r>
              <w:t>1993</w:t>
            </w:r>
            <w:r>
              <w:t>年</w:t>
            </w:r>
            <w:r>
              <w:t>1</w:t>
            </w:r>
            <w:r>
              <w:t>月</w:t>
            </w:r>
            <w:r>
              <w:t>19</w:t>
            </w:r>
            <w:r>
              <w:t>日</w:t>
            </w:r>
          </w:p>
        </w:tc>
      </w:tr>
      <w:tr w:rsidR="00B55D37">
        <w:trPr>
          <w:jc w:val="center"/>
        </w:trPr>
        <w:tc>
          <w:tcPr>
            <w:tcW w:w="5851" w:type="dxa"/>
            <w:shd w:val="clear" w:color="auto" w:fill="auto"/>
          </w:tcPr>
          <w:p w:rsidR="00B55D37" w:rsidRDefault="00B55D37">
            <w:pPr>
              <w:pStyle w:val="a5"/>
              <w:spacing w:after="40"/>
            </w:pPr>
            <w:r>
              <w:rPr>
                <w:rFonts w:hint="eastAsia"/>
              </w:rPr>
              <w:t>《保护人权与基本自由公约第五议定书》</w:t>
            </w:r>
            <w:r>
              <w:t>(</w:t>
            </w:r>
            <w:r>
              <w:rPr>
                <w:rFonts w:hint="eastAsia"/>
              </w:rPr>
              <w:t>第</w:t>
            </w:r>
            <w:r>
              <w:t>055</w:t>
            </w:r>
            <w:r>
              <w:rPr>
                <w:rFonts w:hint="eastAsia"/>
              </w:rPr>
              <w:t>号</w:t>
            </w:r>
            <w:r>
              <w:t>)</w:t>
            </w:r>
            <w:r>
              <w:rPr>
                <w:rFonts w:hint="eastAsia"/>
              </w:rPr>
              <w:t>，</w:t>
            </w:r>
            <w:r>
              <w:t>1966</w:t>
            </w:r>
            <w:r>
              <w:rPr>
                <w:rFonts w:hint="eastAsia"/>
              </w:rPr>
              <w:t>年</w:t>
            </w:r>
            <w:r>
              <w:t>1</w:t>
            </w:r>
            <w:r>
              <w:rPr>
                <w:rFonts w:hint="eastAsia"/>
              </w:rPr>
              <w:t>月</w:t>
            </w:r>
            <w:r>
              <w:t>20</w:t>
            </w:r>
            <w:r>
              <w:rPr>
                <w:rFonts w:hint="eastAsia"/>
              </w:rPr>
              <w:t>日</w:t>
            </w:r>
          </w:p>
        </w:tc>
        <w:tc>
          <w:tcPr>
            <w:tcW w:w="1894" w:type="dxa"/>
            <w:shd w:val="clear" w:color="auto" w:fill="auto"/>
          </w:tcPr>
          <w:p w:rsidR="00B55D37" w:rsidRDefault="00B55D37">
            <w:pPr>
              <w:pStyle w:val="a5"/>
              <w:spacing w:after="40"/>
            </w:pPr>
            <w:r>
              <w:t>1971</w:t>
            </w:r>
            <w:r>
              <w:t>年</w:t>
            </w:r>
            <w:r>
              <w:t>12</w:t>
            </w:r>
            <w:r>
              <w:t>月</w:t>
            </w:r>
            <w:r>
              <w:t>20</w:t>
            </w:r>
            <w:r>
              <w:t>日</w:t>
            </w:r>
          </w:p>
        </w:tc>
        <w:tc>
          <w:tcPr>
            <w:tcW w:w="1894" w:type="dxa"/>
            <w:shd w:val="clear" w:color="auto" w:fill="auto"/>
          </w:tcPr>
          <w:p w:rsidR="00B55D37" w:rsidRDefault="00B55D37">
            <w:pPr>
              <w:pStyle w:val="a5"/>
              <w:spacing w:after="40"/>
            </w:pPr>
            <w:r>
              <w:t>1993</w:t>
            </w:r>
            <w:r>
              <w:t>年</w:t>
            </w:r>
            <w:r>
              <w:t>1</w:t>
            </w:r>
            <w:r>
              <w:t>月</w:t>
            </w:r>
            <w:r>
              <w:t>19</w:t>
            </w:r>
            <w:r>
              <w:t>日</w:t>
            </w:r>
          </w:p>
        </w:tc>
      </w:tr>
      <w:tr w:rsidR="00B55D37">
        <w:trPr>
          <w:jc w:val="center"/>
        </w:trPr>
        <w:tc>
          <w:tcPr>
            <w:tcW w:w="5851" w:type="dxa"/>
            <w:shd w:val="clear" w:color="auto" w:fill="auto"/>
          </w:tcPr>
          <w:p w:rsidR="00B55D37" w:rsidRDefault="00B55D37">
            <w:pPr>
              <w:pStyle w:val="a5"/>
              <w:spacing w:after="40"/>
            </w:pPr>
            <w:r>
              <w:rPr>
                <w:rFonts w:hint="eastAsia"/>
              </w:rPr>
              <w:t>《保护人权与基本自由公约第八议定书》</w:t>
            </w:r>
            <w:r>
              <w:t>(</w:t>
            </w:r>
            <w:r>
              <w:rPr>
                <w:rFonts w:hint="eastAsia"/>
              </w:rPr>
              <w:t>第</w:t>
            </w:r>
            <w:r>
              <w:t>118</w:t>
            </w:r>
            <w:r>
              <w:rPr>
                <w:rFonts w:hint="eastAsia"/>
              </w:rPr>
              <w:t>号</w:t>
            </w:r>
            <w:r>
              <w:t>)</w:t>
            </w:r>
            <w:r>
              <w:rPr>
                <w:rFonts w:hint="eastAsia"/>
              </w:rPr>
              <w:t>，</w:t>
            </w:r>
            <w:r>
              <w:t>1985</w:t>
            </w:r>
            <w:r>
              <w:rPr>
                <w:rFonts w:hint="eastAsia"/>
              </w:rPr>
              <w:t>年</w:t>
            </w:r>
            <w:r>
              <w:t>3</w:t>
            </w:r>
            <w:r>
              <w:rPr>
                <w:rFonts w:hint="eastAsia"/>
              </w:rPr>
              <w:t>月</w:t>
            </w:r>
            <w:r>
              <w:t>19</w:t>
            </w:r>
            <w:r>
              <w:rPr>
                <w:rFonts w:hint="eastAsia"/>
              </w:rPr>
              <w:t>日</w:t>
            </w:r>
          </w:p>
        </w:tc>
        <w:tc>
          <w:tcPr>
            <w:tcW w:w="1894" w:type="dxa"/>
            <w:shd w:val="clear" w:color="auto" w:fill="auto"/>
          </w:tcPr>
          <w:p w:rsidR="00B55D37" w:rsidRDefault="00B55D37">
            <w:pPr>
              <w:pStyle w:val="a5"/>
              <w:spacing w:after="40"/>
            </w:pPr>
            <w:r>
              <w:t>1990</w:t>
            </w:r>
            <w:r>
              <w:t>年</w:t>
            </w:r>
            <w:r>
              <w:t>1</w:t>
            </w:r>
            <w:r>
              <w:t>月</w:t>
            </w:r>
            <w:r>
              <w:t>1</w:t>
            </w:r>
            <w:r>
              <w:t>日</w:t>
            </w:r>
          </w:p>
        </w:tc>
        <w:tc>
          <w:tcPr>
            <w:tcW w:w="1894" w:type="dxa"/>
            <w:shd w:val="clear" w:color="auto" w:fill="auto"/>
          </w:tcPr>
          <w:p w:rsidR="00B55D37" w:rsidRDefault="00B55D37">
            <w:pPr>
              <w:pStyle w:val="a5"/>
              <w:spacing w:after="40"/>
            </w:pPr>
            <w:r>
              <w:t>1993</w:t>
            </w:r>
            <w:r>
              <w:t>年</w:t>
            </w:r>
            <w:r>
              <w:t>1</w:t>
            </w:r>
            <w:r>
              <w:t>月</w:t>
            </w:r>
            <w:r>
              <w:t>19</w:t>
            </w:r>
            <w:r>
              <w:t>日</w:t>
            </w:r>
          </w:p>
        </w:tc>
      </w:tr>
      <w:tr w:rsidR="00B55D37">
        <w:trPr>
          <w:jc w:val="center"/>
        </w:trPr>
        <w:tc>
          <w:tcPr>
            <w:tcW w:w="5851" w:type="dxa"/>
            <w:shd w:val="clear" w:color="auto" w:fill="auto"/>
          </w:tcPr>
          <w:p w:rsidR="00B55D37" w:rsidRDefault="00B55D37">
            <w:pPr>
              <w:pStyle w:val="a5"/>
              <w:spacing w:after="40"/>
            </w:pPr>
            <w:r>
              <w:rPr>
                <w:rFonts w:hint="eastAsia"/>
              </w:rPr>
              <w:t>《欧洲社会宪章》</w:t>
            </w:r>
            <w:r>
              <w:t>(</w:t>
            </w:r>
            <w:r>
              <w:rPr>
                <w:rFonts w:hint="eastAsia"/>
              </w:rPr>
              <w:t>第</w:t>
            </w:r>
            <w:r>
              <w:t>35</w:t>
            </w:r>
            <w:r>
              <w:rPr>
                <w:rFonts w:hint="eastAsia"/>
              </w:rPr>
              <w:t>号</w:t>
            </w:r>
            <w:r>
              <w:t>)</w:t>
            </w:r>
            <w:r>
              <w:rPr>
                <w:rFonts w:hint="eastAsia"/>
              </w:rPr>
              <w:t>，</w:t>
            </w:r>
            <w:r>
              <w:t>1961</w:t>
            </w:r>
            <w:r>
              <w:rPr>
                <w:rFonts w:hint="eastAsia"/>
              </w:rPr>
              <w:t>年</w:t>
            </w:r>
            <w:r>
              <w:t>10</w:t>
            </w:r>
            <w:r>
              <w:rPr>
                <w:rFonts w:hint="eastAsia"/>
              </w:rPr>
              <w:t>月</w:t>
            </w:r>
            <w:r>
              <w:t>18</w:t>
            </w:r>
            <w:r>
              <w:rPr>
                <w:rFonts w:hint="eastAsia"/>
              </w:rPr>
              <w:t>日</w:t>
            </w:r>
          </w:p>
        </w:tc>
        <w:tc>
          <w:tcPr>
            <w:tcW w:w="1894" w:type="dxa"/>
            <w:shd w:val="clear" w:color="auto" w:fill="auto"/>
          </w:tcPr>
          <w:p w:rsidR="00B55D37" w:rsidRDefault="00B55D37">
            <w:pPr>
              <w:pStyle w:val="a5"/>
              <w:spacing w:after="40"/>
            </w:pPr>
            <w:r>
              <w:t>1965</w:t>
            </w:r>
            <w:r>
              <w:t>年</w:t>
            </w:r>
            <w:r>
              <w:t>2</w:t>
            </w:r>
            <w:r>
              <w:t>月</w:t>
            </w:r>
            <w:r>
              <w:t>26</w:t>
            </w:r>
            <w:r>
              <w:t>日</w:t>
            </w:r>
          </w:p>
        </w:tc>
        <w:tc>
          <w:tcPr>
            <w:tcW w:w="1894" w:type="dxa"/>
            <w:shd w:val="clear" w:color="auto" w:fill="auto"/>
          </w:tcPr>
          <w:p w:rsidR="00B55D37" w:rsidRDefault="00B55D37">
            <w:pPr>
              <w:pStyle w:val="a5"/>
              <w:spacing w:after="40"/>
            </w:pPr>
            <w:r>
              <w:t>1997</w:t>
            </w:r>
            <w:r>
              <w:t>年</w:t>
            </w:r>
            <w:r>
              <w:t>7</w:t>
            </w:r>
            <w:r>
              <w:t>月</w:t>
            </w:r>
            <w:r>
              <w:t>25</w:t>
            </w:r>
            <w:r>
              <w:t>日</w:t>
            </w:r>
          </w:p>
        </w:tc>
      </w:tr>
      <w:tr w:rsidR="00B55D37">
        <w:trPr>
          <w:jc w:val="center"/>
        </w:trPr>
        <w:tc>
          <w:tcPr>
            <w:tcW w:w="5851" w:type="dxa"/>
            <w:shd w:val="clear" w:color="auto" w:fill="auto"/>
          </w:tcPr>
          <w:p w:rsidR="00B55D37" w:rsidRDefault="00B55D37">
            <w:pPr>
              <w:pStyle w:val="a5"/>
              <w:spacing w:after="40"/>
              <w:rPr>
                <w:rFonts w:hint="eastAsia"/>
              </w:rPr>
            </w:pPr>
            <w:r>
              <w:rPr>
                <w:rFonts w:hint="eastAsia"/>
              </w:rPr>
              <w:t>《欧洲防止酷刑和不人道或有辱人格的待遇或处罚公约》</w:t>
            </w:r>
            <w:r>
              <w:t>(</w:t>
            </w:r>
            <w:r>
              <w:rPr>
                <w:rFonts w:hint="eastAsia"/>
              </w:rPr>
              <w:t>第</w:t>
            </w:r>
            <w:r>
              <w:t>126</w:t>
            </w:r>
            <w:r>
              <w:rPr>
                <w:rFonts w:hint="eastAsia"/>
              </w:rPr>
              <w:t>号</w:t>
            </w:r>
            <w:r>
              <w:t>)</w:t>
            </w:r>
            <w:r>
              <w:rPr>
                <w:rFonts w:hint="eastAsia"/>
              </w:rPr>
              <w:t>，</w:t>
            </w:r>
            <w:r>
              <w:t>1987</w:t>
            </w:r>
            <w:r>
              <w:rPr>
                <w:rFonts w:hint="eastAsia"/>
              </w:rPr>
              <w:t>年</w:t>
            </w:r>
            <w:r>
              <w:t>11</w:t>
            </w:r>
            <w:r>
              <w:rPr>
                <w:rFonts w:hint="eastAsia"/>
              </w:rPr>
              <w:t>月</w:t>
            </w:r>
            <w:r>
              <w:t>26</w:t>
            </w:r>
            <w:r>
              <w:rPr>
                <w:rFonts w:hint="eastAsia"/>
              </w:rPr>
              <w:t>日</w:t>
            </w:r>
          </w:p>
        </w:tc>
        <w:tc>
          <w:tcPr>
            <w:tcW w:w="1894" w:type="dxa"/>
            <w:shd w:val="clear" w:color="auto" w:fill="auto"/>
          </w:tcPr>
          <w:p w:rsidR="00B55D37" w:rsidRDefault="00B55D37">
            <w:pPr>
              <w:pStyle w:val="a5"/>
              <w:spacing w:after="40"/>
            </w:pPr>
            <w:r>
              <w:t>1989</w:t>
            </w:r>
            <w:r>
              <w:t>年</w:t>
            </w:r>
            <w:r>
              <w:t>2</w:t>
            </w:r>
            <w:r>
              <w:t>月</w:t>
            </w:r>
            <w:r>
              <w:t>1</w:t>
            </w:r>
            <w:r>
              <w:t>日</w:t>
            </w:r>
          </w:p>
        </w:tc>
        <w:tc>
          <w:tcPr>
            <w:tcW w:w="1894" w:type="dxa"/>
            <w:shd w:val="clear" w:color="auto" w:fill="auto"/>
          </w:tcPr>
          <w:p w:rsidR="00B55D37" w:rsidRDefault="00B55D37">
            <w:pPr>
              <w:pStyle w:val="a5"/>
              <w:spacing w:after="40"/>
            </w:pPr>
            <w:r>
              <w:t>1995</w:t>
            </w:r>
            <w:r>
              <w:t>年</w:t>
            </w:r>
            <w:r>
              <w:t>2</w:t>
            </w:r>
            <w:r>
              <w:t>月</w:t>
            </w:r>
            <w:r>
              <w:t>1</w:t>
            </w:r>
            <w:r>
              <w:t>日</w:t>
            </w:r>
          </w:p>
        </w:tc>
      </w:tr>
      <w:tr w:rsidR="00B55D37">
        <w:trPr>
          <w:jc w:val="center"/>
        </w:trPr>
        <w:tc>
          <w:tcPr>
            <w:tcW w:w="5851" w:type="dxa"/>
            <w:shd w:val="clear" w:color="auto" w:fill="auto"/>
          </w:tcPr>
          <w:p w:rsidR="00B55D37" w:rsidRDefault="00B55D37">
            <w:pPr>
              <w:pStyle w:val="a5"/>
              <w:spacing w:after="40"/>
            </w:pPr>
            <w:r>
              <w:rPr>
                <w:rFonts w:hint="eastAsia"/>
              </w:rPr>
              <w:t>《欧洲防止酷刑和不人道或有辱人格的待遇或处罚公约第一议定书》</w:t>
            </w:r>
            <w:r>
              <w:t>(</w:t>
            </w:r>
            <w:r>
              <w:rPr>
                <w:rFonts w:hint="eastAsia"/>
              </w:rPr>
              <w:t>第</w:t>
            </w:r>
            <w:r>
              <w:t>151</w:t>
            </w:r>
            <w:r>
              <w:rPr>
                <w:rFonts w:hint="eastAsia"/>
              </w:rPr>
              <w:t>号</w:t>
            </w:r>
            <w:r>
              <w:t>)</w:t>
            </w:r>
            <w:r>
              <w:rPr>
                <w:rFonts w:hint="eastAsia"/>
              </w:rPr>
              <w:t>，</w:t>
            </w:r>
            <w:r>
              <w:t>1993</w:t>
            </w:r>
            <w:r>
              <w:rPr>
                <w:rFonts w:hint="eastAsia"/>
              </w:rPr>
              <w:t>年</w:t>
            </w:r>
            <w:r>
              <w:t>11</w:t>
            </w:r>
            <w:r>
              <w:rPr>
                <w:rFonts w:hint="eastAsia"/>
              </w:rPr>
              <w:t>月</w:t>
            </w:r>
            <w:r>
              <w:t>4</w:t>
            </w:r>
            <w:r>
              <w:rPr>
                <w:rFonts w:hint="eastAsia"/>
              </w:rPr>
              <w:t>日</w:t>
            </w:r>
          </w:p>
        </w:tc>
        <w:tc>
          <w:tcPr>
            <w:tcW w:w="1894" w:type="dxa"/>
            <w:shd w:val="clear" w:color="auto" w:fill="auto"/>
          </w:tcPr>
          <w:p w:rsidR="00B55D37" w:rsidRDefault="00B55D37">
            <w:pPr>
              <w:pStyle w:val="a5"/>
              <w:spacing w:after="40"/>
            </w:pPr>
            <w:r>
              <w:t>2002</w:t>
            </w:r>
            <w:r>
              <w:t>年</w:t>
            </w:r>
            <w:r>
              <w:t>3</w:t>
            </w:r>
            <w:r>
              <w:t>月</w:t>
            </w:r>
            <w:r>
              <w:t>1</w:t>
            </w:r>
            <w:r>
              <w:t>日</w:t>
            </w:r>
          </w:p>
        </w:tc>
        <w:tc>
          <w:tcPr>
            <w:tcW w:w="1894" w:type="dxa"/>
            <w:shd w:val="clear" w:color="auto" w:fill="auto"/>
          </w:tcPr>
          <w:p w:rsidR="00B55D37" w:rsidRDefault="00B55D37">
            <w:pPr>
              <w:pStyle w:val="a5"/>
              <w:spacing w:after="40"/>
            </w:pPr>
            <w:r>
              <w:t>2002</w:t>
            </w:r>
            <w:r>
              <w:t>年</w:t>
            </w:r>
            <w:r>
              <w:t>3</w:t>
            </w:r>
            <w:r>
              <w:t>月</w:t>
            </w:r>
            <w:r>
              <w:t>1</w:t>
            </w:r>
            <w:r>
              <w:t>日</w:t>
            </w:r>
          </w:p>
        </w:tc>
      </w:tr>
      <w:tr w:rsidR="00B55D37">
        <w:trPr>
          <w:jc w:val="center"/>
        </w:trPr>
        <w:tc>
          <w:tcPr>
            <w:tcW w:w="5851" w:type="dxa"/>
            <w:shd w:val="clear" w:color="auto" w:fill="auto"/>
          </w:tcPr>
          <w:p w:rsidR="00B55D37" w:rsidRDefault="00B55D37">
            <w:pPr>
              <w:pStyle w:val="a5"/>
              <w:spacing w:after="40"/>
            </w:pPr>
            <w:r>
              <w:rPr>
                <w:rFonts w:hint="eastAsia"/>
              </w:rPr>
              <w:t>《欧洲防止酷刑和不人道或有辱人格的待遇或处罚公约第二议定书》</w:t>
            </w:r>
            <w:r>
              <w:t>(</w:t>
            </w:r>
            <w:r>
              <w:rPr>
                <w:rFonts w:hint="eastAsia"/>
              </w:rPr>
              <w:t>第</w:t>
            </w:r>
            <w:r>
              <w:t>152</w:t>
            </w:r>
            <w:r>
              <w:rPr>
                <w:rFonts w:hint="eastAsia"/>
              </w:rPr>
              <w:t>号</w:t>
            </w:r>
            <w:r>
              <w:t>)</w:t>
            </w:r>
            <w:r>
              <w:rPr>
                <w:rFonts w:hint="eastAsia"/>
              </w:rPr>
              <w:t>，</w:t>
            </w:r>
            <w:r>
              <w:t>1993</w:t>
            </w:r>
            <w:r>
              <w:rPr>
                <w:rFonts w:hint="eastAsia"/>
              </w:rPr>
              <w:t>年</w:t>
            </w:r>
            <w:r>
              <w:t>11</w:t>
            </w:r>
            <w:r>
              <w:rPr>
                <w:rFonts w:hint="eastAsia"/>
              </w:rPr>
              <w:t>月</w:t>
            </w:r>
            <w:r>
              <w:t>4</w:t>
            </w:r>
            <w:r>
              <w:rPr>
                <w:rFonts w:hint="eastAsia"/>
              </w:rPr>
              <w:t>日</w:t>
            </w:r>
          </w:p>
        </w:tc>
        <w:tc>
          <w:tcPr>
            <w:tcW w:w="1894" w:type="dxa"/>
            <w:shd w:val="clear" w:color="auto" w:fill="auto"/>
          </w:tcPr>
          <w:p w:rsidR="00B55D37" w:rsidRDefault="00B55D37">
            <w:pPr>
              <w:pStyle w:val="a5"/>
              <w:spacing w:after="40"/>
            </w:pPr>
            <w:r>
              <w:t>2002</w:t>
            </w:r>
            <w:r>
              <w:t>年</w:t>
            </w:r>
            <w:r>
              <w:t>3</w:t>
            </w:r>
            <w:r>
              <w:t>月</w:t>
            </w:r>
            <w:r>
              <w:t>1</w:t>
            </w:r>
            <w:r>
              <w:t>日</w:t>
            </w:r>
          </w:p>
        </w:tc>
        <w:tc>
          <w:tcPr>
            <w:tcW w:w="1894" w:type="dxa"/>
            <w:shd w:val="clear" w:color="auto" w:fill="auto"/>
          </w:tcPr>
          <w:p w:rsidR="00B55D37" w:rsidRDefault="00B55D37">
            <w:pPr>
              <w:pStyle w:val="a5"/>
              <w:spacing w:after="40"/>
            </w:pPr>
            <w:r>
              <w:t>2002</w:t>
            </w:r>
            <w:r>
              <w:t>年</w:t>
            </w:r>
            <w:r>
              <w:t>3</w:t>
            </w:r>
            <w:r>
              <w:t>月</w:t>
            </w:r>
            <w:r>
              <w:t>1</w:t>
            </w:r>
            <w:r>
              <w:t>日</w:t>
            </w:r>
          </w:p>
        </w:tc>
      </w:tr>
      <w:tr w:rsidR="00B55D37">
        <w:trPr>
          <w:jc w:val="center"/>
        </w:trPr>
        <w:tc>
          <w:tcPr>
            <w:tcW w:w="5851" w:type="dxa"/>
            <w:shd w:val="clear" w:color="auto" w:fill="auto"/>
          </w:tcPr>
          <w:p w:rsidR="00B55D37" w:rsidRDefault="00B55D37">
            <w:pPr>
              <w:pStyle w:val="a5"/>
              <w:spacing w:after="40"/>
            </w:pPr>
            <w:r>
              <w:rPr>
                <w:rFonts w:hint="eastAsia"/>
              </w:rPr>
              <w:t>《保护人权与基本自由公约第十四议定书》，修正公约监督制度</w:t>
            </w:r>
          </w:p>
        </w:tc>
        <w:tc>
          <w:tcPr>
            <w:tcW w:w="1894" w:type="dxa"/>
            <w:shd w:val="clear" w:color="auto" w:fill="auto"/>
          </w:tcPr>
          <w:p w:rsidR="00B55D37" w:rsidRDefault="00B55D37">
            <w:pPr>
              <w:pStyle w:val="a5"/>
              <w:spacing w:after="40"/>
            </w:pPr>
            <w:r>
              <w:t>2004</w:t>
            </w:r>
            <w:r>
              <w:t>年</w:t>
            </w:r>
            <w:r>
              <w:t>5</w:t>
            </w:r>
            <w:r>
              <w:t>月</w:t>
            </w:r>
            <w:r>
              <w:t>13</w:t>
            </w:r>
            <w:r>
              <w:t>日</w:t>
            </w:r>
          </w:p>
        </w:tc>
        <w:tc>
          <w:tcPr>
            <w:tcW w:w="1894" w:type="dxa"/>
            <w:shd w:val="clear" w:color="auto" w:fill="auto"/>
          </w:tcPr>
          <w:p w:rsidR="00B55D37" w:rsidRDefault="00B55D37">
            <w:pPr>
              <w:pStyle w:val="a5"/>
              <w:spacing w:after="40"/>
            </w:pPr>
            <w:r>
              <w:t>2010</w:t>
            </w:r>
            <w:r>
              <w:t>年</w:t>
            </w:r>
            <w:r>
              <w:t>6</w:t>
            </w:r>
            <w:r>
              <w:t>月</w:t>
            </w:r>
            <w:r>
              <w:t>1</w:t>
            </w:r>
            <w:r>
              <w:t>日</w:t>
            </w:r>
          </w:p>
        </w:tc>
      </w:tr>
      <w:tr w:rsidR="00B55D37">
        <w:trPr>
          <w:jc w:val="center"/>
        </w:trPr>
        <w:tc>
          <w:tcPr>
            <w:tcW w:w="5851" w:type="dxa"/>
            <w:shd w:val="clear" w:color="auto" w:fill="auto"/>
          </w:tcPr>
          <w:p w:rsidR="00B55D37" w:rsidRDefault="00B55D37">
            <w:pPr>
              <w:pStyle w:val="a5"/>
              <w:spacing w:after="40"/>
            </w:pPr>
            <w:r>
              <w:rPr>
                <w:rFonts w:hint="eastAsia"/>
              </w:rPr>
              <w:t>《欧洲关于欧洲人权委员会和法院诉讼程序参与者的协定》</w:t>
            </w:r>
            <w:r>
              <w:t>(</w:t>
            </w:r>
            <w:r>
              <w:rPr>
                <w:rFonts w:hint="eastAsia"/>
              </w:rPr>
              <w:t>第</w:t>
            </w:r>
            <w:r>
              <w:t>67</w:t>
            </w:r>
            <w:r>
              <w:rPr>
                <w:rFonts w:hint="eastAsia"/>
              </w:rPr>
              <w:t>号</w:t>
            </w:r>
            <w:r>
              <w:t>)</w:t>
            </w:r>
            <w:r>
              <w:rPr>
                <w:rFonts w:hint="eastAsia"/>
              </w:rPr>
              <w:t>，</w:t>
            </w:r>
            <w:r>
              <w:t>1969</w:t>
            </w:r>
            <w:r>
              <w:rPr>
                <w:rFonts w:hint="eastAsia"/>
              </w:rPr>
              <w:t>年</w:t>
            </w:r>
            <w:r>
              <w:t>5</w:t>
            </w:r>
            <w:r>
              <w:rPr>
                <w:rFonts w:hint="eastAsia"/>
              </w:rPr>
              <w:t>月</w:t>
            </w:r>
            <w:r>
              <w:t>6</w:t>
            </w:r>
            <w:r>
              <w:rPr>
                <w:rFonts w:hint="eastAsia"/>
              </w:rPr>
              <w:t>日</w:t>
            </w:r>
          </w:p>
        </w:tc>
        <w:tc>
          <w:tcPr>
            <w:tcW w:w="1894" w:type="dxa"/>
            <w:shd w:val="clear" w:color="auto" w:fill="auto"/>
          </w:tcPr>
          <w:p w:rsidR="00B55D37" w:rsidRDefault="00B55D37">
            <w:pPr>
              <w:pStyle w:val="a5"/>
              <w:spacing w:after="40"/>
            </w:pPr>
            <w:r>
              <w:t>1971</w:t>
            </w:r>
            <w:r>
              <w:t>年</w:t>
            </w:r>
            <w:r>
              <w:t>4</w:t>
            </w:r>
            <w:r>
              <w:t>月</w:t>
            </w:r>
            <w:r>
              <w:t>17</w:t>
            </w:r>
            <w:r>
              <w:t>日</w:t>
            </w:r>
          </w:p>
        </w:tc>
        <w:tc>
          <w:tcPr>
            <w:tcW w:w="1894" w:type="dxa"/>
            <w:shd w:val="clear" w:color="auto" w:fill="auto"/>
          </w:tcPr>
          <w:p w:rsidR="00B55D37" w:rsidRDefault="00B55D37">
            <w:pPr>
              <w:pStyle w:val="a5"/>
              <w:spacing w:after="40"/>
            </w:pPr>
            <w:r>
              <w:t>1996</w:t>
            </w:r>
            <w:r>
              <w:t>年</w:t>
            </w:r>
            <w:r>
              <w:t>5</w:t>
            </w:r>
            <w:r>
              <w:t>月</w:t>
            </w:r>
            <w:r>
              <w:t>13</w:t>
            </w:r>
            <w:r>
              <w:t>日</w:t>
            </w:r>
          </w:p>
        </w:tc>
      </w:tr>
      <w:tr w:rsidR="00B55D37">
        <w:trPr>
          <w:jc w:val="center"/>
        </w:trPr>
        <w:tc>
          <w:tcPr>
            <w:tcW w:w="5851" w:type="dxa"/>
            <w:shd w:val="clear" w:color="auto" w:fill="auto"/>
          </w:tcPr>
          <w:p w:rsidR="00B55D37" w:rsidRDefault="00B55D37">
            <w:pPr>
              <w:pStyle w:val="a5"/>
              <w:spacing w:after="40"/>
            </w:pPr>
            <w:r>
              <w:rPr>
                <w:rFonts w:hint="eastAsia"/>
              </w:rPr>
              <w:t>《保护少数民族框架公约》</w:t>
            </w:r>
            <w:r>
              <w:t>(</w:t>
            </w:r>
            <w:r>
              <w:rPr>
                <w:rFonts w:hint="eastAsia"/>
              </w:rPr>
              <w:t>第</w:t>
            </w:r>
            <w:r>
              <w:t>157</w:t>
            </w:r>
            <w:r>
              <w:rPr>
                <w:rFonts w:hint="eastAsia"/>
              </w:rPr>
              <w:t>号</w:t>
            </w:r>
            <w:r>
              <w:t>)</w:t>
            </w:r>
            <w:r>
              <w:rPr>
                <w:rFonts w:hint="eastAsia"/>
              </w:rPr>
              <w:t>，</w:t>
            </w:r>
            <w:r>
              <w:t>1995</w:t>
            </w:r>
            <w:r>
              <w:rPr>
                <w:rFonts w:hint="eastAsia"/>
              </w:rPr>
              <w:t>年</w:t>
            </w:r>
            <w:r>
              <w:t>2</w:t>
            </w:r>
            <w:r>
              <w:rPr>
                <w:rFonts w:hint="eastAsia"/>
              </w:rPr>
              <w:t>月</w:t>
            </w:r>
            <w:r>
              <w:t>1</w:t>
            </w:r>
            <w:r>
              <w:rPr>
                <w:rFonts w:hint="eastAsia"/>
              </w:rPr>
              <w:t>日</w:t>
            </w:r>
          </w:p>
        </w:tc>
        <w:tc>
          <w:tcPr>
            <w:tcW w:w="1894" w:type="dxa"/>
            <w:shd w:val="clear" w:color="auto" w:fill="auto"/>
          </w:tcPr>
          <w:p w:rsidR="00B55D37" w:rsidRDefault="00B55D37">
            <w:pPr>
              <w:pStyle w:val="a5"/>
              <w:spacing w:after="40"/>
            </w:pPr>
            <w:r>
              <w:t>1998</w:t>
            </w:r>
            <w:r>
              <w:t>年</w:t>
            </w:r>
            <w:r>
              <w:t>2</w:t>
            </w:r>
            <w:r>
              <w:t>月</w:t>
            </w:r>
            <w:r>
              <w:t>1</w:t>
            </w:r>
            <w:r>
              <w:t>日</w:t>
            </w:r>
          </w:p>
        </w:tc>
        <w:tc>
          <w:tcPr>
            <w:tcW w:w="1894" w:type="dxa"/>
            <w:shd w:val="clear" w:color="auto" w:fill="auto"/>
          </w:tcPr>
          <w:p w:rsidR="00B55D37" w:rsidRDefault="00B55D37">
            <w:pPr>
              <w:pStyle w:val="a5"/>
              <w:spacing w:after="40"/>
            </w:pPr>
            <w:r>
              <w:t>2001</w:t>
            </w:r>
            <w:r>
              <w:t>年</w:t>
            </w:r>
            <w:r>
              <w:t>4</w:t>
            </w:r>
            <w:r>
              <w:t>月</w:t>
            </w:r>
            <w:r>
              <w:t>1</w:t>
            </w:r>
            <w:r>
              <w:t>日</w:t>
            </w:r>
          </w:p>
        </w:tc>
      </w:tr>
      <w:tr w:rsidR="00B55D37">
        <w:trPr>
          <w:jc w:val="center"/>
        </w:trPr>
        <w:tc>
          <w:tcPr>
            <w:tcW w:w="5851" w:type="dxa"/>
            <w:tcBorders>
              <w:bottom w:val="single" w:sz="12" w:space="0" w:color="auto"/>
            </w:tcBorders>
            <w:shd w:val="clear" w:color="auto" w:fill="auto"/>
          </w:tcPr>
          <w:p w:rsidR="00B55D37" w:rsidRDefault="00B55D37">
            <w:pPr>
              <w:pStyle w:val="a5"/>
              <w:spacing w:after="40"/>
            </w:pPr>
            <w:r>
              <w:rPr>
                <w:rFonts w:hint="eastAsia"/>
              </w:rPr>
              <w:t>《欧洲委员会打击人口贩运公约》</w:t>
            </w:r>
          </w:p>
        </w:tc>
        <w:tc>
          <w:tcPr>
            <w:tcW w:w="1894" w:type="dxa"/>
            <w:tcBorders>
              <w:bottom w:val="single" w:sz="12" w:space="0" w:color="auto"/>
            </w:tcBorders>
            <w:shd w:val="clear" w:color="auto" w:fill="auto"/>
          </w:tcPr>
          <w:p w:rsidR="00B55D37" w:rsidRDefault="00B55D37">
            <w:pPr>
              <w:pStyle w:val="a5"/>
              <w:spacing w:after="40"/>
            </w:pPr>
            <w:r>
              <w:t>2005</w:t>
            </w:r>
            <w:r>
              <w:t>年</w:t>
            </w:r>
            <w:r>
              <w:t>5</w:t>
            </w:r>
            <w:r>
              <w:t>月</w:t>
            </w:r>
            <w:r>
              <w:t>16</w:t>
            </w:r>
            <w:r>
              <w:t>日</w:t>
            </w:r>
          </w:p>
        </w:tc>
        <w:tc>
          <w:tcPr>
            <w:tcW w:w="1894" w:type="dxa"/>
            <w:tcBorders>
              <w:bottom w:val="single" w:sz="12" w:space="0" w:color="auto"/>
            </w:tcBorders>
            <w:shd w:val="clear" w:color="auto" w:fill="auto"/>
          </w:tcPr>
          <w:p w:rsidR="00B55D37" w:rsidRDefault="00B55D37">
            <w:pPr>
              <w:pStyle w:val="a5"/>
              <w:spacing w:after="40"/>
            </w:pPr>
            <w:r>
              <w:t>2009</w:t>
            </w:r>
            <w:r>
              <w:t>年</w:t>
            </w:r>
            <w:r>
              <w:t>3</w:t>
            </w:r>
            <w:r>
              <w:t>月</w:t>
            </w:r>
            <w:r>
              <w:t>1</w:t>
            </w:r>
            <w:r>
              <w:t>日</w:t>
            </w:r>
          </w:p>
        </w:tc>
      </w:tr>
    </w:tbl>
    <w:p w:rsidR="00B55D37" w:rsidRDefault="00B55D37">
      <w:pPr>
        <w:pStyle w:val="HChGC"/>
        <w:rPr>
          <w:lang w:val="en-GB"/>
        </w:rPr>
      </w:pPr>
      <w:r>
        <w:rPr>
          <w:lang w:val="en-GB"/>
        </w:rPr>
        <w:tab/>
      </w:r>
      <w:r>
        <w:rPr>
          <w:rFonts w:hint="eastAsia"/>
          <w:lang w:val="en-GB"/>
        </w:rPr>
        <w:t>六</w:t>
      </w:r>
      <w:r>
        <w:t>.</w:t>
      </w:r>
      <w:r>
        <w:rPr>
          <w:rFonts w:ascii="SimSun" w:eastAsia="SimSun" w:hAnsi="SimSun" w:cs="SimSun"/>
        </w:rPr>
        <w:tab/>
      </w:r>
      <w:r>
        <w:rPr>
          <w:rFonts w:hint="eastAsia"/>
          <w:lang w:val="en-GB"/>
        </w:rPr>
        <w:t>《波兰宪法》规定的人权</w:t>
      </w:r>
    </w:p>
    <w:p w:rsidR="00B55D37" w:rsidRDefault="00B55D37">
      <w:pPr>
        <w:pStyle w:val="SingleTxtGC"/>
        <w:rPr>
          <w:lang w:val="en-GB"/>
        </w:rPr>
      </w:pPr>
      <w:r>
        <w:rPr>
          <w:lang w:val="en-GB"/>
        </w:rPr>
        <w:t xml:space="preserve">95.  </w:t>
      </w:r>
      <w:r>
        <w:rPr>
          <w:rFonts w:hint="eastAsia"/>
          <w:lang w:val="en-GB"/>
        </w:rPr>
        <w:t>个人权利和自由主要在《宪法》第二章中作了规定，严格遵循《欧洲人权公约》及《公民权利和政治权利国际公约》通过的条例。另外，波兰坚决支持在欧洲联盟的体制框架内创建一个负责在纳入共同体法律的过程中监测人权遵守情况的机构。自欧洲联盟基本权利机构成立以来，波兰一直积极参与其工作。</w:t>
      </w:r>
    </w:p>
    <w:p w:rsidR="00B55D37" w:rsidRDefault="00B55D37">
      <w:pPr>
        <w:pStyle w:val="H1GC"/>
        <w:rPr>
          <w:lang w:val="en-GB"/>
        </w:rPr>
      </w:pPr>
      <w:r>
        <w:rPr>
          <w:lang w:val="en-GB"/>
        </w:rPr>
        <w:tab/>
        <w:t>A.</w:t>
      </w:r>
      <w:r>
        <w:rPr>
          <w:lang w:val="en-GB"/>
        </w:rPr>
        <w:tab/>
      </w:r>
      <w:r>
        <w:rPr>
          <w:rFonts w:hint="eastAsia"/>
          <w:lang w:val="en-GB"/>
        </w:rPr>
        <w:t>一般原则</w:t>
      </w:r>
    </w:p>
    <w:p w:rsidR="00B55D37" w:rsidRDefault="00B55D37">
      <w:pPr>
        <w:pStyle w:val="H23GC"/>
        <w:rPr>
          <w:lang w:val="en-GB"/>
        </w:rPr>
      </w:pPr>
      <w:r>
        <w:rPr>
          <w:lang w:val="en-GB"/>
        </w:rPr>
        <w:tab/>
        <w:t>1.</w:t>
      </w:r>
      <w:r>
        <w:rPr>
          <w:lang w:val="en-GB"/>
        </w:rPr>
        <w:tab/>
      </w:r>
      <w:r>
        <w:rPr>
          <w:rFonts w:hint="eastAsia"/>
          <w:lang w:val="en-GB"/>
        </w:rPr>
        <w:t>人的尊严</w:t>
      </w:r>
    </w:p>
    <w:p w:rsidR="00B55D37" w:rsidRDefault="00B55D37">
      <w:pPr>
        <w:pStyle w:val="SingleTxtGC"/>
        <w:rPr>
          <w:lang w:val="en-GB"/>
        </w:rPr>
      </w:pPr>
      <w:r>
        <w:rPr>
          <w:lang w:val="en-GB"/>
        </w:rPr>
        <w:t xml:space="preserve">96.  </w:t>
      </w:r>
      <w:r>
        <w:rPr>
          <w:rFonts w:hint="eastAsia"/>
          <w:lang w:val="en-GB"/>
        </w:rPr>
        <w:t>《宪法》第</w:t>
      </w:r>
      <w:r>
        <w:rPr>
          <w:lang w:val="en-GB"/>
        </w:rPr>
        <w:t>30</w:t>
      </w:r>
      <w:r>
        <w:rPr>
          <w:rFonts w:hint="eastAsia"/>
          <w:lang w:val="en-GB"/>
        </w:rPr>
        <w:t>条将人的尊严界定为一整套权利和自由的来源。人的尊严被视为不可侵犯，公共当局有义务予以尊重和保护。一些特殊规范性法案，比如关于警察和边防警卫的法规进一步包括了尊重人的尊严和遵守人权的义务。</w:t>
      </w:r>
    </w:p>
    <w:p w:rsidR="00B55D37" w:rsidRDefault="00B55D37">
      <w:pPr>
        <w:pStyle w:val="H23GC"/>
        <w:rPr>
          <w:lang w:val="en-GB"/>
        </w:rPr>
      </w:pPr>
      <w:r>
        <w:rPr>
          <w:lang w:val="en-GB"/>
        </w:rPr>
        <w:tab/>
        <w:t>2.</w:t>
      </w:r>
      <w:r>
        <w:rPr>
          <w:lang w:val="en-GB"/>
        </w:rPr>
        <w:tab/>
      </w:r>
      <w:r>
        <w:rPr>
          <w:rFonts w:hint="eastAsia"/>
          <w:lang w:val="en-GB"/>
        </w:rPr>
        <w:t>尊重个人自由的义务</w:t>
      </w:r>
    </w:p>
    <w:p w:rsidR="00B55D37" w:rsidRDefault="00B55D37">
      <w:pPr>
        <w:pStyle w:val="SingleTxtGC"/>
        <w:rPr>
          <w:lang w:val="en-GB"/>
        </w:rPr>
      </w:pPr>
      <w:r>
        <w:rPr>
          <w:lang w:val="en-GB"/>
        </w:rPr>
        <w:t xml:space="preserve">97.  </w:t>
      </w:r>
      <w:r>
        <w:rPr>
          <w:rFonts w:hint="eastAsia"/>
          <w:lang w:val="en-GB"/>
        </w:rPr>
        <w:t>《宪法》第</w:t>
      </w:r>
      <w:r>
        <w:rPr>
          <w:lang w:val="en-GB"/>
        </w:rPr>
        <w:t>31</w:t>
      </w:r>
      <w:r>
        <w:rPr>
          <w:rFonts w:hint="eastAsia"/>
          <w:lang w:val="en-GB"/>
        </w:rPr>
        <w:t>条确保个人自由得到适当尊重：既然个人自由受法律保护，任何人都不得被强迫做法律要求之外的事情。在民主国家，对行使宪法自由和权利的任何限制，只能根据法规进行，并且只有在必要时，为了保障国家安全或公共秩序，保护自然环境、公众健康或公共道德，或他人自由和权利，才能进行，但这种限制不得违反自由和权利的本质。</w:t>
      </w:r>
    </w:p>
    <w:p w:rsidR="00B55D37" w:rsidRDefault="00B55D37">
      <w:pPr>
        <w:pStyle w:val="H23GC"/>
        <w:rPr>
          <w:lang w:val="en-GB"/>
        </w:rPr>
      </w:pPr>
      <w:r>
        <w:rPr>
          <w:lang w:val="en-GB"/>
        </w:rPr>
        <w:tab/>
        <w:t>3.</w:t>
      </w:r>
      <w:r>
        <w:rPr>
          <w:lang w:val="en-GB"/>
        </w:rPr>
        <w:tab/>
      </w:r>
      <w:r>
        <w:rPr>
          <w:rFonts w:hint="eastAsia"/>
          <w:lang w:val="en-GB"/>
        </w:rPr>
        <w:t>法律面前人人平等</w:t>
      </w:r>
    </w:p>
    <w:p w:rsidR="00B55D37" w:rsidRDefault="00B55D37">
      <w:pPr>
        <w:pStyle w:val="SingleTxtGC"/>
        <w:rPr>
          <w:lang w:val="en-GB"/>
        </w:rPr>
      </w:pPr>
      <w:r>
        <w:rPr>
          <w:lang w:val="en-GB"/>
        </w:rPr>
        <w:t xml:space="preserve">98.  </w:t>
      </w:r>
      <w:r>
        <w:rPr>
          <w:rFonts w:hint="eastAsia"/>
          <w:lang w:val="en-GB"/>
        </w:rPr>
        <w:t>《宪法》第</w:t>
      </w:r>
      <w:r>
        <w:rPr>
          <w:lang w:val="en-GB"/>
        </w:rPr>
        <w:t>32</w:t>
      </w:r>
      <w:r>
        <w:rPr>
          <w:rFonts w:hint="eastAsia"/>
          <w:lang w:val="en-GB"/>
        </w:rPr>
        <w:t>条载有法律面前人人平等的原则、受到政府机关公平对待的权利和在政治、社会或经济生活中禁止歧视的规定。还有条款确保男女在家庭、政治、社会和经济生活中得到平等对待以及在受教育、就业、晋升、同工同酬、社会保障、担任公职和接受公共荣誉和勋章等方面的权利平等。</w:t>
      </w:r>
    </w:p>
    <w:p w:rsidR="00B55D37" w:rsidRDefault="00B55D37">
      <w:pPr>
        <w:pStyle w:val="H23GC"/>
        <w:rPr>
          <w:lang w:val="en-GB"/>
        </w:rPr>
      </w:pPr>
      <w:r>
        <w:rPr>
          <w:lang w:val="en-GB"/>
        </w:rPr>
        <w:tab/>
        <w:t>4.</w:t>
      </w:r>
      <w:r>
        <w:rPr>
          <w:lang w:val="en-GB"/>
        </w:rPr>
        <w:tab/>
      </w:r>
      <w:r>
        <w:rPr>
          <w:rFonts w:hint="eastAsia"/>
          <w:lang w:val="en-GB"/>
        </w:rPr>
        <w:t>公民资格权</w:t>
      </w:r>
    </w:p>
    <w:p w:rsidR="00B55D37" w:rsidRDefault="00B55D37">
      <w:pPr>
        <w:pStyle w:val="SingleTxtGC"/>
        <w:rPr>
          <w:lang w:val="en-GB"/>
        </w:rPr>
      </w:pPr>
      <w:r>
        <w:rPr>
          <w:lang w:val="en-GB"/>
        </w:rPr>
        <w:t xml:space="preserve">99.  </w:t>
      </w:r>
      <w:bookmarkStart w:id="13" w:name="OLE_LINK18"/>
      <w:bookmarkStart w:id="14" w:name="OLE_LINK19"/>
      <w:r>
        <w:rPr>
          <w:rFonts w:hint="eastAsia"/>
          <w:lang w:val="en-GB"/>
        </w:rPr>
        <w:t>根据《宪法》第</w:t>
      </w:r>
      <w:r>
        <w:rPr>
          <w:lang w:val="en-GB"/>
        </w:rPr>
        <w:t>34</w:t>
      </w:r>
      <w:r>
        <w:rPr>
          <w:rFonts w:hint="eastAsia"/>
          <w:lang w:val="en-GB"/>
        </w:rPr>
        <w:t>条，具有波兰公民身份的父母所生子女均具有波兰公民身份。</w:t>
      </w:r>
      <w:smartTag w:uri="urn:schemas-microsoft-com:office:smarttags" w:element="chsdate">
        <w:smartTagPr>
          <w:attr w:name="Year" w:val="1962"/>
          <w:attr w:name="Month" w:val="2"/>
          <w:attr w:name="Day" w:val="15"/>
          <w:attr w:name="IsLunarDate" w:val="False"/>
          <w:attr w:name="IsROCDate" w:val="False"/>
        </w:smartTagPr>
        <w:r>
          <w:rPr>
            <w:lang w:val="en-GB"/>
          </w:rPr>
          <w:t>1962</w:t>
        </w:r>
        <w:r>
          <w:rPr>
            <w:rFonts w:hint="eastAsia"/>
            <w:lang w:val="en-GB"/>
          </w:rPr>
          <w:t>年</w:t>
        </w:r>
        <w:r>
          <w:rPr>
            <w:lang w:val="en-GB"/>
          </w:rPr>
          <w:t>2</w:t>
        </w:r>
        <w:r>
          <w:rPr>
            <w:rFonts w:hint="eastAsia"/>
            <w:lang w:val="en-GB"/>
          </w:rPr>
          <w:t>月</w:t>
        </w:r>
        <w:r>
          <w:rPr>
            <w:lang w:val="en-GB"/>
          </w:rPr>
          <w:t>15</w:t>
        </w:r>
        <w:r>
          <w:rPr>
            <w:rFonts w:hint="eastAsia"/>
            <w:lang w:val="en-GB"/>
          </w:rPr>
          <w:t>日</w:t>
        </w:r>
      </w:smartTag>
      <w:r>
        <w:rPr>
          <w:rFonts w:hint="eastAsia"/>
          <w:lang w:val="en-GB"/>
        </w:rPr>
        <w:t>关于波兰公民资格的法案</w:t>
      </w:r>
      <w:r>
        <w:rPr>
          <w:rFonts w:hint="eastAsia"/>
          <w:lang w:val="en-GB"/>
        </w:rPr>
        <w:t>(</w:t>
      </w:r>
      <w:r>
        <w:rPr>
          <w:lang w:val="en-GB"/>
        </w:rPr>
        <w:t>2000</w:t>
      </w:r>
      <w:r>
        <w:rPr>
          <w:rFonts w:hint="eastAsia"/>
          <w:lang w:val="en-GB"/>
        </w:rPr>
        <w:t>年《法律杂志》，第</w:t>
      </w:r>
      <w:r>
        <w:rPr>
          <w:lang w:val="en-GB"/>
        </w:rPr>
        <w:t>28</w:t>
      </w:r>
      <w:r>
        <w:rPr>
          <w:rFonts w:hint="eastAsia"/>
          <w:lang w:val="en-GB"/>
        </w:rPr>
        <w:t>期，第</w:t>
      </w:r>
      <w:r>
        <w:rPr>
          <w:lang w:val="en-GB"/>
        </w:rPr>
        <w:t>353</w:t>
      </w:r>
      <w:r>
        <w:rPr>
          <w:rFonts w:hint="eastAsia"/>
          <w:lang w:val="en-GB"/>
        </w:rPr>
        <w:t>项，经修改</w:t>
      </w:r>
      <w:r>
        <w:rPr>
          <w:rFonts w:hint="eastAsia"/>
          <w:lang w:val="en-GB"/>
        </w:rPr>
        <w:t>)</w:t>
      </w:r>
      <w:r>
        <w:rPr>
          <w:rFonts w:hint="eastAsia"/>
          <w:lang w:val="en-GB"/>
        </w:rPr>
        <w:t>规定了获得波兰公民资格的其他方式</w:t>
      </w:r>
      <w:r>
        <w:rPr>
          <w:rFonts w:hint="eastAsia"/>
          <w:lang w:val="en-GB"/>
        </w:rPr>
        <w:t>(</w:t>
      </w:r>
      <w:r>
        <w:rPr>
          <w:rFonts w:hint="eastAsia"/>
          <w:lang w:val="en-GB"/>
        </w:rPr>
        <w:t>归侨、外国人和无国籍个人</w:t>
      </w:r>
      <w:r>
        <w:rPr>
          <w:rFonts w:hint="eastAsia"/>
          <w:lang w:val="en-GB"/>
        </w:rPr>
        <w:t>)</w:t>
      </w:r>
      <w:r>
        <w:rPr>
          <w:rFonts w:hint="eastAsia"/>
          <w:lang w:val="en-GB"/>
        </w:rPr>
        <w:t>。波兰公民除非自己放弃，否则不会失去公民资格。</w:t>
      </w:r>
      <w:bookmarkEnd w:id="13"/>
      <w:bookmarkEnd w:id="14"/>
    </w:p>
    <w:p w:rsidR="00B55D37" w:rsidRDefault="00B55D37">
      <w:pPr>
        <w:pStyle w:val="H23GC"/>
        <w:rPr>
          <w:lang w:val="en-GB"/>
        </w:rPr>
      </w:pPr>
      <w:r>
        <w:rPr>
          <w:lang w:val="en-GB"/>
        </w:rPr>
        <w:tab/>
        <w:t>5.</w:t>
      </w:r>
      <w:r>
        <w:rPr>
          <w:lang w:val="en-GB"/>
        </w:rPr>
        <w:tab/>
      </w:r>
      <w:r>
        <w:rPr>
          <w:rFonts w:hint="eastAsia"/>
          <w:lang w:val="en-GB"/>
        </w:rPr>
        <w:t>少数民族的权利和自由</w:t>
      </w:r>
    </w:p>
    <w:p w:rsidR="00B55D37" w:rsidRDefault="00B55D37">
      <w:pPr>
        <w:pStyle w:val="SingleTxtGC"/>
        <w:rPr>
          <w:lang w:val="en-GB"/>
        </w:rPr>
      </w:pPr>
      <w:r>
        <w:rPr>
          <w:lang w:val="en-GB"/>
        </w:rPr>
        <w:t xml:space="preserve">100.  </w:t>
      </w:r>
      <w:r>
        <w:rPr>
          <w:rFonts w:hint="eastAsia"/>
          <w:lang w:val="en-GB"/>
        </w:rPr>
        <w:t>《宪法》第</w:t>
      </w:r>
      <w:r>
        <w:rPr>
          <w:lang w:val="en-GB"/>
        </w:rPr>
        <w:t>35</w:t>
      </w:r>
      <w:r>
        <w:rPr>
          <w:rFonts w:hint="eastAsia"/>
          <w:lang w:val="en-GB"/>
        </w:rPr>
        <w:t>条确保属于少数民族的波兰公民享有维护和发展自己的语言、维持其风俗和传统以及发展其自有文化的自由。少数民族有权建立自己的教育和文化机构或旨在保护其宗教特征的机构，有权参与解决关系到其文化特征的事务。波兰是《消除一切形式种族歧视国际公约》和《欧洲理事会保护少数民族框架公约》的缔约国。波兰还与立陶宛、白俄罗斯、乌克兰、德国、捷克共和国、俄罗斯联邦和斯洛伐克签署了睦邻友好双边条约，其中规定签署国有义务保护少数民族的权利。</w:t>
      </w:r>
    </w:p>
    <w:p w:rsidR="00B55D37" w:rsidRDefault="00B55D37">
      <w:pPr>
        <w:pStyle w:val="SingleTxtGC"/>
        <w:rPr>
          <w:lang w:val="en-GB"/>
        </w:rPr>
      </w:pPr>
      <w:r>
        <w:rPr>
          <w:lang w:val="en-GB"/>
        </w:rPr>
        <w:t>101.  2005</w:t>
      </w:r>
      <w:r>
        <w:rPr>
          <w:rFonts w:hint="eastAsia"/>
          <w:lang w:val="en-GB"/>
        </w:rPr>
        <w:t>年，《关于少数民族和地方语言的</w:t>
      </w:r>
      <w:smartTag w:uri="urn:schemas-microsoft-com:office:smarttags" w:element="chsdate">
        <w:smartTagPr>
          <w:attr w:name="Year" w:val="2005"/>
          <w:attr w:name="Month" w:val="1"/>
          <w:attr w:name="Day" w:val="6"/>
          <w:attr w:name="IsLunarDate" w:val="False"/>
          <w:attr w:name="IsROCDate" w:val="False"/>
        </w:smartTagPr>
        <w:r>
          <w:rPr>
            <w:lang w:val="en-GB"/>
          </w:rPr>
          <w:t>2005</w:t>
        </w:r>
        <w:r>
          <w:rPr>
            <w:rFonts w:hint="eastAsia"/>
            <w:lang w:val="en-GB"/>
          </w:rPr>
          <w:t>年</w:t>
        </w:r>
        <w:r>
          <w:rPr>
            <w:lang w:val="en-GB"/>
          </w:rPr>
          <w:t>1</w:t>
        </w:r>
        <w:r>
          <w:rPr>
            <w:rFonts w:hint="eastAsia"/>
            <w:lang w:val="en-GB"/>
          </w:rPr>
          <w:t>月</w:t>
        </w:r>
        <w:r>
          <w:rPr>
            <w:lang w:val="en-GB"/>
          </w:rPr>
          <w:t>6</w:t>
        </w:r>
        <w:r>
          <w:rPr>
            <w:rFonts w:hint="eastAsia"/>
            <w:lang w:val="en-GB"/>
          </w:rPr>
          <w:t>日</w:t>
        </w:r>
      </w:smartTag>
      <w:r>
        <w:rPr>
          <w:rFonts w:hint="eastAsia"/>
          <w:lang w:val="en-GB"/>
        </w:rPr>
        <w:t>法案》生效。该法案解决的最重要问题之一是保护少数民族语言的权利，尤其是将少数民族语言增补为与公共行政部门联系的语言的问题。</w:t>
      </w:r>
    </w:p>
    <w:p w:rsidR="00B55D37" w:rsidRDefault="00B55D37">
      <w:pPr>
        <w:pStyle w:val="SingleTxtGC"/>
        <w:rPr>
          <w:lang w:val="en-GB"/>
        </w:rPr>
      </w:pPr>
      <w:r>
        <w:rPr>
          <w:lang w:val="en-GB"/>
        </w:rPr>
        <w:t xml:space="preserve">102.  </w:t>
      </w:r>
      <w:r>
        <w:rPr>
          <w:rFonts w:hint="eastAsia"/>
          <w:lang w:val="en-GB"/>
        </w:rPr>
        <w:t>为了增强全国少数民族的政治权利，</w:t>
      </w:r>
      <w:smartTag w:uri="urn:schemas-microsoft-com:office:smarttags" w:element="chsdate">
        <w:smartTagPr>
          <w:attr w:name="Year" w:val="2001"/>
          <w:attr w:name="Month" w:val="4"/>
          <w:attr w:name="Day" w:val="12"/>
          <w:attr w:name="IsLunarDate" w:val="False"/>
          <w:attr w:name="IsROCDate" w:val="False"/>
        </w:smartTagPr>
        <w:r>
          <w:rPr>
            <w:lang w:val="en-GB"/>
          </w:rPr>
          <w:t>2001</w:t>
        </w:r>
        <w:r>
          <w:rPr>
            <w:rFonts w:hint="eastAsia"/>
            <w:lang w:val="en-GB"/>
          </w:rPr>
          <w:t>年</w:t>
        </w:r>
        <w:r>
          <w:rPr>
            <w:lang w:val="en-GB"/>
          </w:rPr>
          <w:t>4</w:t>
        </w:r>
        <w:r>
          <w:rPr>
            <w:rFonts w:hint="eastAsia"/>
            <w:lang w:val="en-GB"/>
          </w:rPr>
          <w:t>月</w:t>
        </w:r>
        <w:r>
          <w:rPr>
            <w:lang w:val="en-GB"/>
          </w:rPr>
          <w:t>12</w:t>
        </w:r>
        <w:r>
          <w:rPr>
            <w:rFonts w:hint="eastAsia"/>
            <w:lang w:val="en-GB"/>
          </w:rPr>
          <w:t>日</w:t>
        </w:r>
      </w:smartTag>
      <w:r>
        <w:rPr>
          <w:rFonts w:hint="eastAsia"/>
          <w:lang w:val="en-GB"/>
        </w:rPr>
        <w:t>关于众议院和参议院选举的法案规定，</w:t>
      </w:r>
      <w:r>
        <w:rPr>
          <w:lang w:val="en-GB"/>
        </w:rPr>
        <w:t>5%</w:t>
      </w:r>
      <w:r>
        <w:rPr>
          <w:rFonts w:hint="eastAsia"/>
          <w:lang w:val="en-GB"/>
        </w:rPr>
        <w:t>和</w:t>
      </w:r>
      <w:r>
        <w:rPr>
          <w:lang w:val="en-GB"/>
        </w:rPr>
        <w:t>8%</w:t>
      </w:r>
      <w:r>
        <w:rPr>
          <w:rFonts w:hint="eastAsia"/>
          <w:lang w:val="en-GB"/>
        </w:rPr>
        <w:t>的最低票数要求</w:t>
      </w:r>
      <w:r>
        <w:rPr>
          <w:rFonts w:hint="eastAsia"/>
          <w:lang w:val="en-GB"/>
        </w:rPr>
        <w:t>(</w:t>
      </w:r>
      <w:r>
        <w:rPr>
          <w:rFonts w:hint="eastAsia"/>
          <w:lang w:val="en-GB"/>
        </w:rPr>
        <w:t>即政党和选举委员会需要的最少支持票数为</w:t>
      </w:r>
      <w:r>
        <w:rPr>
          <w:lang w:val="en-GB"/>
        </w:rPr>
        <w:t>5%</w:t>
      </w:r>
      <w:r>
        <w:rPr>
          <w:rFonts w:hint="eastAsia"/>
          <w:lang w:val="en-GB"/>
        </w:rPr>
        <w:t>，而联合政党为</w:t>
      </w:r>
      <w:r>
        <w:rPr>
          <w:lang w:val="en-GB"/>
        </w:rPr>
        <w:t>8%</w:t>
      </w:r>
      <w:r>
        <w:rPr>
          <w:rFonts w:hint="eastAsia"/>
          <w:lang w:val="en-GB"/>
        </w:rPr>
        <w:t>)</w:t>
      </w:r>
      <w:r>
        <w:rPr>
          <w:rFonts w:hint="eastAsia"/>
          <w:lang w:val="en-GB"/>
        </w:rPr>
        <w:t>不适用于登记在册的少数民族候选人，但前提是有关人员应提交适当声明。</w:t>
      </w:r>
    </w:p>
    <w:p w:rsidR="00B55D37" w:rsidRDefault="00B55D37">
      <w:pPr>
        <w:pStyle w:val="H23GC"/>
        <w:rPr>
          <w:lang w:val="en-GB"/>
        </w:rPr>
      </w:pPr>
      <w:r>
        <w:rPr>
          <w:lang w:val="en-GB"/>
        </w:rPr>
        <w:tab/>
        <w:t>6.</w:t>
      </w:r>
      <w:r>
        <w:rPr>
          <w:lang w:val="en-GB"/>
        </w:rPr>
        <w:tab/>
      </w:r>
      <w:r>
        <w:rPr>
          <w:rFonts w:hint="eastAsia"/>
          <w:lang w:val="en-GB"/>
        </w:rPr>
        <w:t>教会和宗教组织的权利</w:t>
      </w:r>
    </w:p>
    <w:p w:rsidR="00B55D37" w:rsidRDefault="00B55D37">
      <w:pPr>
        <w:pStyle w:val="SingleTxtGC"/>
        <w:rPr>
          <w:lang w:val="en-GB"/>
        </w:rPr>
      </w:pPr>
      <w:r>
        <w:rPr>
          <w:lang w:val="en-GB"/>
        </w:rPr>
        <w:t xml:space="preserve">103.  </w:t>
      </w:r>
      <w:r>
        <w:rPr>
          <w:rFonts w:hint="eastAsia"/>
          <w:lang w:val="en-GB"/>
        </w:rPr>
        <w:t>保证所有教会和其他宗教组织享有平等权利，国家也保证在个人信仰问题上，无论是宗教信仰还是哲学信仰，抑或在人生观方面，保持不偏不倚，从而确保公众生活中的言论自由</w:t>
      </w:r>
      <w:r>
        <w:rPr>
          <w:rFonts w:hint="eastAsia"/>
          <w:lang w:val="en-GB"/>
        </w:rPr>
        <w:t>(</w:t>
      </w:r>
      <w:r>
        <w:rPr>
          <w:rFonts w:hint="eastAsia"/>
          <w:lang w:val="en-GB"/>
        </w:rPr>
        <w:t>《宪法》第</w:t>
      </w:r>
      <w:r>
        <w:rPr>
          <w:lang w:val="en-GB"/>
        </w:rPr>
        <w:t>25</w:t>
      </w:r>
      <w:r>
        <w:rPr>
          <w:rFonts w:hint="eastAsia"/>
          <w:lang w:val="en-GB"/>
        </w:rPr>
        <w:t>条</w:t>
      </w:r>
      <w:r>
        <w:rPr>
          <w:rFonts w:hint="eastAsia"/>
          <w:lang w:val="en-GB"/>
        </w:rPr>
        <w:t>)</w:t>
      </w:r>
      <w:r>
        <w:rPr>
          <w:rFonts w:hint="eastAsia"/>
          <w:lang w:val="en-GB"/>
        </w:rPr>
        <w:t>。国家与教会以及宗教组织和社区之间的关系遵循尊重各自在自己的领域享有自主权和相互独立的原则。教廷条约，即波兰共和国与梵蒂冈之间的国际协定，和波兰共和国国家与天主教会关系法案，规定了国家与罗马天主教会之间的关系。波兰共和国与其他教会和宗教组织之间的关系根据部长会议及各自代表所缔结协定通过的法案来确定。</w:t>
      </w:r>
    </w:p>
    <w:p w:rsidR="00B55D37" w:rsidRDefault="00B55D37">
      <w:pPr>
        <w:pStyle w:val="H1GC"/>
        <w:rPr>
          <w:lang w:val="en-GB"/>
        </w:rPr>
      </w:pPr>
      <w:r>
        <w:rPr>
          <w:lang w:val="en-GB"/>
        </w:rPr>
        <w:tab/>
        <w:t>B.</w:t>
      </w:r>
      <w:r>
        <w:rPr>
          <w:lang w:val="en-GB"/>
        </w:rPr>
        <w:tab/>
      </w:r>
      <w:r>
        <w:rPr>
          <w:rFonts w:hint="eastAsia"/>
          <w:lang w:val="en-GB"/>
        </w:rPr>
        <w:t>个人自由和权利</w:t>
      </w:r>
    </w:p>
    <w:p w:rsidR="00B55D37" w:rsidRDefault="00B55D37">
      <w:pPr>
        <w:pStyle w:val="H23GC"/>
        <w:rPr>
          <w:lang w:val="en-GB"/>
        </w:rPr>
      </w:pPr>
      <w:r>
        <w:rPr>
          <w:lang w:val="en-GB"/>
        </w:rPr>
        <w:tab/>
        <w:t>1.</w:t>
      </w:r>
      <w:r>
        <w:rPr>
          <w:lang w:val="en-GB"/>
        </w:rPr>
        <w:tab/>
      </w:r>
      <w:r>
        <w:rPr>
          <w:rFonts w:hint="eastAsia"/>
          <w:lang w:val="en-GB"/>
        </w:rPr>
        <w:t>保护人类生命</w:t>
      </w:r>
    </w:p>
    <w:p w:rsidR="00B55D37" w:rsidRDefault="00B55D37">
      <w:pPr>
        <w:pStyle w:val="SingleTxtGC"/>
        <w:rPr>
          <w:lang w:val="en-GB"/>
        </w:rPr>
      </w:pPr>
      <w:r>
        <w:rPr>
          <w:lang w:val="en-GB"/>
        </w:rPr>
        <w:t xml:space="preserve">104.  </w:t>
      </w:r>
      <w:r>
        <w:rPr>
          <w:rFonts w:hint="eastAsia"/>
          <w:lang w:val="en-GB"/>
        </w:rPr>
        <w:t>《波兰宪法》保护的一系列个人自由和权利，包括保护生命的基本人权。《刑法》无死刑规定。</w:t>
      </w:r>
    </w:p>
    <w:p w:rsidR="00B55D37" w:rsidRDefault="00B55D37">
      <w:pPr>
        <w:pStyle w:val="SingleTxtGC"/>
        <w:rPr>
          <w:lang w:val="en-GB"/>
        </w:rPr>
      </w:pPr>
      <w:r>
        <w:rPr>
          <w:lang w:val="en-GB"/>
        </w:rPr>
        <w:t xml:space="preserve">105.  </w:t>
      </w:r>
      <w:r>
        <w:rPr>
          <w:rFonts w:hint="eastAsia"/>
          <w:lang w:val="en-GB"/>
        </w:rPr>
        <w:t>谋杀是最严重的罪行之一，要受到严厉惩处。另外，禁止安乐死，采用安乐死可被判处长达</w:t>
      </w:r>
      <w:r>
        <w:rPr>
          <w:lang w:val="en-GB"/>
        </w:rPr>
        <w:t>5</w:t>
      </w:r>
      <w:r>
        <w:rPr>
          <w:rFonts w:hint="eastAsia"/>
          <w:lang w:val="en-GB"/>
        </w:rPr>
        <w:t>年的监禁</w:t>
      </w:r>
      <w:r>
        <w:rPr>
          <w:rFonts w:hint="eastAsia"/>
          <w:lang w:val="en-GB"/>
        </w:rPr>
        <w:t>(</w:t>
      </w:r>
      <w:r>
        <w:rPr>
          <w:rFonts w:hint="eastAsia"/>
          <w:lang w:val="en-GB"/>
        </w:rPr>
        <w:t>不过，在特殊情况下，法院可能并不判刑</w:t>
      </w:r>
      <w:r>
        <w:rPr>
          <w:rFonts w:hint="eastAsia"/>
          <w:lang w:val="en-GB"/>
        </w:rPr>
        <w:t>)</w:t>
      </w:r>
      <w:r>
        <w:rPr>
          <w:rFonts w:hint="eastAsia"/>
          <w:lang w:val="en-GB"/>
        </w:rPr>
        <w:t>。</w:t>
      </w:r>
    </w:p>
    <w:p w:rsidR="00B55D37" w:rsidRDefault="00B55D37">
      <w:pPr>
        <w:pStyle w:val="SingleTxtGC"/>
        <w:rPr>
          <w:lang w:val="en-GB"/>
        </w:rPr>
      </w:pPr>
      <w:r>
        <w:rPr>
          <w:lang w:val="en-GB"/>
        </w:rPr>
        <w:t xml:space="preserve">106.  </w:t>
      </w:r>
      <w:r>
        <w:rPr>
          <w:rFonts w:hint="eastAsia"/>
          <w:lang w:val="en-GB"/>
        </w:rPr>
        <w:t>以生命为至高无上的人类价值的理念所产生的另一项结果是关于计划生育、胎儿保护和堕胎许可条件的</w:t>
      </w:r>
      <w:smartTag w:uri="urn:schemas-microsoft-com:office:smarttags" w:element="chsdate">
        <w:smartTagPr>
          <w:attr w:name="Year" w:val="1993"/>
          <w:attr w:name="Month" w:val="1"/>
          <w:attr w:name="Day" w:val="7"/>
          <w:attr w:name="IsLunarDate" w:val="False"/>
          <w:attr w:name="IsROCDate" w:val="False"/>
        </w:smartTagPr>
        <w:r>
          <w:rPr>
            <w:lang w:val="en-GB"/>
          </w:rPr>
          <w:t>1993</w:t>
        </w:r>
        <w:r>
          <w:rPr>
            <w:rFonts w:hint="eastAsia"/>
            <w:lang w:val="en-GB"/>
          </w:rPr>
          <w:t>年</w:t>
        </w:r>
        <w:r>
          <w:rPr>
            <w:lang w:val="en-GB"/>
          </w:rPr>
          <w:t>1</w:t>
        </w:r>
        <w:r>
          <w:rPr>
            <w:rFonts w:hint="eastAsia"/>
            <w:lang w:val="en-GB"/>
          </w:rPr>
          <w:t>月</w:t>
        </w:r>
        <w:r>
          <w:rPr>
            <w:lang w:val="en-GB"/>
          </w:rPr>
          <w:t>7</w:t>
        </w:r>
        <w:r>
          <w:rPr>
            <w:rFonts w:hint="eastAsia"/>
            <w:lang w:val="en-GB"/>
          </w:rPr>
          <w:t>日</w:t>
        </w:r>
      </w:smartTag>
      <w:r>
        <w:rPr>
          <w:rFonts w:hint="eastAsia"/>
          <w:lang w:val="en-GB"/>
        </w:rPr>
        <w:t>法案，处罚堕胎行为。根据该法案，波兰共和国在三种特殊情况下允许堕胎，即：</w:t>
      </w:r>
    </w:p>
    <w:p w:rsidR="00B55D37" w:rsidRDefault="00B55D37">
      <w:pPr>
        <w:pStyle w:val="SingleTxtGC"/>
        <w:numPr>
          <w:ilvl w:val="0"/>
          <w:numId w:val="11"/>
        </w:numPr>
        <w:tabs>
          <w:tab w:val="clear" w:pos="2427"/>
          <w:tab w:val="clear" w:pos="2477"/>
          <w:tab w:val="left" w:pos="431"/>
          <w:tab w:val="left" w:pos="1134"/>
          <w:tab w:val="left" w:pos="1565"/>
          <w:tab w:val="left" w:pos="1996"/>
        </w:tabs>
        <w:ind w:left="1134"/>
        <w:rPr>
          <w:lang w:val="en-GB"/>
        </w:rPr>
      </w:pPr>
      <w:r>
        <w:rPr>
          <w:rFonts w:hint="eastAsia"/>
          <w:lang w:val="en-GB"/>
        </w:rPr>
        <w:t>妊娠对孕妇构成生命或健康风险；</w:t>
      </w:r>
    </w:p>
    <w:p w:rsidR="00B55D37" w:rsidRDefault="00B55D37">
      <w:pPr>
        <w:pStyle w:val="SingleTxtGC"/>
        <w:numPr>
          <w:ilvl w:val="0"/>
          <w:numId w:val="11"/>
        </w:numPr>
        <w:tabs>
          <w:tab w:val="clear" w:pos="2427"/>
          <w:tab w:val="clear" w:pos="2477"/>
          <w:tab w:val="left" w:pos="431"/>
          <w:tab w:val="left" w:pos="1134"/>
          <w:tab w:val="left" w:pos="1565"/>
          <w:tab w:val="left" w:pos="1996"/>
        </w:tabs>
        <w:ind w:left="1134"/>
        <w:rPr>
          <w:lang w:val="en-GB"/>
        </w:rPr>
      </w:pPr>
      <w:r>
        <w:rPr>
          <w:rFonts w:hint="eastAsia"/>
          <w:lang w:val="en-GB"/>
        </w:rPr>
        <w:t>产前检查或其他医学原因表明，极有可能存在严重的、无法治愈的胚胎受损，或者存在不可治愈的疾病威胁着胚胎生命；</w:t>
      </w:r>
    </w:p>
    <w:p w:rsidR="00B55D37" w:rsidRDefault="00B55D37">
      <w:pPr>
        <w:pStyle w:val="SingleTxtGC"/>
        <w:numPr>
          <w:ilvl w:val="0"/>
          <w:numId w:val="11"/>
        </w:numPr>
        <w:tabs>
          <w:tab w:val="clear" w:pos="2427"/>
          <w:tab w:val="clear" w:pos="2477"/>
          <w:tab w:val="left" w:pos="431"/>
          <w:tab w:val="left" w:pos="1134"/>
          <w:tab w:val="left" w:pos="1565"/>
          <w:tab w:val="left" w:pos="1996"/>
        </w:tabs>
        <w:ind w:left="1134"/>
        <w:rPr>
          <w:lang w:val="en-GB"/>
        </w:rPr>
      </w:pPr>
      <w:r>
        <w:rPr>
          <w:rFonts w:hint="eastAsia"/>
          <w:lang w:val="en-GB"/>
        </w:rPr>
        <w:t>有理由怀疑妊娠系由犯罪行为所致。</w:t>
      </w:r>
    </w:p>
    <w:p w:rsidR="00B55D37" w:rsidRDefault="00B55D37">
      <w:pPr>
        <w:pStyle w:val="SingleTxtGC"/>
        <w:rPr>
          <w:lang w:val="en-GB"/>
        </w:rPr>
      </w:pPr>
      <w:r>
        <w:rPr>
          <w:lang w:val="en-GB"/>
        </w:rPr>
        <w:t xml:space="preserve">107.  </w:t>
      </w:r>
      <w:r>
        <w:rPr>
          <w:rFonts w:hint="eastAsia"/>
          <w:lang w:val="en-GB"/>
        </w:rPr>
        <w:t>根据刑法，对非法堕胎者最长可处以三年徒刑。根据《刑法》第</w:t>
      </w:r>
      <w:r>
        <w:rPr>
          <w:lang w:val="en-GB"/>
        </w:rPr>
        <w:t>153</w:t>
      </w:r>
      <w:r>
        <w:rPr>
          <w:rFonts w:hint="eastAsia"/>
          <w:lang w:val="en-GB"/>
        </w:rPr>
        <w:t>条，未经同意，通过对孕妇使用武力或其他方式终止妊娠者，或者通过武力、非法威胁或欺骗而诱使孕妇终止妊娠者，应处以剥夺自由</w:t>
      </w:r>
      <w:r>
        <w:rPr>
          <w:lang w:val="en-GB"/>
        </w:rPr>
        <w:t>6</w:t>
      </w:r>
      <w:r>
        <w:rPr>
          <w:rFonts w:hint="eastAsia"/>
          <w:lang w:val="en-GB"/>
        </w:rPr>
        <w:t>个月至</w:t>
      </w:r>
      <w:r>
        <w:rPr>
          <w:lang w:val="en-GB"/>
        </w:rPr>
        <w:t>8</w:t>
      </w:r>
      <w:r>
        <w:rPr>
          <w:rFonts w:hint="eastAsia"/>
          <w:lang w:val="en-GB"/>
        </w:rPr>
        <w:t>年的处罚。在胚胎能够独立于母体生存之后实施</w:t>
      </w:r>
      <w:r>
        <w:rPr>
          <w:lang w:val="en-GB"/>
        </w:rPr>
        <w:t>§1</w:t>
      </w:r>
      <w:r>
        <w:rPr>
          <w:rFonts w:hint="eastAsia"/>
          <w:lang w:val="en-GB"/>
        </w:rPr>
        <w:t>所列行为者，应处以剥夺自由</w:t>
      </w:r>
      <w:r>
        <w:rPr>
          <w:lang w:val="en-GB"/>
        </w:rPr>
        <w:t>1</w:t>
      </w:r>
      <w:r>
        <w:rPr>
          <w:rFonts w:hint="eastAsia"/>
          <w:lang w:val="en-GB"/>
        </w:rPr>
        <w:t>年至</w:t>
      </w:r>
      <w:r>
        <w:rPr>
          <w:lang w:val="en-GB"/>
        </w:rPr>
        <w:t>10</w:t>
      </w:r>
      <w:r>
        <w:rPr>
          <w:rFonts w:hint="eastAsia"/>
          <w:lang w:val="en-GB"/>
        </w:rPr>
        <w:t>年的处罚。</w:t>
      </w:r>
    </w:p>
    <w:p w:rsidR="00B55D37" w:rsidRDefault="00B55D37">
      <w:pPr>
        <w:pStyle w:val="H23GC"/>
        <w:rPr>
          <w:lang w:val="en-GB"/>
        </w:rPr>
      </w:pPr>
      <w:r>
        <w:rPr>
          <w:lang w:val="en-GB"/>
        </w:rPr>
        <w:tab/>
        <w:t>2.</w:t>
      </w:r>
      <w:r>
        <w:rPr>
          <w:lang w:val="en-GB"/>
        </w:rPr>
        <w:tab/>
      </w:r>
      <w:r>
        <w:rPr>
          <w:rFonts w:hint="eastAsia"/>
          <w:lang w:val="en-GB"/>
        </w:rPr>
        <w:t>禁止对人进行科学试验</w:t>
      </w:r>
    </w:p>
    <w:p w:rsidR="00B55D37" w:rsidRDefault="00B55D37">
      <w:pPr>
        <w:pStyle w:val="SingleTxtGC"/>
        <w:rPr>
          <w:lang w:val="en-GB"/>
        </w:rPr>
      </w:pPr>
      <w:r>
        <w:rPr>
          <w:lang w:val="en-GB"/>
        </w:rPr>
        <w:t xml:space="preserve">108.  </w:t>
      </w:r>
      <w:r>
        <w:rPr>
          <w:rFonts w:hint="eastAsia"/>
          <w:lang w:val="en-GB"/>
        </w:rPr>
        <w:t>根据《宪法》第</w:t>
      </w:r>
      <w:r>
        <w:rPr>
          <w:lang w:val="en-GB"/>
        </w:rPr>
        <w:t>39</w:t>
      </w:r>
      <w:r>
        <w:rPr>
          <w:rFonts w:hint="eastAsia"/>
          <w:lang w:val="en-GB"/>
        </w:rPr>
        <w:t>条，未经本人明确同意，不得对任何人进行科学试验。所需同意须自愿做出。关于医生和牙医职业的</w:t>
      </w:r>
      <w:smartTag w:uri="urn:schemas-microsoft-com:office:smarttags" w:element="chsdate">
        <w:smartTagPr>
          <w:attr w:name="Year" w:val="1996"/>
          <w:attr w:name="Month" w:val="12"/>
          <w:attr w:name="Day" w:val="5"/>
          <w:attr w:name="IsLunarDate" w:val="False"/>
          <w:attr w:name="IsROCDate" w:val="False"/>
        </w:smartTagPr>
        <w:r>
          <w:rPr>
            <w:lang w:val="en-GB"/>
          </w:rPr>
          <w:t>1996</w:t>
        </w:r>
        <w:r>
          <w:rPr>
            <w:rFonts w:hint="eastAsia"/>
            <w:lang w:val="en-GB"/>
          </w:rPr>
          <w:t>年</w:t>
        </w:r>
        <w:r>
          <w:rPr>
            <w:lang w:val="en-GB"/>
          </w:rPr>
          <w:t>12</w:t>
        </w:r>
        <w:r>
          <w:rPr>
            <w:rFonts w:hint="eastAsia"/>
            <w:lang w:val="en-GB"/>
          </w:rPr>
          <w:t>月</w:t>
        </w:r>
        <w:r>
          <w:rPr>
            <w:lang w:val="en-GB"/>
          </w:rPr>
          <w:t>5</w:t>
        </w:r>
        <w:r>
          <w:rPr>
            <w:rFonts w:hint="eastAsia"/>
            <w:lang w:val="en-GB"/>
          </w:rPr>
          <w:t>日</w:t>
        </w:r>
      </w:smartTag>
      <w:r>
        <w:rPr>
          <w:rFonts w:hint="eastAsia"/>
          <w:lang w:val="en-GB"/>
        </w:rPr>
        <w:t>法案规定了进行医学试验的条件。《刑法》禁止对受到国际人道主义法保护的人进行认知试验，即使获其同意也不例外。《刑法》重申了获得科学试验参与者同意的宪法义务，规定事先要如实告知参与者预期的好处以及不良后果及其发生的可能性，还要告诉他们可在任何阶段选择退出试验。</w:t>
      </w:r>
    </w:p>
    <w:p w:rsidR="00B55D37" w:rsidRDefault="00B55D37">
      <w:pPr>
        <w:pStyle w:val="H23GC"/>
        <w:rPr>
          <w:lang w:val="en-GB"/>
        </w:rPr>
      </w:pPr>
      <w:r>
        <w:rPr>
          <w:lang w:val="en-GB"/>
        </w:rPr>
        <w:tab/>
        <w:t>3.</w:t>
      </w:r>
      <w:r>
        <w:rPr>
          <w:lang w:val="en-GB"/>
        </w:rPr>
        <w:tab/>
      </w:r>
      <w:r>
        <w:rPr>
          <w:rFonts w:hint="eastAsia"/>
          <w:lang w:val="en-GB"/>
        </w:rPr>
        <w:t>禁止酷刑</w:t>
      </w:r>
    </w:p>
    <w:p w:rsidR="00B55D37" w:rsidRDefault="00B55D37">
      <w:pPr>
        <w:pStyle w:val="SingleTxtGC"/>
        <w:rPr>
          <w:lang w:val="en-GB"/>
        </w:rPr>
      </w:pPr>
      <w:r>
        <w:rPr>
          <w:lang w:val="en-GB"/>
        </w:rPr>
        <w:t xml:space="preserve">109.  </w:t>
      </w:r>
      <w:r>
        <w:rPr>
          <w:rFonts w:hint="eastAsia"/>
          <w:lang w:val="en-GB"/>
        </w:rPr>
        <w:t>《宪法》第</w:t>
      </w:r>
      <w:r>
        <w:rPr>
          <w:lang w:val="en-GB"/>
        </w:rPr>
        <w:t>40</w:t>
      </w:r>
      <w:r>
        <w:rPr>
          <w:rFonts w:hint="eastAsia"/>
          <w:lang w:val="en-GB"/>
        </w:rPr>
        <w:t>条禁止酷刑或残忍、不人道或有辱人格待遇或处罚以及体罚。另外，自</w:t>
      </w:r>
      <w:smartTag w:uri="urn:schemas-microsoft-com:office:smarttags" w:element="chsdate">
        <w:smartTagPr>
          <w:attr w:name="Year" w:val="2010"/>
          <w:attr w:name="Month" w:val="8"/>
          <w:attr w:name="Day" w:val="1"/>
          <w:attr w:name="IsLunarDate" w:val="False"/>
          <w:attr w:name="IsROCDate" w:val="False"/>
        </w:smartTagPr>
        <w:r>
          <w:rPr>
            <w:lang w:val="en-GB"/>
          </w:rPr>
          <w:t>2010</w:t>
        </w:r>
        <w:r>
          <w:rPr>
            <w:rFonts w:hint="eastAsia"/>
            <w:lang w:val="en-GB"/>
          </w:rPr>
          <w:t>年</w:t>
        </w:r>
        <w:r>
          <w:rPr>
            <w:lang w:val="en-GB"/>
          </w:rPr>
          <w:t>8</w:t>
        </w:r>
        <w:r>
          <w:rPr>
            <w:rFonts w:hint="eastAsia"/>
            <w:lang w:val="en-GB"/>
          </w:rPr>
          <w:t>月</w:t>
        </w:r>
        <w:r>
          <w:rPr>
            <w:lang w:val="en-GB"/>
          </w:rPr>
          <w:t>1</w:t>
        </w:r>
        <w:r>
          <w:rPr>
            <w:rFonts w:hint="eastAsia"/>
            <w:lang w:val="en-GB"/>
          </w:rPr>
          <w:t>日</w:t>
        </w:r>
      </w:smartTag>
      <w:r>
        <w:rPr>
          <w:rFonts w:hint="eastAsia"/>
          <w:lang w:val="en-GB"/>
        </w:rPr>
        <w:t>以来，《家庭监护法》明确禁止父母使用体罚。波兰的刑法体系中载有保证起诉酷刑行为的多项条例。另外，使用非法胁迫或暴力对嫌疑人或目击证人施加压力以获取证据或证词的行为也会遭到依法惩处。另外还制订了一系列旨在防止不人道待遇行为的法律措施，包括由监狱法官或人权维护者对监狱进行监督。</w:t>
      </w:r>
    </w:p>
    <w:p w:rsidR="00B55D37" w:rsidRDefault="00B55D37">
      <w:pPr>
        <w:pStyle w:val="SingleTxtGC"/>
        <w:rPr>
          <w:lang w:val="en-GB"/>
        </w:rPr>
      </w:pPr>
      <w:r>
        <w:rPr>
          <w:lang w:val="en-GB"/>
        </w:rPr>
        <w:t xml:space="preserve">110.  </w:t>
      </w:r>
      <w:smartTag w:uri="urn:schemas-microsoft-com:office:smarttags" w:element="chsdate">
        <w:smartTagPr>
          <w:attr w:name="Year" w:val="2003"/>
          <w:attr w:name="Month" w:val="6"/>
          <w:attr w:name="Day" w:val="13"/>
          <w:attr w:name="IsLunarDate" w:val="False"/>
          <w:attr w:name="IsROCDate" w:val="False"/>
        </w:smartTagPr>
        <w:r>
          <w:rPr>
            <w:lang w:val="en-GB"/>
          </w:rPr>
          <w:t>2003</w:t>
        </w:r>
        <w:r>
          <w:rPr>
            <w:rFonts w:hint="eastAsia"/>
            <w:lang w:val="en-GB"/>
          </w:rPr>
          <w:t>年</w:t>
        </w:r>
        <w:r>
          <w:rPr>
            <w:lang w:val="en-GB"/>
          </w:rPr>
          <w:t>6</w:t>
        </w:r>
        <w:r>
          <w:rPr>
            <w:rFonts w:hint="eastAsia"/>
            <w:lang w:val="en-GB"/>
          </w:rPr>
          <w:t>月</w:t>
        </w:r>
        <w:r>
          <w:rPr>
            <w:lang w:val="en-GB"/>
          </w:rPr>
          <w:t>13</w:t>
        </w:r>
        <w:r>
          <w:rPr>
            <w:rFonts w:hint="eastAsia"/>
            <w:lang w:val="en-GB"/>
          </w:rPr>
          <w:t>日</w:t>
        </w:r>
      </w:smartTag>
      <w:r>
        <w:rPr>
          <w:rFonts w:hint="eastAsia"/>
          <w:lang w:val="en-GB"/>
        </w:rPr>
        <w:t>，关于波兰共和国境内外国人保护的法案获得通过。该法案推出了一种新的保护形式，即容许居留的许可证制度。许可证制度参照了《欧洲保护人权与基本自由公约》的规定。容许居留许可证，除其他外，可发给具备以下条件的外国人：外国人遭到驱逐，而在其被驱往的唯一目的地国家，其生命权、自由和个人安全存在风险，其可能会遭受酷刑或不人道或有辱人格的待遇或处罚，或可能会被迫工作或被剥夺获得公平审判的权利，或可能会在无任何法律依据的情况下遭受处罚。</w:t>
      </w:r>
    </w:p>
    <w:p w:rsidR="00B55D37" w:rsidRDefault="00B55D37">
      <w:pPr>
        <w:pStyle w:val="H23GC"/>
        <w:rPr>
          <w:lang w:val="en-GB"/>
        </w:rPr>
      </w:pPr>
      <w:r>
        <w:rPr>
          <w:lang w:val="en-GB"/>
        </w:rPr>
        <w:tab/>
        <w:t>4.</w:t>
      </w:r>
      <w:bookmarkStart w:id="15" w:name="OLE_LINK20"/>
      <w:r>
        <w:rPr>
          <w:lang w:val="en-GB"/>
        </w:rPr>
        <w:tab/>
      </w:r>
      <w:r>
        <w:rPr>
          <w:rFonts w:hint="eastAsia"/>
          <w:lang w:val="en-GB"/>
        </w:rPr>
        <w:t>人身不可侵犯权</w:t>
      </w:r>
      <w:bookmarkEnd w:id="15"/>
    </w:p>
    <w:p w:rsidR="00B55D37" w:rsidRDefault="00B55D37">
      <w:pPr>
        <w:pStyle w:val="SingleTxtGC"/>
        <w:rPr>
          <w:lang w:val="en-GB"/>
        </w:rPr>
      </w:pPr>
      <w:r>
        <w:rPr>
          <w:lang w:val="en-GB"/>
        </w:rPr>
        <w:t xml:space="preserve">111.  </w:t>
      </w:r>
      <w:r>
        <w:rPr>
          <w:rFonts w:hint="eastAsia"/>
          <w:lang w:val="en-GB"/>
        </w:rPr>
        <w:t>《宪法》维护人身不可侵犯权和自由。根据第</w:t>
      </w:r>
      <w:r>
        <w:rPr>
          <w:lang w:val="en-GB"/>
        </w:rPr>
        <w:t>41(1)</w:t>
      </w:r>
      <w:r>
        <w:rPr>
          <w:rFonts w:hint="eastAsia"/>
          <w:lang w:val="en-GB"/>
        </w:rPr>
        <w:t>条，任何剥夺或限制自由的行为均须按原则并依法定程序执行。《刑事诉讼法》、《外国人法案》和</w:t>
      </w:r>
      <w:smartTag w:uri="urn:schemas-microsoft-com:office:smarttags" w:element="chsdate">
        <w:smartTagPr>
          <w:attr w:name="Year" w:val="2001"/>
          <w:attr w:name="Month" w:val="9"/>
          <w:attr w:name="Day" w:val="6"/>
          <w:attr w:name="IsLunarDate" w:val="False"/>
          <w:attr w:name="IsROCDate" w:val="False"/>
        </w:smartTagPr>
        <w:r>
          <w:rPr>
            <w:lang w:val="en-GB"/>
          </w:rPr>
          <w:t>2001</w:t>
        </w:r>
        <w:r>
          <w:rPr>
            <w:rFonts w:hint="eastAsia"/>
            <w:lang w:val="en-GB"/>
          </w:rPr>
          <w:t>年</w:t>
        </w:r>
        <w:r>
          <w:rPr>
            <w:lang w:val="en-GB"/>
          </w:rPr>
          <w:t>9</w:t>
        </w:r>
        <w:r>
          <w:rPr>
            <w:rFonts w:hint="eastAsia"/>
            <w:lang w:val="en-GB"/>
          </w:rPr>
          <w:t>月</w:t>
        </w:r>
        <w:r>
          <w:rPr>
            <w:lang w:val="en-GB"/>
          </w:rPr>
          <w:t>6</w:t>
        </w:r>
        <w:r>
          <w:rPr>
            <w:rFonts w:hint="eastAsia"/>
            <w:lang w:val="en-GB"/>
          </w:rPr>
          <w:t>日</w:t>
        </w:r>
      </w:smartTag>
      <w:r>
        <w:rPr>
          <w:rFonts w:hint="eastAsia"/>
          <w:lang w:val="en-GB"/>
        </w:rPr>
        <w:t>关于传染病的法案等法案都各有规定。</w:t>
      </w:r>
    </w:p>
    <w:p w:rsidR="00B55D37" w:rsidRDefault="00B55D37">
      <w:pPr>
        <w:pStyle w:val="SingleTxtGC"/>
        <w:rPr>
          <w:lang w:val="en-GB"/>
        </w:rPr>
      </w:pPr>
      <w:r>
        <w:rPr>
          <w:lang w:val="en-GB"/>
        </w:rPr>
        <w:t xml:space="preserve">112.  </w:t>
      </w:r>
      <w:r>
        <w:rPr>
          <w:rFonts w:hint="eastAsia"/>
          <w:lang w:val="en-GB"/>
        </w:rPr>
        <w:t>同条第</w:t>
      </w:r>
      <w:r>
        <w:rPr>
          <w:lang w:val="en-GB"/>
        </w:rPr>
        <w:t>2</w:t>
      </w:r>
      <w:r>
        <w:rPr>
          <w:rFonts w:hint="eastAsia"/>
          <w:lang w:val="en-GB"/>
        </w:rPr>
        <w:t>款规定，被剥夺自由的任何人均有权向法院上诉，直接确定此等剥夺行为的合法性。任何剥夺自由的行为均须立即通知被剥夺自由者的家人或其指定人员。在其他人身权利和自由中，《宪法》还规定了被拘留者立即以可理解的方式获知拘留原因的权利。被拘留者须在被拘留后</w:t>
      </w:r>
      <w:r>
        <w:rPr>
          <w:lang w:val="en-GB"/>
        </w:rPr>
        <w:t>48</w:t>
      </w:r>
      <w:r>
        <w:rPr>
          <w:rFonts w:hint="eastAsia"/>
          <w:lang w:val="en-GB"/>
        </w:rPr>
        <w:t>小时内移交法院，由法院审理其案件。除非在移交法院后</w:t>
      </w:r>
      <w:r>
        <w:rPr>
          <w:lang w:val="en-GB"/>
        </w:rPr>
        <w:t>24</w:t>
      </w:r>
      <w:r>
        <w:rPr>
          <w:rFonts w:hint="eastAsia"/>
          <w:lang w:val="en-GB"/>
        </w:rPr>
        <w:t>小时内将法院签发并具体说明指控情况的临时逮捕证送达其本人，否则应将被拘留者释放。换言之，《宪法》允许法院有</w:t>
      </w:r>
      <w:r>
        <w:rPr>
          <w:lang w:val="en-GB"/>
        </w:rPr>
        <w:t>24</w:t>
      </w:r>
      <w:r>
        <w:rPr>
          <w:rFonts w:hint="eastAsia"/>
          <w:lang w:val="en-GB"/>
        </w:rPr>
        <w:t>小时的时间来签发逮捕证。只有法院能够就临时拘留做出决定。另外，《宪法》赋予任何被非法剥夺自由者获得赔偿的权利。根据《刑事诉讼法》，关于拘留问题的申诉不仅可以质疑拘留的有效性和合法性并要求立即释放，还可以针对该措施的不当适用。</w:t>
      </w:r>
    </w:p>
    <w:p w:rsidR="00B55D37" w:rsidRDefault="00B55D37">
      <w:pPr>
        <w:pStyle w:val="SingleTxtGC"/>
        <w:rPr>
          <w:lang w:val="en-GB"/>
        </w:rPr>
      </w:pPr>
      <w:r>
        <w:rPr>
          <w:lang w:val="en-GB"/>
        </w:rPr>
        <w:t xml:space="preserve">113.  </w:t>
      </w:r>
      <w:r>
        <w:rPr>
          <w:rFonts w:hint="eastAsia"/>
          <w:lang w:val="en-GB"/>
        </w:rPr>
        <w:t>有一条规定对保护人身自由很重要，即确保被拘留者有权立即联系和会见律师。在被拘留者为外国人的情况下，被拘留者必须获准与有关领事处或外交使团取得联系。</w:t>
      </w:r>
    </w:p>
    <w:p w:rsidR="00B55D37" w:rsidRDefault="00B55D37">
      <w:pPr>
        <w:pStyle w:val="H23GC"/>
        <w:rPr>
          <w:lang w:val="en-GB"/>
        </w:rPr>
      </w:pPr>
      <w:r>
        <w:rPr>
          <w:lang w:val="en-GB"/>
        </w:rPr>
        <w:tab/>
        <w:t>5.</w:t>
      </w:r>
      <w:r>
        <w:rPr>
          <w:lang w:val="en-GB"/>
        </w:rPr>
        <w:tab/>
      </w:r>
      <w:r>
        <w:rPr>
          <w:rFonts w:hint="eastAsia"/>
          <w:lang w:val="en-GB"/>
        </w:rPr>
        <w:t>公正审判权</w:t>
      </w:r>
    </w:p>
    <w:p w:rsidR="00B55D37" w:rsidRDefault="00B55D37">
      <w:pPr>
        <w:pStyle w:val="SingleTxtGC"/>
        <w:rPr>
          <w:lang w:val="en-GB"/>
        </w:rPr>
      </w:pPr>
      <w:r>
        <w:rPr>
          <w:lang w:val="en-GB"/>
        </w:rPr>
        <w:t xml:space="preserve">114.  </w:t>
      </w:r>
      <w:r>
        <w:rPr>
          <w:rFonts w:hint="eastAsia"/>
          <w:lang w:val="en-GB"/>
        </w:rPr>
        <w:t>《宪法》第</w:t>
      </w:r>
      <w:r>
        <w:rPr>
          <w:lang w:val="en-GB"/>
        </w:rPr>
        <w:t>42</w:t>
      </w:r>
      <w:r>
        <w:rPr>
          <w:rFonts w:hint="eastAsia"/>
          <w:lang w:val="en-GB"/>
        </w:rPr>
        <w:t>条规定了法外无罪、无罪推定和辩护权规则。根据《宪法》和《刑法》，只有作案时有效的法律所禁止之行为的行为人才应负刑事责任。《刑事诉讼法》反映了无罪推定原则。根据这一原则，在具有法律效力的最终法院判决证明有罪之前，被告应并被视为无罪，同时规定任何不可排除的疑问都应按有利于被告的方式进行解释。受刑事起诉的任何人均有权在诉讼的任何阶段进行辩护。特别是如果有证据表明被告无力聘请律师，则他们可依法选择律师或采用公设辩护人。法院会为未成年、聋哑或失明的被告或有正当理由认为患有精神病的被告指定公设辩护人。另外，如果法院认为有关情况威胁到有效辩护，则强制采用法律代理。</w:t>
      </w:r>
    </w:p>
    <w:p w:rsidR="00B55D37" w:rsidRDefault="00B55D37">
      <w:pPr>
        <w:pStyle w:val="SingleTxtGC"/>
        <w:rPr>
          <w:lang w:val="en-GB"/>
        </w:rPr>
      </w:pPr>
      <w:r>
        <w:rPr>
          <w:lang w:val="en-GB"/>
        </w:rPr>
        <w:t xml:space="preserve">115.  </w:t>
      </w:r>
      <w:r>
        <w:rPr>
          <w:rFonts w:hint="eastAsia"/>
          <w:lang w:val="en-GB"/>
        </w:rPr>
        <w:t>根据《宪法》和《刑法》，战争罪和危害人类罪不受法定时效的限制。另外，</w:t>
      </w:r>
      <w:smartTag w:uri="urn:schemas-microsoft-com:office:smarttags" w:element="chsdate">
        <w:smartTagPr>
          <w:attr w:name="Year" w:val="1998"/>
          <w:attr w:name="Month" w:val="12"/>
          <w:attr w:name="Day" w:val="18"/>
          <w:attr w:name="IsLunarDate" w:val="False"/>
          <w:attr w:name="IsROCDate" w:val="False"/>
        </w:smartTagPr>
        <w:r>
          <w:rPr>
            <w:lang w:val="en-GB"/>
          </w:rPr>
          <w:t>1998</w:t>
        </w:r>
        <w:r>
          <w:rPr>
            <w:rFonts w:hint="eastAsia"/>
            <w:lang w:val="en-GB"/>
          </w:rPr>
          <w:t>年</w:t>
        </w:r>
        <w:r>
          <w:rPr>
            <w:lang w:val="en-GB"/>
          </w:rPr>
          <w:t>12</w:t>
        </w:r>
        <w:r>
          <w:rPr>
            <w:rFonts w:hint="eastAsia"/>
            <w:lang w:val="en-GB"/>
          </w:rPr>
          <w:t>月</w:t>
        </w:r>
        <w:r>
          <w:rPr>
            <w:lang w:val="en-GB"/>
          </w:rPr>
          <w:t>18</w:t>
        </w:r>
        <w:r>
          <w:rPr>
            <w:rFonts w:hint="eastAsia"/>
            <w:lang w:val="en-GB"/>
          </w:rPr>
          <w:t>日</w:t>
        </w:r>
      </w:smartTag>
      <w:r>
        <w:rPr>
          <w:rFonts w:hint="eastAsia"/>
          <w:lang w:val="en-GB"/>
        </w:rPr>
        <w:t>关于国家回忆研究所</w:t>
      </w:r>
      <w:r>
        <w:rPr>
          <w:rFonts w:hint="eastAsia"/>
          <w:spacing w:val="-60"/>
          <w:lang w:val="en-GB"/>
        </w:rPr>
        <w:t>―</w:t>
      </w:r>
      <w:r>
        <w:rPr>
          <w:rFonts w:hint="eastAsia"/>
          <w:spacing w:val="10"/>
          <w:lang w:val="en-GB"/>
        </w:rPr>
        <w:t>―</w:t>
      </w:r>
      <w:r>
        <w:rPr>
          <w:rFonts w:hint="eastAsia"/>
          <w:lang w:val="en-GB"/>
        </w:rPr>
        <w:t>起诉危害波兰国家罪委员会的法案，纳粹和共产党的反和平罪、反人类罪或战争罪以及其他反和平罪、反人类罪或战争罪均不受法定时效的限制。此外，《宪法》第</w:t>
      </w:r>
      <w:r>
        <w:rPr>
          <w:lang w:val="en-GB"/>
        </w:rPr>
        <w:t>44</w:t>
      </w:r>
      <w:r>
        <w:rPr>
          <w:rFonts w:hint="eastAsia"/>
          <w:lang w:val="en-GB"/>
        </w:rPr>
        <w:t>条规定，与政府官员犯下或在政府官员的命令下所犯并因政治原因尚未被起诉的罪行有关的法定时效将延长到这种原因消失之后。</w:t>
      </w:r>
    </w:p>
    <w:p w:rsidR="00B55D37" w:rsidRDefault="00B55D37">
      <w:pPr>
        <w:pStyle w:val="SingleTxtGC"/>
        <w:rPr>
          <w:lang w:val="en-GB"/>
        </w:rPr>
      </w:pPr>
      <w:r>
        <w:rPr>
          <w:lang w:val="en-GB"/>
        </w:rPr>
        <w:t xml:space="preserve">116.  </w:t>
      </w:r>
      <w:r>
        <w:rPr>
          <w:rFonts w:hint="eastAsia"/>
          <w:lang w:val="en-GB"/>
        </w:rPr>
        <w:t>根据《宪法》第</w:t>
      </w:r>
      <w:r>
        <w:rPr>
          <w:lang w:val="en-GB"/>
        </w:rPr>
        <w:t>45</w:t>
      </w:r>
      <w:r>
        <w:rPr>
          <w:rFonts w:hint="eastAsia"/>
          <w:lang w:val="en-GB"/>
        </w:rPr>
        <w:t>条，每个人都享有由有管辖权、不偏不倚的独立法庭无不当拖延地公正和公开审理案件的权利。司法机关的独立原则进一步得到《宪法》的保障：第</w:t>
      </w:r>
      <w:r>
        <w:rPr>
          <w:lang w:val="en-GB"/>
        </w:rPr>
        <w:t>173</w:t>
      </w:r>
      <w:r>
        <w:rPr>
          <w:rFonts w:hint="eastAsia"/>
          <w:lang w:val="en-GB"/>
        </w:rPr>
        <w:t>条规定，法院和法庭构成一个单独权力机构，独立于其他权力机构分支，任职法官独立，仅受《宪法》和法律管辖。公正和公开审判通过如下途径得到保障：二级法院诉讼原则</w:t>
      </w:r>
      <w:r>
        <w:rPr>
          <w:lang w:val="en-GB"/>
        </w:rPr>
        <w:t>(</w:t>
      </w:r>
      <w:r>
        <w:rPr>
          <w:rFonts w:hint="eastAsia"/>
          <w:lang w:val="en-GB"/>
        </w:rPr>
        <w:t>《宪法》第</w:t>
      </w:r>
      <w:r>
        <w:rPr>
          <w:lang w:val="en-GB"/>
        </w:rPr>
        <w:t>176</w:t>
      </w:r>
      <w:r>
        <w:rPr>
          <w:rFonts w:hint="eastAsia"/>
          <w:lang w:val="en-GB"/>
        </w:rPr>
        <w:t>条</w:t>
      </w:r>
      <w:r>
        <w:rPr>
          <w:lang w:val="en-GB"/>
        </w:rPr>
        <w:t>)</w:t>
      </w:r>
      <w:r>
        <w:rPr>
          <w:rFonts w:hint="eastAsia"/>
          <w:lang w:val="en-GB"/>
        </w:rPr>
        <w:t>和是否符合法院或其他权力机关据以就《宪法》规定的自由、权利和义务做出最后判决的《宪法》和其他规范性法案的规定而向宪法法庭提起宪法控诉的权利。审判的公开性只能依法在《宪法》具体规定的情况下</w:t>
      </w:r>
      <w:r>
        <w:rPr>
          <w:lang w:val="en-GB"/>
        </w:rPr>
        <w:t>(</w:t>
      </w:r>
      <w:r>
        <w:rPr>
          <w:rFonts w:hint="eastAsia"/>
          <w:lang w:val="en-GB"/>
        </w:rPr>
        <w:t>第</w:t>
      </w:r>
      <w:r>
        <w:rPr>
          <w:lang w:val="en-GB"/>
        </w:rPr>
        <w:t>45</w:t>
      </w:r>
      <w:r>
        <w:rPr>
          <w:rFonts w:hint="eastAsia"/>
          <w:lang w:val="en-GB"/>
        </w:rPr>
        <w:t>条第</w:t>
      </w:r>
      <w:r>
        <w:rPr>
          <w:lang w:val="en-GB"/>
        </w:rPr>
        <w:t>2</w:t>
      </w:r>
      <w:r>
        <w:rPr>
          <w:rFonts w:hint="eastAsia"/>
          <w:lang w:val="en-GB"/>
        </w:rPr>
        <w:t>款</w:t>
      </w:r>
      <w:r>
        <w:rPr>
          <w:lang w:val="en-GB"/>
        </w:rPr>
        <w:t>)</w:t>
      </w:r>
      <w:r>
        <w:rPr>
          <w:rFonts w:hint="eastAsia"/>
          <w:lang w:val="en-GB"/>
        </w:rPr>
        <w:t>，以道德、国家安全、公共秩序或保护当事一方的隐私或其他重要私人利益为由而加以中止或限制。但是，判决须公开宣布。</w:t>
      </w:r>
    </w:p>
    <w:p w:rsidR="00B55D37" w:rsidRDefault="00B55D37">
      <w:pPr>
        <w:pStyle w:val="SingleTxtGC"/>
        <w:rPr>
          <w:lang w:val="en-GB"/>
        </w:rPr>
      </w:pPr>
      <w:r>
        <w:rPr>
          <w:lang w:val="en-GB"/>
        </w:rPr>
        <w:t xml:space="preserve">117.  </w:t>
      </w:r>
      <w:r>
        <w:rPr>
          <w:rFonts w:hint="eastAsia"/>
          <w:lang w:val="en-GB"/>
        </w:rPr>
        <w:t>关于法院诉讼不得无故拖延的原则，《刑事诉讼法》规定，在合理时间内做出判决是刑事诉讼的目标之一。而《民事诉讼法》规定，法院应抵制对诉讼的任何延长并应努力在首次开庭期间就对案件做出判决，只要不妨碍案件的审理。类似规定也适用于行政法庭诉讼。</w:t>
      </w:r>
      <w:r>
        <w:rPr>
          <w:lang w:val="en-GB"/>
        </w:rPr>
        <w:t>2004</w:t>
      </w:r>
      <w:r>
        <w:rPr>
          <w:rFonts w:hint="eastAsia"/>
          <w:lang w:val="en-GB"/>
        </w:rPr>
        <w:t>年，关于起诉侵犯当事人要求检察官执行或监督的法庭审理程序不得不当拖延审理案件的权利的</w:t>
      </w:r>
      <w:smartTag w:uri="urn:schemas-microsoft-com:office:smarttags" w:element="chsdate">
        <w:smartTagPr>
          <w:attr w:name="Year" w:val="2004"/>
          <w:attr w:name="Month" w:val="6"/>
          <w:attr w:name="Day" w:val="17"/>
          <w:attr w:name="IsLunarDate" w:val="False"/>
          <w:attr w:name="IsROCDate" w:val="False"/>
        </w:smartTagPr>
        <w:r>
          <w:rPr>
            <w:lang w:val="en-GB"/>
          </w:rPr>
          <w:t>2004</w:t>
        </w:r>
        <w:r>
          <w:rPr>
            <w:rFonts w:hint="eastAsia"/>
            <w:lang w:val="en-GB"/>
          </w:rPr>
          <w:t>年</w:t>
        </w:r>
        <w:r>
          <w:rPr>
            <w:lang w:val="en-GB"/>
          </w:rPr>
          <w:t>6</w:t>
        </w:r>
        <w:r>
          <w:rPr>
            <w:rFonts w:hint="eastAsia"/>
            <w:lang w:val="en-GB"/>
          </w:rPr>
          <w:t>月</w:t>
        </w:r>
        <w:r>
          <w:rPr>
            <w:lang w:val="en-GB"/>
          </w:rPr>
          <w:t>17</w:t>
        </w:r>
        <w:r>
          <w:rPr>
            <w:rFonts w:hint="eastAsia"/>
            <w:lang w:val="en-GB"/>
          </w:rPr>
          <w:t>日</w:t>
        </w:r>
      </w:smartTag>
      <w:r>
        <w:rPr>
          <w:rFonts w:hint="eastAsia"/>
          <w:lang w:val="en-GB"/>
        </w:rPr>
        <w:t>法案生效。该法案引入了重要法律补救方法，当事人可在法院拖延审理时采用。该法还规定了有关规则和程序，审理一方当事人因法院或检察官的作为或不作为致使其要求不得不当拖延审理案件的权利遭到侵犯而提起的诉讼。</w:t>
      </w:r>
    </w:p>
    <w:p w:rsidR="00B55D37" w:rsidRDefault="00B55D37">
      <w:pPr>
        <w:pStyle w:val="H23GC"/>
        <w:rPr>
          <w:lang w:val="en-GB"/>
        </w:rPr>
      </w:pPr>
      <w:r>
        <w:rPr>
          <w:lang w:val="en-GB"/>
        </w:rPr>
        <w:tab/>
        <w:t>6.</w:t>
      </w:r>
      <w:r>
        <w:rPr>
          <w:lang w:val="en-GB"/>
        </w:rPr>
        <w:tab/>
      </w:r>
      <w:r>
        <w:rPr>
          <w:rFonts w:hint="eastAsia"/>
          <w:lang w:val="en-GB"/>
        </w:rPr>
        <w:t>隐私权</w:t>
      </w:r>
    </w:p>
    <w:p w:rsidR="00B55D37" w:rsidRDefault="00B55D37">
      <w:pPr>
        <w:pStyle w:val="SingleTxtGC"/>
        <w:rPr>
          <w:lang w:val="en-GB"/>
        </w:rPr>
      </w:pPr>
      <w:r>
        <w:rPr>
          <w:lang w:val="en-GB"/>
        </w:rPr>
        <w:t xml:space="preserve">118.  </w:t>
      </w:r>
      <w:r>
        <w:rPr>
          <w:rFonts w:hint="eastAsia"/>
          <w:lang w:val="en-GB"/>
        </w:rPr>
        <w:t>其他宪法准则包括依法保护个人和家庭生活的权利、通信隐私权，以及住宅不可侵犯的权利、保护个人名誉和良好声誉的权利以及决定个人私生活的权利</w:t>
      </w:r>
      <w:r>
        <w:rPr>
          <w:rFonts w:hint="eastAsia"/>
          <w:lang w:val="en-GB"/>
        </w:rPr>
        <w:t>(</w:t>
      </w:r>
      <w:r>
        <w:rPr>
          <w:rFonts w:hint="eastAsia"/>
          <w:lang w:val="en-GB"/>
        </w:rPr>
        <w:t>《宪法》第</w:t>
      </w:r>
      <w:r>
        <w:rPr>
          <w:lang w:val="en-GB"/>
        </w:rPr>
        <w:t>47</w:t>
      </w:r>
      <w:r>
        <w:rPr>
          <w:rFonts w:hint="eastAsia"/>
          <w:lang w:val="en-GB"/>
        </w:rPr>
        <w:t>、</w:t>
      </w:r>
      <w:r>
        <w:rPr>
          <w:lang w:val="en-GB"/>
        </w:rPr>
        <w:t>49</w:t>
      </w:r>
      <w:r>
        <w:rPr>
          <w:rFonts w:hint="eastAsia"/>
          <w:lang w:val="en-GB"/>
        </w:rPr>
        <w:t>、</w:t>
      </w:r>
      <w:r>
        <w:rPr>
          <w:lang w:val="en-GB"/>
        </w:rPr>
        <w:t>50</w:t>
      </w:r>
      <w:r>
        <w:rPr>
          <w:rFonts w:hint="eastAsia"/>
          <w:lang w:val="en-GB"/>
        </w:rPr>
        <w:t>和</w:t>
      </w:r>
      <w:r>
        <w:rPr>
          <w:lang w:val="en-GB"/>
        </w:rPr>
        <w:t>51</w:t>
      </w:r>
      <w:r>
        <w:rPr>
          <w:rFonts w:hint="eastAsia"/>
          <w:lang w:val="en-GB"/>
        </w:rPr>
        <w:t>条</w:t>
      </w:r>
      <w:r>
        <w:rPr>
          <w:rFonts w:hint="eastAsia"/>
          <w:lang w:val="en-GB"/>
        </w:rPr>
        <w:t>)</w:t>
      </w:r>
      <w:r>
        <w:rPr>
          <w:rFonts w:hint="eastAsia"/>
          <w:lang w:val="en-GB"/>
        </w:rPr>
        <w:t>。</w:t>
      </w:r>
    </w:p>
    <w:p w:rsidR="00B55D37" w:rsidRDefault="00B55D37">
      <w:pPr>
        <w:pStyle w:val="SingleTxtGC"/>
        <w:rPr>
          <w:lang w:val="en-GB"/>
        </w:rPr>
      </w:pPr>
      <w:r>
        <w:rPr>
          <w:lang w:val="en-GB"/>
        </w:rPr>
        <w:t xml:space="preserve">119.  </w:t>
      </w:r>
      <w:r>
        <w:rPr>
          <w:rFonts w:hint="eastAsia"/>
          <w:lang w:val="en-GB"/>
        </w:rPr>
        <w:t>《民法》的规定保障了对健康、自由、荣誉、信仰自由、姓名或假名、个人嗜好、通信隐私权、住宅不可侵犯、科学、艺术、发明和创新活动等个人利益的保护。个人有权要求停止对个人利益的任何非法侵犯，并对这种行动的后果进行补偿，以及要求对任何财产损害进行经济补偿和赔偿。通信自由和隐私权</w:t>
      </w:r>
      <w:r>
        <w:rPr>
          <w:lang w:val="en-GB"/>
        </w:rPr>
        <w:t>(</w:t>
      </w:r>
      <w:r>
        <w:rPr>
          <w:rFonts w:hint="eastAsia"/>
          <w:lang w:val="en-GB"/>
        </w:rPr>
        <w:t>《宪法》第</w:t>
      </w:r>
      <w:r>
        <w:rPr>
          <w:lang w:val="en-GB"/>
        </w:rPr>
        <w:t>49</w:t>
      </w:r>
      <w:r>
        <w:rPr>
          <w:rFonts w:hint="eastAsia"/>
          <w:lang w:val="en-GB"/>
        </w:rPr>
        <w:t>条</w:t>
      </w:r>
      <w:r>
        <w:rPr>
          <w:lang w:val="en-GB"/>
        </w:rPr>
        <w:t>)</w:t>
      </w:r>
      <w:r>
        <w:rPr>
          <w:rFonts w:hint="eastAsia"/>
          <w:lang w:val="en-GB"/>
        </w:rPr>
        <w:t>受到刑事条款的进一步保障，这些条款规定了对非法侵犯、隐藏和破坏信件、在通讯线上安装窃听器和传播通过这种办法所获得信息的行为的处罚。上述权利只能由法律加以限制，如《刑法》、关于警察、内部安全机构、情报机构、边防警卫的法案和《刑罚执行法》。</w:t>
      </w:r>
    </w:p>
    <w:p w:rsidR="00B55D37" w:rsidRDefault="00B55D37">
      <w:pPr>
        <w:pStyle w:val="SingleTxtGC"/>
        <w:rPr>
          <w:lang w:val="en-GB"/>
        </w:rPr>
      </w:pPr>
      <w:r>
        <w:rPr>
          <w:lang w:val="en-GB"/>
        </w:rPr>
        <w:t xml:space="preserve">120.  </w:t>
      </w:r>
      <w:r>
        <w:rPr>
          <w:rFonts w:hint="eastAsia"/>
          <w:lang w:val="en-GB"/>
        </w:rPr>
        <w:t>《宪法》第</w:t>
      </w:r>
      <w:r>
        <w:rPr>
          <w:lang w:val="en-GB"/>
        </w:rPr>
        <w:t>50</w:t>
      </w:r>
      <w:r>
        <w:rPr>
          <w:rFonts w:hint="eastAsia"/>
          <w:lang w:val="en-GB"/>
        </w:rPr>
        <w:t>条保障了住宅不可侵犯。只有在法律规定的情况和以法律规定的方式方可对住宅、住所或车辆进行搜查。《刑法》规定对破坏家庭安宁的行为进行惩罚，进一步保障了住宅不可侵犯性。</w:t>
      </w:r>
    </w:p>
    <w:p w:rsidR="00B55D37" w:rsidRDefault="00B55D37">
      <w:pPr>
        <w:pStyle w:val="SingleTxtGC"/>
        <w:rPr>
          <w:lang w:val="en-GB"/>
        </w:rPr>
      </w:pPr>
      <w:r>
        <w:rPr>
          <w:lang w:val="en-GB"/>
        </w:rPr>
        <w:t xml:space="preserve">121.  </w:t>
      </w:r>
      <w:smartTag w:uri="urn:schemas-microsoft-com:office:smarttags" w:element="chsdate">
        <w:smartTagPr>
          <w:attr w:name="Year" w:val="1997"/>
          <w:attr w:name="Month" w:val="8"/>
          <w:attr w:name="Day" w:val="29"/>
          <w:attr w:name="IsLunarDate" w:val="False"/>
          <w:attr w:name="IsROCDate" w:val="False"/>
        </w:smartTagPr>
        <w:r>
          <w:rPr>
            <w:lang w:val="en-GB"/>
          </w:rPr>
          <w:t>1997</w:t>
        </w:r>
        <w:r>
          <w:rPr>
            <w:rFonts w:hint="eastAsia"/>
            <w:lang w:val="en-GB"/>
          </w:rPr>
          <w:t>年</w:t>
        </w:r>
        <w:r>
          <w:rPr>
            <w:lang w:val="en-GB"/>
          </w:rPr>
          <w:t>8</w:t>
        </w:r>
        <w:r>
          <w:rPr>
            <w:rFonts w:hint="eastAsia"/>
            <w:lang w:val="en-GB"/>
          </w:rPr>
          <w:t>月</w:t>
        </w:r>
        <w:r>
          <w:rPr>
            <w:lang w:val="en-GB"/>
          </w:rPr>
          <w:t>29</w:t>
        </w:r>
        <w:r>
          <w:rPr>
            <w:rFonts w:hint="eastAsia"/>
            <w:lang w:val="en-GB"/>
          </w:rPr>
          <w:t>日</w:t>
        </w:r>
      </w:smartTag>
      <w:r>
        <w:rPr>
          <w:rFonts w:hint="eastAsia"/>
          <w:lang w:val="en-GB"/>
        </w:rPr>
        <w:t>关于保护个人数据的法案十分详细地规定了公民不披露个人数据的权利，以及因此产生的对获取、收集和查阅一个民主法制国家所需资料以外的资料的禁令，限制获得本人资料的权利，和要求纠正或删去错误、不完全或非法获取的资料的权利</w:t>
      </w:r>
      <w:r>
        <w:rPr>
          <w:lang w:val="en-GB"/>
        </w:rPr>
        <w:t>(</w:t>
      </w:r>
      <w:r>
        <w:rPr>
          <w:rFonts w:hint="eastAsia"/>
          <w:lang w:val="en-GB"/>
        </w:rPr>
        <w:t>《宪法》第</w:t>
      </w:r>
      <w:r>
        <w:rPr>
          <w:lang w:val="en-GB"/>
        </w:rPr>
        <w:t>51</w:t>
      </w:r>
      <w:r>
        <w:rPr>
          <w:rFonts w:hint="eastAsia"/>
          <w:lang w:val="en-GB"/>
        </w:rPr>
        <w:t>条</w:t>
      </w:r>
      <w:r>
        <w:rPr>
          <w:lang w:val="en-GB"/>
        </w:rPr>
        <w:t>)</w:t>
      </w:r>
      <w:r>
        <w:rPr>
          <w:rFonts w:hint="eastAsia"/>
          <w:lang w:val="en-GB"/>
        </w:rPr>
        <w:t>。依据关于边防警卫、内部安全机构和警察的法案，国家权力机关有权收集和储存关于公民的某些类型的数据。</w:t>
      </w:r>
    </w:p>
    <w:p w:rsidR="00B55D37" w:rsidRDefault="00B55D37">
      <w:pPr>
        <w:pStyle w:val="H23GC"/>
        <w:rPr>
          <w:lang w:val="en-GB"/>
        </w:rPr>
      </w:pPr>
      <w:r>
        <w:rPr>
          <w:lang w:val="en-GB"/>
        </w:rPr>
        <w:tab/>
        <w:t>7.</w:t>
      </w:r>
      <w:r>
        <w:rPr>
          <w:lang w:val="en-GB"/>
        </w:rPr>
        <w:tab/>
      </w:r>
      <w:r>
        <w:rPr>
          <w:rFonts w:hint="eastAsia"/>
          <w:lang w:val="en-GB"/>
        </w:rPr>
        <w:t>言论自由</w:t>
      </w:r>
    </w:p>
    <w:p w:rsidR="00B55D37" w:rsidRDefault="00B55D37">
      <w:pPr>
        <w:pStyle w:val="SingleTxtGC"/>
        <w:rPr>
          <w:lang w:val="en-GB"/>
        </w:rPr>
      </w:pPr>
      <w:r>
        <w:rPr>
          <w:lang w:val="en-GB"/>
        </w:rPr>
        <w:t xml:space="preserve">122.  </w:t>
      </w:r>
      <w:bookmarkStart w:id="16" w:name="OLE_LINK21"/>
      <w:bookmarkStart w:id="17" w:name="OLE_LINK22"/>
      <w:r>
        <w:rPr>
          <w:rFonts w:hint="eastAsia"/>
          <w:lang w:val="en-GB"/>
        </w:rPr>
        <w:t>《宪法》第</w:t>
      </w:r>
      <w:r>
        <w:rPr>
          <w:lang w:val="en-GB"/>
        </w:rPr>
        <w:t>54</w:t>
      </w:r>
      <w:r>
        <w:rPr>
          <w:rFonts w:hint="eastAsia"/>
          <w:lang w:val="en-GB"/>
        </w:rPr>
        <w:t>条赋予每个人发表意见以及获得和传播信息的权利，同时禁止在大众媒体中实行预防性审查和实行新闻许可制度。电台和电视台的许可受</w:t>
      </w:r>
      <w:smartTag w:uri="urn:schemas-microsoft-com:office:smarttags" w:element="chsdate">
        <w:smartTagPr>
          <w:attr w:name="Year" w:val="1992"/>
          <w:attr w:name="Month" w:val="12"/>
          <w:attr w:name="Day" w:val="29"/>
          <w:attr w:name="IsLunarDate" w:val="False"/>
          <w:attr w:name="IsROCDate" w:val="False"/>
        </w:smartTagPr>
        <w:r>
          <w:rPr>
            <w:lang w:val="en-GB"/>
          </w:rPr>
          <w:t>1992</w:t>
        </w:r>
        <w:r>
          <w:rPr>
            <w:rFonts w:hint="eastAsia"/>
            <w:lang w:val="en-GB"/>
          </w:rPr>
          <w:t>年</w:t>
        </w:r>
        <w:r>
          <w:rPr>
            <w:lang w:val="en-GB"/>
          </w:rPr>
          <w:t>12</w:t>
        </w:r>
        <w:r>
          <w:rPr>
            <w:rFonts w:hint="eastAsia"/>
            <w:lang w:val="en-GB"/>
          </w:rPr>
          <w:t>月</w:t>
        </w:r>
        <w:r>
          <w:rPr>
            <w:lang w:val="en-GB"/>
          </w:rPr>
          <w:t>29</w:t>
        </w:r>
        <w:r>
          <w:rPr>
            <w:rFonts w:hint="eastAsia"/>
            <w:lang w:val="en-GB"/>
          </w:rPr>
          <w:t>日</w:t>
        </w:r>
      </w:smartTag>
      <w:r>
        <w:rPr>
          <w:rFonts w:hint="eastAsia"/>
          <w:lang w:val="en-GB"/>
        </w:rPr>
        <w:t>《广播法》监管。后一法案及</w:t>
      </w:r>
      <w:smartTag w:uri="urn:schemas-microsoft-com:office:smarttags" w:element="chsdate">
        <w:smartTagPr>
          <w:attr w:name="Year" w:val="1984"/>
          <w:attr w:name="Month" w:val="1"/>
          <w:attr w:name="Day" w:val="26"/>
          <w:attr w:name="IsLunarDate" w:val="False"/>
          <w:attr w:name="IsROCDate" w:val="False"/>
        </w:smartTagPr>
        <w:r>
          <w:rPr>
            <w:lang w:val="en-GB"/>
          </w:rPr>
          <w:t>1984</w:t>
        </w:r>
        <w:r>
          <w:rPr>
            <w:rFonts w:hint="eastAsia"/>
            <w:lang w:val="en-GB"/>
          </w:rPr>
          <w:t>年</w:t>
        </w:r>
        <w:r>
          <w:rPr>
            <w:lang w:val="en-GB"/>
          </w:rPr>
          <w:t>1</w:t>
        </w:r>
        <w:r>
          <w:rPr>
            <w:rFonts w:hint="eastAsia"/>
            <w:lang w:val="en-GB"/>
          </w:rPr>
          <w:t>月</w:t>
        </w:r>
        <w:r>
          <w:rPr>
            <w:lang w:val="en-GB"/>
          </w:rPr>
          <w:t>26</w:t>
        </w:r>
        <w:r>
          <w:rPr>
            <w:rFonts w:hint="eastAsia"/>
            <w:lang w:val="en-GB"/>
          </w:rPr>
          <w:t>日</w:t>
        </w:r>
      </w:smartTag>
      <w:r>
        <w:rPr>
          <w:rFonts w:hint="eastAsia"/>
          <w:lang w:val="en-GB"/>
        </w:rPr>
        <w:t>的法案</w:t>
      </w:r>
      <w:r>
        <w:rPr>
          <w:rFonts w:hint="eastAsia"/>
          <w:spacing w:val="-60"/>
          <w:lang w:val="en-GB"/>
        </w:rPr>
        <w:t>―</w:t>
      </w:r>
      <w:r>
        <w:rPr>
          <w:rFonts w:hint="eastAsia"/>
          <w:spacing w:val="10"/>
          <w:lang w:val="en-GB"/>
        </w:rPr>
        <w:t>―</w:t>
      </w:r>
      <w:r>
        <w:rPr>
          <w:rFonts w:hint="eastAsia"/>
          <w:lang w:val="en-GB"/>
        </w:rPr>
        <w:t>《新闻法》</w:t>
      </w:r>
      <w:r>
        <w:rPr>
          <w:rFonts w:hint="eastAsia"/>
          <w:lang w:val="en-GB"/>
        </w:rPr>
        <w:t>(</w:t>
      </w:r>
      <w:r>
        <w:rPr>
          <w:lang w:val="en-GB"/>
        </w:rPr>
        <w:t>1984</w:t>
      </w:r>
      <w:r>
        <w:rPr>
          <w:rFonts w:hint="eastAsia"/>
          <w:lang w:val="en-GB"/>
        </w:rPr>
        <w:t>年《法律杂志》，第</w:t>
      </w:r>
      <w:r>
        <w:rPr>
          <w:lang w:val="en-GB"/>
        </w:rPr>
        <w:t>5</w:t>
      </w:r>
      <w:r>
        <w:rPr>
          <w:rFonts w:hint="eastAsia"/>
          <w:lang w:val="en-GB"/>
        </w:rPr>
        <w:t>期，第</w:t>
      </w:r>
      <w:r>
        <w:rPr>
          <w:lang w:val="en-GB"/>
        </w:rPr>
        <w:t>24</w:t>
      </w:r>
      <w:r>
        <w:rPr>
          <w:rFonts w:hint="eastAsia"/>
          <w:lang w:val="en-GB"/>
        </w:rPr>
        <w:t>项，经修改</w:t>
      </w:r>
      <w:r>
        <w:rPr>
          <w:rFonts w:hint="eastAsia"/>
          <w:lang w:val="en-GB"/>
        </w:rPr>
        <w:t>)</w:t>
      </w:r>
      <w:r>
        <w:rPr>
          <w:rFonts w:hint="eastAsia"/>
          <w:lang w:val="en-GB"/>
        </w:rPr>
        <w:t>宣告了媒体自由原则。</w:t>
      </w:r>
      <w:bookmarkEnd w:id="16"/>
      <w:bookmarkEnd w:id="17"/>
    </w:p>
    <w:p w:rsidR="00B55D37" w:rsidRDefault="00B55D37">
      <w:pPr>
        <w:pStyle w:val="H23GC"/>
        <w:rPr>
          <w:lang w:val="en-GB"/>
        </w:rPr>
      </w:pPr>
      <w:r>
        <w:rPr>
          <w:lang w:val="en-GB"/>
        </w:rPr>
        <w:tab/>
        <w:t>8.</w:t>
      </w:r>
      <w:r>
        <w:rPr>
          <w:lang w:val="en-GB"/>
        </w:rPr>
        <w:tab/>
      </w:r>
      <w:r>
        <w:rPr>
          <w:rFonts w:hint="eastAsia"/>
          <w:lang w:val="en-GB"/>
        </w:rPr>
        <w:t>家庭抚养子女的权利</w:t>
      </w:r>
    </w:p>
    <w:p w:rsidR="00B55D37" w:rsidRDefault="00B55D37">
      <w:pPr>
        <w:pStyle w:val="SingleTxtGC"/>
        <w:rPr>
          <w:lang w:val="en-GB"/>
        </w:rPr>
      </w:pPr>
      <w:r>
        <w:rPr>
          <w:lang w:val="en-GB"/>
        </w:rPr>
        <w:t xml:space="preserve">123.  </w:t>
      </w:r>
      <w:r>
        <w:rPr>
          <w:rFonts w:hint="eastAsia"/>
          <w:lang w:val="en-GB"/>
        </w:rPr>
        <w:t>父母根据其信仰培养子女并适当尊重子女的成熟程度及其信教、宗教和信念自由的权利受到《宪法》第</w:t>
      </w:r>
      <w:r>
        <w:rPr>
          <w:lang w:val="en-GB"/>
        </w:rPr>
        <w:t>48</w:t>
      </w:r>
      <w:r>
        <w:rPr>
          <w:rFonts w:hint="eastAsia"/>
          <w:lang w:val="en-GB"/>
        </w:rPr>
        <w:t>条的保障。根据第</w:t>
      </w:r>
      <w:r>
        <w:rPr>
          <w:lang w:val="en-GB"/>
        </w:rPr>
        <w:t>53</w:t>
      </w:r>
      <w:r>
        <w:t>(</w:t>
      </w:r>
      <w:r>
        <w:rPr>
          <w:lang w:val="en-GB"/>
        </w:rPr>
        <w:t>3)</w:t>
      </w:r>
      <w:r>
        <w:rPr>
          <w:rFonts w:hint="eastAsia"/>
          <w:lang w:val="en-GB"/>
        </w:rPr>
        <w:t>条，父母有权确保根据其信仰从道德和宗教方面培养和教育子女。</w:t>
      </w:r>
      <w:smartTag w:uri="urn:schemas-microsoft-com:office:smarttags" w:element="chsdate">
        <w:smartTagPr>
          <w:attr w:name="Year" w:val="1964"/>
          <w:attr w:name="Month" w:val="2"/>
          <w:attr w:name="Day" w:val="25"/>
          <w:attr w:name="IsLunarDate" w:val="False"/>
          <w:attr w:name="IsROCDate" w:val="False"/>
        </w:smartTagPr>
        <w:r>
          <w:rPr>
            <w:lang w:val="en-GB"/>
          </w:rPr>
          <w:t>1964</w:t>
        </w:r>
        <w:r>
          <w:rPr>
            <w:rFonts w:hint="eastAsia"/>
            <w:lang w:val="en-GB"/>
          </w:rPr>
          <w:t>年</w:t>
        </w:r>
        <w:r>
          <w:rPr>
            <w:lang w:val="en-GB"/>
          </w:rPr>
          <w:t>2</w:t>
        </w:r>
        <w:r>
          <w:rPr>
            <w:rFonts w:hint="eastAsia"/>
            <w:lang w:val="en-GB"/>
          </w:rPr>
          <w:t>月</w:t>
        </w:r>
        <w:r>
          <w:rPr>
            <w:lang w:val="en-GB"/>
          </w:rPr>
          <w:t>25</w:t>
        </w:r>
        <w:r>
          <w:rPr>
            <w:rFonts w:hint="eastAsia"/>
            <w:lang w:val="en-GB"/>
          </w:rPr>
          <w:t>日</w:t>
        </w:r>
      </w:smartTag>
      <w:r>
        <w:rPr>
          <w:rFonts w:hint="eastAsia"/>
          <w:lang w:val="en-GB"/>
        </w:rPr>
        <w:t>法案</w:t>
      </w:r>
      <w:r>
        <w:rPr>
          <w:rFonts w:hint="eastAsia"/>
          <w:spacing w:val="-60"/>
          <w:lang w:val="en-GB"/>
        </w:rPr>
        <w:t>―</w:t>
      </w:r>
      <w:r>
        <w:rPr>
          <w:rFonts w:hint="eastAsia"/>
          <w:spacing w:val="10"/>
          <w:lang w:val="en-GB"/>
        </w:rPr>
        <w:t>―</w:t>
      </w:r>
      <w:r>
        <w:rPr>
          <w:rFonts w:hint="eastAsia"/>
          <w:lang w:val="en-GB"/>
        </w:rPr>
        <w:t>《家庭监护法》进一步阐明了这个问题，规定父母必须本着儿童的最佳利益和社会利益对子女行使亲权。父母权利只有在法律规定的情况下方可受到限制或中止：父母权利如果在行使时因临时障碍而受侵犯可暂时中止；如果父母对子女滥用亲权或公然忽视对子女的义务，则可以完全取消父母权利。根据《刑法》，如果犯罪针对未成年人或与未成年人合谋犯罪，法庭认为有必要剥夺或限制父母权利或监护权时，应通报有管辖权的家庭法庭。</w:t>
      </w:r>
    </w:p>
    <w:p w:rsidR="00B55D37" w:rsidRDefault="00B55D37">
      <w:pPr>
        <w:pStyle w:val="H23GC"/>
        <w:rPr>
          <w:lang w:val="en-GB"/>
        </w:rPr>
      </w:pPr>
      <w:r>
        <w:rPr>
          <w:lang w:val="en-GB"/>
        </w:rPr>
        <w:tab/>
        <w:t>9.</w:t>
      </w:r>
      <w:r>
        <w:rPr>
          <w:lang w:val="en-GB"/>
        </w:rPr>
        <w:tab/>
      </w:r>
      <w:r>
        <w:rPr>
          <w:rFonts w:hint="eastAsia"/>
          <w:lang w:val="en-GB"/>
        </w:rPr>
        <w:t>迁徙自由</w:t>
      </w:r>
    </w:p>
    <w:p w:rsidR="00B55D37" w:rsidRDefault="00B55D37">
      <w:pPr>
        <w:pStyle w:val="SingleTxtGC"/>
        <w:rPr>
          <w:lang w:val="en-GB"/>
        </w:rPr>
      </w:pPr>
      <w:r>
        <w:rPr>
          <w:lang w:val="en-GB"/>
        </w:rPr>
        <w:t xml:space="preserve">124.  </w:t>
      </w:r>
      <w:r>
        <w:rPr>
          <w:rFonts w:hint="eastAsia"/>
          <w:lang w:val="en-GB"/>
        </w:rPr>
        <w:t>《宪法》第</w:t>
      </w:r>
      <w:r>
        <w:rPr>
          <w:lang w:val="en-GB"/>
        </w:rPr>
        <w:t>52</w:t>
      </w:r>
      <w:r>
        <w:rPr>
          <w:rFonts w:hint="eastAsia"/>
          <w:lang w:val="en-GB"/>
        </w:rPr>
        <w:t>条规定了在波兰境内自由迁徙和在波兰任何地方自由定居或离开波兰的原则。这些自由仅在法律规定情况下方可受到限制。</w:t>
      </w:r>
    </w:p>
    <w:p w:rsidR="00B55D37" w:rsidRDefault="00B55D37">
      <w:pPr>
        <w:pStyle w:val="SingleTxtGC"/>
        <w:rPr>
          <w:lang w:val="en-GB"/>
        </w:rPr>
      </w:pPr>
      <w:r>
        <w:rPr>
          <w:lang w:val="en-GB"/>
        </w:rPr>
        <w:t xml:space="preserve">125.  </w:t>
      </w:r>
      <w:r>
        <w:rPr>
          <w:rFonts w:hint="eastAsia"/>
          <w:lang w:val="en-GB"/>
        </w:rPr>
        <w:t>根据《宪法》第</w:t>
      </w:r>
      <w:r>
        <w:rPr>
          <w:lang w:val="en-GB"/>
        </w:rPr>
        <w:t>55</w:t>
      </w:r>
      <w:r>
        <w:rPr>
          <w:rFonts w:hint="eastAsia"/>
          <w:lang w:val="en-GB"/>
        </w:rPr>
        <w:t>条，除下列情形外，禁止引渡波兰公民：应外国或国际司法机构的请求，可对波兰公民实施引渡，但这种可能性源自波兰共和国批准的国际协定或者执行波兰共和国所加入国际组织颁布之法律文书的法案，而且前提是引渡请求所涉行为：</w:t>
      </w:r>
    </w:p>
    <w:p w:rsidR="00B55D37" w:rsidRDefault="00B55D37">
      <w:pPr>
        <w:pStyle w:val="SingleTxtGC"/>
        <w:numPr>
          <w:ilvl w:val="0"/>
          <w:numId w:val="15"/>
        </w:numPr>
        <w:tabs>
          <w:tab w:val="clear" w:pos="431"/>
          <w:tab w:val="clear" w:pos="1134"/>
          <w:tab w:val="clear" w:pos="1565"/>
          <w:tab w:val="clear" w:pos="1996"/>
          <w:tab w:val="clear" w:pos="2211"/>
          <w:tab w:val="clear" w:pos="2427"/>
          <w:tab w:val="left" w:pos="2080"/>
        </w:tabs>
        <w:rPr>
          <w:lang w:val="en-GB"/>
        </w:rPr>
      </w:pPr>
      <w:r>
        <w:rPr>
          <w:rFonts w:hint="eastAsia"/>
          <w:lang w:val="en-GB"/>
        </w:rPr>
        <w:t>发生在波兰共和国领土之外而且</w:t>
      </w:r>
    </w:p>
    <w:p w:rsidR="00B55D37" w:rsidRDefault="00B55D37">
      <w:pPr>
        <w:pStyle w:val="SingleTxtGC"/>
        <w:numPr>
          <w:ilvl w:val="0"/>
          <w:numId w:val="15"/>
        </w:numPr>
        <w:tabs>
          <w:tab w:val="clear" w:pos="431"/>
          <w:tab w:val="clear" w:pos="1134"/>
          <w:tab w:val="clear" w:pos="1565"/>
          <w:tab w:val="clear" w:pos="1996"/>
          <w:tab w:val="clear" w:pos="2211"/>
          <w:tab w:val="clear" w:pos="2427"/>
          <w:tab w:val="left" w:pos="2080"/>
        </w:tabs>
        <w:ind w:left="1170" w:firstLine="395"/>
        <w:rPr>
          <w:lang w:val="en-GB"/>
        </w:rPr>
      </w:pPr>
      <w:r>
        <w:rPr>
          <w:rFonts w:hint="eastAsia"/>
          <w:lang w:val="en-GB"/>
        </w:rPr>
        <w:t>在其发生之时及提交动议之时，根据波兰共和国法律构成了违法，或者发生在波兰共和国领土之外，但根据波兰共和国法律会构成违法。</w:t>
      </w:r>
    </w:p>
    <w:p w:rsidR="00B55D37" w:rsidRDefault="00B55D37">
      <w:pPr>
        <w:pStyle w:val="SingleTxtGC"/>
        <w:rPr>
          <w:lang w:val="en-GB"/>
        </w:rPr>
      </w:pPr>
      <w:r>
        <w:rPr>
          <w:lang w:val="en-GB"/>
        </w:rPr>
        <w:t xml:space="preserve">126.  </w:t>
      </w:r>
      <w:r>
        <w:rPr>
          <w:rFonts w:hint="eastAsia"/>
          <w:lang w:val="en-GB"/>
        </w:rPr>
        <w:t>但是，如果提出引渡请求的是根据波兰共和国所批准国际协定建立的国际司法机构，涉及灭绝种族罪、危害人类罪、战争罪或侵略罪，则无需符合上述条件。</w:t>
      </w:r>
    </w:p>
    <w:p w:rsidR="00B55D37" w:rsidRDefault="00B55D37">
      <w:pPr>
        <w:pStyle w:val="H23GC"/>
        <w:rPr>
          <w:lang w:val="en-GB"/>
        </w:rPr>
      </w:pPr>
      <w:r>
        <w:rPr>
          <w:lang w:val="en-GB"/>
        </w:rPr>
        <w:tab/>
        <w:t>10.</w:t>
      </w:r>
      <w:r>
        <w:rPr>
          <w:rFonts w:ascii="SimSun" w:eastAsia="SimSun" w:hAnsi="SimSun" w:cs="SimSun"/>
          <w:lang w:val="en-GB"/>
        </w:rPr>
        <w:tab/>
      </w:r>
      <w:r>
        <w:rPr>
          <w:rFonts w:hint="eastAsia"/>
          <w:lang w:val="en-GB"/>
        </w:rPr>
        <w:t>信教和宗教自由</w:t>
      </w:r>
    </w:p>
    <w:p w:rsidR="00B55D37" w:rsidRDefault="00B55D37">
      <w:pPr>
        <w:pStyle w:val="SingleTxtGC"/>
        <w:rPr>
          <w:lang w:val="en-GB"/>
        </w:rPr>
      </w:pPr>
      <w:r>
        <w:rPr>
          <w:lang w:val="en-GB"/>
        </w:rPr>
        <w:t xml:space="preserve">127.  </w:t>
      </w:r>
      <w:r>
        <w:rPr>
          <w:rFonts w:hint="eastAsia"/>
          <w:lang w:val="en-GB"/>
        </w:rPr>
        <w:t>《宪法》</w:t>
      </w:r>
      <w:r>
        <w:rPr>
          <w:lang w:val="en-GB"/>
        </w:rPr>
        <w:t>(</w:t>
      </w:r>
      <w:r>
        <w:rPr>
          <w:rFonts w:hint="eastAsia"/>
          <w:lang w:val="en-GB"/>
        </w:rPr>
        <w:t>第</w:t>
      </w:r>
      <w:r>
        <w:rPr>
          <w:lang w:val="en-GB"/>
        </w:rPr>
        <w:t>53</w:t>
      </w:r>
      <w:r>
        <w:rPr>
          <w:rFonts w:hint="eastAsia"/>
          <w:lang w:val="en-GB"/>
        </w:rPr>
        <w:t>条</w:t>
      </w:r>
      <w:r>
        <w:rPr>
          <w:lang w:val="en-GB"/>
        </w:rPr>
        <w:t>)</w:t>
      </w:r>
      <w:r>
        <w:rPr>
          <w:rFonts w:hint="eastAsia"/>
          <w:lang w:val="en-GB"/>
        </w:rPr>
        <w:t>保障的另一项基本权利是信教和宗教自由，包括个人选择宣称信奉或接受宗教的自由，以及通过敬奉、祷告、参加仪式、行礼或布道，以个人或集体、公开或私下方式体现这种宗教的自由。某一教会或其他法律认可的宗教组织的宗教信仰可以在学校讲授，但不得侵犯其他人的信教和宗教自由。法律还确认不得强迫任何人参加或不参加宗教活动或公开他</w:t>
      </w:r>
      <w:r>
        <w:rPr>
          <w:lang w:val="en-GB"/>
        </w:rPr>
        <w:t>/</w:t>
      </w:r>
      <w:r>
        <w:rPr>
          <w:rFonts w:hint="eastAsia"/>
          <w:lang w:val="en-GB"/>
        </w:rPr>
        <w:t>她的生活哲学、宗教信念或信仰。上条规定的原则也体现在</w:t>
      </w:r>
      <w:smartTag w:uri="urn:schemas-microsoft-com:office:smarttags" w:element="chsdate">
        <w:smartTagPr>
          <w:attr w:name="Year" w:val="1989"/>
          <w:attr w:name="Month" w:val="5"/>
          <w:attr w:name="Day" w:val="17"/>
          <w:attr w:name="IsLunarDate" w:val="False"/>
          <w:attr w:name="IsROCDate" w:val="False"/>
        </w:smartTagPr>
        <w:r>
          <w:rPr>
            <w:lang w:val="en-GB"/>
          </w:rPr>
          <w:t>1989</w:t>
        </w:r>
        <w:r>
          <w:rPr>
            <w:rFonts w:hint="eastAsia"/>
            <w:lang w:val="en-GB"/>
          </w:rPr>
          <w:t>年</w:t>
        </w:r>
        <w:r>
          <w:rPr>
            <w:lang w:val="en-GB"/>
          </w:rPr>
          <w:t>5</w:t>
        </w:r>
        <w:r>
          <w:rPr>
            <w:rFonts w:hint="eastAsia"/>
            <w:lang w:val="en-GB"/>
          </w:rPr>
          <w:t>月</w:t>
        </w:r>
        <w:r>
          <w:rPr>
            <w:lang w:val="en-GB"/>
          </w:rPr>
          <w:t>17</w:t>
        </w:r>
        <w:r>
          <w:rPr>
            <w:rFonts w:hint="eastAsia"/>
            <w:lang w:val="en-GB"/>
          </w:rPr>
          <w:t>日</w:t>
        </w:r>
      </w:smartTag>
      <w:r>
        <w:rPr>
          <w:rFonts w:hint="eastAsia"/>
          <w:lang w:val="en-GB"/>
        </w:rPr>
        <w:t>关于保障信教和宗教自由的法案、</w:t>
      </w:r>
      <w:smartTag w:uri="urn:schemas-microsoft-com:office:smarttags" w:element="chsdate">
        <w:smartTagPr>
          <w:attr w:name="Year" w:val="1991"/>
          <w:attr w:name="Month" w:val="9"/>
          <w:attr w:name="Day" w:val="7"/>
          <w:attr w:name="IsLunarDate" w:val="False"/>
          <w:attr w:name="IsROCDate" w:val="False"/>
        </w:smartTagPr>
        <w:r>
          <w:rPr>
            <w:lang w:val="en-GB"/>
          </w:rPr>
          <w:t>1991</w:t>
        </w:r>
        <w:r>
          <w:rPr>
            <w:rFonts w:hint="eastAsia"/>
            <w:lang w:val="en-GB"/>
          </w:rPr>
          <w:t>年</w:t>
        </w:r>
        <w:r>
          <w:rPr>
            <w:lang w:val="en-GB"/>
          </w:rPr>
          <w:t>9</w:t>
        </w:r>
        <w:r>
          <w:rPr>
            <w:rFonts w:hint="eastAsia"/>
            <w:lang w:val="en-GB"/>
          </w:rPr>
          <w:t>月</w:t>
        </w:r>
        <w:r>
          <w:rPr>
            <w:lang w:val="en-GB"/>
          </w:rPr>
          <w:t>7</w:t>
        </w:r>
        <w:r>
          <w:rPr>
            <w:rFonts w:hint="eastAsia"/>
            <w:lang w:val="en-GB"/>
          </w:rPr>
          <w:t>日</w:t>
        </w:r>
      </w:smartTag>
      <w:r>
        <w:rPr>
          <w:rFonts w:hint="eastAsia"/>
          <w:lang w:val="en-GB"/>
        </w:rPr>
        <w:t>关于教育制度的法案以及教育部关于公立学校教授宗教的条件和方法的法令之中。</w:t>
      </w:r>
    </w:p>
    <w:p w:rsidR="00B55D37" w:rsidRDefault="00B55D37">
      <w:pPr>
        <w:pStyle w:val="H1GC"/>
        <w:rPr>
          <w:lang w:val="en-GB"/>
        </w:rPr>
      </w:pPr>
      <w:r>
        <w:rPr>
          <w:lang w:val="en-GB"/>
        </w:rPr>
        <w:tab/>
        <w:t>C.</w:t>
      </w:r>
      <w:r>
        <w:rPr>
          <w:lang w:val="en-GB"/>
        </w:rPr>
        <w:tab/>
      </w:r>
      <w:r>
        <w:rPr>
          <w:rFonts w:hint="eastAsia"/>
          <w:lang w:val="en-GB"/>
        </w:rPr>
        <w:t>政治自由和权利</w:t>
      </w:r>
    </w:p>
    <w:p w:rsidR="00B55D37" w:rsidRDefault="00B55D37">
      <w:pPr>
        <w:pStyle w:val="H23GC"/>
        <w:rPr>
          <w:lang w:val="en-GB"/>
        </w:rPr>
      </w:pPr>
      <w:r>
        <w:rPr>
          <w:lang w:val="en-GB"/>
        </w:rPr>
        <w:tab/>
        <w:t>1.</w:t>
      </w:r>
      <w:r>
        <w:rPr>
          <w:lang w:val="en-GB"/>
        </w:rPr>
        <w:tab/>
      </w:r>
      <w:r>
        <w:rPr>
          <w:rFonts w:hint="eastAsia"/>
          <w:lang w:val="en-GB"/>
        </w:rPr>
        <w:t>集会自由</w:t>
      </w:r>
    </w:p>
    <w:p w:rsidR="00B55D37" w:rsidRDefault="00B55D37">
      <w:pPr>
        <w:pStyle w:val="SingleTxtGC"/>
        <w:rPr>
          <w:lang w:val="en-GB"/>
        </w:rPr>
      </w:pPr>
      <w:r>
        <w:rPr>
          <w:lang w:val="en-GB"/>
        </w:rPr>
        <w:t xml:space="preserve">128.  </w:t>
      </w:r>
      <w:r>
        <w:rPr>
          <w:rFonts w:hint="eastAsia"/>
          <w:lang w:val="en-GB"/>
        </w:rPr>
        <w:t>《宪法》第</w:t>
      </w:r>
      <w:r>
        <w:rPr>
          <w:lang w:val="en-GB"/>
        </w:rPr>
        <w:t>57</w:t>
      </w:r>
      <w:r>
        <w:rPr>
          <w:rFonts w:hint="eastAsia"/>
          <w:lang w:val="en-GB"/>
        </w:rPr>
        <w:t>条规定了集会自由，包括组织和平集会和参加这种集会的自由。关于如何组织这种集会的详细规定载于</w:t>
      </w:r>
      <w:smartTag w:uri="urn:schemas-microsoft-com:office:smarttags" w:element="chsdate">
        <w:smartTagPr>
          <w:attr w:name="Year" w:val="1990"/>
          <w:attr w:name="Month" w:val="7"/>
          <w:attr w:name="Day" w:val="5"/>
          <w:attr w:name="IsLunarDate" w:val="False"/>
          <w:attr w:name="IsROCDate" w:val="False"/>
        </w:smartTagPr>
        <w:r>
          <w:rPr>
            <w:lang w:val="en-GB"/>
          </w:rPr>
          <w:t>1990</w:t>
        </w:r>
        <w:r>
          <w:rPr>
            <w:rFonts w:hint="eastAsia"/>
            <w:lang w:val="en-GB"/>
          </w:rPr>
          <w:t>年</w:t>
        </w:r>
        <w:r>
          <w:rPr>
            <w:lang w:val="en-GB"/>
          </w:rPr>
          <w:t>7</w:t>
        </w:r>
        <w:r>
          <w:rPr>
            <w:rFonts w:hint="eastAsia"/>
            <w:lang w:val="en-GB"/>
          </w:rPr>
          <w:t>月</w:t>
        </w:r>
        <w:r>
          <w:rPr>
            <w:lang w:val="en-GB"/>
          </w:rPr>
          <w:t>5</w:t>
        </w:r>
        <w:r>
          <w:rPr>
            <w:rFonts w:hint="eastAsia"/>
            <w:lang w:val="en-GB"/>
          </w:rPr>
          <w:t>日</w:t>
        </w:r>
      </w:smartTag>
      <w:r>
        <w:rPr>
          <w:rFonts w:hint="eastAsia"/>
          <w:lang w:val="en-GB"/>
        </w:rPr>
        <w:t>的法案</w:t>
      </w:r>
      <w:r>
        <w:rPr>
          <w:rFonts w:ascii="SimSun" w:hAnsi="SimSun" w:cs="SimSun" w:hint="eastAsia"/>
          <w:spacing w:val="-60"/>
        </w:rPr>
        <w:t>―</w:t>
      </w:r>
      <w:r>
        <w:rPr>
          <w:rFonts w:ascii="SimSun" w:hAnsi="SimSun" w:cs="SimSun" w:hint="eastAsia"/>
          <w:spacing w:val="10"/>
        </w:rPr>
        <w:t>―</w:t>
      </w:r>
      <w:r>
        <w:rPr>
          <w:rFonts w:hint="eastAsia"/>
          <w:lang w:val="en-GB"/>
        </w:rPr>
        <w:t>《集会法》，其中根据《宪法》也具体规定从国家安全、公共秩序以及公共健康、公共道德或他人权利和自由保护出发可能实行的特殊限制。</w:t>
      </w:r>
    </w:p>
    <w:p w:rsidR="00B55D37" w:rsidRDefault="00B55D37">
      <w:pPr>
        <w:pStyle w:val="H23GC"/>
        <w:rPr>
          <w:lang w:val="en-GB"/>
        </w:rPr>
      </w:pPr>
      <w:r>
        <w:rPr>
          <w:lang w:val="en-GB"/>
        </w:rPr>
        <w:tab/>
        <w:t>2.</w:t>
      </w:r>
      <w:r>
        <w:rPr>
          <w:lang w:val="en-GB"/>
        </w:rPr>
        <w:tab/>
      </w:r>
      <w:r>
        <w:rPr>
          <w:rFonts w:hint="eastAsia"/>
          <w:lang w:val="en-GB"/>
        </w:rPr>
        <w:t>结社自由</w:t>
      </w:r>
    </w:p>
    <w:p w:rsidR="00B55D37" w:rsidRDefault="00B55D37">
      <w:pPr>
        <w:pStyle w:val="SingleTxtGC"/>
        <w:rPr>
          <w:lang w:val="en-GB"/>
        </w:rPr>
      </w:pPr>
      <w:r>
        <w:rPr>
          <w:lang w:val="en-GB"/>
        </w:rPr>
        <w:t xml:space="preserve">129.  </w:t>
      </w:r>
      <w:r>
        <w:rPr>
          <w:rFonts w:hint="eastAsia"/>
          <w:lang w:val="en-GB"/>
        </w:rPr>
        <w:t>结社自由构成另一宪法原则。有关标准载于第</w:t>
      </w:r>
      <w:r>
        <w:rPr>
          <w:lang w:val="en-GB"/>
        </w:rPr>
        <w:t>58</w:t>
      </w:r>
      <w:r>
        <w:rPr>
          <w:rFonts w:hint="eastAsia"/>
          <w:lang w:val="en-GB"/>
        </w:rPr>
        <w:t>和</w:t>
      </w:r>
      <w:r>
        <w:rPr>
          <w:lang w:val="en-GB"/>
        </w:rPr>
        <w:t>59</w:t>
      </w:r>
      <w:r>
        <w:rPr>
          <w:rFonts w:hint="eastAsia"/>
          <w:lang w:val="en-GB"/>
        </w:rPr>
        <w:t>条，但应在第</w:t>
      </w:r>
      <w:r>
        <w:rPr>
          <w:lang w:val="en-GB"/>
        </w:rPr>
        <w:t>11</w:t>
      </w:r>
      <w:r>
        <w:rPr>
          <w:rFonts w:hint="eastAsia"/>
          <w:lang w:val="en-GB"/>
        </w:rPr>
        <w:t>和</w:t>
      </w:r>
      <w:r>
        <w:rPr>
          <w:lang w:val="en-GB"/>
        </w:rPr>
        <w:t>12</w:t>
      </w:r>
      <w:r>
        <w:rPr>
          <w:rFonts w:hint="eastAsia"/>
          <w:lang w:val="en-GB"/>
        </w:rPr>
        <w:t>条规定的框架内加以考虑。这些条例保障成立和运行政党、工会、农民社会职业组织、社团、公民运动和其他自愿协会和基金会的自由。《宪法》规定政党应该建立在波兰公民自愿和平等的原则之上，其宗旨应该是通过民主方式来影响国家政策的制订。《宪法》第</w:t>
      </w:r>
      <w:r>
        <w:rPr>
          <w:lang w:val="en-GB"/>
        </w:rPr>
        <w:t>13</w:t>
      </w:r>
      <w:r>
        <w:rPr>
          <w:rFonts w:hint="eastAsia"/>
          <w:lang w:val="en-GB"/>
        </w:rPr>
        <w:t>条禁止以极权主义方法和纳粹主义、法西斯主义和共产主义活动方式为纲领，以及其纲领或活动支持种族或民族仇恨、支持为获取权力或影响国家政策而采用暴力，或规定其本身结构或成员保密的政党和其他组织。</w:t>
      </w:r>
    </w:p>
    <w:p w:rsidR="00B55D37" w:rsidRDefault="00B55D37">
      <w:pPr>
        <w:pStyle w:val="SingleTxtGC"/>
        <w:rPr>
          <w:lang w:val="en-GB"/>
        </w:rPr>
      </w:pPr>
      <w:r>
        <w:rPr>
          <w:lang w:val="en-GB"/>
        </w:rPr>
        <w:t xml:space="preserve">130.  </w:t>
      </w:r>
      <w:r>
        <w:rPr>
          <w:rFonts w:hint="eastAsia"/>
          <w:lang w:val="en-GB"/>
        </w:rPr>
        <w:t>虽然每一个人的结社自由得到保障，但禁止其宗旨或活动违反《宪法》或法案的结社。任何进一步限制均须依法施行，且须符合国家安全、公共秩序以及公共健康、公共道德或他人权利和自由的保护。法院可以拒绝某一协会的注册，或禁止该协会的活动。工会、农民社会职业组织和雇员组织的结社自由在工会、农民工会和雇员组织管理法案中作了进一步阐述。</w:t>
      </w:r>
    </w:p>
    <w:p w:rsidR="00B55D37" w:rsidRDefault="00B55D37">
      <w:pPr>
        <w:pStyle w:val="SingleTxtGC"/>
        <w:rPr>
          <w:lang w:val="en-GB"/>
        </w:rPr>
      </w:pPr>
      <w:r>
        <w:rPr>
          <w:lang w:val="en-GB"/>
        </w:rPr>
        <w:t xml:space="preserve">131.  </w:t>
      </w:r>
      <w:r>
        <w:rPr>
          <w:rFonts w:hint="eastAsia"/>
          <w:lang w:val="en-GB"/>
        </w:rPr>
        <w:t>同时，《宪法》保障集体谈判权利和雇员组织罢工和其他形式抗议的权利。</w:t>
      </w:r>
    </w:p>
    <w:p w:rsidR="00B55D37" w:rsidRDefault="00B55D37">
      <w:pPr>
        <w:pStyle w:val="H23GC"/>
        <w:rPr>
          <w:lang w:val="en-GB"/>
        </w:rPr>
      </w:pPr>
      <w:r>
        <w:rPr>
          <w:lang w:val="en-GB"/>
        </w:rPr>
        <w:tab/>
        <w:t>3.</w:t>
      </w:r>
      <w:r>
        <w:rPr>
          <w:lang w:val="en-GB"/>
        </w:rPr>
        <w:tab/>
      </w:r>
      <w:r>
        <w:rPr>
          <w:rFonts w:hint="eastAsia"/>
          <w:lang w:val="en-GB"/>
        </w:rPr>
        <w:t>参与公共事务和向公共当局请愿和提出请求和起诉的权利</w:t>
      </w:r>
    </w:p>
    <w:p w:rsidR="00B55D37" w:rsidRDefault="00B55D37">
      <w:pPr>
        <w:pStyle w:val="SingleTxtGC"/>
        <w:rPr>
          <w:lang w:val="en-GB"/>
        </w:rPr>
      </w:pPr>
      <w:r>
        <w:rPr>
          <w:lang w:val="en-GB"/>
        </w:rPr>
        <w:t xml:space="preserve">132.  </w:t>
      </w:r>
      <w:r>
        <w:rPr>
          <w:rFonts w:hint="eastAsia"/>
          <w:lang w:val="en-GB"/>
        </w:rPr>
        <w:t>参与公共事务的权利构成了另一组自由，包括参加选举和全民投票的权利、竞选权、成为一名公务员的权利</w:t>
      </w:r>
      <w:r>
        <w:rPr>
          <w:rFonts w:hint="eastAsia"/>
          <w:lang w:val="en-GB"/>
        </w:rPr>
        <w:t>(</w:t>
      </w:r>
      <w:r>
        <w:rPr>
          <w:rFonts w:hint="eastAsia"/>
          <w:lang w:val="en-GB"/>
        </w:rPr>
        <w:t>这在平等原则上适用于所有波兰公民</w:t>
      </w:r>
      <w:r>
        <w:rPr>
          <w:rFonts w:hint="eastAsia"/>
          <w:lang w:val="en-GB"/>
        </w:rPr>
        <w:t>)</w:t>
      </w:r>
      <w:r>
        <w:rPr>
          <w:rFonts w:hint="eastAsia"/>
          <w:lang w:val="en-GB"/>
        </w:rPr>
        <w:t>和获得有关公共当局和公共机构活动信息的权利。《宪法》第</w:t>
      </w:r>
      <w:r>
        <w:rPr>
          <w:lang w:val="en-GB"/>
        </w:rPr>
        <w:t>61</w:t>
      </w:r>
      <w:r>
        <w:rPr>
          <w:rFonts w:hint="eastAsia"/>
          <w:lang w:val="en-GB"/>
        </w:rPr>
        <w:t>条规定每个公民有权获得有关公共当局及履行公共职能者活动、自治经济和专业机构活动以及其他当选人员和机构活动的信息。获得信息的权利确保获得民选公共当局的文件和参加其会议，包括在会议上录音和录像的权利。根据《新闻法》，上述机构有义务向媒体通报其活动。</w:t>
      </w:r>
    </w:p>
    <w:p w:rsidR="00B55D37" w:rsidRDefault="00B55D37">
      <w:pPr>
        <w:pStyle w:val="SingleTxtGC"/>
        <w:rPr>
          <w:lang w:val="en-GB"/>
        </w:rPr>
      </w:pPr>
      <w:r>
        <w:rPr>
          <w:lang w:val="en-GB"/>
        </w:rPr>
        <w:t xml:space="preserve">133.  </w:t>
      </w:r>
      <w:r>
        <w:rPr>
          <w:rFonts w:hint="eastAsia"/>
          <w:lang w:val="en-GB"/>
        </w:rPr>
        <w:t>波兰公民为了公共利益和自身利益，有权向公共当局以及社会组织和机构提交请愿、建议和起诉。</w:t>
      </w:r>
      <w:smartTag w:uri="urn:schemas-microsoft-com:office:smarttags" w:element="chsdate">
        <w:smartTagPr>
          <w:attr w:name="Year" w:val="1960"/>
          <w:attr w:name="Month" w:val="6"/>
          <w:attr w:name="Day" w:val="14"/>
          <w:attr w:name="IsLunarDate" w:val="False"/>
          <w:attr w:name="IsROCDate" w:val="False"/>
        </w:smartTagPr>
        <w:r>
          <w:rPr>
            <w:lang w:val="en-GB"/>
          </w:rPr>
          <w:t>1960</w:t>
        </w:r>
        <w:r>
          <w:rPr>
            <w:rFonts w:hint="eastAsia"/>
            <w:lang w:val="en-GB"/>
          </w:rPr>
          <w:t>年</w:t>
        </w:r>
        <w:r>
          <w:rPr>
            <w:lang w:val="en-GB"/>
          </w:rPr>
          <w:t>6</w:t>
        </w:r>
        <w:r>
          <w:rPr>
            <w:rFonts w:hint="eastAsia"/>
            <w:lang w:val="en-GB"/>
          </w:rPr>
          <w:t>月</w:t>
        </w:r>
        <w:r>
          <w:rPr>
            <w:lang w:val="en-GB"/>
          </w:rPr>
          <w:t>14</w:t>
        </w:r>
        <w:r>
          <w:rPr>
            <w:rFonts w:hint="eastAsia"/>
            <w:lang w:val="en-GB"/>
          </w:rPr>
          <w:t>日</w:t>
        </w:r>
      </w:smartTag>
      <w:r>
        <w:rPr>
          <w:rFonts w:hint="eastAsia"/>
          <w:lang w:val="en-GB"/>
        </w:rPr>
        <w:t>的法案</w:t>
      </w:r>
      <w:r>
        <w:rPr>
          <w:rFonts w:ascii="SimSun" w:hAnsi="SimSun" w:cs="SimSun" w:hint="eastAsia"/>
          <w:spacing w:val="-60"/>
          <w:lang w:val="en-GB"/>
        </w:rPr>
        <w:t>―</w:t>
      </w:r>
      <w:r>
        <w:rPr>
          <w:rFonts w:ascii="SimSun" w:hAnsi="SimSun" w:cs="SimSun" w:hint="eastAsia"/>
          <w:spacing w:val="10"/>
          <w:lang w:val="en-GB"/>
        </w:rPr>
        <w:t>―</w:t>
      </w:r>
      <w:r>
        <w:rPr>
          <w:rFonts w:hint="eastAsia"/>
          <w:lang w:val="en-GB"/>
        </w:rPr>
        <w:t>《行政诉讼法》规定了审议请愿、建议和起诉的程序。</w:t>
      </w:r>
    </w:p>
    <w:p w:rsidR="00B55D37" w:rsidRDefault="00B55D37">
      <w:pPr>
        <w:pStyle w:val="H1GC"/>
        <w:rPr>
          <w:lang w:val="en-GB"/>
        </w:rPr>
      </w:pPr>
      <w:r>
        <w:rPr>
          <w:lang w:val="en-GB"/>
        </w:rPr>
        <w:tab/>
        <w:t>D.</w:t>
      </w:r>
      <w:r>
        <w:rPr>
          <w:lang w:val="en-GB"/>
        </w:rPr>
        <w:tab/>
      </w:r>
      <w:r>
        <w:rPr>
          <w:rFonts w:hint="eastAsia"/>
          <w:lang w:val="en-GB"/>
        </w:rPr>
        <w:t>经济、社会和文化自由及权利</w:t>
      </w:r>
    </w:p>
    <w:p w:rsidR="00B55D37" w:rsidRDefault="00B55D37">
      <w:pPr>
        <w:pStyle w:val="H23GC"/>
        <w:rPr>
          <w:lang w:val="en-GB"/>
        </w:rPr>
      </w:pPr>
      <w:r>
        <w:rPr>
          <w:lang w:val="en-GB"/>
        </w:rPr>
        <w:tab/>
        <w:t>1.</w:t>
      </w:r>
      <w:r>
        <w:rPr>
          <w:lang w:val="en-GB"/>
        </w:rPr>
        <w:tab/>
      </w:r>
      <w:r>
        <w:rPr>
          <w:rFonts w:hint="eastAsia"/>
          <w:lang w:val="en-GB"/>
        </w:rPr>
        <w:t>所有权权利</w:t>
      </w:r>
    </w:p>
    <w:p w:rsidR="00B55D37" w:rsidRDefault="00B55D37">
      <w:pPr>
        <w:pStyle w:val="SingleTxtGC"/>
        <w:rPr>
          <w:lang w:val="en-GB"/>
        </w:rPr>
      </w:pPr>
      <w:r>
        <w:rPr>
          <w:lang w:val="en-GB"/>
        </w:rPr>
        <w:t xml:space="preserve">134.  </w:t>
      </w:r>
      <w:r>
        <w:rPr>
          <w:rFonts w:hint="eastAsia"/>
          <w:lang w:val="en-GB"/>
        </w:rPr>
        <w:t>《宪法》规定的另一基本权利是所有权权利以及其他财产权和继承权。每个人在所有权权利、其他财产权和继承权方面应获得平等的法律保护。限制所有权须依法进行。</w:t>
      </w:r>
    </w:p>
    <w:p w:rsidR="00B55D37" w:rsidRDefault="00B55D37">
      <w:pPr>
        <w:pStyle w:val="H23GC"/>
        <w:rPr>
          <w:lang w:val="en-GB"/>
        </w:rPr>
      </w:pPr>
      <w:r>
        <w:rPr>
          <w:lang w:val="en-GB"/>
        </w:rPr>
        <w:tab/>
        <w:t>2.</w:t>
      </w:r>
      <w:r>
        <w:rPr>
          <w:lang w:val="en-GB"/>
        </w:rPr>
        <w:tab/>
      </w:r>
      <w:r>
        <w:rPr>
          <w:rFonts w:hint="eastAsia"/>
          <w:lang w:val="en-GB"/>
        </w:rPr>
        <w:t>选择和从事个人职业的自由</w:t>
      </w:r>
    </w:p>
    <w:p w:rsidR="00B55D37" w:rsidRDefault="00B55D37">
      <w:pPr>
        <w:pStyle w:val="SingleTxtGC"/>
        <w:rPr>
          <w:lang w:val="en-GB"/>
        </w:rPr>
      </w:pPr>
      <w:r>
        <w:rPr>
          <w:lang w:val="en-GB"/>
        </w:rPr>
        <w:t xml:space="preserve">135.  </w:t>
      </w:r>
      <w:r>
        <w:rPr>
          <w:rFonts w:hint="eastAsia"/>
          <w:lang w:val="en-GB"/>
        </w:rPr>
        <w:t>除从事所选职业的自由外，第</w:t>
      </w:r>
      <w:r>
        <w:rPr>
          <w:lang w:val="en-GB"/>
        </w:rPr>
        <w:t>65</w:t>
      </w:r>
      <w:r>
        <w:rPr>
          <w:rFonts w:hint="eastAsia"/>
          <w:lang w:val="en-GB"/>
        </w:rPr>
        <w:t>条还规定了选择职业和工作地点的自由，并指出工作义务只能由法律强制执行。《刑法》和</w:t>
      </w:r>
      <w:smartTag w:uri="urn:schemas-microsoft-com:office:smarttags" w:element="chsdate">
        <w:smartTagPr>
          <w:attr w:name="Year" w:val="2002"/>
          <w:attr w:name="Month" w:val="4"/>
          <w:attr w:name="Day" w:val="18"/>
          <w:attr w:name="IsLunarDate" w:val="False"/>
          <w:attr w:name="IsROCDate" w:val="False"/>
        </w:smartTagPr>
        <w:r>
          <w:rPr>
            <w:lang w:val="en-GB"/>
          </w:rPr>
          <w:t>2002</w:t>
        </w:r>
        <w:r>
          <w:rPr>
            <w:rFonts w:hint="eastAsia"/>
            <w:lang w:val="en-GB"/>
          </w:rPr>
          <w:t>年</w:t>
        </w:r>
        <w:r>
          <w:rPr>
            <w:lang w:val="en-GB"/>
          </w:rPr>
          <w:t>4</w:t>
        </w:r>
        <w:r>
          <w:rPr>
            <w:rFonts w:hint="eastAsia"/>
            <w:lang w:val="en-GB"/>
          </w:rPr>
          <w:t>月</w:t>
        </w:r>
        <w:r>
          <w:rPr>
            <w:lang w:val="en-GB"/>
          </w:rPr>
          <w:t>18</w:t>
        </w:r>
        <w:r>
          <w:rPr>
            <w:rFonts w:hint="eastAsia"/>
            <w:lang w:val="en-GB"/>
          </w:rPr>
          <w:t>日</w:t>
        </w:r>
      </w:smartTag>
      <w:r>
        <w:rPr>
          <w:rFonts w:hint="eastAsia"/>
          <w:lang w:val="en-GB"/>
        </w:rPr>
        <w:t>关于自然灾害状态的法案中都有关于工作义务的规定。《刑法》规定，法院可要求被判处限制自由者在具体规定的期限内从事某一具体工作。《宪法》在同一条中禁止长期雇用</w:t>
      </w:r>
      <w:r>
        <w:rPr>
          <w:lang w:val="en-GB"/>
        </w:rPr>
        <w:t>16</w:t>
      </w:r>
      <w:r>
        <w:rPr>
          <w:rFonts w:hint="eastAsia"/>
          <w:lang w:val="en-GB"/>
        </w:rPr>
        <w:t>岁以下的儿童并规定准予雇用的类型和性质需依法指定。可雇用未成年人的具体条件载于</w:t>
      </w:r>
      <w:smartTag w:uri="urn:schemas-microsoft-com:office:smarttags" w:element="chsdate">
        <w:smartTagPr>
          <w:attr w:name="Year" w:val="1974"/>
          <w:attr w:name="Month" w:val="6"/>
          <w:attr w:name="Day" w:val="26"/>
          <w:attr w:name="IsLunarDate" w:val="False"/>
          <w:attr w:name="IsROCDate" w:val="False"/>
        </w:smartTagPr>
        <w:r>
          <w:rPr>
            <w:lang w:val="en-GB"/>
          </w:rPr>
          <w:t>1974</w:t>
        </w:r>
        <w:r>
          <w:rPr>
            <w:rFonts w:hint="eastAsia"/>
            <w:lang w:val="en-GB"/>
          </w:rPr>
          <w:t>年</w:t>
        </w:r>
        <w:r>
          <w:rPr>
            <w:lang w:val="en-GB"/>
          </w:rPr>
          <w:t>6</w:t>
        </w:r>
        <w:r>
          <w:rPr>
            <w:rFonts w:hint="eastAsia"/>
            <w:lang w:val="en-GB"/>
          </w:rPr>
          <w:t>月</w:t>
        </w:r>
        <w:r>
          <w:rPr>
            <w:lang w:val="en-GB"/>
          </w:rPr>
          <w:t>26</w:t>
        </w:r>
        <w:r>
          <w:rPr>
            <w:rFonts w:hint="eastAsia"/>
            <w:lang w:val="en-GB"/>
          </w:rPr>
          <w:t>日</w:t>
        </w:r>
      </w:smartTag>
      <w:r>
        <w:rPr>
          <w:rFonts w:hint="eastAsia"/>
          <w:lang w:val="en-GB"/>
        </w:rPr>
        <w:t>的法案</w:t>
      </w:r>
      <w:r>
        <w:rPr>
          <w:rFonts w:ascii="SimSun" w:hAnsi="SimSun" w:cs="SimSun" w:hint="eastAsia"/>
          <w:spacing w:val="-60"/>
          <w:lang w:val="en-GB"/>
        </w:rPr>
        <w:t>―</w:t>
      </w:r>
      <w:r>
        <w:rPr>
          <w:rFonts w:ascii="SimSun" w:hAnsi="SimSun" w:cs="SimSun" w:hint="eastAsia"/>
          <w:spacing w:val="10"/>
          <w:lang w:val="en-GB"/>
        </w:rPr>
        <w:t>―</w:t>
      </w:r>
      <w:r>
        <w:rPr>
          <w:rFonts w:hint="eastAsia"/>
          <w:lang w:val="en-GB"/>
        </w:rPr>
        <w:t>《劳动法》和劳动部的有关法令中。为了促进在就业领域落实公民权利，《宪法》规定了减少失业的办法和途径。为此采取的具体措施载于关于促进就业和劳动力市场机构的法案中。</w:t>
      </w:r>
    </w:p>
    <w:p w:rsidR="00B55D37" w:rsidRDefault="00B55D37">
      <w:pPr>
        <w:pStyle w:val="H23GC"/>
        <w:rPr>
          <w:lang w:val="en-GB"/>
        </w:rPr>
      </w:pPr>
      <w:r>
        <w:rPr>
          <w:lang w:val="en-GB"/>
        </w:rPr>
        <w:tab/>
        <w:t>3.</w:t>
      </w:r>
      <w:r>
        <w:rPr>
          <w:lang w:val="en-GB"/>
        </w:rPr>
        <w:tab/>
      </w:r>
      <w:r>
        <w:rPr>
          <w:rFonts w:hint="eastAsia"/>
          <w:lang w:val="en-GB"/>
        </w:rPr>
        <w:t>享有适当工作条件的权利</w:t>
      </w:r>
    </w:p>
    <w:p w:rsidR="00B55D37" w:rsidRDefault="00B55D37">
      <w:pPr>
        <w:pStyle w:val="SingleTxtGC"/>
        <w:rPr>
          <w:lang w:val="en-GB"/>
        </w:rPr>
      </w:pPr>
      <w:r>
        <w:rPr>
          <w:lang w:val="en-GB"/>
        </w:rPr>
        <w:t xml:space="preserve">136.  </w:t>
      </w:r>
      <w:r>
        <w:rPr>
          <w:rFonts w:hint="eastAsia"/>
          <w:lang w:val="en-GB"/>
        </w:rPr>
        <w:t>《宪法》第</w:t>
      </w:r>
      <w:r>
        <w:rPr>
          <w:lang w:val="en-GB"/>
        </w:rPr>
        <w:t>66</w:t>
      </w:r>
      <w:r>
        <w:rPr>
          <w:rFonts w:hint="eastAsia"/>
          <w:lang w:val="en-GB"/>
        </w:rPr>
        <w:t>条规定了享有安全和卫生的工作条件、法定休息日、带薪假和允许的最长工作时间的权利。《劳动法》规定，雇主和员工的主要责任之一就是遵守职业健康和安全规则和原则。监管工作安全和健康的具体规则载于《劳动法》第十章</w:t>
      </w:r>
      <w:r>
        <w:rPr>
          <w:rFonts w:hint="eastAsia"/>
          <w:lang w:val="en-GB"/>
        </w:rPr>
        <w:t>(</w:t>
      </w:r>
      <w:r>
        <w:rPr>
          <w:rFonts w:hint="eastAsia"/>
          <w:lang w:val="en-GB"/>
        </w:rPr>
        <w:t>工作健康和安全</w:t>
      </w:r>
      <w:r>
        <w:rPr>
          <w:rFonts w:hint="eastAsia"/>
          <w:lang w:val="en-GB"/>
        </w:rPr>
        <w:t>)</w:t>
      </w:r>
      <w:r>
        <w:rPr>
          <w:rFonts w:hint="eastAsia"/>
          <w:lang w:val="en-GB"/>
        </w:rPr>
        <w:t>，其中规定雇主有责任遵守规定的标准，并规定了雇员的有关权利和义务。《刑法》规定了严重违反工作安全和健康标准应负的刑事责任。有关工作时间和带薪休假的规定载于《劳动法》第六章和第七章。</w:t>
      </w:r>
    </w:p>
    <w:p w:rsidR="00B55D37" w:rsidRDefault="00B55D37">
      <w:pPr>
        <w:pStyle w:val="H23GC"/>
        <w:rPr>
          <w:lang w:val="en-GB"/>
        </w:rPr>
      </w:pPr>
      <w:r>
        <w:rPr>
          <w:lang w:val="en-GB"/>
        </w:rPr>
        <w:tab/>
        <w:t>4.</w:t>
      </w:r>
      <w:r>
        <w:rPr>
          <w:lang w:val="en-GB"/>
        </w:rPr>
        <w:tab/>
      </w:r>
      <w:r>
        <w:rPr>
          <w:rFonts w:hint="eastAsia"/>
          <w:lang w:val="en-GB"/>
        </w:rPr>
        <w:t>社会保障权</w:t>
      </w:r>
    </w:p>
    <w:p w:rsidR="00B55D37" w:rsidRDefault="00B55D37">
      <w:pPr>
        <w:pStyle w:val="SingleTxtGC"/>
        <w:rPr>
          <w:lang w:val="en-GB"/>
        </w:rPr>
      </w:pPr>
      <w:r>
        <w:rPr>
          <w:lang w:val="en-GB"/>
        </w:rPr>
        <w:t xml:space="preserve">137.  </w:t>
      </w:r>
      <w:r>
        <w:rPr>
          <w:rFonts w:hint="eastAsia"/>
          <w:lang w:val="en-GB"/>
        </w:rPr>
        <w:t>《宪法》第</w:t>
      </w:r>
      <w:r>
        <w:rPr>
          <w:lang w:val="en-GB"/>
        </w:rPr>
        <w:t>67</w:t>
      </w:r>
      <w:r>
        <w:rPr>
          <w:rFonts w:hint="eastAsia"/>
          <w:lang w:val="en-GB"/>
        </w:rPr>
        <w:t>条保障了雇员在丧失工作能力或非自愿失业时享有社会保障权。详细条例载于</w:t>
      </w:r>
      <w:smartTag w:uri="urn:schemas-microsoft-com:office:smarttags" w:element="chsdate">
        <w:smartTagPr>
          <w:attr w:name="Year" w:val="1998"/>
          <w:attr w:name="Month" w:val="10"/>
          <w:attr w:name="Day" w:val="13"/>
          <w:attr w:name="IsLunarDate" w:val="False"/>
          <w:attr w:name="IsROCDate" w:val="False"/>
        </w:smartTagPr>
        <w:r>
          <w:rPr>
            <w:lang w:val="en-GB"/>
          </w:rPr>
          <w:t>1998</w:t>
        </w:r>
        <w:r>
          <w:rPr>
            <w:rFonts w:hint="eastAsia"/>
            <w:lang w:val="en-GB"/>
          </w:rPr>
          <w:t>年</w:t>
        </w:r>
        <w:r>
          <w:rPr>
            <w:lang w:val="en-GB"/>
          </w:rPr>
          <w:t>10</w:t>
        </w:r>
        <w:r>
          <w:rPr>
            <w:rFonts w:hint="eastAsia"/>
            <w:lang w:val="en-GB"/>
          </w:rPr>
          <w:t>月</w:t>
        </w:r>
        <w:r>
          <w:rPr>
            <w:lang w:val="en-GB"/>
          </w:rPr>
          <w:t>13</w:t>
        </w:r>
        <w:r>
          <w:rPr>
            <w:rFonts w:hint="eastAsia"/>
            <w:lang w:val="en-GB"/>
          </w:rPr>
          <w:t>日</w:t>
        </w:r>
      </w:smartTag>
      <w:r>
        <w:rPr>
          <w:rFonts w:hint="eastAsia"/>
          <w:lang w:val="en-GB"/>
        </w:rPr>
        <w:t>关于社会保险系统的法案和关于促进就业和劳动力市场机构的法案等。</w:t>
      </w:r>
    </w:p>
    <w:p w:rsidR="00B55D37" w:rsidRDefault="00B55D37">
      <w:pPr>
        <w:pStyle w:val="SingleTxtGC"/>
        <w:rPr>
          <w:lang w:val="en-GB"/>
        </w:rPr>
      </w:pPr>
      <w:r>
        <w:rPr>
          <w:lang w:val="en-GB"/>
        </w:rPr>
        <w:t xml:space="preserve">138.  </w:t>
      </w:r>
      <w:r>
        <w:rPr>
          <w:rFonts w:hint="eastAsia"/>
          <w:lang w:val="en-GB"/>
        </w:rPr>
        <w:t>《刑法》规定未能提交所要求的数据</w:t>
      </w:r>
      <w:r>
        <w:rPr>
          <w:rFonts w:hint="eastAsia"/>
          <w:lang w:val="en-GB"/>
        </w:rPr>
        <w:t>(</w:t>
      </w:r>
      <w:r>
        <w:rPr>
          <w:rFonts w:hint="eastAsia"/>
          <w:lang w:val="en-GB"/>
        </w:rPr>
        <w:t>即使得到当事方同意</w:t>
      </w:r>
      <w:r>
        <w:rPr>
          <w:rFonts w:hint="eastAsia"/>
          <w:lang w:val="en-GB"/>
        </w:rPr>
        <w:t>)</w:t>
      </w:r>
      <w:r>
        <w:rPr>
          <w:rFonts w:hint="eastAsia"/>
          <w:lang w:val="en-GB"/>
        </w:rPr>
        <w:t>或提交虚假信息而影响到获得社会福利的权利的行为构成对社会保障法的违反，应受到处罚。</w:t>
      </w:r>
    </w:p>
    <w:p w:rsidR="00B55D37" w:rsidRDefault="00B55D37">
      <w:pPr>
        <w:pStyle w:val="H23GC"/>
        <w:rPr>
          <w:lang w:val="en-GB"/>
        </w:rPr>
      </w:pPr>
      <w:r>
        <w:rPr>
          <w:lang w:val="en-GB"/>
        </w:rPr>
        <w:tab/>
        <w:t>5.</w:t>
      </w:r>
      <w:r>
        <w:rPr>
          <w:lang w:val="en-GB"/>
        </w:rPr>
        <w:tab/>
      </w:r>
      <w:r>
        <w:rPr>
          <w:rFonts w:hint="eastAsia"/>
          <w:lang w:val="en-GB"/>
        </w:rPr>
        <w:t>保健权</w:t>
      </w:r>
    </w:p>
    <w:p w:rsidR="00B55D37" w:rsidRDefault="00B55D37">
      <w:pPr>
        <w:pStyle w:val="SingleTxtGC"/>
        <w:rPr>
          <w:lang w:val="en-GB"/>
        </w:rPr>
      </w:pPr>
      <w:r>
        <w:rPr>
          <w:lang w:val="en-GB"/>
        </w:rPr>
        <w:t xml:space="preserve">139.  </w:t>
      </w:r>
      <w:r>
        <w:rPr>
          <w:rFonts w:hint="eastAsia"/>
          <w:lang w:val="en-GB"/>
        </w:rPr>
        <w:t>《宪法》第</w:t>
      </w:r>
      <w:r>
        <w:rPr>
          <w:lang w:val="en-GB"/>
        </w:rPr>
        <w:t>68</w:t>
      </w:r>
      <w:r>
        <w:rPr>
          <w:rFonts w:hint="eastAsia"/>
          <w:lang w:val="en-GB"/>
        </w:rPr>
        <w:t>条保障保健权</w:t>
      </w:r>
      <w:r>
        <w:rPr>
          <w:lang w:val="en-GB"/>
        </w:rPr>
        <w:t>(</w:t>
      </w:r>
      <w:r>
        <w:rPr>
          <w:rFonts w:hint="eastAsia"/>
          <w:lang w:val="en-GB"/>
        </w:rPr>
        <w:t>健康保护</w:t>
      </w:r>
      <w:r>
        <w:rPr>
          <w:lang w:val="en-GB"/>
        </w:rPr>
        <w:t>)</w:t>
      </w:r>
      <w:r>
        <w:rPr>
          <w:rFonts w:hint="eastAsia"/>
          <w:lang w:val="en-GB"/>
        </w:rPr>
        <w:t>，还规定了波兰公民平等享受公共资金资助的保健服务的原则。同一条规定，公共当局有义务确保儿童、孕妇、残疾人和老年人获得特殊保健。</w:t>
      </w:r>
      <w:smartTag w:uri="urn:schemas-microsoft-com:office:smarttags" w:element="chsdate">
        <w:smartTagPr>
          <w:attr w:name="Year" w:val="2004"/>
          <w:attr w:name="Month" w:val="8"/>
          <w:attr w:name="Day" w:val="27"/>
          <w:attr w:name="IsLunarDate" w:val="False"/>
          <w:attr w:name="IsROCDate" w:val="False"/>
        </w:smartTagPr>
        <w:r>
          <w:rPr>
            <w:lang w:val="en-GB"/>
          </w:rPr>
          <w:t>2004</w:t>
        </w:r>
        <w:r>
          <w:rPr>
            <w:rFonts w:hint="eastAsia"/>
            <w:lang w:val="en-GB"/>
          </w:rPr>
          <w:t>年</w:t>
        </w:r>
        <w:r>
          <w:rPr>
            <w:lang w:val="en-GB"/>
          </w:rPr>
          <w:t>8</w:t>
        </w:r>
        <w:r>
          <w:rPr>
            <w:rFonts w:hint="eastAsia"/>
            <w:lang w:val="en-GB"/>
          </w:rPr>
          <w:t>月</w:t>
        </w:r>
        <w:r>
          <w:rPr>
            <w:lang w:val="en-GB"/>
          </w:rPr>
          <w:t>27</w:t>
        </w:r>
        <w:r>
          <w:rPr>
            <w:rFonts w:hint="eastAsia"/>
            <w:lang w:val="en-GB"/>
          </w:rPr>
          <w:t>日</w:t>
        </w:r>
      </w:smartTag>
      <w:r>
        <w:rPr>
          <w:rFonts w:hint="eastAsia"/>
          <w:lang w:val="en-GB"/>
        </w:rPr>
        <w:t>关于由公共资源供资的医疗保健福利的法案详细规定了医疗程序的范围和条件，以及公共供资的规则和程序</w:t>
      </w:r>
      <w:r>
        <w:rPr>
          <w:rFonts w:hint="eastAsia"/>
          <w:lang w:val="en-GB"/>
        </w:rPr>
        <w:t>(</w:t>
      </w:r>
      <w:r>
        <w:rPr>
          <w:rFonts w:hint="eastAsia"/>
          <w:lang w:val="en-GB"/>
        </w:rPr>
        <w:t>根据该法案，波兰的孕妇、产妇和哺乳期妇女以及</w:t>
      </w:r>
      <w:r>
        <w:rPr>
          <w:lang w:val="en-GB"/>
        </w:rPr>
        <w:t>18</w:t>
      </w:r>
      <w:r>
        <w:rPr>
          <w:rFonts w:hint="eastAsia"/>
          <w:lang w:val="en-GB"/>
        </w:rPr>
        <w:t>岁下儿童有权获得免费保健服务和特殊法律保护</w:t>
      </w:r>
      <w:r>
        <w:rPr>
          <w:rFonts w:hint="eastAsia"/>
          <w:lang w:val="en-GB"/>
        </w:rPr>
        <w:t>)</w:t>
      </w:r>
      <w:r>
        <w:rPr>
          <w:rFonts w:hint="eastAsia"/>
          <w:lang w:val="en-GB"/>
        </w:rPr>
        <w:t>。《宪法》第</w:t>
      </w:r>
      <w:r>
        <w:rPr>
          <w:lang w:val="en-GB"/>
        </w:rPr>
        <w:t>69</w:t>
      </w:r>
      <w:r>
        <w:rPr>
          <w:rFonts w:hint="eastAsia"/>
          <w:lang w:val="en-GB"/>
        </w:rPr>
        <w:t>条规定了残疾人的保健，并规定公共当局有义务帮助他们确保维持生计、适应工作及社会交流。这些规则更详细地载于</w:t>
      </w:r>
      <w:smartTag w:uri="urn:schemas-microsoft-com:office:smarttags" w:element="chsdate">
        <w:smartTagPr>
          <w:attr w:name="Year" w:val="1997"/>
          <w:attr w:name="Month" w:val="8"/>
          <w:attr w:name="Day" w:val="27"/>
          <w:attr w:name="IsLunarDate" w:val="False"/>
          <w:attr w:name="IsROCDate" w:val="False"/>
        </w:smartTagPr>
        <w:r>
          <w:rPr>
            <w:lang w:val="en-GB"/>
          </w:rPr>
          <w:t>1997</w:t>
        </w:r>
        <w:r>
          <w:rPr>
            <w:rFonts w:hint="eastAsia"/>
            <w:lang w:val="en-GB"/>
          </w:rPr>
          <w:t>年</w:t>
        </w:r>
        <w:r>
          <w:rPr>
            <w:lang w:val="en-GB"/>
          </w:rPr>
          <w:t>8</w:t>
        </w:r>
        <w:r>
          <w:rPr>
            <w:rFonts w:hint="eastAsia"/>
            <w:lang w:val="en-GB"/>
          </w:rPr>
          <w:t>月</w:t>
        </w:r>
        <w:r>
          <w:rPr>
            <w:lang w:val="en-GB"/>
          </w:rPr>
          <w:t>27</w:t>
        </w:r>
        <w:r>
          <w:rPr>
            <w:rFonts w:hint="eastAsia"/>
            <w:lang w:val="en-GB"/>
          </w:rPr>
          <w:t>日</w:t>
        </w:r>
      </w:smartTag>
      <w:r>
        <w:rPr>
          <w:rFonts w:hint="eastAsia"/>
          <w:lang w:val="en-GB"/>
        </w:rPr>
        <w:t>关于残疾人职业和社会康复以及就业的法案、</w:t>
      </w:r>
      <w:smartTag w:uri="urn:schemas-microsoft-com:office:smarttags" w:element="chsdate">
        <w:smartTagPr>
          <w:attr w:name="Year" w:val="2004"/>
          <w:attr w:name="Month" w:val="3"/>
          <w:attr w:name="Day" w:val="12"/>
          <w:attr w:name="IsLunarDate" w:val="False"/>
          <w:attr w:name="IsROCDate" w:val="False"/>
        </w:smartTagPr>
        <w:r>
          <w:rPr>
            <w:lang w:val="en-GB"/>
          </w:rPr>
          <w:t>2004</w:t>
        </w:r>
        <w:r>
          <w:rPr>
            <w:rFonts w:hint="eastAsia"/>
            <w:lang w:val="en-GB"/>
          </w:rPr>
          <w:t>年</w:t>
        </w:r>
        <w:r>
          <w:rPr>
            <w:lang w:val="en-GB"/>
          </w:rPr>
          <w:t>3</w:t>
        </w:r>
        <w:r>
          <w:rPr>
            <w:rFonts w:hint="eastAsia"/>
            <w:lang w:val="en-GB"/>
          </w:rPr>
          <w:t>月</w:t>
        </w:r>
        <w:r>
          <w:rPr>
            <w:lang w:val="en-GB"/>
          </w:rPr>
          <w:t>12</w:t>
        </w:r>
        <w:r>
          <w:rPr>
            <w:rFonts w:hint="eastAsia"/>
            <w:lang w:val="en-GB"/>
          </w:rPr>
          <w:t>日</w:t>
        </w:r>
      </w:smartTag>
      <w:r>
        <w:rPr>
          <w:rFonts w:hint="eastAsia"/>
          <w:lang w:val="en-GB"/>
        </w:rPr>
        <w:t>关于社会援助的法案以及规定了承运人各自责任的</w:t>
      </w:r>
      <w:smartTag w:uri="urn:schemas-microsoft-com:office:smarttags" w:element="chsdate">
        <w:smartTagPr>
          <w:attr w:name="Year" w:val="1984"/>
          <w:attr w:name="Month" w:val="11"/>
          <w:attr w:name="Day" w:val="15"/>
          <w:attr w:name="IsLunarDate" w:val="False"/>
          <w:attr w:name="IsROCDate" w:val="False"/>
        </w:smartTagPr>
        <w:r>
          <w:rPr>
            <w:lang w:val="en-GB"/>
          </w:rPr>
          <w:t>1984</w:t>
        </w:r>
        <w:r>
          <w:rPr>
            <w:rFonts w:hint="eastAsia"/>
            <w:lang w:val="en-GB"/>
          </w:rPr>
          <w:t>年</w:t>
        </w:r>
        <w:r>
          <w:rPr>
            <w:lang w:val="en-GB"/>
          </w:rPr>
          <w:t>11</w:t>
        </w:r>
        <w:r>
          <w:rPr>
            <w:rFonts w:hint="eastAsia"/>
            <w:lang w:val="en-GB"/>
          </w:rPr>
          <w:t>月</w:t>
        </w:r>
        <w:r>
          <w:rPr>
            <w:lang w:val="en-GB"/>
          </w:rPr>
          <w:t>15</w:t>
        </w:r>
        <w:r>
          <w:rPr>
            <w:rFonts w:hint="eastAsia"/>
            <w:lang w:val="en-GB"/>
          </w:rPr>
          <w:t>日</w:t>
        </w:r>
      </w:smartTag>
      <w:r>
        <w:rPr>
          <w:rFonts w:hint="eastAsia"/>
          <w:lang w:val="en-GB"/>
        </w:rPr>
        <w:t>法案</w:t>
      </w:r>
      <w:r>
        <w:rPr>
          <w:rFonts w:ascii="SimSun" w:hAnsi="SimSun" w:cs="SimSun" w:hint="eastAsia"/>
          <w:spacing w:val="-60"/>
          <w:lang w:val="en-GB"/>
        </w:rPr>
        <w:t>―</w:t>
      </w:r>
      <w:r>
        <w:rPr>
          <w:rFonts w:ascii="SimSun" w:hAnsi="SimSun" w:cs="SimSun" w:hint="eastAsia"/>
          <w:spacing w:val="10"/>
          <w:lang w:val="en-GB"/>
        </w:rPr>
        <w:t>―</w:t>
      </w:r>
      <w:r>
        <w:rPr>
          <w:rFonts w:hint="eastAsia"/>
          <w:lang w:val="en-GB"/>
        </w:rPr>
        <w:t>《运输法》。</w:t>
      </w:r>
    </w:p>
    <w:p w:rsidR="00B55D37" w:rsidRDefault="00B55D37">
      <w:pPr>
        <w:pStyle w:val="H23GC"/>
        <w:rPr>
          <w:lang w:val="en-GB"/>
        </w:rPr>
      </w:pPr>
      <w:r>
        <w:rPr>
          <w:lang w:val="en-GB"/>
        </w:rPr>
        <w:tab/>
        <w:t>6.</w:t>
      </w:r>
      <w:r>
        <w:rPr>
          <w:lang w:val="en-GB"/>
        </w:rPr>
        <w:tab/>
      </w:r>
      <w:r>
        <w:rPr>
          <w:rFonts w:hint="eastAsia"/>
          <w:lang w:val="en-GB"/>
        </w:rPr>
        <w:t>受教育权</w:t>
      </w:r>
    </w:p>
    <w:p w:rsidR="00B55D37" w:rsidRDefault="00B55D37">
      <w:pPr>
        <w:pStyle w:val="SingleTxtGC"/>
        <w:rPr>
          <w:lang w:val="en-GB"/>
        </w:rPr>
      </w:pPr>
      <w:r>
        <w:rPr>
          <w:lang w:val="en-GB"/>
        </w:rPr>
        <w:t xml:space="preserve">140.  </w:t>
      </w:r>
      <w:r>
        <w:rPr>
          <w:rFonts w:hint="eastAsia"/>
          <w:lang w:val="en-GB"/>
        </w:rPr>
        <w:t>另一项受《宪法》</w:t>
      </w:r>
      <w:r>
        <w:rPr>
          <w:lang w:val="en-GB"/>
        </w:rPr>
        <w:t>(</w:t>
      </w:r>
      <w:r>
        <w:rPr>
          <w:rFonts w:hint="eastAsia"/>
          <w:lang w:val="en-GB"/>
        </w:rPr>
        <w:t>第</w:t>
      </w:r>
      <w:r>
        <w:rPr>
          <w:lang w:val="en-GB"/>
        </w:rPr>
        <w:t>70</w:t>
      </w:r>
      <w:r>
        <w:rPr>
          <w:rFonts w:hint="eastAsia"/>
          <w:lang w:val="en-GB"/>
        </w:rPr>
        <w:t>条</w:t>
      </w:r>
      <w:r>
        <w:rPr>
          <w:lang w:val="en-GB"/>
        </w:rPr>
        <w:t>)</w:t>
      </w:r>
      <w:r>
        <w:rPr>
          <w:rFonts w:hint="eastAsia"/>
          <w:lang w:val="en-GB"/>
        </w:rPr>
        <w:t>保障的权利是受教育权。根据这一条，公立学校免费提供教育，全民平等享有受教育机会；学校有公立和非公立的选择；教育机构有权获得公共资金。有关教育的详细规定载于</w:t>
      </w:r>
      <w:smartTag w:uri="urn:schemas-microsoft-com:office:smarttags" w:element="chsdate">
        <w:smartTagPr>
          <w:attr w:name="Year" w:val="1991"/>
          <w:attr w:name="Month" w:val="9"/>
          <w:attr w:name="Day" w:val="7"/>
          <w:attr w:name="IsLunarDate" w:val="False"/>
          <w:attr w:name="IsROCDate" w:val="False"/>
        </w:smartTagPr>
        <w:r>
          <w:rPr>
            <w:lang w:val="en-GB"/>
          </w:rPr>
          <w:t>1991</w:t>
        </w:r>
        <w:r>
          <w:rPr>
            <w:rFonts w:hint="eastAsia"/>
            <w:lang w:val="en-GB"/>
          </w:rPr>
          <w:t>年</w:t>
        </w:r>
        <w:r>
          <w:rPr>
            <w:lang w:val="en-GB"/>
          </w:rPr>
          <w:t>9</w:t>
        </w:r>
        <w:r>
          <w:rPr>
            <w:rFonts w:hint="eastAsia"/>
            <w:lang w:val="en-GB"/>
          </w:rPr>
          <w:t>月</w:t>
        </w:r>
        <w:r>
          <w:rPr>
            <w:lang w:val="en-GB"/>
          </w:rPr>
          <w:t>7</w:t>
        </w:r>
        <w:r>
          <w:rPr>
            <w:rFonts w:hint="eastAsia"/>
            <w:lang w:val="en-GB"/>
          </w:rPr>
          <w:t>日</w:t>
        </w:r>
      </w:smartTag>
      <w:r>
        <w:rPr>
          <w:rFonts w:hint="eastAsia"/>
          <w:lang w:val="en-GB"/>
        </w:rPr>
        <w:t>关于教育制度的法案以及保障大学自治的</w:t>
      </w:r>
      <w:smartTag w:uri="urn:schemas-microsoft-com:office:smarttags" w:element="chsdate">
        <w:smartTagPr>
          <w:attr w:name="Year" w:val="2005"/>
          <w:attr w:name="Month" w:val="7"/>
          <w:attr w:name="Day" w:val="27"/>
          <w:attr w:name="IsLunarDate" w:val="False"/>
          <w:attr w:name="IsROCDate" w:val="False"/>
        </w:smartTagPr>
        <w:r>
          <w:rPr>
            <w:lang w:val="en-GB"/>
          </w:rPr>
          <w:t>2005</w:t>
        </w:r>
        <w:r>
          <w:rPr>
            <w:rFonts w:hint="eastAsia"/>
            <w:lang w:val="en-GB"/>
          </w:rPr>
          <w:t>年</w:t>
        </w:r>
        <w:r>
          <w:rPr>
            <w:lang w:val="en-GB"/>
          </w:rPr>
          <w:t>7</w:t>
        </w:r>
        <w:r>
          <w:rPr>
            <w:rFonts w:hint="eastAsia"/>
            <w:lang w:val="en-GB"/>
          </w:rPr>
          <w:t>月</w:t>
        </w:r>
        <w:r>
          <w:rPr>
            <w:lang w:val="en-GB"/>
          </w:rPr>
          <w:t>27</w:t>
        </w:r>
        <w:r>
          <w:rPr>
            <w:rFonts w:hint="eastAsia"/>
            <w:lang w:val="en-GB"/>
          </w:rPr>
          <w:t>日</w:t>
        </w:r>
      </w:smartTag>
      <w:r>
        <w:rPr>
          <w:rFonts w:hint="eastAsia"/>
          <w:lang w:val="en-GB"/>
        </w:rPr>
        <w:t>法案</w:t>
      </w:r>
      <w:r>
        <w:rPr>
          <w:rFonts w:ascii="SimSun" w:hAnsi="SimSun" w:cs="SimSun" w:hint="eastAsia"/>
          <w:spacing w:val="-60"/>
          <w:lang w:val="en-GB"/>
        </w:rPr>
        <w:t>―</w:t>
      </w:r>
      <w:r>
        <w:rPr>
          <w:rFonts w:ascii="SimSun" w:hAnsi="SimSun" w:cs="SimSun" w:hint="eastAsia"/>
          <w:spacing w:val="10"/>
          <w:lang w:val="en-GB"/>
        </w:rPr>
        <w:t>―</w:t>
      </w:r>
      <w:r>
        <w:rPr>
          <w:rFonts w:hint="eastAsia"/>
          <w:lang w:val="en-GB"/>
        </w:rPr>
        <w:t>《高等教育法》。</w:t>
      </w:r>
    </w:p>
    <w:p w:rsidR="00B55D37" w:rsidRDefault="00B55D37">
      <w:pPr>
        <w:pStyle w:val="H23GC"/>
        <w:rPr>
          <w:lang w:val="en-GB"/>
        </w:rPr>
      </w:pPr>
      <w:r>
        <w:rPr>
          <w:lang w:val="en-GB"/>
        </w:rPr>
        <w:tab/>
        <w:t>7.</w:t>
      </w:r>
      <w:r>
        <w:rPr>
          <w:lang w:val="en-GB"/>
        </w:rPr>
        <w:tab/>
      </w:r>
      <w:r>
        <w:rPr>
          <w:rFonts w:hint="eastAsia"/>
          <w:lang w:val="en-GB"/>
        </w:rPr>
        <w:t>家庭保护</w:t>
      </w:r>
    </w:p>
    <w:p w:rsidR="00B55D37" w:rsidRDefault="00B55D37">
      <w:pPr>
        <w:pStyle w:val="SingleTxtGC"/>
        <w:rPr>
          <w:lang w:val="en-GB"/>
        </w:rPr>
      </w:pPr>
      <w:r>
        <w:rPr>
          <w:lang w:val="en-GB"/>
        </w:rPr>
        <w:t xml:space="preserve">141.  </w:t>
      </w:r>
      <w:r>
        <w:rPr>
          <w:rFonts w:hint="eastAsia"/>
          <w:lang w:val="en-GB"/>
        </w:rPr>
        <w:t>根据《宪法》第</w:t>
      </w:r>
      <w:r>
        <w:rPr>
          <w:lang w:val="en-GB"/>
        </w:rPr>
        <w:t>71</w:t>
      </w:r>
      <w:r>
        <w:rPr>
          <w:rFonts w:hint="eastAsia"/>
          <w:lang w:val="en-GB"/>
        </w:rPr>
        <w:t>和</w:t>
      </w:r>
      <w:r>
        <w:rPr>
          <w:lang w:val="en-GB"/>
        </w:rPr>
        <w:t>72</w:t>
      </w:r>
      <w:r>
        <w:rPr>
          <w:rFonts w:hint="eastAsia"/>
          <w:lang w:val="en-GB"/>
        </w:rPr>
        <w:t>条，国家有义务为家庭和儿童提供法律保护，以及在分娩前后向母亲提供援助。关于计划生育、胎儿保护和允许堕胎的条件的法案以及关于社会援助的法案和有关执行条例界定了向孕妇提供援助的方式和形式。自</w:t>
      </w:r>
      <w:smartTag w:uri="urn:schemas-microsoft-com:office:smarttags" w:element="chsdate">
        <w:smartTagPr>
          <w:attr w:name="Year" w:val="2010"/>
          <w:attr w:name="Month" w:val="8"/>
          <w:attr w:name="Day" w:val="1"/>
          <w:attr w:name="IsLunarDate" w:val="False"/>
          <w:attr w:name="IsROCDate" w:val="False"/>
        </w:smartTagPr>
        <w:r>
          <w:rPr>
            <w:lang w:val="en-GB"/>
          </w:rPr>
          <w:t>2010</w:t>
        </w:r>
        <w:r>
          <w:rPr>
            <w:rFonts w:hint="eastAsia"/>
            <w:lang w:val="en-GB"/>
          </w:rPr>
          <w:t>年</w:t>
        </w:r>
        <w:r>
          <w:rPr>
            <w:lang w:val="en-GB"/>
          </w:rPr>
          <w:t>8</w:t>
        </w:r>
        <w:r>
          <w:rPr>
            <w:rFonts w:hint="eastAsia"/>
            <w:lang w:val="en-GB"/>
          </w:rPr>
          <w:t>月</w:t>
        </w:r>
        <w:r>
          <w:rPr>
            <w:lang w:val="en-GB"/>
          </w:rPr>
          <w:t>1</w:t>
        </w:r>
        <w:r>
          <w:rPr>
            <w:rFonts w:hint="eastAsia"/>
            <w:lang w:val="en-GB"/>
          </w:rPr>
          <w:t>日</w:t>
        </w:r>
      </w:smartTag>
      <w:r>
        <w:rPr>
          <w:rFonts w:hint="eastAsia"/>
          <w:lang w:val="en-GB"/>
        </w:rPr>
        <w:t>起禁止采用体罚。</w:t>
      </w:r>
    </w:p>
    <w:p w:rsidR="00B55D37" w:rsidRDefault="00B55D37">
      <w:pPr>
        <w:pStyle w:val="SingleTxtGC"/>
        <w:rPr>
          <w:lang w:val="en-GB"/>
        </w:rPr>
      </w:pPr>
      <w:r>
        <w:rPr>
          <w:lang w:val="en-GB"/>
        </w:rPr>
        <w:t xml:space="preserve">142.  </w:t>
      </w:r>
      <w:r>
        <w:rPr>
          <w:rFonts w:hint="eastAsia"/>
          <w:lang w:val="en-GB"/>
        </w:rPr>
        <w:t>关于儿童权利，波兰法律将儿童的最佳利益视为有关儿童的所有决定</w:t>
      </w:r>
      <w:r>
        <w:rPr>
          <w:rFonts w:hint="eastAsia"/>
          <w:lang w:val="en-GB"/>
        </w:rPr>
        <w:t>(</w:t>
      </w:r>
      <w:r>
        <w:rPr>
          <w:rFonts w:hint="eastAsia"/>
          <w:lang w:val="en-GB"/>
        </w:rPr>
        <w:t>法院判决</w:t>
      </w:r>
      <w:r>
        <w:rPr>
          <w:rFonts w:hint="eastAsia"/>
          <w:lang w:val="en-GB"/>
        </w:rPr>
        <w:t>)</w:t>
      </w:r>
      <w:r>
        <w:rPr>
          <w:rFonts w:hint="eastAsia"/>
          <w:lang w:val="en-GB"/>
        </w:rPr>
        <w:t>的决定性因素。</w:t>
      </w:r>
    </w:p>
    <w:p w:rsidR="00B55D37" w:rsidRDefault="00B55D37">
      <w:pPr>
        <w:pStyle w:val="HChGC"/>
        <w:rPr>
          <w:lang w:val="en-GB"/>
        </w:rPr>
      </w:pPr>
      <w:r>
        <w:rPr>
          <w:lang w:val="en-GB"/>
        </w:rPr>
        <w:tab/>
      </w:r>
      <w:r>
        <w:rPr>
          <w:rFonts w:hint="eastAsia"/>
          <w:lang w:val="en-GB"/>
        </w:rPr>
        <w:t>七</w:t>
      </w:r>
      <w:r>
        <w:t>.</w:t>
      </w:r>
      <w:r>
        <w:tab/>
      </w:r>
      <w:r>
        <w:rPr>
          <w:rFonts w:hint="eastAsia"/>
          <w:lang w:val="en-GB"/>
        </w:rPr>
        <w:t>波兰加强人权和开展人权教育的情况</w:t>
      </w:r>
    </w:p>
    <w:p w:rsidR="00B55D37" w:rsidRDefault="00B55D37">
      <w:pPr>
        <w:pStyle w:val="SingleTxtGC"/>
        <w:rPr>
          <w:lang w:val="en-GB"/>
        </w:rPr>
      </w:pPr>
      <w:r>
        <w:rPr>
          <w:lang w:val="en-GB"/>
        </w:rPr>
        <w:t xml:space="preserve">143.  </w:t>
      </w:r>
      <w:r>
        <w:rPr>
          <w:rFonts w:hint="eastAsia"/>
          <w:lang w:val="en-GB"/>
        </w:rPr>
        <w:t>在波兰，加强人权和开展人权教育受到高度重视。一些高等教育机构开设了人权方面的正规课程。有关人权的问题还纳入了各级教育的普通教育核心课程。警察和边防警卫培训和教育方案也包括与其职业有关的人权问题。有关这一主题的许多出版物也很正规。</w:t>
      </w:r>
    </w:p>
    <w:p w:rsidR="00B55D37" w:rsidRDefault="00B55D37">
      <w:pPr>
        <w:pStyle w:val="SingleTxtGC"/>
        <w:rPr>
          <w:lang w:val="en-GB"/>
        </w:rPr>
      </w:pPr>
      <w:r>
        <w:rPr>
          <w:lang w:val="en-GB"/>
        </w:rPr>
        <w:t xml:space="preserve">144.  </w:t>
      </w:r>
      <w:r>
        <w:rPr>
          <w:rFonts w:hint="eastAsia"/>
          <w:lang w:val="en-GB"/>
        </w:rPr>
        <w:t>一些专业杂志和普通报刊登载人权委员会的决定和欧洲人权法院的判决。</w:t>
      </w:r>
    </w:p>
    <w:p w:rsidR="00B55D37" w:rsidRDefault="00B55D37">
      <w:pPr>
        <w:pStyle w:val="SingleTxtGC"/>
        <w:rPr>
          <w:rFonts w:hint="eastAsia"/>
        </w:rPr>
      </w:pPr>
      <w:r>
        <w:t xml:space="preserve">145.  </w:t>
      </w:r>
      <w:r>
        <w:rPr>
          <w:rFonts w:hint="eastAsia"/>
        </w:rPr>
        <w:t>司法部为法官和检察官组织各种培训班，而最高法院举办关于人权问题的研讨会。最高律师委员会以及“主持正义”</w:t>
      </w:r>
      <w:r>
        <w:rPr>
          <w:rFonts w:hint="eastAsia"/>
        </w:rPr>
        <w:t>(</w:t>
      </w:r>
      <w:r>
        <w:rPr>
          <w:rFonts w:hint="eastAsia"/>
        </w:rPr>
        <w:t>一个法官协会</w:t>
      </w:r>
      <w:r>
        <w:rPr>
          <w:rFonts w:hint="eastAsia"/>
        </w:rPr>
        <w:t>)</w:t>
      </w:r>
      <w:r>
        <w:rPr>
          <w:rFonts w:hint="eastAsia"/>
        </w:rPr>
        <w:t>提供强化培训。人权问题还是律师和法律顾问课程的一部分。活跃于人权领域的还有非政府组织，包括赫尔辛基人权基金会、妇女权利中心、</w:t>
      </w:r>
      <w:r>
        <w:t>La Strada</w:t>
      </w:r>
      <w:r>
        <w:rPr>
          <w:rFonts w:hint="eastAsia"/>
        </w:rPr>
        <w:t>和大赦国际。</w:t>
      </w:r>
    </w:p>
    <w:p w:rsidR="00B55D37" w:rsidRDefault="00B55D37">
      <w:pPr>
        <w:pStyle w:val="SingleTxtGC"/>
        <w:rPr>
          <w:rFonts w:hint="eastAsia"/>
          <w:lang w:val="en-GB"/>
        </w:rPr>
      </w:pPr>
    </w:p>
    <w:p w:rsidR="00B55D37" w:rsidRDefault="00B55D3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B55D37">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D37" w:rsidRDefault="00B55D37">
      <w:pPr>
        <w:spacing w:after="240"/>
        <w:ind w:left="907"/>
        <w:rPr>
          <w:rFonts w:eastAsia="KaiTi_GB2312" w:hint="eastAsia"/>
          <w:szCs w:val="21"/>
        </w:rPr>
      </w:pPr>
      <w:r>
        <w:rPr>
          <w:rFonts w:eastAsia="KaiTi_GB2312" w:hint="eastAsia"/>
          <w:szCs w:val="21"/>
        </w:rPr>
        <w:t>注</w:t>
      </w:r>
    </w:p>
  </w:endnote>
  <w:endnote w:type="continuationSeparator" w:id="0">
    <w:p w:rsidR="00B55D37" w:rsidRDefault="00B55D3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1FF" w:rsidRDefault="007E71FF">
    <w:pPr>
      <w:tabs>
        <w:tab w:val="clear" w:pos="431"/>
        <w:tab w:val="right" w:pos="9639"/>
      </w:tabs>
      <w:rPr>
        <w:rStyle w:val="FooterChar"/>
        <w:rFonts w:hint="eastAsia"/>
      </w:rPr>
    </w:pPr>
    <w:r>
      <w:rPr>
        <w:rStyle w:val="PageNumber"/>
      </w:rPr>
      <w:fldChar w:fldCharType="begin"/>
    </w:r>
    <w:r>
      <w:rPr>
        <w:rStyle w:val="PageNumber"/>
      </w:rPr>
      <w:instrText xml:space="preserve"> PAGE </w:instrText>
    </w:r>
    <w:r>
      <w:rPr>
        <w:rStyle w:val="PageNumber"/>
      </w:rPr>
      <w:fldChar w:fldCharType="separate"/>
    </w:r>
    <w:r w:rsidR="00D9372E">
      <w:rPr>
        <w:rStyle w:val="PageNumber"/>
        <w:noProof/>
      </w:rPr>
      <w:t>26</w:t>
    </w:r>
    <w:r>
      <w:rPr>
        <w:rStyle w:val="PageNumber"/>
      </w:rPr>
      <w:fldChar w:fldCharType="end"/>
    </w:r>
    <w:r>
      <w:rPr>
        <w:rStyle w:val="PageNumber"/>
        <w:rFonts w:hint="eastAsia"/>
      </w:rPr>
      <w:tab/>
    </w:r>
    <w:r>
      <w:rPr>
        <w:rStyle w:val="FooterChar"/>
      </w:rPr>
      <w:t>GE.13-41681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1FF" w:rsidRDefault="007E71FF">
    <w:pPr>
      <w:tabs>
        <w:tab w:val="right" w:pos="9639"/>
      </w:tabs>
    </w:pPr>
    <w:r>
      <w:rPr>
        <w:rStyle w:val="FooterChar"/>
      </w:rPr>
      <w:t>GE.13-41681 (EXT)</w:t>
    </w:r>
    <w:r>
      <w:tab/>
    </w:r>
    <w:r>
      <w:rPr>
        <w:rStyle w:val="PageNumber"/>
      </w:rPr>
      <w:fldChar w:fldCharType="begin"/>
    </w:r>
    <w:r>
      <w:rPr>
        <w:rStyle w:val="PageNumber"/>
      </w:rPr>
      <w:instrText xml:space="preserve"> PAGE </w:instrText>
    </w:r>
    <w:r>
      <w:rPr>
        <w:rStyle w:val="PageNumber"/>
      </w:rPr>
      <w:fldChar w:fldCharType="separate"/>
    </w:r>
    <w:r w:rsidR="00D9372E">
      <w:rPr>
        <w:rStyle w:val="PageNumber"/>
        <w:noProof/>
      </w:rPr>
      <w:t>29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1FF" w:rsidRDefault="007E71FF">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w:t>
    </w:r>
    <w:r>
      <w:rPr>
        <w:rFonts w:eastAsia="SimSun"/>
        <w:sz w:val="20"/>
        <w:lang w:eastAsia="zh-CN"/>
      </w:rPr>
      <w:t>3-41681 (EXT)</w:t>
    </w:r>
    <w:r>
      <w:rPr>
        <w:rFonts w:eastAsia="SimSun"/>
        <w:sz w:val="20"/>
        <w:lang w:eastAsia="zh-CN"/>
      </w:rPr>
      <w:tab/>
    </w:r>
    <w:r>
      <w:rPr>
        <w:rFonts w:eastAsia="SimSun"/>
        <w:sz w:val="20"/>
        <w:lang w:eastAsia="zh-CN"/>
      </w:rPr>
      <w:tab/>
    </w:r>
    <w:r>
      <w:rPr>
        <w:rFonts w:eastAsia="SimSun"/>
        <w:sz w:val="20"/>
        <w:lang w:eastAsia="zh-CN"/>
      </w:rPr>
      <w:tab/>
    </w:r>
    <w:r>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D37" w:rsidRDefault="00B55D37">
      <w:pPr>
        <w:tabs>
          <w:tab w:val="clear" w:pos="431"/>
          <w:tab w:val="right" w:pos="2155"/>
        </w:tabs>
        <w:spacing w:after="80" w:line="240" w:lineRule="atLeast"/>
        <w:ind w:left="680"/>
        <w:rPr>
          <w:rFonts w:hint="eastAsia"/>
          <w:u w:val="single"/>
        </w:rPr>
      </w:pPr>
      <w:r>
        <w:rPr>
          <w:rFonts w:hint="eastAsia"/>
          <w:u w:val="single"/>
        </w:rPr>
        <w:tab/>
      </w:r>
    </w:p>
  </w:footnote>
  <w:footnote w:type="continuationSeparator" w:id="0">
    <w:p w:rsidR="00B55D37" w:rsidRDefault="00B55D37">
      <w:pPr>
        <w:tabs>
          <w:tab w:val="clear" w:pos="431"/>
          <w:tab w:val="right" w:pos="2155"/>
        </w:tabs>
        <w:spacing w:after="80" w:line="240" w:lineRule="atLeast"/>
        <w:ind w:left="680"/>
        <w:rPr>
          <w:rFonts w:hint="eastAsia"/>
          <w:u w:val="single"/>
        </w:rPr>
      </w:pPr>
      <w:r>
        <w:rPr>
          <w:rFonts w:hint="eastAsia"/>
          <w:u w:val="single"/>
        </w:rPr>
        <w:tab/>
      </w:r>
    </w:p>
  </w:footnote>
  <w:footnote w:id="1">
    <w:p w:rsidR="007E71FF" w:rsidRDefault="007E71FF">
      <w:pPr>
        <w:pStyle w:val="FootnoteText"/>
        <w:rPr>
          <w:rFonts w:hint="eastAsia"/>
        </w:rPr>
      </w:pPr>
      <w:r>
        <w:rPr>
          <w:rFonts w:hint="eastAsia"/>
        </w:rPr>
        <w:tab/>
      </w:r>
      <w:r>
        <w:rPr>
          <w:rStyle w:val="FootnoteReference"/>
          <w:vertAlign w:val="baseline"/>
        </w:rPr>
        <w:t>*</w:t>
      </w:r>
      <w:r>
        <w:rPr>
          <w:rStyle w:val="FootnoteReference"/>
          <w:vertAlign w:val="baseline"/>
        </w:rPr>
        <w:tab/>
      </w:r>
      <w:r>
        <w:rPr>
          <w:rFonts w:hint="eastAsia"/>
        </w:rPr>
        <w:t>根据发给缔约国的关于缔约国报告处理方法的说明，本文件未经编辑部门编辑。</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1FF" w:rsidRDefault="007E71FF">
    <w:pPr>
      <w:pStyle w:val="Header"/>
    </w:pPr>
    <w:r>
      <w:t>HRI/CORE/POL/2012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1FF" w:rsidRDefault="007E71FF">
    <w:pPr>
      <w:pStyle w:val="Header"/>
      <w:jc w:val="right"/>
    </w:pPr>
    <w:r>
      <w:t>HRI/CORE/POL/2012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0"/>
        </w:tabs>
        <w:ind w:left="720" w:hanging="360"/>
      </w:pPr>
    </w:lvl>
  </w:abstractNum>
  <w:abstractNum w:abstractNumId="1">
    <w:nsid w:val="01D461A5"/>
    <w:multiLevelType w:val="hybridMultilevel"/>
    <w:tmpl w:val="A330DDB8"/>
    <w:lvl w:ilvl="0" w:tplc="E0780066">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nsid w:val="15662C53"/>
    <w:multiLevelType w:val="hybridMultilevel"/>
    <w:tmpl w:val="2A10FF4C"/>
    <w:lvl w:ilvl="0" w:tplc="6166126C">
      <w:start w:val="1"/>
      <w:numFmt w:val="bullet"/>
      <w:pStyle w:val="FooterChar"/>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2B36CE4"/>
    <w:multiLevelType w:val="hybridMultilevel"/>
    <w:tmpl w:val="C2CEF1B2"/>
    <w:lvl w:ilvl="0" w:tplc="7A5467A6">
      <w:start w:val="1"/>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1974"/>
        </w:tabs>
        <w:ind w:left="1974" w:hanging="420"/>
      </w:pPr>
    </w:lvl>
    <w:lvl w:ilvl="2" w:tplc="0409001B" w:tentative="1">
      <w:start w:val="1"/>
      <w:numFmt w:val="lowerRoman"/>
      <w:lvlText w:val="%3."/>
      <w:lvlJc w:val="right"/>
      <w:pPr>
        <w:tabs>
          <w:tab w:val="num" w:pos="2394"/>
        </w:tabs>
        <w:ind w:left="2394" w:hanging="420"/>
      </w:pPr>
    </w:lvl>
    <w:lvl w:ilvl="3" w:tplc="0409000F" w:tentative="1">
      <w:start w:val="1"/>
      <w:numFmt w:val="decimal"/>
      <w:lvlText w:val="%4."/>
      <w:lvlJc w:val="left"/>
      <w:pPr>
        <w:tabs>
          <w:tab w:val="num" w:pos="2814"/>
        </w:tabs>
        <w:ind w:left="2814" w:hanging="420"/>
      </w:pPr>
    </w:lvl>
    <w:lvl w:ilvl="4" w:tplc="04090019" w:tentative="1">
      <w:start w:val="1"/>
      <w:numFmt w:val="lowerLetter"/>
      <w:lvlText w:val="%5)"/>
      <w:lvlJc w:val="left"/>
      <w:pPr>
        <w:tabs>
          <w:tab w:val="num" w:pos="3234"/>
        </w:tabs>
        <w:ind w:left="3234" w:hanging="420"/>
      </w:pPr>
    </w:lvl>
    <w:lvl w:ilvl="5" w:tplc="0409001B" w:tentative="1">
      <w:start w:val="1"/>
      <w:numFmt w:val="lowerRoman"/>
      <w:lvlText w:val="%6."/>
      <w:lvlJc w:val="right"/>
      <w:pPr>
        <w:tabs>
          <w:tab w:val="num" w:pos="3654"/>
        </w:tabs>
        <w:ind w:left="3654" w:hanging="420"/>
      </w:pPr>
    </w:lvl>
    <w:lvl w:ilvl="6" w:tplc="0409000F" w:tentative="1">
      <w:start w:val="1"/>
      <w:numFmt w:val="decimal"/>
      <w:lvlText w:val="%7."/>
      <w:lvlJc w:val="left"/>
      <w:pPr>
        <w:tabs>
          <w:tab w:val="num" w:pos="4074"/>
        </w:tabs>
        <w:ind w:left="4074" w:hanging="420"/>
      </w:pPr>
    </w:lvl>
    <w:lvl w:ilvl="7" w:tplc="04090019" w:tentative="1">
      <w:start w:val="1"/>
      <w:numFmt w:val="lowerLetter"/>
      <w:lvlText w:val="%8)"/>
      <w:lvlJc w:val="left"/>
      <w:pPr>
        <w:tabs>
          <w:tab w:val="num" w:pos="4494"/>
        </w:tabs>
        <w:ind w:left="4494" w:hanging="420"/>
      </w:pPr>
    </w:lvl>
    <w:lvl w:ilvl="8" w:tplc="0409001B" w:tentative="1">
      <w:start w:val="1"/>
      <w:numFmt w:val="lowerRoman"/>
      <w:lvlText w:val="%9."/>
      <w:lvlJc w:val="right"/>
      <w:pPr>
        <w:tabs>
          <w:tab w:val="num" w:pos="4914"/>
        </w:tabs>
        <w:ind w:left="4914" w:hanging="420"/>
      </w:pPr>
    </w:lvl>
  </w:abstractNum>
  <w:abstractNum w:abstractNumId="7">
    <w:nsid w:val="2D820ABB"/>
    <w:multiLevelType w:val="hybridMultilevel"/>
    <w:tmpl w:val="A87C3636"/>
    <w:lvl w:ilvl="0" w:tplc="D7EE3FD4">
      <w:start w:val="1"/>
      <w:numFmt w:val="decimal"/>
      <w:lvlRestart w:val="0"/>
      <w:lvlText w:val="(%1)"/>
      <w:lvlJc w:val="left"/>
      <w:pPr>
        <w:tabs>
          <w:tab w:val="num" w:pos="2211"/>
        </w:tabs>
        <w:ind w:left="2211" w:hanging="646"/>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2BE5269"/>
    <w:multiLevelType w:val="multilevel"/>
    <w:tmpl w:val="04090023"/>
    <w:styleLink w:val="a"/>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3EB73D8D"/>
    <w:multiLevelType w:val="hybridMultilevel"/>
    <w:tmpl w:val="3A7AEB48"/>
    <w:lvl w:ilvl="0" w:tplc="D7EE3FD4">
      <w:start w:val="1"/>
      <w:numFmt w:val="decimal"/>
      <w:lvlRestart w:val="0"/>
      <w:lvlText w:val="(%1)"/>
      <w:lvlJc w:val="left"/>
      <w:pPr>
        <w:tabs>
          <w:tab w:val="num" w:pos="2211"/>
        </w:tabs>
        <w:ind w:left="2211" w:hanging="646"/>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ABB37D8"/>
    <w:multiLevelType w:val="hybridMultilevel"/>
    <w:tmpl w:val="16D2CC2C"/>
    <w:lvl w:ilvl="0" w:tplc="B0BC9D4C">
      <w:start w:val="1"/>
      <w:numFmt w:val="lowerLetter"/>
      <w:lvlRestart w:val="0"/>
      <w:lvlText w:val="(%1)"/>
      <w:lvlJc w:val="left"/>
      <w:pPr>
        <w:tabs>
          <w:tab w:val="num" w:pos="3560"/>
        </w:tabs>
        <w:ind w:left="2268" w:firstLine="431"/>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974"/>
        </w:tabs>
        <w:ind w:left="1974" w:hanging="420"/>
      </w:pPr>
    </w:lvl>
    <w:lvl w:ilvl="2" w:tplc="0409001B" w:tentative="1">
      <w:start w:val="1"/>
      <w:numFmt w:val="lowerRoman"/>
      <w:lvlText w:val="%3."/>
      <w:lvlJc w:val="right"/>
      <w:pPr>
        <w:tabs>
          <w:tab w:val="num" w:pos="2394"/>
        </w:tabs>
        <w:ind w:left="2394" w:hanging="420"/>
      </w:pPr>
    </w:lvl>
    <w:lvl w:ilvl="3" w:tplc="0409000F" w:tentative="1">
      <w:start w:val="1"/>
      <w:numFmt w:val="decimal"/>
      <w:lvlText w:val="%4."/>
      <w:lvlJc w:val="left"/>
      <w:pPr>
        <w:tabs>
          <w:tab w:val="num" w:pos="2814"/>
        </w:tabs>
        <w:ind w:left="2814" w:hanging="420"/>
      </w:pPr>
    </w:lvl>
    <w:lvl w:ilvl="4" w:tplc="04090019" w:tentative="1">
      <w:start w:val="1"/>
      <w:numFmt w:val="lowerLetter"/>
      <w:lvlText w:val="%5)"/>
      <w:lvlJc w:val="left"/>
      <w:pPr>
        <w:tabs>
          <w:tab w:val="num" w:pos="3234"/>
        </w:tabs>
        <w:ind w:left="3234" w:hanging="420"/>
      </w:pPr>
    </w:lvl>
    <w:lvl w:ilvl="5" w:tplc="0409001B" w:tentative="1">
      <w:start w:val="1"/>
      <w:numFmt w:val="lowerRoman"/>
      <w:lvlText w:val="%6."/>
      <w:lvlJc w:val="right"/>
      <w:pPr>
        <w:tabs>
          <w:tab w:val="num" w:pos="3654"/>
        </w:tabs>
        <w:ind w:left="3654" w:hanging="420"/>
      </w:pPr>
    </w:lvl>
    <w:lvl w:ilvl="6" w:tplc="0409000F" w:tentative="1">
      <w:start w:val="1"/>
      <w:numFmt w:val="decimal"/>
      <w:lvlText w:val="%7."/>
      <w:lvlJc w:val="left"/>
      <w:pPr>
        <w:tabs>
          <w:tab w:val="num" w:pos="4074"/>
        </w:tabs>
        <w:ind w:left="4074" w:hanging="420"/>
      </w:pPr>
    </w:lvl>
    <w:lvl w:ilvl="7" w:tplc="04090019" w:tentative="1">
      <w:start w:val="1"/>
      <w:numFmt w:val="lowerLetter"/>
      <w:lvlText w:val="%8)"/>
      <w:lvlJc w:val="left"/>
      <w:pPr>
        <w:tabs>
          <w:tab w:val="num" w:pos="4494"/>
        </w:tabs>
        <w:ind w:left="4494" w:hanging="420"/>
      </w:pPr>
    </w:lvl>
    <w:lvl w:ilvl="8" w:tplc="0409001B" w:tentative="1">
      <w:start w:val="1"/>
      <w:numFmt w:val="lowerRoman"/>
      <w:lvlText w:val="%9."/>
      <w:lvlJc w:val="right"/>
      <w:pPr>
        <w:tabs>
          <w:tab w:val="num" w:pos="4914"/>
        </w:tabs>
        <w:ind w:left="4914" w:hanging="420"/>
      </w:pPr>
    </w:lvl>
  </w:abstractNum>
  <w:abstractNum w:abstractNumId="1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6D580AC9"/>
    <w:multiLevelType w:val="hybridMultilevel"/>
    <w:tmpl w:val="046CE282"/>
    <w:lvl w:ilvl="0" w:tplc="D7EE3FD4">
      <w:start w:val="1"/>
      <w:numFmt w:val="decimal"/>
      <w:lvlRestart w:val="0"/>
      <w:lvlText w:val="(%1)"/>
      <w:lvlJc w:val="left"/>
      <w:pPr>
        <w:tabs>
          <w:tab w:val="num" w:pos="2211"/>
        </w:tabs>
        <w:ind w:left="2211" w:hanging="646"/>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6D8305A8"/>
    <w:multiLevelType w:val="multilevel"/>
    <w:tmpl w:val="0409001D"/>
    <w:styleLink w:val="1111110"/>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5">
    <w:nsid w:val="6FDC175C"/>
    <w:multiLevelType w:val="hybridMultilevel"/>
    <w:tmpl w:val="CBEEF5AC"/>
    <w:lvl w:ilvl="0" w:tplc="B0BC9D4C">
      <w:start w:val="1"/>
      <w:numFmt w:val="lowerLetter"/>
      <w:lvlRestart w:val="0"/>
      <w:lvlText w:val="(%1)"/>
      <w:lvlJc w:val="left"/>
      <w:pPr>
        <w:tabs>
          <w:tab w:val="num" w:pos="2477"/>
        </w:tabs>
        <w:ind w:left="1185" w:firstLine="431"/>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891"/>
        </w:tabs>
        <w:ind w:left="891" w:hanging="420"/>
      </w:pPr>
    </w:lvl>
    <w:lvl w:ilvl="2" w:tplc="0409001B" w:tentative="1">
      <w:start w:val="1"/>
      <w:numFmt w:val="lowerRoman"/>
      <w:lvlText w:val="%3."/>
      <w:lvlJc w:val="righ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9" w:tentative="1">
      <w:start w:val="1"/>
      <w:numFmt w:val="lowerLetter"/>
      <w:lvlText w:val="%5)"/>
      <w:lvlJc w:val="left"/>
      <w:pPr>
        <w:tabs>
          <w:tab w:val="num" w:pos="2151"/>
        </w:tabs>
        <w:ind w:left="2151" w:hanging="420"/>
      </w:pPr>
    </w:lvl>
    <w:lvl w:ilvl="5" w:tplc="0409001B" w:tentative="1">
      <w:start w:val="1"/>
      <w:numFmt w:val="lowerRoman"/>
      <w:lvlText w:val="%6."/>
      <w:lvlJc w:val="righ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9" w:tentative="1">
      <w:start w:val="1"/>
      <w:numFmt w:val="lowerLetter"/>
      <w:lvlText w:val="%8)"/>
      <w:lvlJc w:val="left"/>
      <w:pPr>
        <w:tabs>
          <w:tab w:val="num" w:pos="3411"/>
        </w:tabs>
        <w:ind w:left="3411" w:hanging="420"/>
      </w:pPr>
    </w:lvl>
    <w:lvl w:ilvl="8" w:tplc="0409001B" w:tentative="1">
      <w:start w:val="1"/>
      <w:numFmt w:val="lowerRoman"/>
      <w:lvlText w:val="%9."/>
      <w:lvlJc w:val="right"/>
      <w:pPr>
        <w:tabs>
          <w:tab w:val="num" w:pos="3831"/>
        </w:tabs>
        <w:ind w:left="3831" w:hanging="420"/>
      </w:pPr>
    </w:lvl>
  </w:abstractNum>
  <w:num w:numId="1">
    <w:abstractNumId w:val="14"/>
  </w:num>
  <w:num w:numId="2">
    <w:abstractNumId w:val="8"/>
  </w:num>
  <w:num w:numId="3">
    <w:abstractNumId w:val="3"/>
  </w:num>
  <w:num w:numId="4">
    <w:abstractNumId w:val="12"/>
  </w:num>
  <w:num w:numId="5">
    <w:abstractNumId w:val="4"/>
  </w:num>
  <w:num w:numId="6">
    <w:abstractNumId w:val="11"/>
  </w:num>
  <w:num w:numId="7">
    <w:abstractNumId w:val="5"/>
  </w:num>
  <w:num w:numId="8">
    <w:abstractNumId w:val="2"/>
  </w:num>
  <w:num w:numId="9">
    <w:abstractNumId w:val="10"/>
  </w:num>
  <w:num w:numId="10">
    <w:abstractNumId w:val="6"/>
  </w:num>
  <w:num w:numId="11">
    <w:abstractNumId w:val="15"/>
  </w:num>
  <w:num w:numId="12">
    <w:abstractNumId w:val="7"/>
  </w:num>
  <w:num w:numId="13">
    <w:abstractNumId w:val="1"/>
  </w:num>
  <w:num w:numId="14">
    <w:abstractNumId w:val="9"/>
  </w:num>
  <w:num w:numId="15">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CH"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0389"/>
    <w:rsid w:val="00310389"/>
    <w:rsid w:val="007E71FF"/>
    <w:rsid w:val="00B55D37"/>
    <w:rsid w:val="00D937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tabs>
        <w:tab w:val="left" w:pos="431"/>
      </w:tabs>
      <w:overflowPunct w:val="0"/>
      <w:adjustRightInd w:val="0"/>
      <w:snapToGrid w:val="0"/>
      <w:spacing w:line="320" w:lineRule="exact"/>
      <w:jc w:val="both"/>
    </w:pPr>
    <w:rPr>
      <w:snapToGrid w:val="0"/>
      <w:sz w:val="21"/>
      <w:lang w:eastAsia="zh-CN"/>
    </w:rPr>
  </w:style>
  <w:style w:type="paragraph" w:styleId="Heading1">
    <w:name w:val="heading 1"/>
    <w:aliases w:val="Table_G"/>
    <w:basedOn w:val="Normal"/>
    <w:next w:val="Normal"/>
    <w:link w:val="Heading1Char"/>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link w:val="Heading7Char"/>
    <w:qFormat/>
    <w:pPr>
      <w:keepNext/>
      <w:keepLines/>
      <w:spacing w:before="240" w:after="64" w:line="320" w:lineRule="auto"/>
      <w:outlineLvl w:val="6"/>
    </w:pPr>
    <w:rPr>
      <w:b/>
      <w:bCs/>
      <w:szCs w:val="24"/>
    </w:rPr>
  </w:style>
  <w:style w:type="paragraph" w:styleId="Heading8">
    <w:name w:val="heading 8"/>
    <w:basedOn w:val="Normal"/>
    <w:next w:val="Normal"/>
    <w:link w:val="Heading8Char"/>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pPr>
      <w:spacing w:line="240" w:lineRule="auto"/>
    </w:pPr>
    <w:rPr>
      <w:rFonts w:eastAsia="Times New Roman"/>
      <w:sz w:val="16"/>
      <w:lang w:val="en-GB" w:eastAsia="en-US"/>
    </w:rPr>
  </w:style>
  <w:style w:type="character" w:customStyle="1" w:styleId="FooterChar">
    <w:name w:val="Footer Char"/>
    <w:basedOn w:val="DefaultParagraphFont"/>
    <w:link w:val="Footer"/>
    <w:rPr>
      <w:snapToGrid w:val="0"/>
      <w:sz w:val="16"/>
      <w:lang w:val="en-GB" w:eastAsia="en-US" w:bidi="ar-SA"/>
    </w:rPr>
  </w:style>
  <w:style w:type="paragraph" w:customStyle="1" w:styleId="DashGC">
    <w:name w:val="_Dash_GC"/>
    <w:basedOn w:val="Normal"/>
    <w:link w:val="DashGCChar"/>
    <w:pPr>
      <w:numPr>
        <w:numId w:val="5"/>
      </w:numPr>
    </w:pPr>
    <w:rPr>
      <w:lang w:val="fr-CH"/>
    </w:rPr>
  </w:style>
  <w:style w:type="paragraph" w:styleId="FootnoteText">
    <w:name w:val="footnote text"/>
    <w:basedOn w:val="Normal"/>
    <w:link w:val="FootnoteTextChar"/>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Pr>
      <w:rFonts w:ascii="Times New Roman" w:hAnsi="Times New Roman"/>
      <w:dstrike w:val="0"/>
      <w:color w:val="0000FF"/>
      <w:spacing w:val="0"/>
      <w:w w:val="100"/>
      <w:kern w:val="0"/>
      <w:position w:val="0"/>
      <w:sz w:val="21"/>
      <w:vertAlign w:val="superscript"/>
    </w:rPr>
  </w:style>
  <w:style w:type="paragraph" w:customStyle="1" w:styleId="a0">
    <w:name w:val="缩进正文"/>
    <w:basedOn w:val="SingleTxtGC"/>
    <w:pPr>
      <w:ind w:left="1565"/>
    </w:pPr>
  </w:style>
  <w:style w:type="paragraph" w:styleId="EndnoteText">
    <w:name w:val="endnote text"/>
    <w:basedOn w:val="FootnoteText"/>
    <w:pPr>
      <w:keepLines w:val="0"/>
      <w:tabs>
        <w:tab w:val="right" w:pos="1021"/>
      </w:tabs>
    </w:pPr>
  </w:style>
  <w:style w:type="character" w:styleId="EndnoteReference">
    <w:name w:val="endnote reference"/>
    <w:basedOn w:val="FootnoteReference"/>
  </w:style>
  <w:style w:type="paragraph" w:customStyle="1" w:styleId="a1">
    <w:name w:val="表中标题"/>
    <w:basedOn w:val="SingleTxtGC"/>
    <w:pPr>
      <w:spacing w:before="80" w:after="80" w:line="200" w:lineRule="exact"/>
      <w:ind w:left="0" w:right="113"/>
    </w:pPr>
    <w:rPr>
      <w:rFonts w:eastAsia="KaiTi_GB2312"/>
      <w:sz w:val="18"/>
    </w:rPr>
  </w:style>
  <w:style w:type="paragraph" w:customStyle="1" w:styleId="a2">
    <w:name w:val="目录段页次"/>
    <w:basedOn w:val="Normal"/>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3">
    <w:name w:val="目录页次"/>
    <w:basedOn w:val="Normal"/>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character" w:styleId="PageNumber">
    <w:name w:val="page number"/>
    <w:basedOn w:val="DefaultParagraphFont"/>
    <w:rPr>
      <w:rFonts w:ascii="Times New Roman" w:hAnsi="Times New Roman"/>
      <w:b/>
      <w:spacing w:val="0"/>
      <w:kern w:val="0"/>
      <w:sz w:val="18"/>
    </w:rPr>
  </w:style>
  <w:style w:type="paragraph" w:styleId="Header">
    <w:name w:val="header"/>
    <w:basedOn w:val="Normal"/>
    <w:link w:val="HeaderChar"/>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pPr>
      <w:numPr>
        <w:numId w:val="3"/>
      </w:numPr>
      <w:spacing w:after="120"/>
      <w:ind w:right="1134"/>
    </w:pPr>
  </w:style>
  <w:style w:type="paragraph" w:customStyle="1" w:styleId="Bullet2GC">
    <w:name w:val="_Bullet 2_GC"/>
    <w:basedOn w:val="Normal"/>
    <w:pPr>
      <w:numPr>
        <w:numId w:val="4"/>
      </w:numPr>
    </w:pPr>
  </w:style>
  <w:style w:type="paragraph" w:styleId="Title">
    <w:name w:val="Title"/>
    <w:basedOn w:val="Normal"/>
    <w:link w:val="TitleChar"/>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pPr>
      <w:tabs>
        <w:tab w:val="left" w:pos="1134"/>
        <w:tab w:val="left" w:pos="1565"/>
        <w:tab w:val="left" w:pos="1996"/>
        <w:tab w:val="left" w:pos="2427"/>
      </w:tabs>
      <w:spacing w:after="120"/>
      <w:ind w:left="1134" w:right="1134"/>
    </w:pPr>
  </w:style>
  <w:style w:type="paragraph" w:customStyle="1" w:styleId="SLGC">
    <w:name w:val="__S_L_GC"/>
    <w:basedOn w:val="Normal"/>
    <w:next w:val="SingleTxtG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pPr>
      <w:keepNext/>
      <w:keepLines/>
      <w:spacing w:before="240" w:after="240" w:line="420" w:lineRule="exact"/>
      <w:ind w:left="1134" w:right="1134"/>
      <w:jc w:val="left"/>
    </w:pPr>
    <w:rPr>
      <w:rFonts w:eastAsia="SimHei"/>
      <w:sz w:val="40"/>
    </w:rPr>
  </w:style>
  <w:style w:type="paragraph" w:customStyle="1" w:styleId="a4">
    <w:name w:val="悬挂"/>
    <w:basedOn w:val="SingleTxtGC"/>
    <w:pPr>
      <w:ind w:left="1565" w:hanging="431"/>
    </w:pPr>
  </w:style>
  <w:style w:type="paragraph" w:customStyle="1" w:styleId="a5">
    <w:name w:val="表中文字"/>
    <w:basedOn w:val="SingleTxtGC"/>
    <w:pPr>
      <w:spacing w:before="40" w:line="240" w:lineRule="atLeast"/>
      <w:ind w:left="0" w:right="113"/>
    </w:pPr>
    <w:rPr>
      <w:sz w:val="18"/>
    </w:rPr>
  </w:style>
  <w:style w:type="paragraph" w:customStyle="1" w:styleId="a6">
    <w:name w:val="表数文字"/>
    <w:basedOn w:val="SingleTxtGC"/>
    <w:pPr>
      <w:spacing w:before="40" w:after="40" w:line="240" w:lineRule="atLeast"/>
      <w:ind w:left="0" w:right="113"/>
    </w:pPr>
    <w:rPr>
      <w:sz w:val="18"/>
    </w:rPr>
  </w:style>
  <w:style w:type="character" w:customStyle="1" w:styleId="3GCharChar3">
    <w:name w:val="3_G Char Char3"/>
    <w:basedOn w:val="DefaultParagraphFont"/>
    <w:rPr>
      <w:snapToGrid w:val="0"/>
      <w:sz w:val="16"/>
      <w:lang w:val="en-GB" w:eastAsia="en-US" w:bidi="ar-SA"/>
    </w:rPr>
  </w:style>
  <w:style w:type="character" w:customStyle="1" w:styleId="3GCharChar2">
    <w:name w:val="3_G Char Char2"/>
    <w:basedOn w:val="DefaultParagraphFont"/>
    <w:rPr>
      <w:snapToGrid w:val="0"/>
      <w:sz w:val="16"/>
      <w:lang w:val="en-GB" w:eastAsia="en-US" w:bidi="ar-SA"/>
    </w:rPr>
  </w:style>
  <w:style w:type="character" w:customStyle="1" w:styleId="3GCharChar1">
    <w:name w:val="3_G Char Char1"/>
    <w:basedOn w:val="DefaultParagraphFont"/>
    <w:rPr>
      <w:snapToGrid w:val="0"/>
      <w:sz w:val="16"/>
      <w:lang w:val="en-GB" w:eastAsia="en-US" w:bidi="ar-SA"/>
    </w:rPr>
  </w:style>
  <w:style w:type="paragraph" w:customStyle="1" w:styleId="HMG">
    <w:name w:val="_ H __M_G"/>
    <w:basedOn w:val="Normal"/>
    <w:next w:val="Normal"/>
    <w:link w:val="CharChar"/>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link w:val="HChGChar"/>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ParaNoG">
    <w:name w:val="_ParaNo._G"/>
    <w:basedOn w:val="Normal"/>
    <w:pPr>
      <w:tabs>
        <w:tab w:val="clear" w:pos="431"/>
      </w:tabs>
      <w:suppressAutoHyphens/>
      <w:overflowPunct/>
      <w:adjustRightInd/>
      <w:snapToGrid/>
      <w:spacing w:line="240" w:lineRule="atLeast"/>
      <w:ind w:left="1134"/>
      <w:jc w:val="left"/>
    </w:pPr>
    <w:rPr>
      <w:snapToGrid/>
      <w:sz w:val="20"/>
      <w:lang w:val="en-GB" w:eastAsia="en-US"/>
    </w:rPr>
  </w:style>
  <w:style w:type="paragraph" w:customStyle="1" w:styleId="SingleTxtG">
    <w:name w:val="_ Single Txt_G"/>
    <w:basedOn w:val="Normal"/>
    <w:link w:val="SingleTxtGChar"/>
    <w:pPr>
      <w:tabs>
        <w:tab w:val="clear" w:pos="431"/>
      </w:tabs>
      <w:suppressAutoHyphens/>
      <w:overflowPunct/>
      <w:adjustRightInd/>
      <w:snapToGrid/>
      <w:spacing w:after="120" w:line="240" w:lineRule="atLeast"/>
      <w:ind w:left="1134" w:right="1134"/>
    </w:pPr>
    <w:rPr>
      <w:snapToGrid/>
      <w:sz w:val="20"/>
      <w:lang w:val="en-GB" w:eastAsia="en-US"/>
    </w:rPr>
  </w:style>
  <w:style w:type="paragraph" w:styleId="PlainText">
    <w:name w:val="Plain Text"/>
    <w:basedOn w:val="Normal"/>
    <w:semiHidden/>
    <w:pPr>
      <w:tabs>
        <w:tab w:val="clear" w:pos="431"/>
      </w:tabs>
      <w:suppressAutoHyphens/>
      <w:overflowPunct/>
      <w:adjustRightInd/>
      <w:snapToGrid/>
      <w:spacing w:line="240" w:lineRule="atLeast"/>
      <w:jc w:val="left"/>
    </w:pPr>
    <w:rPr>
      <w:rFonts w:cs="Courier New"/>
      <w:snapToGrid/>
      <w:sz w:val="20"/>
      <w:lang w:val="en-GB" w:eastAsia="en-US"/>
    </w:rPr>
  </w:style>
  <w:style w:type="paragraph" w:styleId="BodyText">
    <w:name w:val="Body Text"/>
    <w:basedOn w:val="Normal"/>
    <w:next w:val="Normal"/>
    <w:link w:val="BodyTextChar"/>
    <w:semiHidden/>
    <w:pPr>
      <w:tabs>
        <w:tab w:val="clear" w:pos="431"/>
      </w:tabs>
      <w:suppressAutoHyphens/>
      <w:overflowPunct/>
      <w:adjustRightInd/>
      <w:snapToGrid/>
      <w:spacing w:line="240" w:lineRule="atLeast"/>
      <w:jc w:val="left"/>
    </w:pPr>
    <w:rPr>
      <w:snapToGrid/>
      <w:sz w:val="20"/>
      <w:lang w:val="en-GB" w:eastAsia="en-US"/>
    </w:rPr>
  </w:style>
  <w:style w:type="paragraph" w:styleId="BodyTextIndent">
    <w:name w:val="Body Text Indent"/>
    <w:basedOn w:val="Normal"/>
    <w:semiHidden/>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BlockText">
    <w:name w:val="Block Text"/>
    <w:basedOn w:val="Normal"/>
    <w:semiHidden/>
    <w:pPr>
      <w:tabs>
        <w:tab w:val="clear" w:pos="431"/>
      </w:tabs>
      <w:suppressAutoHyphens/>
      <w:overflowPunct/>
      <w:adjustRightInd/>
      <w:snapToGrid/>
      <w:spacing w:line="240" w:lineRule="atLeast"/>
      <w:ind w:left="1440" w:right="1440"/>
      <w:jc w:val="left"/>
    </w:pPr>
    <w:rPr>
      <w:snapToGrid/>
      <w:sz w:val="20"/>
      <w:lang w:val="en-GB" w:eastAsia="en-US"/>
    </w:rPr>
  </w:style>
  <w:style w:type="paragraph" w:customStyle="1" w:styleId="SMG">
    <w:name w:val="__S_M_G"/>
    <w:basedOn w:val="Normal"/>
    <w:next w:val="Normal"/>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pPr>
      <w:tabs>
        <w:tab w:val="clear" w:pos="431"/>
        <w:tab w:val="num" w:pos="1701"/>
      </w:tabs>
      <w:suppressAutoHyphens/>
      <w:overflowPunct/>
      <w:adjustRightInd/>
      <w:snapToGrid/>
      <w:spacing w:after="120" w:line="240" w:lineRule="atLeast"/>
      <w:ind w:left="1701" w:right="1134" w:hanging="170"/>
    </w:pPr>
    <w:rPr>
      <w:snapToGrid/>
      <w:sz w:val="20"/>
      <w:lang w:val="en-GB" w:eastAsia="en-US"/>
    </w:rPr>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pPr>
      <w:tabs>
        <w:tab w:val="clear" w:pos="431"/>
      </w:tabs>
      <w:suppressAutoHyphens/>
      <w:overflowPunct/>
      <w:adjustRightInd/>
      <w:snapToGrid/>
      <w:spacing w:line="240" w:lineRule="atLeast"/>
      <w:jc w:val="left"/>
    </w:pPr>
    <w:rPr>
      <w:snapToGrid/>
      <w:sz w:val="20"/>
      <w:lang w:val="en-GB" w:eastAsia="en-US"/>
    </w:rPr>
  </w:style>
  <w:style w:type="character" w:styleId="LineNumber">
    <w:name w:val="line number"/>
    <w:basedOn w:val="DefaultParagraphFont"/>
    <w:semiHidden/>
    <w:rPr>
      <w:sz w:val="14"/>
    </w:rPr>
  </w:style>
  <w:style w:type="paragraph" w:customStyle="1" w:styleId="Bullet2G">
    <w:name w:val="_Bullet 2_G"/>
    <w:basedOn w:val="Normal"/>
    <w:pPr>
      <w:tabs>
        <w:tab w:val="clear" w:pos="431"/>
        <w:tab w:val="num" w:pos="2268"/>
      </w:tabs>
      <w:suppressAutoHyphens/>
      <w:overflowPunct/>
      <w:adjustRightInd/>
      <w:snapToGrid/>
      <w:spacing w:after="120" w:line="240" w:lineRule="atLeast"/>
      <w:ind w:left="2268" w:right="1134" w:hanging="170"/>
    </w:pPr>
    <w:rPr>
      <w:snapToGrid/>
      <w:sz w:val="20"/>
      <w:lang w:val="en-GB" w:eastAsia="en-US"/>
    </w:rPr>
  </w:style>
  <w:style w:type="paragraph" w:customStyle="1" w:styleId="H1G">
    <w:name w:val="_ H_1_G"/>
    <w:basedOn w:val="Normal"/>
    <w:next w:val="Normal"/>
    <w:link w:val="H1GChar"/>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link w:val="H23GChar"/>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link w:val="H4GChar"/>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numbering" w:styleId="111111">
    <w:name w:val="Outline List 2"/>
    <w:basedOn w:val="NoList"/>
    <w:semiHidden/>
    <w:pPr>
      <w:numPr>
        <w:numId w:val="6"/>
      </w:numPr>
    </w:pPr>
  </w:style>
  <w:style w:type="numbering" w:styleId="1ai">
    <w:name w:val="Outline List 1"/>
    <w:basedOn w:val="NoList"/>
    <w:semiHidden/>
    <w:pPr>
      <w:numPr>
        <w:numId w:val="7"/>
      </w:numPr>
    </w:pPr>
  </w:style>
  <w:style w:type="numbering" w:styleId="ArticleSection">
    <w:name w:val="Outline List 3"/>
    <w:basedOn w:val="NoList"/>
    <w:semiHidden/>
    <w:pPr>
      <w:numPr>
        <w:numId w:val="8"/>
      </w:numPr>
    </w:pPr>
  </w:style>
  <w:style w:type="paragraph" w:styleId="BodyText2">
    <w:name w:val="Body Text 2"/>
    <w:basedOn w:val="Normal"/>
    <w:link w:val="BodyText2Char"/>
    <w:semiHidden/>
    <w:pPr>
      <w:tabs>
        <w:tab w:val="clear" w:pos="431"/>
      </w:tabs>
      <w:suppressAutoHyphens/>
      <w:overflowPunct/>
      <w:adjustRightInd/>
      <w:snapToGrid/>
      <w:spacing w:after="120" w:line="480" w:lineRule="auto"/>
      <w:jc w:val="left"/>
    </w:pPr>
    <w:rPr>
      <w:snapToGrid/>
      <w:sz w:val="20"/>
      <w:lang w:val="en-GB" w:eastAsia="en-US"/>
    </w:rPr>
  </w:style>
  <w:style w:type="paragraph" w:styleId="BodyText3">
    <w:name w:val="Body Text 3"/>
    <w:basedOn w:val="Normal"/>
    <w:link w:val="BodyText3Char"/>
    <w:semiHidden/>
    <w:pPr>
      <w:tabs>
        <w:tab w:val="clear" w:pos="431"/>
      </w:tabs>
      <w:suppressAutoHyphens/>
      <w:overflowPunct/>
      <w:adjustRightInd/>
      <w:snapToGrid/>
      <w:spacing w:after="120" w:line="240" w:lineRule="atLeast"/>
      <w:jc w:val="left"/>
    </w:pPr>
    <w:rPr>
      <w:snapToGrid/>
      <w:sz w:val="16"/>
      <w:szCs w:val="16"/>
      <w:lang w:val="en-GB" w:eastAsia="en-US"/>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tabs>
        <w:tab w:val="clear" w:pos="431"/>
      </w:tabs>
      <w:suppressAutoHyphens/>
      <w:overflowPunct/>
      <w:adjustRightInd/>
      <w:snapToGrid/>
      <w:spacing w:after="120" w:line="480" w:lineRule="auto"/>
      <w:ind w:left="283"/>
      <w:jc w:val="left"/>
    </w:pPr>
    <w:rPr>
      <w:snapToGrid/>
      <w:sz w:val="20"/>
      <w:lang w:val="en-GB" w:eastAsia="en-US"/>
    </w:rPr>
  </w:style>
  <w:style w:type="paragraph" w:styleId="BodyTextIndent3">
    <w:name w:val="Body Text Indent 3"/>
    <w:basedOn w:val="Normal"/>
    <w:semiHidden/>
    <w:pPr>
      <w:tabs>
        <w:tab w:val="clear" w:pos="431"/>
      </w:tabs>
      <w:suppressAutoHyphens/>
      <w:overflowPunct/>
      <w:adjustRightInd/>
      <w:snapToGrid/>
      <w:spacing w:after="120" w:line="240" w:lineRule="atLeast"/>
      <w:ind w:left="283"/>
      <w:jc w:val="left"/>
    </w:pPr>
    <w:rPr>
      <w:snapToGrid/>
      <w:sz w:val="16"/>
      <w:szCs w:val="16"/>
      <w:lang w:val="en-GB" w:eastAsia="en-US"/>
    </w:rPr>
  </w:style>
  <w:style w:type="paragraph" w:styleId="Closing">
    <w:name w:val="Closing"/>
    <w:basedOn w:val="Normal"/>
    <w:semiHidden/>
    <w:pPr>
      <w:tabs>
        <w:tab w:val="clear" w:pos="431"/>
      </w:tabs>
      <w:suppressAutoHyphens/>
      <w:overflowPunct/>
      <w:adjustRightInd/>
      <w:snapToGrid/>
      <w:spacing w:line="240" w:lineRule="atLeast"/>
      <w:ind w:left="4252"/>
      <w:jc w:val="left"/>
    </w:pPr>
    <w:rPr>
      <w:snapToGrid/>
      <w:sz w:val="20"/>
      <w:lang w:val="en-GB" w:eastAsia="en-US"/>
    </w:rPr>
  </w:style>
  <w:style w:type="paragraph" w:styleId="Date">
    <w:name w:val="Date"/>
    <w:basedOn w:val="Normal"/>
    <w:next w:val="Normal"/>
    <w:semiHidden/>
    <w:pPr>
      <w:tabs>
        <w:tab w:val="clear" w:pos="431"/>
      </w:tabs>
      <w:suppressAutoHyphens/>
      <w:overflowPunct/>
      <w:adjustRightInd/>
      <w:snapToGrid/>
      <w:spacing w:line="240" w:lineRule="atLeast"/>
      <w:jc w:val="left"/>
    </w:pPr>
    <w:rPr>
      <w:snapToGrid/>
      <w:sz w:val="20"/>
      <w:lang w:val="en-GB" w:eastAsia="en-US"/>
    </w:rPr>
  </w:style>
  <w:style w:type="paragraph" w:styleId="E-mailSignature">
    <w:name w:val="E-mail Signature"/>
    <w:basedOn w:val="Normal"/>
    <w:semiHidden/>
    <w:pPr>
      <w:tabs>
        <w:tab w:val="clear" w:pos="431"/>
      </w:tabs>
      <w:suppressAutoHyphens/>
      <w:overflowPunct/>
      <w:adjustRightInd/>
      <w:snapToGrid/>
      <w:spacing w:line="240" w:lineRule="atLeast"/>
      <w:jc w:val="left"/>
    </w:pPr>
    <w:rPr>
      <w:snapToGrid/>
      <w:sz w:val="20"/>
      <w:lang w:val="en-GB" w:eastAsia="en-US"/>
    </w:rPr>
  </w:style>
  <w:style w:type="character" w:styleId="Emphasis">
    <w:name w:val="Emphasis"/>
    <w:basedOn w:val="DefaultParagraphFont"/>
    <w:qFormat/>
    <w:rPr>
      <w:i/>
      <w:iCs/>
    </w:rPr>
  </w:style>
  <w:style w:type="paragraph" w:styleId="EnvelopeReturn">
    <w:name w:val="envelope return"/>
    <w:basedOn w:val="Normal"/>
    <w:semiHidden/>
    <w:pPr>
      <w:tabs>
        <w:tab w:val="clear" w:pos="431"/>
      </w:tabs>
      <w:suppressAutoHyphens/>
      <w:overflowPunct/>
      <w:adjustRightInd/>
      <w:snapToGrid/>
      <w:spacing w:line="240" w:lineRule="atLeast"/>
      <w:jc w:val="left"/>
    </w:pPr>
    <w:rPr>
      <w:rFonts w:ascii="Arial" w:hAnsi="Arial" w:cs="Arial"/>
      <w:snapToGrid/>
      <w:sz w:val="20"/>
      <w:lang w:val="en-GB" w:eastAsia="en-US"/>
    </w:rPr>
  </w:style>
  <w:style w:type="character" w:styleId="HTMLAcronym">
    <w:name w:val="HTML Acronym"/>
    <w:basedOn w:val="DefaultParagraphFont"/>
    <w:semiHidden/>
  </w:style>
  <w:style w:type="paragraph" w:styleId="HTMLAddress">
    <w:name w:val="HTML Address"/>
    <w:basedOn w:val="Normal"/>
    <w:semiHidden/>
    <w:pPr>
      <w:tabs>
        <w:tab w:val="clear" w:pos="431"/>
      </w:tabs>
      <w:suppressAutoHyphens/>
      <w:overflowPunct/>
      <w:adjustRightInd/>
      <w:snapToGrid/>
      <w:spacing w:line="240" w:lineRule="atLeast"/>
      <w:jc w:val="left"/>
    </w:pPr>
    <w:rPr>
      <w:i/>
      <w:iCs/>
      <w:snapToGrid/>
      <w:sz w:val="20"/>
      <w:lang w:val="en-GB" w:eastAsia="en-U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link w:val="HTMLPreformattedChar"/>
    <w:semiHidden/>
    <w:pPr>
      <w:tabs>
        <w:tab w:val="clear" w:pos="431"/>
      </w:tabs>
      <w:suppressAutoHyphens/>
      <w:overflowPunct/>
      <w:adjustRightInd/>
      <w:snapToGrid/>
      <w:spacing w:line="240" w:lineRule="atLeast"/>
      <w:jc w:val="left"/>
    </w:pPr>
    <w:rPr>
      <w:rFonts w:ascii="Courier New" w:hAnsi="Courier New" w:cs="Courier New"/>
      <w:snapToGrid/>
      <w:sz w:val="20"/>
      <w:lang w:val="en-GB" w:eastAsia="en-US"/>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paragraph" w:styleId="List">
    <w:name w:val="List"/>
    <w:basedOn w:val="Normal"/>
    <w:semiHidden/>
    <w:pPr>
      <w:tabs>
        <w:tab w:val="clear" w:pos="431"/>
      </w:tabs>
      <w:suppressAutoHyphens/>
      <w:overflowPunct/>
      <w:adjustRightInd/>
      <w:snapToGrid/>
      <w:spacing w:line="240" w:lineRule="atLeast"/>
      <w:ind w:left="283" w:hanging="283"/>
      <w:jc w:val="left"/>
    </w:pPr>
    <w:rPr>
      <w:snapToGrid/>
      <w:sz w:val="20"/>
      <w:lang w:val="en-GB" w:eastAsia="en-US"/>
    </w:rPr>
  </w:style>
  <w:style w:type="paragraph" w:styleId="List2">
    <w:name w:val="List 2"/>
    <w:basedOn w:val="Normal"/>
    <w:semiHidden/>
    <w:pPr>
      <w:tabs>
        <w:tab w:val="clear" w:pos="431"/>
      </w:tabs>
      <w:suppressAutoHyphens/>
      <w:overflowPunct/>
      <w:adjustRightInd/>
      <w:snapToGrid/>
      <w:spacing w:line="240" w:lineRule="atLeast"/>
      <w:ind w:left="566" w:hanging="283"/>
      <w:jc w:val="left"/>
    </w:pPr>
    <w:rPr>
      <w:snapToGrid/>
      <w:sz w:val="20"/>
      <w:lang w:val="en-GB" w:eastAsia="en-US"/>
    </w:rPr>
  </w:style>
  <w:style w:type="paragraph" w:styleId="List3">
    <w:name w:val="List 3"/>
    <w:basedOn w:val="Normal"/>
    <w:semiHidden/>
    <w:pPr>
      <w:tabs>
        <w:tab w:val="clear" w:pos="431"/>
      </w:tabs>
      <w:suppressAutoHyphens/>
      <w:overflowPunct/>
      <w:adjustRightInd/>
      <w:snapToGrid/>
      <w:spacing w:line="240" w:lineRule="atLeast"/>
      <w:ind w:left="849" w:hanging="283"/>
      <w:jc w:val="left"/>
    </w:pPr>
    <w:rPr>
      <w:snapToGrid/>
      <w:sz w:val="20"/>
      <w:lang w:val="en-GB" w:eastAsia="en-US"/>
    </w:rPr>
  </w:style>
  <w:style w:type="paragraph" w:styleId="List4">
    <w:name w:val="List 4"/>
    <w:basedOn w:val="Normal"/>
    <w:semiHidden/>
    <w:pPr>
      <w:tabs>
        <w:tab w:val="clear" w:pos="431"/>
      </w:tabs>
      <w:suppressAutoHyphens/>
      <w:overflowPunct/>
      <w:adjustRightInd/>
      <w:snapToGrid/>
      <w:spacing w:line="240" w:lineRule="atLeast"/>
      <w:ind w:left="1132" w:hanging="283"/>
      <w:jc w:val="left"/>
    </w:pPr>
    <w:rPr>
      <w:snapToGrid/>
      <w:sz w:val="20"/>
      <w:lang w:val="en-GB" w:eastAsia="en-US"/>
    </w:rPr>
  </w:style>
  <w:style w:type="paragraph" w:styleId="List5">
    <w:name w:val="List 5"/>
    <w:basedOn w:val="Normal"/>
    <w:semiHidden/>
    <w:pPr>
      <w:tabs>
        <w:tab w:val="clear" w:pos="431"/>
      </w:tabs>
      <w:suppressAutoHyphens/>
      <w:overflowPunct/>
      <w:adjustRightInd/>
      <w:snapToGrid/>
      <w:spacing w:line="240" w:lineRule="atLeast"/>
      <w:ind w:left="1415" w:hanging="283"/>
      <w:jc w:val="left"/>
    </w:pPr>
    <w:rPr>
      <w:snapToGrid/>
      <w:sz w:val="20"/>
      <w:lang w:val="en-GB" w:eastAsia="en-US"/>
    </w:rPr>
  </w:style>
  <w:style w:type="paragraph" w:styleId="ListBullet">
    <w:name w:val="List Bullet"/>
    <w:basedOn w:val="Normal"/>
    <w:semiHidden/>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Bullet2">
    <w:name w:val="List Bullet 2"/>
    <w:basedOn w:val="Normal"/>
    <w:semiHidden/>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Bullet3">
    <w:name w:val="List Bullet 3"/>
    <w:basedOn w:val="Normal"/>
    <w:semiHidden/>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Bullet4">
    <w:name w:val="List Bullet 4"/>
    <w:basedOn w:val="Normal"/>
    <w:semiHidden/>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Bullet5">
    <w:name w:val="List Bullet 5"/>
    <w:basedOn w:val="Normal"/>
    <w:semiHidden/>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ListContinue">
    <w:name w:val="List Continue"/>
    <w:basedOn w:val="Normal"/>
    <w:semiHidden/>
    <w:pPr>
      <w:tabs>
        <w:tab w:val="clear" w:pos="431"/>
      </w:tabs>
      <w:suppressAutoHyphens/>
      <w:overflowPunct/>
      <w:adjustRightInd/>
      <w:snapToGrid/>
      <w:spacing w:after="120" w:line="240" w:lineRule="atLeast"/>
      <w:ind w:left="283"/>
      <w:jc w:val="left"/>
    </w:pPr>
    <w:rPr>
      <w:snapToGrid/>
      <w:sz w:val="20"/>
      <w:lang w:val="en-GB" w:eastAsia="en-US"/>
    </w:rPr>
  </w:style>
  <w:style w:type="paragraph" w:styleId="ListContinue2">
    <w:name w:val="List Continue 2"/>
    <w:basedOn w:val="Normal"/>
    <w:semiHidden/>
    <w:pPr>
      <w:tabs>
        <w:tab w:val="clear" w:pos="431"/>
      </w:tabs>
      <w:suppressAutoHyphens/>
      <w:overflowPunct/>
      <w:adjustRightInd/>
      <w:snapToGrid/>
      <w:spacing w:after="120" w:line="240" w:lineRule="atLeast"/>
      <w:ind w:left="566"/>
      <w:jc w:val="left"/>
    </w:pPr>
    <w:rPr>
      <w:snapToGrid/>
      <w:sz w:val="20"/>
      <w:lang w:val="en-GB" w:eastAsia="en-US"/>
    </w:rPr>
  </w:style>
  <w:style w:type="paragraph" w:styleId="ListContinue3">
    <w:name w:val="List Continue 3"/>
    <w:basedOn w:val="Normal"/>
    <w:semiHidden/>
    <w:pPr>
      <w:tabs>
        <w:tab w:val="clear" w:pos="431"/>
      </w:tabs>
      <w:suppressAutoHyphens/>
      <w:overflowPunct/>
      <w:adjustRightInd/>
      <w:snapToGrid/>
      <w:spacing w:after="120" w:line="240" w:lineRule="atLeast"/>
      <w:ind w:left="849"/>
      <w:jc w:val="left"/>
    </w:pPr>
    <w:rPr>
      <w:snapToGrid/>
      <w:sz w:val="20"/>
      <w:lang w:val="en-GB" w:eastAsia="en-US"/>
    </w:rPr>
  </w:style>
  <w:style w:type="paragraph" w:styleId="ListContinue4">
    <w:name w:val="List Continue 4"/>
    <w:basedOn w:val="Normal"/>
    <w:semiHidden/>
    <w:pPr>
      <w:tabs>
        <w:tab w:val="clear" w:pos="431"/>
      </w:tabs>
      <w:suppressAutoHyphens/>
      <w:overflowPunct/>
      <w:adjustRightInd/>
      <w:snapToGrid/>
      <w:spacing w:after="120" w:line="240" w:lineRule="atLeast"/>
      <w:ind w:left="1132"/>
      <w:jc w:val="left"/>
    </w:pPr>
    <w:rPr>
      <w:snapToGrid/>
      <w:sz w:val="20"/>
      <w:lang w:val="en-GB" w:eastAsia="en-US"/>
    </w:rPr>
  </w:style>
  <w:style w:type="paragraph" w:styleId="ListContinue5">
    <w:name w:val="List Continue 5"/>
    <w:basedOn w:val="Normal"/>
    <w:semiHidden/>
    <w:pPr>
      <w:tabs>
        <w:tab w:val="clear" w:pos="431"/>
      </w:tabs>
      <w:suppressAutoHyphens/>
      <w:overflowPunct/>
      <w:adjustRightInd/>
      <w:snapToGrid/>
      <w:spacing w:after="120" w:line="240" w:lineRule="atLeast"/>
      <w:ind w:left="1415"/>
      <w:jc w:val="left"/>
    </w:pPr>
    <w:rPr>
      <w:snapToGrid/>
      <w:sz w:val="20"/>
      <w:lang w:val="en-GB" w:eastAsia="en-US"/>
    </w:rPr>
  </w:style>
  <w:style w:type="paragraph" w:styleId="ListNumber">
    <w:name w:val="List Number"/>
    <w:basedOn w:val="Normal"/>
    <w:semiHidden/>
    <w:pPr>
      <w:tabs>
        <w:tab w:val="clear" w:pos="431"/>
        <w:tab w:val="num" w:pos="360"/>
      </w:tabs>
      <w:suppressAutoHyphens/>
      <w:overflowPunct/>
      <w:adjustRightInd/>
      <w:snapToGrid/>
      <w:spacing w:line="240" w:lineRule="atLeast"/>
      <w:ind w:left="360" w:hanging="360"/>
      <w:jc w:val="left"/>
    </w:pPr>
    <w:rPr>
      <w:snapToGrid/>
      <w:sz w:val="20"/>
      <w:lang w:val="en-GB" w:eastAsia="en-US"/>
    </w:rPr>
  </w:style>
  <w:style w:type="paragraph" w:styleId="ListNumber2">
    <w:name w:val="List Number 2"/>
    <w:basedOn w:val="Normal"/>
    <w:semiHidden/>
    <w:pPr>
      <w:tabs>
        <w:tab w:val="clear" w:pos="431"/>
        <w:tab w:val="num" w:pos="643"/>
      </w:tabs>
      <w:suppressAutoHyphens/>
      <w:overflowPunct/>
      <w:adjustRightInd/>
      <w:snapToGrid/>
      <w:spacing w:line="240" w:lineRule="atLeast"/>
      <w:ind w:left="643" w:hanging="360"/>
      <w:jc w:val="left"/>
    </w:pPr>
    <w:rPr>
      <w:snapToGrid/>
      <w:sz w:val="20"/>
      <w:lang w:val="en-GB" w:eastAsia="en-US"/>
    </w:rPr>
  </w:style>
  <w:style w:type="paragraph" w:styleId="ListNumber3">
    <w:name w:val="List Number 3"/>
    <w:basedOn w:val="Normal"/>
    <w:semiHidden/>
    <w:pPr>
      <w:tabs>
        <w:tab w:val="clear" w:pos="431"/>
        <w:tab w:val="num" w:pos="926"/>
      </w:tabs>
      <w:suppressAutoHyphens/>
      <w:overflowPunct/>
      <w:adjustRightInd/>
      <w:snapToGrid/>
      <w:spacing w:line="240" w:lineRule="atLeast"/>
      <w:ind w:left="926" w:hanging="360"/>
      <w:jc w:val="left"/>
    </w:pPr>
    <w:rPr>
      <w:snapToGrid/>
      <w:sz w:val="20"/>
      <w:lang w:val="en-GB" w:eastAsia="en-US"/>
    </w:rPr>
  </w:style>
  <w:style w:type="paragraph" w:styleId="ListNumber4">
    <w:name w:val="List Number 4"/>
    <w:basedOn w:val="Normal"/>
    <w:semiHidden/>
    <w:pPr>
      <w:tabs>
        <w:tab w:val="clear" w:pos="431"/>
        <w:tab w:val="num" w:pos="1209"/>
      </w:tabs>
      <w:suppressAutoHyphens/>
      <w:overflowPunct/>
      <w:adjustRightInd/>
      <w:snapToGrid/>
      <w:spacing w:line="240" w:lineRule="atLeast"/>
      <w:ind w:left="1209" w:hanging="360"/>
      <w:jc w:val="left"/>
    </w:pPr>
    <w:rPr>
      <w:snapToGrid/>
      <w:sz w:val="20"/>
      <w:lang w:val="en-GB" w:eastAsia="en-US"/>
    </w:rPr>
  </w:style>
  <w:style w:type="paragraph" w:styleId="ListNumber5">
    <w:name w:val="List Number 5"/>
    <w:basedOn w:val="Normal"/>
    <w:semiHidden/>
    <w:pPr>
      <w:tabs>
        <w:tab w:val="clear" w:pos="431"/>
        <w:tab w:val="num" w:pos="1492"/>
      </w:tabs>
      <w:suppressAutoHyphens/>
      <w:overflowPunct/>
      <w:adjustRightInd/>
      <w:snapToGrid/>
      <w:spacing w:line="240" w:lineRule="atLeast"/>
      <w:ind w:left="1492" w:hanging="360"/>
      <w:jc w:val="left"/>
    </w:pPr>
    <w:rPr>
      <w:snapToGrid/>
      <w:sz w:val="20"/>
      <w:lang w:val="en-GB"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tabs>
        <w:tab w:val="clear" w:pos="431"/>
      </w:tabs>
      <w:suppressAutoHyphens/>
      <w:overflowPunct/>
      <w:adjustRightInd/>
      <w:snapToGrid/>
      <w:spacing w:line="240" w:lineRule="atLeast"/>
      <w:ind w:left="1134" w:hanging="1134"/>
      <w:jc w:val="left"/>
    </w:pPr>
    <w:rPr>
      <w:rFonts w:ascii="Arial" w:hAnsi="Arial" w:cs="Arial"/>
      <w:snapToGrid/>
      <w:sz w:val="24"/>
      <w:szCs w:val="24"/>
      <w:lang w:val="en-GB" w:eastAsia="en-US"/>
    </w:rPr>
  </w:style>
  <w:style w:type="paragraph" w:styleId="NormalWeb">
    <w:name w:val="Normal (Web)"/>
    <w:aliases w:val="webb"/>
    <w:basedOn w:val="Normal"/>
    <w:semiHidden/>
    <w:pPr>
      <w:tabs>
        <w:tab w:val="clear" w:pos="431"/>
      </w:tabs>
      <w:suppressAutoHyphens/>
      <w:overflowPunct/>
      <w:adjustRightInd/>
      <w:snapToGrid/>
      <w:spacing w:line="240" w:lineRule="atLeast"/>
      <w:jc w:val="left"/>
    </w:pPr>
    <w:rPr>
      <w:snapToGrid/>
      <w:sz w:val="24"/>
      <w:szCs w:val="24"/>
      <w:lang w:val="en-GB" w:eastAsia="en-US"/>
    </w:rPr>
  </w:style>
  <w:style w:type="paragraph" w:styleId="NormalIndent">
    <w:name w:val="Normal Indent"/>
    <w:basedOn w:val="Normal"/>
    <w:semiHidden/>
    <w:pPr>
      <w:tabs>
        <w:tab w:val="clear" w:pos="431"/>
      </w:tabs>
      <w:suppressAutoHyphens/>
      <w:overflowPunct/>
      <w:adjustRightInd/>
      <w:snapToGrid/>
      <w:spacing w:line="240" w:lineRule="atLeast"/>
      <w:ind w:left="567"/>
      <w:jc w:val="left"/>
    </w:pPr>
    <w:rPr>
      <w:snapToGrid/>
      <w:sz w:val="20"/>
      <w:lang w:val="en-GB" w:eastAsia="en-US"/>
    </w:rPr>
  </w:style>
  <w:style w:type="paragraph" w:styleId="NoteHeading">
    <w:name w:val="Note Heading"/>
    <w:basedOn w:val="Normal"/>
    <w:next w:val="Normal"/>
    <w:semiHidden/>
    <w:pPr>
      <w:tabs>
        <w:tab w:val="clear" w:pos="431"/>
      </w:tabs>
      <w:suppressAutoHyphens/>
      <w:overflowPunct/>
      <w:adjustRightInd/>
      <w:snapToGrid/>
      <w:spacing w:line="240" w:lineRule="atLeast"/>
      <w:jc w:val="left"/>
    </w:pPr>
    <w:rPr>
      <w:snapToGrid/>
      <w:sz w:val="20"/>
      <w:lang w:val="en-GB" w:eastAsia="en-US"/>
    </w:rPr>
  </w:style>
  <w:style w:type="paragraph" w:styleId="Salutation">
    <w:name w:val="Salutation"/>
    <w:basedOn w:val="Normal"/>
    <w:next w:val="Normal"/>
    <w:semiHidden/>
    <w:pPr>
      <w:tabs>
        <w:tab w:val="clear" w:pos="431"/>
      </w:tabs>
      <w:suppressAutoHyphens/>
      <w:overflowPunct/>
      <w:adjustRightInd/>
      <w:snapToGrid/>
      <w:spacing w:line="240" w:lineRule="atLeast"/>
      <w:jc w:val="left"/>
    </w:pPr>
    <w:rPr>
      <w:snapToGrid/>
      <w:sz w:val="20"/>
      <w:lang w:val="en-GB" w:eastAsia="en-US"/>
    </w:rPr>
  </w:style>
  <w:style w:type="paragraph" w:styleId="Signature">
    <w:name w:val="Signature"/>
    <w:basedOn w:val="Normal"/>
    <w:semiHidden/>
    <w:pPr>
      <w:tabs>
        <w:tab w:val="clear" w:pos="431"/>
      </w:tabs>
      <w:suppressAutoHyphens/>
      <w:overflowPunct/>
      <w:adjustRightInd/>
      <w:snapToGrid/>
      <w:spacing w:line="240" w:lineRule="atLeast"/>
      <w:ind w:left="4252"/>
      <w:jc w:val="left"/>
    </w:pPr>
    <w:rPr>
      <w:snapToGrid/>
      <w:sz w:val="20"/>
      <w:lang w:val="en-GB" w:eastAsia="en-US"/>
    </w:rPr>
  </w:style>
  <w:style w:type="character" w:styleId="Strong">
    <w:name w:val="Strong"/>
    <w:basedOn w:val="DefaultParagraphFont"/>
    <w:qFormat/>
    <w:rPr>
      <w:b/>
      <w:bCs/>
    </w:rPr>
  </w:style>
  <w:style w:type="paragraph" w:styleId="Subtitle">
    <w:name w:val="Subtitle"/>
    <w:basedOn w:val="Normal"/>
    <w:qFormat/>
    <w:pPr>
      <w:tabs>
        <w:tab w:val="clear" w:pos="431"/>
      </w:tabs>
      <w:suppressAutoHyphens/>
      <w:overflowPunct/>
      <w:adjustRightInd/>
      <w:snapToGrid/>
      <w:spacing w:after="60" w:line="240" w:lineRule="atLeast"/>
      <w:jc w:val="center"/>
      <w:outlineLvl w:val="1"/>
    </w:pPr>
    <w:rPr>
      <w:rFonts w:ascii="Arial" w:hAnsi="Arial" w:cs="Arial"/>
      <w:snapToGrid/>
      <w:sz w:val="24"/>
      <w:szCs w:val="24"/>
      <w:lang w:val="en-GB" w:eastAsia="en-US"/>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hAnsi="Arial" w:cs="Arial"/>
      <w:snapToGrid/>
      <w:sz w:val="24"/>
      <w:szCs w:val="24"/>
      <w:lang w:val="en-GB" w:eastAsia="en-US"/>
    </w:rPr>
  </w:style>
  <w:style w:type="character" w:customStyle="1" w:styleId="FootnoteTextChar">
    <w:name w:val="Footnote Text Char"/>
    <w:basedOn w:val="DefaultParagraphFont"/>
    <w:link w:val="FootnoteText"/>
    <w:rPr>
      <w:rFonts w:eastAsia="SimSun"/>
      <w:snapToGrid w:val="0"/>
      <w:sz w:val="18"/>
      <w:lang w:val="en-US" w:eastAsia="zh-CN" w:bidi="ar-SA"/>
    </w:rPr>
  </w:style>
  <w:style w:type="character" w:customStyle="1" w:styleId="SingleTxtGChar">
    <w:name w:val="_ Single Txt_G Char"/>
    <w:basedOn w:val="DefaultParagraphFont"/>
    <w:link w:val="SingleTxtG"/>
    <w:rPr>
      <w:rFonts w:eastAsia="SimSun"/>
      <w:lang w:val="en-GB" w:eastAsia="en-US" w:bidi="ar-SA"/>
    </w:rPr>
  </w:style>
  <w:style w:type="paragraph" w:customStyle="1" w:styleId="a7">
    <w:name w:val="列出段落"/>
    <w:basedOn w:val="Normal"/>
    <w:qFormat/>
    <w:pPr>
      <w:widowControl w:val="0"/>
      <w:tabs>
        <w:tab w:val="clear" w:pos="431"/>
      </w:tabs>
      <w:overflowPunct/>
      <w:adjustRightInd/>
      <w:snapToGrid/>
      <w:spacing w:line="240" w:lineRule="auto"/>
      <w:ind w:firstLineChars="200" w:firstLine="420"/>
    </w:pPr>
    <w:rPr>
      <w:rFonts w:ascii="Calibri" w:hAnsi="Calibri"/>
      <w:snapToGrid/>
      <w:kern w:val="2"/>
      <w:szCs w:val="22"/>
    </w:rPr>
  </w:style>
  <w:style w:type="paragraph" w:styleId="TOC2">
    <w:name w:val="toc 2"/>
    <w:basedOn w:val="Normal"/>
    <w:next w:val="Normal"/>
    <w:autoRedefine/>
    <w:semiHidden/>
    <w:pPr>
      <w:tabs>
        <w:tab w:val="clear" w:pos="431"/>
      </w:tabs>
      <w:overflowPunct/>
      <w:adjustRightInd/>
      <w:snapToGrid/>
      <w:spacing w:line="240" w:lineRule="auto"/>
      <w:ind w:left="240"/>
      <w:jc w:val="left"/>
    </w:pPr>
    <w:rPr>
      <w:snapToGrid/>
      <w:sz w:val="24"/>
      <w:szCs w:val="24"/>
      <w:lang w:eastAsia="en-US"/>
    </w:rPr>
  </w:style>
  <w:style w:type="paragraph" w:styleId="TOC1">
    <w:name w:val="toc 1"/>
    <w:basedOn w:val="Normal"/>
    <w:next w:val="Normal"/>
    <w:autoRedefine/>
    <w:semiHidden/>
    <w:pPr>
      <w:tabs>
        <w:tab w:val="clear" w:pos="431"/>
      </w:tabs>
      <w:suppressAutoHyphens/>
      <w:overflowPunct/>
      <w:adjustRightInd/>
      <w:snapToGrid/>
      <w:spacing w:line="240" w:lineRule="atLeast"/>
      <w:jc w:val="left"/>
    </w:pPr>
    <w:rPr>
      <w:snapToGrid/>
      <w:sz w:val="20"/>
      <w:lang w:val="en-GB" w:eastAsia="en-US"/>
    </w:rPr>
  </w:style>
  <w:style w:type="paragraph" w:styleId="TOC3">
    <w:name w:val="toc 3"/>
    <w:basedOn w:val="Normal"/>
    <w:next w:val="Normal"/>
    <w:autoRedefine/>
    <w:semiHidden/>
    <w:pPr>
      <w:tabs>
        <w:tab w:val="clear" w:pos="431"/>
      </w:tabs>
      <w:overflowPunct/>
      <w:adjustRightInd/>
      <w:snapToGrid/>
      <w:spacing w:line="240" w:lineRule="auto"/>
      <w:ind w:left="480"/>
      <w:jc w:val="left"/>
    </w:pPr>
    <w:rPr>
      <w:snapToGrid/>
      <w:sz w:val="24"/>
      <w:szCs w:val="24"/>
      <w:lang w:eastAsia="en-US"/>
    </w:rPr>
  </w:style>
  <w:style w:type="paragraph" w:styleId="TOC7">
    <w:name w:val="toc 7"/>
    <w:basedOn w:val="Normal"/>
    <w:next w:val="Normal"/>
    <w:semiHidden/>
    <w:pPr>
      <w:tabs>
        <w:tab w:val="clear" w:pos="431"/>
      </w:tabs>
      <w:suppressAutoHyphens/>
      <w:overflowPunct/>
      <w:adjustRightInd/>
      <w:snapToGrid/>
      <w:spacing w:line="360" w:lineRule="auto"/>
      <w:ind w:left="1440"/>
      <w:jc w:val="left"/>
    </w:pPr>
    <w:rPr>
      <w:snapToGrid/>
      <w:sz w:val="18"/>
      <w:szCs w:val="18"/>
      <w:lang w:val="de-DE" w:eastAsia="ar-SA"/>
    </w:rPr>
  </w:style>
  <w:style w:type="paragraph" w:styleId="TOC8">
    <w:name w:val="toc 8"/>
    <w:basedOn w:val="Normal"/>
    <w:next w:val="Normal"/>
    <w:semiHidden/>
    <w:pPr>
      <w:tabs>
        <w:tab w:val="clear" w:pos="431"/>
      </w:tabs>
      <w:suppressAutoHyphens/>
      <w:overflowPunct/>
      <w:adjustRightInd/>
      <w:snapToGrid/>
      <w:spacing w:line="360" w:lineRule="auto"/>
      <w:ind w:left="1680"/>
      <w:jc w:val="left"/>
    </w:pPr>
    <w:rPr>
      <w:snapToGrid/>
      <w:sz w:val="18"/>
      <w:szCs w:val="18"/>
      <w:lang w:val="de-DE" w:eastAsia="ar-SA"/>
    </w:rPr>
  </w:style>
  <w:style w:type="paragraph" w:styleId="TOC4">
    <w:name w:val="toc 4"/>
    <w:basedOn w:val="Normal"/>
    <w:next w:val="Normal"/>
    <w:autoRedefine/>
    <w:semiHidden/>
    <w:pPr>
      <w:tabs>
        <w:tab w:val="clear" w:pos="431"/>
      </w:tabs>
      <w:overflowPunct/>
      <w:adjustRightInd/>
      <w:snapToGrid/>
      <w:spacing w:line="240" w:lineRule="auto"/>
      <w:ind w:left="720"/>
      <w:jc w:val="left"/>
    </w:pPr>
    <w:rPr>
      <w:snapToGrid/>
      <w:sz w:val="24"/>
      <w:szCs w:val="24"/>
      <w:lang w:eastAsia="en-US"/>
    </w:rPr>
  </w:style>
  <w:style w:type="paragraph" w:styleId="TOC5">
    <w:name w:val="toc 5"/>
    <w:basedOn w:val="Normal"/>
    <w:next w:val="Normal"/>
    <w:autoRedefine/>
    <w:semiHidden/>
    <w:pPr>
      <w:tabs>
        <w:tab w:val="clear" w:pos="431"/>
      </w:tabs>
      <w:overflowPunct/>
      <w:adjustRightInd/>
      <w:snapToGrid/>
      <w:spacing w:line="240" w:lineRule="auto"/>
      <w:ind w:left="960"/>
      <w:jc w:val="left"/>
    </w:pPr>
    <w:rPr>
      <w:snapToGrid/>
      <w:sz w:val="24"/>
      <w:szCs w:val="24"/>
      <w:lang w:eastAsia="en-US"/>
    </w:rPr>
  </w:style>
  <w:style w:type="paragraph" w:styleId="TOC6">
    <w:name w:val="toc 6"/>
    <w:basedOn w:val="Normal"/>
    <w:next w:val="Normal"/>
    <w:autoRedefine/>
    <w:semiHidden/>
    <w:pPr>
      <w:tabs>
        <w:tab w:val="clear" w:pos="431"/>
      </w:tabs>
      <w:overflowPunct/>
      <w:adjustRightInd/>
      <w:snapToGrid/>
      <w:spacing w:line="240" w:lineRule="auto"/>
      <w:ind w:left="1200"/>
      <w:jc w:val="left"/>
    </w:pPr>
    <w:rPr>
      <w:snapToGrid/>
      <w:sz w:val="24"/>
      <w:szCs w:val="24"/>
      <w:lang w:eastAsia="en-US"/>
    </w:rPr>
  </w:style>
  <w:style w:type="paragraph" w:styleId="TOC9">
    <w:name w:val="toc 9"/>
    <w:basedOn w:val="Normal"/>
    <w:next w:val="Normal"/>
    <w:autoRedefine/>
    <w:semiHidden/>
    <w:pPr>
      <w:tabs>
        <w:tab w:val="clear" w:pos="431"/>
      </w:tabs>
      <w:overflowPunct/>
      <w:adjustRightInd/>
      <w:snapToGrid/>
      <w:spacing w:line="240" w:lineRule="auto"/>
      <w:ind w:left="1920"/>
      <w:jc w:val="left"/>
    </w:pPr>
    <w:rPr>
      <w:snapToGrid/>
      <w:sz w:val="24"/>
      <w:szCs w:val="24"/>
      <w:lang w:eastAsia="en-US"/>
    </w:rPr>
  </w:style>
  <w:style w:type="character" w:customStyle="1" w:styleId="5GChar">
    <w:name w:val="5_G Char"/>
    <w:aliases w:val="Texto nota pie IIRSA Char,F1 Char,Texto Char,nota Char,pie Char,Ref. Char,al Char,Footnote Text Char Char Char Char Char Char1,Footnote Text Char Char Char Char Char2,Footnote reference Char1,FA Fu Char1, Car1 Char1,Texto nota pie Car1 Char1"/>
    <w:basedOn w:val="DefaultParagraphFont"/>
    <w:semiHidden/>
    <w:rPr>
      <w:sz w:val="18"/>
      <w:lang w:val="es-ES" w:eastAsia="es-ES" w:bidi="ar-SA"/>
    </w:rPr>
  </w:style>
  <w:style w:type="character" w:customStyle="1" w:styleId="3GCharChar">
    <w:name w:val="3_G Char Char"/>
    <w:basedOn w:val="DefaultParagraphFont"/>
    <w:rPr>
      <w:rFonts w:eastAsia="SimSun"/>
      <w:sz w:val="16"/>
      <w:lang w:val="en-GB" w:eastAsia="en-US" w:bidi="ar-SA"/>
    </w:rPr>
  </w:style>
  <w:style w:type="paragraph" w:customStyle="1" w:styleId="Default">
    <w:name w:val="Default"/>
    <w:pPr>
      <w:autoSpaceDE w:val="0"/>
      <w:autoSpaceDN w:val="0"/>
      <w:adjustRightInd w:val="0"/>
    </w:pPr>
    <w:rPr>
      <w:color w:val="000000"/>
      <w:sz w:val="24"/>
      <w:szCs w:val="24"/>
      <w:lang w:val="es-ES" w:eastAsia="es-ES"/>
    </w:rPr>
  </w:style>
  <w:style w:type="paragraph" w:customStyle="1" w:styleId="Sinespaciado1">
    <w:name w:val="Sin espaciado1"/>
    <w:qFormat/>
    <w:pPr>
      <w:widowControl w:val="0"/>
      <w:autoSpaceDE w:val="0"/>
      <w:autoSpaceDN w:val="0"/>
      <w:adjustRightInd w:val="0"/>
    </w:pPr>
    <w:rPr>
      <w:sz w:val="24"/>
      <w:szCs w:val="24"/>
      <w:lang w:val="es-PY" w:eastAsia="es-ES"/>
    </w:rPr>
  </w:style>
  <w:style w:type="paragraph" w:styleId="TOCHeading">
    <w:name w:val="TOC Heading"/>
    <w:basedOn w:val="Heading1"/>
    <w:next w:val="Normal"/>
    <w:qFormat/>
    <w:pPr>
      <w:widowControl/>
      <w:tabs>
        <w:tab w:val="clear" w:pos="431"/>
      </w:tabs>
      <w:overflowPunct/>
      <w:adjustRightInd/>
      <w:snapToGrid/>
      <w:spacing w:before="480" w:after="0" w:line="276" w:lineRule="auto"/>
      <w:jc w:val="left"/>
      <w:outlineLvl w:val="9"/>
    </w:pPr>
    <w:rPr>
      <w:rFonts w:ascii="Cambria" w:hAnsi="Cambria"/>
      <w:bCs/>
      <w:color w:val="365F91"/>
      <w:kern w:val="0"/>
      <w:sz w:val="28"/>
      <w:szCs w:val="28"/>
      <w:lang w:eastAsia="en-US"/>
    </w:rPr>
  </w:style>
  <w:style w:type="paragraph" w:customStyle="1" w:styleId="Prrafodelista">
    <w:name w:val="Párrafo de lista"/>
    <w:basedOn w:val="Normal"/>
    <w:qFormat/>
    <w:pPr>
      <w:tabs>
        <w:tab w:val="clear" w:pos="431"/>
      </w:tabs>
      <w:overflowPunct/>
      <w:adjustRightInd/>
      <w:snapToGrid/>
      <w:spacing w:after="200" w:line="276" w:lineRule="auto"/>
      <w:ind w:left="720"/>
      <w:contextualSpacing/>
      <w:jc w:val="left"/>
    </w:pPr>
    <w:rPr>
      <w:rFonts w:ascii="Calibri" w:eastAsia="Calibri" w:hAnsi="Calibri"/>
      <w:snapToGrid/>
      <w:sz w:val="22"/>
      <w:szCs w:val="22"/>
      <w:lang w:val="es-ES" w:eastAsia="en-US"/>
    </w:rPr>
  </w:style>
  <w:style w:type="character" w:customStyle="1" w:styleId="FootnoteTextCharCharCharCharCharChar">
    <w:name w:val="Footnote Text Char Char Char Char Char Char"/>
    <w:aliases w:val="Footnote Text Char Char Char Char Char1,Footnote reference Char,FA Fu Char, Car1 Char,Texto nota pie Car1 Char,Texto nota pie Car Car Char, Car1 Car2 Char,ft Char,texto de nota al pie Char"/>
    <w:basedOn w:val="DefaultParagraphFont"/>
    <w:rPr>
      <w:sz w:val="18"/>
      <w:lang w:val="fr-CH" w:eastAsia="en-US" w:bidi="ar-SA"/>
    </w:rPr>
  </w:style>
  <w:style w:type="paragraph" w:styleId="BalloonText">
    <w:name w:val="Balloon Text"/>
    <w:basedOn w:val="Normal"/>
    <w:link w:val="BalloonTextChar"/>
    <w:semiHidden/>
    <w:pPr>
      <w:tabs>
        <w:tab w:val="clear" w:pos="431"/>
      </w:tabs>
      <w:overflowPunct/>
      <w:adjustRightInd/>
      <w:snapToGrid/>
      <w:spacing w:line="240" w:lineRule="atLeast"/>
      <w:jc w:val="left"/>
    </w:pPr>
    <w:rPr>
      <w:rFonts w:ascii="Tahoma" w:hAnsi="Tahoma" w:cs="Tahoma"/>
      <w:snapToGrid/>
      <w:sz w:val="16"/>
      <w:szCs w:val="16"/>
      <w:lang w:val="es-ES" w:eastAsia="es-ES"/>
    </w:rPr>
  </w:style>
  <w:style w:type="character" w:customStyle="1" w:styleId="H23GChar">
    <w:name w:val="_ H_2/3_G Char"/>
    <w:basedOn w:val="DefaultParagraphFont"/>
    <w:link w:val="H23G"/>
    <w:rPr>
      <w:rFonts w:eastAsia="SimSun"/>
      <w:b/>
      <w:lang w:val="en-GB" w:eastAsia="en-US" w:bidi="ar-SA"/>
    </w:rPr>
  </w:style>
  <w:style w:type="character" w:customStyle="1" w:styleId="Heading1Char">
    <w:name w:val="Heading 1 Char"/>
    <w:aliases w:val="Table_G Char"/>
    <w:basedOn w:val="SingleTxtGChar"/>
    <w:link w:val="Heading1"/>
    <w:rPr>
      <w:b/>
      <w:kern w:val="32"/>
      <w:sz w:val="30"/>
      <w:lang w:val="en-US" w:eastAsia="zh-CN"/>
    </w:rPr>
  </w:style>
  <w:style w:type="character" w:customStyle="1" w:styleId="shorttext">
    <w:name w:val="short_text"/>
    <w:basedOn w:val="DefaultParagraphFont"/>
  </w:style>
  <w:style w:type="character" w:customStyle="1" w:styleId="longtext">
    <w:name w:val="long_text"/>
    <w:basedOn w:val="DefaultParagraphFont"/>
  </w:style>
  <w:style w:type="paragraph" w:styleId="CommentSubject">
    <w:name w:val="annotation subject"/>
    <w:basedOn w:val="CommentText"/>
    <w:next w:val="CommentText"/>
    <w:semiHidden/>
    <w:pPr>
      <w:suppressAutoHyphens w:val="0"/>
    </w:pPr>
    <w:rPr>
      <w:b/>
      <w:bCs/>
      <w:lang w:val="es-ES" w:eastAsia="es-ES"/>
    </w:rPr>
  </w:style>
  <w:style w:type="character" w:customStyle="1" w:styleId="tw4winMark">
    <w:name w:val="tw4winMark"/>
    <w:rPr>
      <w:rFonts w:ascii="Courier New" w:hAnsi="Courier New"/>
      <w:vanish/>
      <w:color w:val="800080"/>
      <w:vertAlign w:val="subscript"/>
    </w:rPr>
  </w:style>
  <w:style w:type="character" w:customStyle="1" w:styleId="HChGChar">
    <w:name w:val="_ H _Ch_G Char"/>
    <w:link w:val="HChG"/>
    <w:rPr>
      <w:rFonts w:eastAsia="SimSun"/>
      <w:b/>
      <w:sz w:val="28"/>
      <w:lang w:val="en-GB" w:eastAsia="en-US" w:bidi="ar-SA"/>
    </w:rPr>
  </w:style>
  <w:style w:type="character" w:customStyle="1" w:styleId="H1GChar">
    <w:name w:val="_ H_1_G Char"/>
    <w:link w:val="H1G"/>
    <w:rPr>
      <w:rFonts w:eastAsia="SimSun"/>
      <w:b/>
      <w:sz w:val="24"/>
      <w:lang w:val="en-GB" w:eastAsia="en-US" w:bidi="ar-SA"/>
    </w:rPr>
  </w:style>
  <w:style w:type="table" w:customStyle="1" w:styleId="TableGrid10">
    <w:name w:val="Table Grid1"/>
    <w:basedOn w:val="TableNormal"/>
    <w:next w:val="TableGrid"/>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Heading2Char">
    <w:name w:val="Heading 2 Char"/>
    <w:link w:val="Heading2"/>
    <w:locked/>
    <w:rPr>
      <w:rFonts w:eastAsia="SimSun"/>
      <w:snapToGrid w:val="0"/>
      <w:kern w:val="28"/>
      <w:sz w:val="28"/>
      <w:lang w:val="en-US" w:eastAsia="zh-CN" w:bidi="ar-SA"/>
    </w:rPr>
  </w:style>
  <w:style w:type="character" w:customStyle="1" w:styleId="Heading3Char">
    <w:name w:val="Heading 3 Char"/>
    <w:link w:val="Heading3"/>
    <w:locked/>
    <w:rPr>
      <w:rFonts w:eastAsia="SimSun"/>
      <w:snapToGrid w:val="0"/>
      <w:kern w:val="28"/>
      <w:sz w:val="21"/>
      <w:u w:val="single"/>
      <w:lang w:val="en-US" w:eastAsia="zh-CN" w:bidi="ar-SA"/>
    </w:rPr>
  </w:style>
  <w:style w:type="character" w:customStyle="1" w:styleId="Heading7Char">
    <w:name w:val="Heading 7 Char"/>
    <w:link w:val="Heading7"/>
    <w:locked/>
    <w:rPr>
      <w:rFonts w:eastAsia="SimSun"/>
      <w:b/>
      <w:bCs/>
      <w:snapToGrid w:val="0"/>
      <w:sz w:val="21"/>
      <w:szCs w:val="24"/>
      <w:lang w:val="en-US" w:eastAsia="zh-CN" w:bidi="ar-SA"/>
    </w:rPr>
  </w:style>
  <w:style w:type="character" w:customStyle="1" w:styleId="Heading8Char">
    <w:name w:val="Heading 8 Char"/>
    <w:link w:val="Heading8"/>
    <w:locked/>
    <w:rPr>
      <w:rFonts w:ascii="Arial" w:eastAsia="SimHei" w:hAnsi="Arial"/>
      <w:snapToGrid w:val="0"/>
      <w:sz w:val="21"/>
      <w:szCs w:val="24"/>
      <w:lang w:val="en-US" w:eastAsia="zh-CN" w:bidi="ar-SA"/>
    </w:rPr>
  </w:style>
  <w:style w:type="character" w:customStyle="1" w:styleId="HeaderChar">
    <w:name w:val="Header Char"/>
    <w:link w:val="Header"/>
    <w:locked/>
    <w:rPr>
      <w:rFonts w:eastAsia="SimSun"/>
      <w:b/>
      <w:snapToGrid w:val="0"/>
      <w:sz w:val="18"/>
      <w:lang w:val="en-GB" w:eastAsia="en-US" w:bidi="ar-SA"/>
    </w:rPr>
  </w:style>
  <w:style w:type="character" w:customStyle="1" w:styleId="5GChar1">
    <w:name w:val="5_G Char1"/>
    <w:aliases w:val="Char Char Char"/>
    <w:semiHidden/>
    <w:locked/>
    <w:rPr>
      <w:rFonts w:eastAsia="SimSun"/>
      <w:sz w:val="18"/>
      <w:lang w:val="fr-CH" w:eastAsia="en-US" w:bidi="ar-SA"/>
    </w:rPr>
  </w:style>
  <w:style w:type="character" w:customStyle="1" w:styleId="TitleChar">
    <w:name w:val="Title Char"/>
    <w:link w:val="Title"/>
    <w:locked/>
    <w:rPr>
      <w:rFonts w:ascii="Arial" w:eastAsia="SimSun" w:hAnsi="Arial" w:cs="Arial"/>
      <w:b/>
      <w:bCs/>
      <w:snapToGrid w:val="0"/>
      <w:sz w:val="32"/>
      <w:szCs w:val="32"/>
      <w:lang w:val="en-US" w:eastAsia="zh-CN" w:bidi="ar-SA"/>
    </w:rPr>
  </w:style>
  <w:style w:type="character" w:customStyle="1" w:styleId="BodyText3Char">
    <w:name w:val="Body Text 3 Char"/>
    <w:link w:val="BodyText3"/>
    <w:locked/>
    <w:rPr>
      <w:rFonts w:eastAsia="SimSun"/>
      <w:sz w:val="16"/>
      <w:szCs w:val="16"/>
      <w:lang w:val="en-GB" w:eastAsia="en-US" w:bidi="ar-SA"/>
    </w:rPr>
  </w:style>
  <w:style w:type="character" w:customStyle="1" w:styleId="BodyTextChar">
    <w:name w:val="Body Text Char"/>
    <w:link w:val="BodyText"/>
    <w:locked/>
    <w:rPr>
      <w:rFonts w:eastAsia="SimSun"/>
      <w:lang w:val="en-GB" w:eastAsia="en-US" w:bidi="ar-SA"/>
    </w:rPr>
  </w:style>
  <w:style w:type="character" w:customStyle="1" w:styleId="BodyText2Char">
    <w:name w:val="Body Text 2 Char"/>
    <w:link w:val="BodyText2"/>
    <w:locked/>
    <w:rPr>
      <w:rFonts w:eastAsia="SimSun"/>
      <w:lang w:val="en-GB" w:eastAsia="en-US" w:bidi="ar-SA"/>
    </w:rPr>
  </w:style>
  <w:style w:type="paragraph" w:styleId="ListParagraph">
    <w:name w:val="List Paragraph"/>
    <w:basedOn w:val="Normal"/>
    <w:qFormat/>
    <w:pPr>
      <w:tabs>
        <w:tab w:val="clear" w:pos="431"/>
      </w:tabs>
      <w:overflowPunct/>
      <w:adjustRightInd/>
      <w:snapToGrid/>
      <w:spacing w:after="200" w:line="276" w:lineRule="auto"/>
      <w:ind w:left="720"/>
      <w:jc w:val="left"/>
    </w:pPr>
    <w:rPr>
      <w:rFonts w:ascii="Calibri" w:hAnsi="Calibri"/>
      <w:snapToGrid/>
      <w:sz w:val="22"/>
      <w:szCs w:val="22"/>
      <w:lang w:val="fr-BE" w:eastAsia="en-US"/>
    </w:rPr>
  </w:style>
  <w:style w:type="character" w:customStyle="1" w:styleId="BalloonTextChar">
    <w:name w:val="Balloon Text Char"/>
    <w:link w:val="BalloonText"/>
    <w:semiHidden/>
    <w:locked/>
    <w:rPr>
      <w:rFonts w:ascii="Tahoma" w:eastAsia="SimSun" w:hAnsi="Tahoma" w:cs="Tahoma"/>
      <w:sz w:val="16"/>
      <w:szCs w:val="16"/>
      <w:lang w:val="es-ES" w:eastAsia="es-ES" w:bidi="ar-SA"/>
    </w:rPr>
  </w:style>
  <w:style w:type="paragraph" w:customStyle="1" w:styleId="rapportfinal">
    <w:name w:val="rapport final"/>
    <w:basedOn w:val="Normal"/>
    <w:next w:val="Normal"/>
    <w:pPr>
      <w:tabs>
        <w:tab w:val="clear" w:pos="431"/>
      </w:tabs>
      <w:overflowPunct/>
      <w:adjustRightInd/>
      <w:snapToGrid/>
      <w:spacing w:line="240" w:lineRule="auto"/>
    </w:pPr>
    <w:rPr>
      <w:snapToGrid/>
      <w:sz w:val="24"/>
      <w:lang w:val="fr-BE" w:eastAsia="en-US"/>
    </w:rPr>
  </w:style>
  <w:style w:type="paragraph" w:customStyle="1" w:styleId="voorafopgemaakt">
    <w:name w:val="vooraf opgemaakt"/>
    <w:basedOn w:val="Normal"/>
    <w:next w:val="HTMLPreformatted"/>
    <w:pPr>
      <w:tabs>
        <w:tab w:val="clear" w:pos="43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napToGrid/>
      <w:spacing w:line="240" w:lineRule="auto"/>
      <w:jc w:val="left"/>
    </w:pPr>
    <w:rPr>
      <w:rFonts w:ascii="Courier New" w:hAnsi="Courier New" w:cs="Courier New"/>
      <w:snapToGrid/>
      <w:sz w:val="20"/>
      <w:lang w:val="fr-FR" w:eastAsia="fr-FR"/>
    </w:rPr>
  </w:style>
  <w:style w:type="character" w:customStyle="1" w:styleId="HTMLPreformattedChar">
    <w:name w:val="HTML Preformatted Char"/>
    <w:link w:val="HTMLPreformatted"/>
    <w:locked/>
    <w:rPr>
      <w:rFonts w:ascii="Courier New" w:eastAsia="SimSun" w:hAnsi="Courier New" w:cs="Courier New"/>
      <w:lang w:val="en-GB" w:eastAsia="en-US" w:bidi="ar-SA"/>
    </w:rPr>
  </w:style>
  <w:style w:type="paragraph" w:customStyle="1" w:styleId="Artikeltekstkleincursief">
    <w:name w:val="Artikeltekst klein cursief"/>
    <w:basedOn w:val="Normal"/>
    <w:autoRedefine/>
    <w:pPr>
      <w:widowControl w:val="0"/>
      <w:tabs>
        <w:tab w:val="clear" w:pos="431"/>
      </w:tabs>
      <w:overflowPunct/>
      <w:adjustRightInd/>
      <w:snapToGrid/>
      <w:spacing w:line="240" w:lineRule="auto"/>
      <w:jc w:val="left"/>
    </w:pPr>
    <w:rPr>
      <w:i/>
      <w:iCs/>
      <w:snapToGrid/>
      <w:sz w:val="20"/>
      <w:szCs w:val="24"/>
      <w:lang w:val="fr-BE" w:eastAsia="nl-NL"/>
    </w:rPr>
  </w:style>
  <w:style w:type="character" w:customStyle="1" w:styleId="hps">
    <w:name w:val="hps"/>
    <w:rPr>
      <w:rFonts w:cs="Times New Roman"/>
    </w:rPr>
  </w:style>
  <w:style w:type="character" w:customStyle="1" w:styleId="hpsatn">
    <w:name w:val="hps atn"/>
    <w:rPr>
      <w:rFonts w:cs="Times New Roman"/>
    </w:rPr>
  </w:style>
  <w:style w:type="character" w:customStyle="1" w:styleId="CommentTextChar">
    <w:name w:val="Comment Text Char"/>
    <w:link w:val="CommentText"/>
    <w:semiHidden/>
    <w:locked/>
    <w:rPr>
      <w:rFonts w:eastAsia="SimSun"/>
      <w:lang w:val="en-GB" w:eastAsia="en-US" w:bidi="ar-SA"/>
    </w:rPr>
  </w:style>
  <w:style w:type="character" w:customStyle="1" w:styleId="H4GChar">
    <w:name w:val="_ H_4_G Char"/>
    <w:link w:val="H4G"/>
    <w:rPr>
      <w:rFonts w:eastAsia="SimSun"/>
      <w:i/>
      <w:lang w:val="en-GB" w:eastAsia="en-US" w:bidi="ar-SA"/>
    </w:rPr>
  </w:style>
  <w:style w:type="character" w:customStyle="1" w:styleId="DashGCChar">
    <w:name w:val="_Dash_GC Char"/>
    <w:basedOn w:val="DefaultParagraphFont"/>
    <w:link w:val="DashGC"/>
    <w:rPr>
      <w:rFonts w:eastAsia="SimSun"/>
      <w:snapToGrid w:val="0"/>
      <w:sz w:val="21"/>
      <w:lang w:val="fr-CH" w:eastAsia="zh-CN" w:bidi="ar-SA"/>
    </w:rPr>
  </w:style>
  <w:style w:type="character" w:customStyle="1" w:styleId="SingleTxtGCChar">
    <w:name w:val="_ Single Txt_GC Char"/>
    <w:basedOn w:val="DefaultParagraphFont"/>
    <w:link w:val="SingleTxtGC"/>
    <w:rPr>
      <w:rFonts w:eastAsia="SimSun"/>
      <w:snapToGrid w:val="0"/>
      <w:sz w:val="21"/>
      <w:lang w:val="en-US" w:eastAsia="zh-CN" w:bidi="ar-SA"/>
    </w:rPr>
  </w:style>
  <w:style w:type="character" w:customStyle="1" w:styleId="CharChar6">
    <w:name w:val="Char Char6"/>
    <w:locked/>
    <w:rPr>
      <w:lang w:val="fr-CH"/>
    </w:rPr>
  </w:style>
  <w:style w:type="character" w:customStyle="1" w:styleId="CharChar5">
    <w:name w:val="Char Char5"/>
    <w:locked/>
    <w:rPr>
      <w:lang w:val="fr-CH"/>
    </w:rPr>
  </w:style>
  <w:style w:type="character" w:customStyle="1" w:styleId="CharChar4">
    <w:name w:val="Char Char4"/>
    <w:locked/>
    <w:rPr>
      <w:lang/>
    </w:rPr>
  </w:style>
  <w:style w:type="character" w:customStyle="1" w:styleId="CharChar3">
    <w:name w:val="Char Char3"/>
    <w:semiHidden/>
    <w:locked/>
    <w:rPr>
      <w:lang/>
    </w:rPr>
  </w:style>
  <w:style w:type="character" w:customStyle="1" w:styleId="CharChar1">
    <w:name w:val="Char Char1"/>
    <w:semiHidden/>
    <w:locked/>
    <w:rPr>
      <w:rFonts w:eastAsia="SimSun"/>
      <w:noProof/>
      <w:snapToGrid w:val="0"/>
      <w:sz w:val="24"/>
      <w:szCs w:val="24"/>
      <w:lang w:val="en-US" w:eastAsia="zh-CN" w:bidi="ar-SA"/>
    </w:rPr>
  </w:style>
  <w:style w:type="character" w:customStyle="1" w:styleId="CharChar">
    <w:name w:val="Char Char"/>
    <w:link w:val="HMG"/>
    <w:semiHidden/>
    <w:locked/>
    <w:rPr>
      <w:rFonts w:eastAsia="SimSun"/>
      <w:b/>
      <w:sz w:val="34"/>
      <w:lang w:val="en-GB" w:eastAsia="en-US" w:bidi="ar-SA"/>
    </w:rPr>
  </w:style>
  <w:style w:type="paragraph" w:customStyle="1" w:styleId="Tekstpodstawowy21">
    <w:name w:val="Tekst podstawowy 21"/>
    <w:basedOn w:val="Normal"/>
    <w:pPr>
      <w:tabs>
        <w:tab w:val="clear" w:pos="431"/>
      </w:tabs>
      <w:autoSpaceDE w:val="0"/>
      <w:autoSpaceDN w:val="0"/>
      <w:snapToGrid/>
      <w:spacing w:line="360" w:lineRule="auto"/>
      <w:textAlignment w:val="baseline"/>
    </w:pPr>
    <w:rPr>
      <w:noProof/>
      <w:color w:val="000000"/>
      <w:sz w:val="24"/>
      <w:szCs w:val="24"/>
      <w:u w:val="single"/>
    </w:rPr>
  </w:style>
  <w:style w:type="paragraph" w:styleId="Caption">
    <w:name w:val="caption"/>
    <w:basedOn w:val="Normal"/>
    <w:next w:val="Normal"/>
    <w:qFormat/>
    <w:pPr>
      <w:tabs>
        <w:tab w:val="clear" w:pos="431"/>
      </w:tabs>
      <w:overflowPunct/>
      <w:adjustRightInd/>
      <w:snapToGrid/>
      <w:spacing w:line="360" w:lineRule="auto"/>
      <w:jc w:val="center"/>
    </w:pPr>
    <w:rPr>
      <w:noProof/>
      <w:color w:val="000000"/>
      <w:sz w:val="24"/>
      <w:szCs w:val="24"/>
      <w:u w:val="single"/>
    </w:rPr>
  </w:style>
  <w:style w:type="character" w:customStyle="1" w:styleId="postbody">
    <w:name w:val="postbody"/>
  </w:style>
  <w:style w:type="character" w:customStyle="1" w:styleId="st">
    <w:name w:val="st"/>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numbering" w:customStyle="1" w:styleId="a">
    <w:name w:val="ÎÄÕÂ/½Ú"/>
    <w:pPr>
      <w:numPr>
        <w:numId w:val="2"/>
      </w:numPr>
    </w:pPr>
  </w:style>
  <w:style w:type="numbering" w:customStyle="1" w:styleId="1111110">
    <w:name w:val="1 / 1.1 / 1.1.1(Ëõ½ø)"/>
    <w:pPr>
      <w:numPr>
        <w:numId w:val="1"/>
      </w:numPr>
    </w:p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NEW\E-U\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HRI.dot</Template>
  <TotalTime>2</TotalTime>
  <Pages>1</Pages>
  <Words>4423</Words>
  <Characters>25217</Characters>
  <Application>Microsoft Office Outlook</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29581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n</dc:creator>
  <cp:keywords/>
  <dc:description/>
  <cp:lastModifiedBy>CSD</cp:lastModifiedBy>
  <cp:revision>5</cp:revision>
  <cp:lastPrinted>2013-07-31T13:23:00Z</cp:lastPrinted>
  <dcterms:created xsi:type="dcterms:W3CDTF">2013-07-31T13:22:00Z</dcterms:created>
  <dcterms:modified xsi:type="dcterms:W3CDTF">2013-07-31T13:24:00Z</dcterms:modified>
</cp:coreProperties>
</file>