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84072A" w:rsidTr="00DC68EC">
        <w:trPr>
          <w:trHeight w:hRule="exact" w:val="851"/>
        </w:trPr>
        <w:tc>
          <w:tcPr>
            <w:tcW w:w="1280" w:type="dxa"/>
            <w:tcBorders>
              <w:bottom w:val="single" w:sz="4" w:space="0" w:color="auto"/>
            </w:tcBorders>
          </w:tcPr>
          <w:p w:rsidR="00164236" w:rsidRPr="0084072A" w:rsidRDefault="00164236" w:rsidP="00DC68EC">
            <w:pPr>
              <w:pStyle w:val="H23GC"/>
            </w:pPr>
          </w:p>
        </w:tc>
        <w:tc>
          <w:tcPr>
            <w:tcW w:w="2273" w:type="dxa"/>
            <w:tcBorders>
              <w:bottom w:val="single" w:sz="4" w:space="0" w:color="auto"/>
            </w:tcBorders>
            <w:vAlign w:val="bottom"/>
          </w:tcPr>
          <w:p w:rsidR="00164236" w:rsidRPr="0084072A" w:rsidRDefault="00164236" w:rsidP="00DC68EC">
            <w:pPr>
              <w:spacing w:after="80" w:line="300" w:lineRule="exact"/>
              <w:rPr>
                <w:rFonts w:ascii="Time New Roman" w:eastAsia="黑体" w:hAnsi="Time New Roman" w:hint="eastAsia"/>
                <w:sz w:val="28"/>
              </w:rPr>
            </w:pPr>
            <w:r w:rsidRPr="0084072A">
              <w:rPr>
                <w:rFonts w:ascii="宋体" w:eastAsia="黑体" w:hAnsi="宋体" w:cs="宋体" w:hint="eastAsia"/>
                <w:sz w:val="28"/>
              </w:rPr>
              <w:t>联</w:t>
            </w:r>
            <w:r w:rsidRPr="0084072A">
              <w:rPr>
                <w:rFonts w:ascii="Time New Roman" w:eastAsia="黑体" w:hAnsi="Time New Roman" w:hint="eastAsia"/>
                <w:sz w:val="28"/>
              </w:rPr>
              <w:t xml:space="preserve"> </w:t>
            </w:r>
            <w:r w:rsidRPr="0084072A">
              <w:rPr>
                <w:rFonts w:ascii="宋体" w:eastAsia="黑体" w:hAnsi="宋体" w:cs="宋体" w:hint="eastAsia"/>
                <w:sz w:val="28"/>
              </w:rPr>
              <w:t>合</w:t>
            </w:r>
            <w:r w:rsidRPr="0084072A">
              <w:rPr>
                <w:rFonts w:ascii="Time New Roman" w:eastAsia="黑体" w:hAnsi="Time New Roman" w:hint="eastAsia"/>
                <w:sz w:val="28"/>
              </w:rPr>
              <w:t xml:space="preserve"> </w:t>
            </w:r>
            <w:r w:rsidRPr="0084072A">
              <w:rPr>
                <w:rFonts w:ascii="宋体" w:eastAsia="黑体" w:hAnsi="宋体" w:cs="宋体" w:hint="eastAsia"/>
                <w:sz w:val="28"/>
              </w:rPr>
              <w:t>国</w:t>
            </w:r>
          </w:p>
        </w:tc>
        <w:tc>
          <w:tcPr>
            <w:tcW w:w="6086" w:type="dxa"/>
            <w:gridSpan w:val="2"/>
            <w:tcBorders>
              <w:bottom w:val="single" w:sz="4" w:space="0" w:color="auto"/>
            </w:tcBorders>
            <w:vAlign w:val="bottom"/>
          </w:tcPr>
          <w:p w:rsidR="00164236" w:rsidRPr="0084072A" w:rsidRDefault="00042C64" w:rsidP="00DC68EC">
            <w:pPr>
              <w:spacing w:line="240" w:lineRule="atLeast"/>
              <w:jc w:val="right"/>
              <w:rPr>
                <w:sz w:val="20"/>
                <w:szCs w:val="21"/>
              </w:rPr>
            </w:pPr>
            <w:r w:rsidRPr="00390B8A">
              <w:rPr>
                <w:sz w:val="40"/>
              </w:rPr>
              <w:t>HRI</w:t>
            </w:r>
            <w:r>
              <w:t>/CORE/AZE/2018</w:t>
            </w:r>
          </w:p>
        </w:tc>
      </w:tr>
      <w:tr w:rsidR="00164236" w:rsidRPr="0084072A" w:rsidTr="00DC68EC">
        <w:trPr>
          <w:trHeight w:hRule="exact" w:val="2835"/>
        </w:trPr>
        <w:tc>
          <w:tcPr>
            <w:tcW w:w="1280" w:type="dxa"/>
            <w:tcBorders>
              <w:top w:val="single" w:sz="4" w:space="0" w:color="auto"/>
              <w:bottom w:val="single" w:sz="12" w:space="0" w:color="auto"/>
            </w:tcBorders>
          </w:tcPr>
          <w:p w:rsidR="00164236" w:rsidRPr="0084072A" w:rsidRDefault="00164236" w:rsidP="00DC68EC">
            <w:pPr>
              <w:spacing w:line="120" w:lineRule="atLeast"/>
              <w:rPr>
                <w:sz w:val="10"/>
                <w:szCs w:val="10"/>
              </w:rPr>
            </w:pPr>
          </w:p>
          <w:p w:rsidR="00164236" w:rsidRPr="0084072A" w:rsidRDefault="00164236" w:rsidP="00DC68EC">
            <w:pPr>
              <w:spacing w:line="120" w:lineRule="atLeast"/>
              <w:rPr>
                <w:sz w:val="10"/>
                <w:szCs w:val="10"/>
              </w:rPr>
            </w:pPr>
            <w:r w:rsidRPr="0084072A">
              <w:rPr>
                <w:rFonts w:hint="eastAsia"/>
                <w:noProof/>
                <w:snapToGrid/>
              </w:rPr>
              <w:drawing>
                <wp:inline distT="0" distB="0" distL="0" distR="0" wp14:anchorId="2A0295D0" wp14:editId="403A073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Pr="0084072A" w:rsidRDefault="00164236" w:rsidP="00DC68EC">
            <w:pPr>
              <w:spacing w:before="160" w:line="240" w:lineRule="auto"/>
              <w:rPr>
                <w:rFonts w:eastAsia="黑体"/>
                <w:spacing w:val="4"/>
                <w:sz w:val="36"/>
                <w:szCs w:val="36"/>
              </w:rPr>
            </w:pPr>
            <w:r w:rsidRPr="0084072A">
              <w:rPr>
                <w:rFonts w:eastAsia="黑体" w:hint="eastAsia"/>
                <w:spacing w:val="4"/>
                <w:sz w:val="36"/>
                <w:szCs w:val="36"/>
              </w:rPr>
              <w:t>国际人权文书</w:t>
            </w:r>
          </w:p>
        </w:tc>
        <w:tc>
          <w:tcPr>
            <w:tcW w:w="2819" w:type="dxa"/>
            <w:tcBorders>
              <w:top w:val="single" w:sz="4" w:space="0" w:color="auto"/>
              <w:bottom w:val="single" w:sz="12" w:space="0" w:color="auto"/>
            </w:tcBorders>
          </w:tcPr>
          <w:p w:rsidR="00164236" w:rsidRPr="0084072A" w:rsidRDefault="00164236" w:rsidP="00DC68EC">
            <w:pPr>
              <w:spacing w:before="240" w:line="240" w:lineRule="atLeast"/>
              <w:rPr>
                <w:sz w:val="20"/>
              </w:rPr>
            </w:pPr>
            <w:r w:rsidRPr="0084072A">
              <w:rPr>
                <w:sz w:val="20"/>
              </w:rPr>
              <w:t>Distr.: General</w:t>
            </w:r>
          </w:p>
          <w:p w:rsidR="00F0310C" w:rsidRPr="000D0740" w:rsidRDefault="00042C64" w:rsidP="00F0310C">
            <w:r>
              <w:t>5 February 2018</w:t>
            </w:r>
          </w:p>
          <w:p w:rsidR="00F0310C" w:rsidRPr="000D0740" w:rsidRDefault="00F0310C" w:rsidP="00F0310C">
            <w:r w:rsidRPr="000D0740">
              <w:t xml:space="preserve">Chinese </w:t>
            </w:r>
          </w:p>
          <w:p w:rsidR="00164236" w:rsidRPr="0084072A" w:rsidRDefault="00F0310C" w:rsidP="00F0310C">
            <w:pPr>
              <w:spacing w:line="240" w:lineRule="atLeast"/>
            </w:pPr>
            <w:r w:rsidRPr="000D0740">
              <w:t xml:space="preserve">Original: </w:t>
            </w:r>
            <w:r w:rsidR="00042C64">
              <w:t>Russian</w:t>
            </w:r>
          </w:p>
        </w:tc>
      </w:tr>
    </w:tbl>
    <w:p w:rsidR="00F0310C" w:rsidRPr="000D0740" w:rsidRDefault="00F0310C" w:rsidP="00CB1CCF">
      <w:pPr>
        <w:pStyle w:val="HMG"/>
        <w:spacing w:before="480" w:after="360"/>
        <w:rPr>
          <w:rFonts w:eastAsia="黑体"/>
          <w:b w:val="0"/>
          <w:lang w:eastAsia="zh-CN"/>
        </w:rPr>
      </w:pPr>
      <w:r w:rsidRPr="000D0740">
        <w:rPr>
          <w:rFonts w:eastAsia="宋体"/>
          <w:lang w:eastAsia="zh-CN"/>
        </w:rPr>
        <w:tab/>
      </w:r>
      <w:r w:rsidRPr="000D0740">
        <w:rPr>
          <w:rFonts w:eastAsia="宋体"/>
          <w:lang w:eastAsia="zh-CN"/>
        </w:rPr>
        <w:tab/>
      </w:r>
      <w:r w:rsidRPr="000D0740">
        <w:rPr>
          <w:rFonts w:eastAsia="黑体" w:hAnsi="黑体" w:hint="eastAsia"/>
          <w:b w:val="0"/>
          <w:lang w:eastAsia="zh-CN"/>
        </w:rPr>
        <w:t>作为缔约国报告组</w:t>
      </w:r>
      <w:r>
        <w:rPr>
          <w:rFonts w:eastAsia="黑体" w:hAnsi="黑体" w:hint="eastAsia"/>
          <w:b w:val="0"/>
          <w:lang w:eastAsia="zh-CN"/>
        </w:rPr>
        <w:t>成</w:t>
      </w:r>
      <w:r w:rsidRPr="000D0740">
        <w:rPr>
          <w:rFonts w:eastAsia="黑体" w:hAnsi="黑体" w:hint="eastAsia"/>
          <w:b w:val="0"/>
          <w:lang w:eastAsia="zh-CN"/>
        </w:rPr>
        <w:t>部分的核心文件</w:t>
      </w:r>
    </w:p>
    <w:p w:rsidR="00F0310C" w:rsidRPr="000D0740" w:rsidRDefault="00F0310C" w:rsidP="00CB1CCF">
      <w:pPr>
        <w:pStyle w:val="HMG"/>
        <w:spacing w:after="360"/>
        <w:rPr>
          <w:rFonts w:eastAsia="宋体"/>
          <w:lang w:eastAsia="zh-CN"/>
        </w:rPr>
      </w:pPr>
      <w:r w:rsidRPr="000D0740">
        <w:rPr>
          <w:rFonts w:eastAsia="宋体"/>
          <w:lang w:eastAsia="zh-CN"/>
        </w:rPr>
        <w:tab/>
      </w:r>
      <w:r w:rsidRPr="000D0740">
        <w:rPr>
          <w:rFonts w:eastAsia="宋体"/>
          <w:lang w:eastAsia="zh-CN"/>
        </w:rPr>
        <w:tab/>
      </w:r>
      <w:r w:rsidR="00061407" w:rsidRPr="00303F43">
        <w:rPr>
          <w:rFonts w:eastAsia="黑体"/>
          <w:b w:val="0"/>
          <w:lang w:val="en-GB" w:eastAsia="zh-CN"/>
        </w:rPr>
        <w:t>阿塞拜疆</w:t>
      </w:r>
      <w:r w:rsidR="00061407" w:rsidRPr="00D64996">
        <w:rPr>
          <w:rFonts w:eastAsia="黑体"/>
          <w:b w:val="0"/>
          <w:bCs/>
          <w:position w:val="10"/>
          <w:sz w:val="28"/>
          <w:lang w:eastAsia="zh-CN"/>
        </w:rPr>
        <w:footnoteReference w:customMarkFollows="1" w:id="2"/>
        <w:t>*</w:t>
      </w:r>
    </w:p>
    <w:p w:rsidR="00F0310C" w:rsidRPr="000D0740" w:rsidRDefault="00F0310C" w:rsidP="00F0310C">
      <w:pPr>
        <w:pStyle w:val="SingleTxtG"/>
        <w:jc w:val="right"/>
        <w:rPr>
          <w:rFonts w:eastAsia="宋体"/>
          <w:sz w:val="21"/>
          <w:szCs w:val="21"/>
          <w:lang w:eastAsia="zh-CN"/>
        </w:rPr>
      </w:pPr>
      <w:r w:rsidRPr="000D0740">
        <w:rPr>
          <w:rFonts w:eastAsia="宋体"/>
          <w:sz w:val="21"/>
          <w:szCs w:val="21"/>
          <w:lang w:eastAsia="zh-CN"/>
        </w:rPr>
        <w:t>[</w:t>
      </w:r>
      <w:r w:rsidR="00061407" w:rsidRPr="00D35A69">
        <w:rPr>
          <w:rFonts w:eastAsia="宋体" w:hint="eastAsia"/>
          <w:sz w:val="21"/>
          <w:szCs w:val="21"/>
          <w:lang w:val="ru-RU" w:eastAsia="zh-CN"/>
        </w:rPr>
        <w:t>接</w:t>
      </w:r>
      <w:r w:rsidR="00061407" w:rsidRPr="00D35A69">
        <w:rPr>
          <w:rFonts w:eastAsia="宋体"/>
          <w:sz w:val="21"/>
          <w:szCs w:val="21"/>
          <w:lang w:val="ru-RU" w:eastAsia="zh-CN"/>
        </w:rPr>
        <w:t>收日期</w:t>
      </w:r>
      <w:r w:rsidR="00061407" w:rsidRPr="00061407">
        <w:rPr>
          <w:rFonts w:eastAsia="宋体"/>
          <w:sz w:val="21"/>
          <w:szCs w:val="21"/>
          <w:lang w:eastAsia="zh-CN"/>
        </w:rPr>
        <w:t>：</w:t>
      </w:r>
      <w:r w:rsidR="00061407" w:rsidRPr="00061407">
        <w:rPr>
          <w:rFonts w:eastAsia="宋体"/>
          <w:sz w:val="21"/>
          <w:szCs w:val="21"/>
          <w:lang w:eastAsia="zh-CN"/>
        </w:rPr>
        <w:t>2018</w:t>
      </w:r>
      <w:r w:rsidR="00061407" w:rsidRPr="00D35A69">
        <w:rPr>
          <w:rFonts w:eastAsia="宋体"/>
          <w:sz w:val="21"/>
          <w:szCs w:val="21"/>
          <w:lang w:val="ru-RU" w:eastAsia="zh-CN"/>
        </w:rPr>
        <w:t>年</w:t>
      </w:r>
      <w:r w:rsidR="00061407" w:rsidRPr="00061407">
        <w:rPr>
          <w:rFonts w:eastAsia="宋体"/>
          <w:sz w:val="21"/>
          <w:szCs w:val="21"/>
          <w:lang w:eastAsia="zh-CN"/>
        </w:rPr>
        <w:t>1</w:t>
      </w:r>
      <w:r w:rsidR="00061407" w:rsidRPr="00D35A69">
        <w:rPr>
          <w:rFonts w:eastAsia="宋体"/>
          <w:sz w:val="21"/>
          <w:szCs w:val="21"/>
          <w:lang w:val="ru-RU" w:eastAsia="zh-CN"/>
        </w:rPr>
        <w:t>月</w:t>
      </w:r>
      <w:r w:rsidR="00061407" w:rsidRPr="00061407">
        <w:rPr>
          <w:rFonts w:eastAsia="宋体"/>
          <w:sz w:val="21"/>
          <w:szCs w:val="21"/>
          <w:lang w:eastAsia="zh-CN"/>
        </w:rPr>
        <w:t>7</w:t>
      </w:r>
      <w:r w:rsidR="00061407" w:rsidRPr="00D35A69">
        <w:rPr>
          <w:rFonts w:eastAsia="宋体"/>
          <w:sz w:val="21"/>
          <w:szCs w:val="21"/>
          <w:lang w:val="ru-RU" w:eastAsia="zh-CN"/>
        </w:rPr>
        <w:t>日</w:t>
      </w:r>
      <w:r w:rsidRPr="000D0740">
        <w:rPr>
          <w:rFonts w:eastAsia="宋体"/>
          <w:sz w:val="21"/>
          <w:szCs w:val="21"/>
          <w:lang w:eastAsia="zh-CN"/>
        </w:rPr>
        <w:t>]</w:t>
      </w:r>
    </w:p>
    <w:p w:rsidR="00164236" w:rsidRPr="00F0310C" w:rsidRDefault="00164236" w:rsidP="00164236">
      <w:pPr>
        <w:wordWrap w:val="0"/>
        <w:jc w:val="right"/>
        <w:rPr>
          <w:lang w:val="es-ES"/>
        </w:rPr>
      </w:pPr>
    </w:p>
    <w:p w:rsidR="00ED7FF8" w:rsidRPr="00061407" w:rsidRDefault="00ED7FF8" w:rsidP="00555BE1">
      <w:pPr>
        <w:pStyle w:val="SingleTxtGC"/>
        <w:rPr>
          <w:lang w:val="es-ES"/>
        </w:rPr>
      </w:pPr>
      <w:r w:rsidRPr="00061407">
        <w:rPr>
          <w:lang w:val="es-ES"/>
        </w:rPr>
        <w:br w:type="page"/>
      </w:r>
    </w:p>
    <w:p w:rsidR="00180FC5" w:rsidRPr="00434748" w:rsidRDefault="00180FC5" w:rsidP="00180FC5">
      <w:pPr>
        <w:pStyle w:val="HChGC"/>
        <w:rPr>
          <w:b/>
          <w:lang w:val="ru-RU"/>
        </w:rPr>
      </w:pPr>
      <w:r w:rsidRPr="00751C33">
        <w:rPr>
          <w:rFonts w:eastAsia="宋体"/>
          <w:lang w:val="es-ES"/>
        </w:rPr>
        <w:lastRenderedPageBreak/>
        <w:tab/>
      </w:r>
      <w:r w:rsidRPr="00751C33">
        <w:rPr>
          <w:rFonts w:eastAsia="宋体"/>
          <w:lang w:val="es-ES"/>
        </w:rPr>
        <w:tab/>
      </w:r>
      <w:r w:rsidRPr="00434748">
        <w:t>共同核心文件</w:t>
      </w:r>
      <w:r w:rsidR="00A93178">
        <w:rPr>
          <w:rFonts w:hint="eastAsia"/>
          <w:spacing w:val="-50"/>
        </w:rPr>
        <w:t>―</w:t>
      </w:r>
      <w:r w:rsidR="00A93178">
        <w:rPr>
          <w:rFonts w:hint="eastAsia"/>
        </w:rPr>
        <w:t>―</w:t>
      </w:r>
      <w:r w:rsidRPr="00434748">
        <w:t>阿塞拜疆共和国</w:t>
      </w:r>
    </w:p>
    <w:p w:rsidR="00180FC5" w:rsidRPr="00434748" w:rsidRDefault="00180FC5" w:rsidP="00180FC5">
      <w:pPr>
        <w:pStyle w:val="HChGC"/>
        <w:rPr>
          <w:b/>
          <w:lang w:val="ru-RU"/>
        </w:rPr>
      </w:pPr>
      <w:r w:rsidRPr="00434748">
        <w:rPr>
          <w:lang w:val="ru-RU"/>
        </w:rPr>
        <w:tab/>
      </w:r>
      <w:proofErr w:type="gramStart"/>
      <w:r w:rsidRPr="00434748">
        <w:rPr>
          <w:lang w:val="en-GB"/>
        </w:rPr>
        <w:t>一</w:t>
      </w:r>
      <w:proofErr w:type="gramEnd"/>
      <w:r w:rsidRPr="00434748">
        <w:rPr>
          <w:lang w:val="ru-RU"/>
        </w:rPr>
        <w:t>.</w:t>
      </w:r>
      <w:r w:rsidRPr="00434748">
        <w:rPr>
          <w:lang w:val="ru-RU"/>
        </w:rPr>
        <w:tab/>
      </w:r>
      <w:r w:rsidRPr="00434748">
        <w:t>报告国总的情况</w:t>
      </w:r>
    </w:p>
    <w:p w:rsidR="00180FC5" w:rsidRPr="00CE26E1" w:rsidRDefault="00180FC5" w:rsidP="00180FC5">
      <w:pPr>
        <w:pStyle w:val="SingleTxtG"/>
        <w:spacing w:line="320" w:lineRule="exact"/>
        <w:ind w:firstLineChars="200" w:firstLine="420"/>
        <w:rPr>
          <w:rFonts w:eastAsia="宋体"/>
          <w:sz w:val="21"/>
          <w:szCs w:val="24"/>
          <w:lang w:eastAsia="zh-CN"/>
        </w:rPr>
      </w:pPr>
      <w:r w:rsidRPr="00CE26E1">
        <w:rPr>
          <w:rFonts w:eastAsia="宋体"/>
          <w:sz w:val="21"/>
          <w:szCs w:val="24"/>
          <w:lang w:eastAsia="zh-CN"/>
        </w:rPr>
        <w:t>阿塞拜疆共和国位于亚洲和欧洲交界地区，南高加索的东南部，北部与俄罗斯联邦接壤，南部与伊朗伊斯兰共和国为邻，西部与土耳其、格鲁吉亚和亚美尼亚相连，东濒里海，与哈萨克斯坦和土库曼斯坦隔海相望。纳希切万自治共和国是阿塞拜疆共和国的一部分。</w:t>
      </w:r>
    </w:p>
    <w:p w:rsidR="00180FC5" w:rsidRPr="00CE26E1" w:rsidRDefault="00180FC5" w:rsidP="00180FC5">
      <w:pPr>
        <w:pStyle w:val="SingleTxtG"/>
        <w:spacing w:line="320" w:lineRule="exact"/>
        <w:ind w:firstLineChars="200" w:firstLine="420"/>
        <w:rPr>
          <w:rFonts w:eastAsia="宋体"/>
          <w:sz w:val="21"/>
          <w:szCs w:val="24"/>
          <w:lang w:eastAsia="zh-CN"/>
        </w:rPr>
      </w:pPr>
      <w:r w:rsidRPr="00CE26E1">
        <w:rPr>
          <w:rFonts w:eastAsia="宋体"/>
          <w:sz w:val="21"/>
          <w:szCs w:val="24"/>
          <w:lang w:eastAsia="zh-CN"/>
        </w:rPr>
        <w:t>正式名称：阿塞拜疆共和国</w:t>
      </w:r>
      <w:r>
        <w:rPr>
          <w:rFonts w:eastAsia="宋体"/>
          <w:sz w:val="21"/>
          <w:szCs w:val="24"/>
          <w:lang w:eastAsia="zh-CN"/>
        </w:rPr>
        <w:t>(</w:t>
      </w:r>
      <w:r w:rsidRPr="00CE26E1">
        <w:rPr>
          <w:rFonts w:eastAsia="宋体"/>
          <w:sz w:val="21"/>
          <w:szCs w:val="24"/>
          <w:lang w:eastAsia="zh-CN"/>
        </w:rPr>
        <w:t>Azerbaijan Respublikasi</w:t>
      </w:r>
      <w:r>
        <w:rPr>
          <w:rFonts w:eastAsia="宋体"/>
          <w:sz w:val="21"/>
          <w:szCs w:val="24"/>
          <w:lang w:eastAsia="zh-CN"/>
        </w:rPr>
        <w:t>)</w:t>
      </w:r>
      <w:r w:rsidRPr="00CE26E1">
        <w:rPr>
          <w:rFonts w:eastAsia="宋体"/>
          <w:sz w:val="21"/>
          <w:szCs w:val="24"/>
          <w:lang w:eastAsia="zh-CN"/>
        </w:rPr>
        <w:t>。</w:t>
      </w:r>
    </w:p>
    <w:p w:rsidR="00180FC5" w:rsidRPr="00CE26E1" w:rsidRDefault="00180FC5" w:rsidP="00180FC5">
      <w:pPr>
        <w:pStyle w:val="SingleTxtG"/>
        <w:spacing w:line="320" w:lineRule="exact"/>
        <w:ind w:firstLineChars="200" w:firstLine="420"/>
        <w:rPr>
          <w:rFonts w:eastAsia="宋体"/>
          <w:sz w:val="21"/>
          <w:szCs w:val="24"/>
          <w:lang w:eastAsia="zh-CN"/>
        </w:rPr>
      </w:pPr>
      <w:r w:rsidRPr="00CE26E1">
        <w:rPr>
          <w:rFonts w:eastAsia="宋体"/>
          <w:sz w:val="21"/>
          <w:szCs w:val="24"/>
          <w:lang w:eastAsia="zh-CN"/>
        </w:rPr>
        <w:t>政体：民主、世俗和单一制法治的共和国，国民议会</w:t>
      </w:r>
      <w:r>
        <w:rPr>
          <w:rFonts w:eastAsia="宋体"/>
          <w:sz w:val="21"/>
          <w:szCs w:val="24"/>
          <w:lang w:eastAsia="zh-CN"/>
        </w:rPr>
        <w:t>(</w:t>
      </w:r>
      <w:r w:rsidRPr="00CE26E1">
        <w:rPr>
          <w:rFonts w:eastAsia="宋体"/>
          <w:sz w:val="21"/>
          <w:szCs w:val="24"/>
          <w:lang w:eastAsia="zh-CN"/>
        </w:rPr>
        <w:t>Milli Meclis</w:t>
      </w:r>
      <w:r>
        <w:rPr>
          <w:rFonts w:eastAsia="宋体"/>
          <w:sz w:val="21"/>
          <w:szCs w:val="24"/>
          <w:lang w:eastAsia="zh-CN"/>
        </w:rPr>
        <w:t>)</w:t>
      </w:r>
      <w:r w:rsidRPr="00CE26E1">
        <w:rPr>
          <w:rFonts w:eastAsia="宋体"/>
          <w:sz w:val="21"/>
          <w:szCs w:val="24"/>
          <w:lang w:eastAsia="zh-CN"/>
        </w:rPr>
        <w:t>实行一院制，共有</w:t>
      </w:r>
      <w:r w:rsidRPr="00CE26E1">
        <w:rPr>
          <w:rFonts w:eastAsia="宋体"/>
          <w:sz w:val="21"/>
          <w:szCs w:val="24"/>
          <w:lang w:eastAsia="zh-CN"/>
        </w:rPr>
        <w:t>125</w:t>
      </w:r>
      <w:r w:rsidRPr="00CE26E1">
        <w:rPr>
          <w:rFonts w:eastAsia="宋体"/>
          <w:sz w:val="21"/>
          <w:szCs w:val="24"/>
          <w:lang w:eastAsia="zh-CN"/>
        </w:rPr>
        <w:t>名代表。</w:t>
      </w:r>
    </w:p>
    <w:p w:rsidR="00180FC5" w:rsidRPr="00CE26E1" w:rsidRDefault="00180FC5" w:rsidP="00180FC5">
      <w:pPr>
        <w:pStyle w:val="SingleTxtGC"/>
        <w:ind w:firstLineChars="200" w:firstLine="396"/>
        <w:rPr>
          <w:snapToGrid/>
          <w:szCs w:val="24"/>
          <w:lang w:val="fr-CH"/>
        </w:rPr>
      </w:pPr>
      <w:r w:rsidRPr="00751C33">
        <w:rPr>
          <w:snapToGrid/>
          <w:spacing w:val="-6"/>
          <w:szCs w:val="24"/>
          <w:lang w:val="fr-CH"/>
        </w:rPr>
        <w:t>国家元首：总统。首都：巴库</w:t>
      </w:r>
      <w:r w:rsidRPr="00751C33">
        <w:rPr>
          <w:snapToGrid/>
          <w:spacing w:val="-6"/>
          <w:szCs w:val="24"/>
          <w:lang w:val="fr-CH"/>
        </w:rPr>
        <w:t>(Baku)</w:t>
      </w:r>
      <w:r w:rsidRPr="00751C33">
        <w:rPr>
          <w:snapToGrid/>
          <w:spacing w:val="-6"/>
          <w:szCs w:val="24"/>
          <w:lang w:val="fr-CH"/>
        </w:rPr>
        <w:t>。货币单位：马纳特。领土面积：</w:t>
      </w:r>
      <w:r w:rsidRPr="00751C33">
        <w:rPr>
          <w:snapToGrid/>
          <w:spacing w:val="-6"/>
          <w:szCs w:val="24"/>
          <w:lang w:val="fr-CH"/>
        </w:rPr>
        <w:t>86 600</w:t>
      </w:r>
      <w:r w:rsidRPr="00CE26E1">
        <w:rPr>
          <w:snapToGrid/>
          <w:szCs w:val="24"/>
          <w:lang w:val="fr-CH"/>
        </w:rPr>
        <w:t>平方公里。</w:t>
      </w:r>
    </w:p>
    <w:p w:rsidR="00180FC5" w:rsidRPr="00CE26E1" w:rsidRDefault="00180FC5" w:rsidP="00180FC5">
      <w:pPr>
        <w:pStyle w:val="SingleTxtG"/>
        <w:spacing w:line="320" w:lineRule="exact"/>
        <w:ind w:firstLineChars="200" w:firstLine="420"/>
        <w:rPr>
          <w:rFonts w:eastAsia="宋体"/>
          <w:sz w:val="21"/>
          <w:lang w:val="ru-RU" w:eastAsia="zh-CN"/>
        </w:rPr>
      </w:pPr>
      <w:r w:rsidRPr="00CE26E1">
        <w:rPr>
          <w:rFonts w:eastAsia="宋体"/>
          <w:sz w:val="21"/>
          <w:szCs w:val="24"/>
          <w:lang w:eastAsia="zh-CN"/>
        </w:rPr>
        <w:t>宗教：</w:t>
      </w:r>
      <w:r w:rsidRPr="00CE26E1">
        <w:rPr>
          <w:rFonts w:eastAsia="宋体"/>
          <w:sz w:val="21"/>
          <w:szCs w:val="24"/>
          <w:lang w:eastAsia="zh-CN"/>
        </w:rPr>
        <w:t>96%</w:t>
      </w:r>
      <w:r w:rsidRPr="00CE26E1">
        <w:rPr>
          <w:rFonts w:eastAsia="宋体"/>
          <w:sz w:val="21"/>
          <w:szCs w:val="24"/>
          <w:lang w:eastAsia="zh-CN"/>
        </w:rPr>
        <w:t>的居民信奉伊斯兰教，</w:t>
      </w:r>
      <w:r w:rsidRPr="00CE26E1">
        <w:rPr>
          <w:rFonts w:eastAsia="宋体"/>
          <w:sz w:val="21"/>
          <w:szCs w:val="24"/>
          <w:lang w:eastAsia="zh-CN"/>
        </w:rPr>
        <w:t>4%</w:t>
      </w:r>
      <w:r w:rsidRPr="00CE26E1">
        <w:rPr>
          <w:rFonts w:eastAsia="宋体"/>
          <w:sz w:val="21"/>
          <w:szCs w:val="24"/>
          <w:lang w:eastAsia="zh-CN"/>
        </w:rPr>
        <w:t>的居民信奉其他教派</w:t>
      </w:r>
      <w:r>
        <w:rPr>
          <w:rFonts w:eastAsia="宋体"/>
          <w:sz w:val="21"/>
          <w:szCs w:val="24"/>
          <w:lang w:eastAsia="zh-CN"/>
        </w:rPr>
        <w:t>(</w:t>
      </w:r>
      <w:r w:rsidRPr="00CE26E1">
        <w:rPr>
          <w:rFonts w:eastAsia="宋体"/>
          <w:sz w:val="21"/>
          <w:szCs w:val="24"/>
          <w:lang w:eastAsia="zh-CN"/>
        </w:rPr>
        <w:t>犹太教、基督教、巴哈伊和克利须那真言</w:t>
      </w:r>
      <w:r>
        <w:rPr>
          <w:rFonts w:eastAsia="宋体"/>
          <w:sz w:val="21"/>
          <w:szCs w:val="24"/>
          <w:lang w:eastAsia="zh-CN"/>
        </w:rPr>
        <w:t>)</w:t>
      </w:r>
      <w:r w:rsidRPr="00CE26E1">
        <w:rPr>
          <w:rFonts w:eastAsia="宋体"/>
          <w:sz w:val="21"/>
          <w:szCs w:val="24"/>
          <w:lang w:eastAsia="zh-CN"/>
        </w:rPr>
        <w:t>。截至</w:t>
      </w:r>
      <w:r w:rsidRPr="00CE26E1">
        <w:rPr>
          <w:rFonts w:eastAsia="宋体"/>
          <w:sz w:val="21"/>
          <w:szCs w:val="24"/>
          <w:lang w:eastAsia="zh-CN"/>
        </w:rPr>
        <w:t>2017</w:t>
      </w:r>
      <w:r w:rsidRPr="00CE26E1">
        <w:rPr>
          <w:rFonts w:eastAsia="宋体"/>
          <w:sz w:val="21"/>
          <w:szCs w:val="24"/>
          <w:lang w:eastAsia="zh-CN"/>
        </w:rPr>
        <w:t>年</w:t>
      </w:r>
      <w:r w:rsidRPr="00CE26E1">
        <w:rPr>
          <w:rFonts w:eastAsia="宋体"/>
          <w:sz w:val="21"/>
          <w:szCs w:val="24"/>
          <w:lang w:eastAsia="zh-CN"/>
        </w:rPr>
        <w:t>6</w:t>
      </w:r>
      <w:r w:rsidRPr="00CE26E1">
        <w:rPr>
          <w:rFonts w:eastAsia="宋体"/>
          <w:sz w:val="21"/>
          <w:szCs w:val="24"/>
          <w:lang w:eastAsia="zh-CN"/>
        </w:rPr>
        <w:t>月</w:t>
      </w:r>
      <w:r w:rsidRPr="00CE26E1">
        <w:rPr>
          <w:rFonts w:eastAsia="宋体"/>
          <w:sz w:val="21"/>
          <w:szCs w:val="24"/>
          <w:lang w:eastAsia="zh-CN"/>
        </w:rPr>
        <w:t>1</w:t>
      </w:r>
      <w:r w:rsidRPr="00CE26E1">
        <w:rPr>
          <w:rFonts w:eastAsia="宋体"/>
          <w:sz w:val="21"/>
          <w:szCs w:val="24"/>
          <w:lang w:eastAsia="zh-CN"/>
        </w:rPr>
        <w:t>日，国内共有</w:t>
      </w:r>
      <w:r w:rsidRPr="00CE26E1">
        <w:rPr>
          <w:rFonts w:eastAsia="宋体"/>
          <w:sz w:val="21"/>
          <w:szCs w:val="24"/>
          <w:lang w:eastAsia="zh-CN"/>
        </w:rPr>
        <w:t>760</w:t>
      </w:r>
      <w:r w:rsidRPr="00CE26E1">
        <w:rPr>
          <w:rFonts w:eastAsia="宋体"/>
          <w:sz w:val="21"/>
          <w:szCs w:val="24"/>
          <w:lang w:eastAsia="zh-CN"/>
        </w:rPr>
        <w:t>个通过国家注册的宗教社区，其中</w:t>
      </w:r>
      <w:r w:rsidRPr="00CE26E1">
        <w:rPr>
          <w:rFonts w:eastAsia="宋体"/>
          <w:sz w:val="21"/>
          <w:szCs w:val="24"/>
          <w:lang w:eastAsia="zh-CN"/>
        </w:rPr>
        <w:t>732</w:t>
      </w:r>
      <w:r w:rsidRPr="00CE26E1">
        <w:rPr>
          <w:rFonts w:eastAsia="宋体"/>
          <w:sz w:val="21"/>
          <w:szCs w:val="24"/>
          <w:lang w:eastAsia="zh-CN"/>
        </w:rPr>
        <w:t>个为伊斯兰社区，</w:t>
      </w:r>
      <w:r w:rsidRPr="00CE26E1">
        <w:rPr>
          <w:rFonts w:eastAsia="宋体"/>
          <w:sz w:val="21"/>
          <w:szCs w:val="24"/>
          <w:lang w:eastAsia="zh-CN"/>
        </w:rPr>
        <w:t>28</w:t>
      </w:r>
      <w:r w:rsidRPr="00CE26E1">
        <w:rPr>
          <w:rFonts w:eastAsia="宋体"/>
          <w:sz w:val="21"/>
          <w:szCs w:val="24"/>
          <w:lang w:eastAsia="zh-CN"/>
        </w:rPr>
        <w:t>个非伊斯兰社区</w:t>
      </w:r>
      <w:r>
        <w:rPr>
          <w:rFonts w:eastAsia="宋体"/>
          <w:sz w:val="21"/>
          <w:szCs w:val="24"/>
          <w:lang w:eastAsia="zh-CN"/>
        </w:rPr>
        <w:t>(</w:t>
      </w:r>
      <w:r w:rsidRPr="00CE26E1">
        <w:rPr>
          <w:rFonts w:eastAsia="宋体"/>
          <w:sz w:val="21"/>
          <w:szCs w:val="24"/>
          <w:lang w:eastAsia="zh-CN"/>
        </w:rPr>
        <w:t>17</w:t>
      </w:r>
      <w:r w:rsidRPr="00CE26E1">
        <w:rPr>
          <w:rFonts w:eastAsia="宋体"/>
          <w:sz w:val="21"/>
          <w:szCs w:val="24"/>
          <w:lang w:eastAsia="zh-CN"/>
        </w:rPr>
        <w:t>个为基督教，八个为犹太教，一个为克利须那福音，两个为巴哈伊教</w:t>
      </w:r>
      <w:r>
        <w:rPr>
          <w:rFonts w:eastAsia="宋体"/>
          <w:sz w:val="21"/>
          <w:szCs w:val="24"/>
          <w:lang w:eastAsia="zh-CN"/>
        </w:rPr>
        <w:t>)</w:t>
      </w:r>
      <w:r w:rsidRPr="00CE26E1">
        <w:rPr>
          <w:rFonts w:eastAsia="宋体"/>
          <w:sz w:val="21"/>
          <w:szCs w:val="24"/>
          <w:lang w:eastAsia="zh-CN"/>
        </w:rPr>
        <w:t>。国内有</w:t>
      </w:r>
      <w:r w:rsidRPr="00CE26E1">
        <w:rPr>
          <w:rFonts w:eastAsia="宋体"/>
          <w:sz w:val="21"/>
          <w:szCs w:val="24"/>
          <w:lang w:eastAsia="zh-CN"/>
        </w:rPr>
        <w:t>2 166</w:t>
      </w:r>
      <w:r w:rsidRPr="00CE26E1">
        <w:rPr>
          <w:rFonts w:eastAsia="宋体"/>
          <w:sz w:val="21"/>
          <w:szCs w:val="24"/>
          <w:lang w:eastAsia="zh-CN"/>
        </w:rPr>
        <w:t>个清真寺，</w:t>
      </w:r>
      <w:r w:rsidRPr="00CE26E1">
        <w:rPr>
          <w:rFonts w:eastAsia="宋体"/>
          <w:sz w:val="21"/>
          <w:szCs w:val="24"/>
          <w:lang w:eastAsia="zh-CN"/>
        </w:rPr>
        <w:t>13</w:t>
      </w:r>
      <w:r w:rsidRPr="00CE26E1">
        <w:rPr>
          <w:rFonts w:eastAsia="宋体"/>
          <w:sz w:val="21"/>
          <w:szCs w:val="24"/>
          <w:lang w:eastAsia="zh-CN"/>
        </w:rPr>
        <w:t>个教堂和七个犹太会堂。</w:t>
      </w:r>
    </w:p>
    <w:p w:rsidR="00180FC5" w:rsidRPr="00434748" w:rsidRDefault="00180FC5" w:rsidP="00180FC5">
      <w:pPr>
        <w:pStyle w:val="H1GC"/>
        <w:rPr>
          <w:b/>
          <w:lang w:val="ru-RU"/>
        </w:rPr>
      </w:pPr>
      <w:r w:rsidRPr="00434748">
        <w:rPr>
          <w:lang w:val="ru-RU"/>
        </w:rPr>
        <w:tab/>
      </w:r>
      <w:r w:rsidRPr="00434748">
        <w:t>А</w:t>
      </w:r>
      <w:r w:rsidRPr="00434748">
        <w:rPr>
          <w:lang w:val="ru-RU"/>
        </w:rPr>
        <w:t>.</w:t>
      </w:r>
      <w:r w:rsidRPr="00434748">
        <w:rPr>
          <w:lang w:val="ru-RU"/>
        </w:rPr>
        <w:tab/>
      </w:r>
      <w:r w:rsidRPr="00434748">
        <w:t>国家的人口、经济、社会和文化特点</w:t>
      </w:r>
    </w:p>
    <w:p w:rsidR="00180FC5" w:rsidRPr="00434748" w:rsidRDefault="00180FC5" w:rsidP="00180FC5">
      <w:pPr>
        <w:pStyle w:val="H23GC"/>
        <w:rPr>
          <w:b/>
          <w:lang w:val="ru-RU"/>
        </w:rPr>
      </w:pPr>
      <w:r w:rsidRPr="00434748">
        <w:rPr>
          <w:lang w:val="ru-RU"/>
        </w:rPr>
        <w:tab/>
      </w:r>
      <w:r w:rsidRPr="00434748">
        <w:rPr>
          <w:lang w:val="ru-RU"/>
        </w:rPr>
        <w:tab/>
      </w:r>
      <w:r w:rsidRPr="00434748">
        <w:t>历史背景</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w:t>
      </w:r>
      <w:r>
        <w:rPr>
          <w:rFonts w:eastAsia="宋体"/>
          <w:sz w:val="21"/>
          <w:lang w:val="ru-RU" w:eastAsia="zh-CN"/>
        </w:rPr>
        <w:t xml:space="preserve">.  </w:t>
      </w:r>
      <w:r w:rsidRPr="00CE26E1">
        <w:rPr>
          <w:rFonts w:eastAsia="宋体"/>
          <w:sz w:val="21"/>
          <w:szCs w:val="24"/>
          <w:lang w:eastAsia="zh-CN"/>
        </w:rPr>
        <w:t>阿塞拜疆是古代世界文明发源地之一。其历史边界覆盖了南高加索东部和伊朗西北部。在阿塞拜疆境内进行的考古发掘使我们可以断言，</w:t>
      </w:r>
      <w:r w:rsidRPr="00CE26E1">
        <w:rPr>
          <w:rFonts w:eastAsia="宋体"/>
          <w:sz w:val="21"/>
          <w:szCs w:val="24"/>
          <w:lang w:eastAsia="zh-CN"/>
        </w:rPr>
        <w:t>150</w:t>
      </w:r>
      <w:r w:rsidRPr="00CE26E1">
        <w:rPr>
          <w:rFonts w:eastAsia="宋体"/>
          <w:sz w:val="21"/>
          <w:szCs w:val="24"/>
          <w:lang w:eastAsia="zh-CN"/>
        </w:rPr>
        <w:t>多万年前曾有人在此居住。对前苏联地区最古老、类似于非洲奥杜威的古鲁</w:t>
      </w:r>
      <w:proofErr w:type="gramStart"/>
      <w:r w:rsidRPr="00CE26E1">
        <w:rPr>
          <w:rFonts w:eastAsia="宋体"/>
          <w:sz w:val="21"/>
          <w:szCs w:val="24"/>
          <w:lang w:eastAsia="zh-CN"/>
        </w:rPr>
        <w:t>孜</w:t>
      </w:r>
      <w:proofErr w:type="gramEnd"/>
      <w:r w:rsidRPr="00CE26E1">
        <w:rPr>
          <w:rFonts w:eastAsia="宋体"/>
          <w:sz w:val="21"/>
          <w:szCs w:val="24"/>
          <w:lang w:eastAsia="zh-CN"/>
        </w:rPr>
        <w:t>考古文化的研究证实，阿塞拜疆领土是人类祖先家园的一部分。</w:t>
      </w:r>
      <w:r w:rsidRPr="00CE26E1">
        <w:rPr>
          <w:rFonts w:eastAsia="宋体"/>
          <w:sz w:val="21"/>
          <w:lang w:val="ru-RU" w:eastAsia="zh-CN"/>
        </w:rPr>
        <w:t>1968</w:t>
      </w:r>
      <w:r w:rsidRPr="00CE26E1">
        <w:rPr>
          <w:rFonts w:eastAsia="宋体"/>
          <w:sz w:val="21"/>
          <w:lang w:val="ru-RU" w:eastAsia="zh-CN"/>
        </w:rPr>
        <w:t>年，在位于</w:t>
      </w:r>
      <w:r w:rsidRPr="00CE26E1">
        <w:rPr>
          <w:rFonts w:eastAsia="宋体"/>
          <w:sz w:val="21"/>
          <w:lang w:val="ru-RU" w:eastAsia="zh-CN"/>
        </w:rPr>
        <w:t>Gurachai</w:t>
      </w:r>
      <w:r w:rsidRPr="00CE26E1">
        <w:rPr>
          <w:rFonts w:eastAsia="宋体"/>
          <w:sz w:val="21"/>
          <w:lang w:val="ru-RU" w:eastAsia="zh-CN"/>
        </w:rPr>
        <w:t>河左岸的</w:t>
      </w:r>
      <w:r w:rsidRPr="00CE26E1">
        <w:rPr>
          <w:rFonts w:eastAsia="宋体"/>
          <w:sz w:val="21"/>
          <w:lang w:val="ru-RU" w:eastAsia="zh-CN"/>
        </w:rPr>
        <w:t>Azykh</w:t>
      </w:r>
      <w:r w:rsidRPr="00CE26E1">
        <w:rPr>
          <w:rFonts w:eastAsia="宋体"/>
          <w:sz w:val="21"/>
          <w:lang w:val="ru-RU" w:eastAsia="zh-CN"/>
        </w:rPr>
        <w:t>洞穴内发现了</w:t>
      </w:r>
      <w:r w:rsidRPr="00CE26E1">
        <w:rPr>
          <w:rFonts w:eastAsia="宋体"/>
          <w:sz w:val="21"/>
          <w:lang w:val="ru-RU" w:eastAsia="zh-CN"/>
        </w:rPr>
        <w:t>350-400</w:t>
      </w:r>
      <w:r w:rsidRPr="00CE26E1">
        <w:rPr>
          <w:rFonts w:eastAsia="宋体"/>
          <w:sz w:val="21"/>
          <w:lang w:val="ru-RU" w:eastAsia="zh-CN"/>
        </w:rPr>
        <w:t>万年前居住在这里的古代人的一块下颚骨碎片。戈布斯坦居民</w:t>
      </w:r>
      <w:r>
        <w:rPr>
          <w:rFonts w:eastAsia="宋体"/>
          <w:sz w:val="21"/>
          <w:lang w:val="ru-RU" w:eastAsia="zh-CN"/>
        </w:rPr>
        <w:t>(</w:t>
      </w:r>
      <w:r w:rsidRPr="00CE26E1">
        <w:rPr>
          <w:rFonts w:eastAsia="宋体"/>
          <w:sz w:val="21"/>
          <w:lang w:val="ru-RU" w:eastAsia="zh-CN"/>
        </w:rPr>
        <w:t>距离巴库市</w:t>
      </w:r>
      <w:r w:rsidRPr="00CE26E1">
        <w:rPr>
          <w:rFonts w:eastAsia="宋体"/>
          <w:sz w:val="21"/>
          <w:lang w:val="ru-RU" w:eastAsia="zh-CN"/>
        </w:rPr>
        <w:t>60</w:t>
      </w:r>
      <w:r w:rsidRPr="00CE26E1">
        <w:rPr>
          <w:rFonts w:eastAsia="宋体"/>
          <w:sz w:val="21"/>
          <w:lang w:val="ru-RU" w:eastAsia="zh-CN"/>
        </w:rPr>
        <w:t>公里</w:t>
      </w:r>
      <w:r>
        <w:rPr>
          <w:rFonts w:eastAsia="宋体"/>
          <w:sz w:val="21"/>
          <w:lang w:val="ru-RU" w:eastAsia="zh-CN"/>
        </w:rPr>
        <w:t>)</w:t>
      </w:r>
      <w:r w:rsidRPr="00CE26E1">
        <w:rPr>
          <w:rFonts w:eastAsia="宋体"/>
          <w:sz w:val="21"/>
          <w:lang w:val="ru-RU" w:eastAsia="zh-CN"/>
        </w:rPr>
        <w:t>在</w:t>
      </w:r>
      <w:r w:rsidRPr="00CE26E1">
        <w:rPr>
          <w:rFonts w:eastAsia="宋体"/>
          <w:sz w:val="21"/>
          <w:lang w:val="ru-RU" w:eastAsia="zh-CN"/>
        </w:rPr>
        <w:t>12 000</w:t>
      </w:r>
      <w:r w:rsidRPr="00CE26E1">
        <w:rPr>
          <w:rFonts w:eastAsia="宋体"/>
          <w:sz w:val="21"/>
          <w:lang w:val="ru-RU" w:eastAsia="zh-CN"/>
        </w:rPr>
        <w:t>年前创造的全套岩画是中石器时代及其后续各时代杰出的历史遗迹，是与众不同的绘画长廊。随着库拉</w:t>
      </w:r>
      <w:r w:rsidR="00D64996">
        <w:rPr>
          <w:rFonts w:hint="eastAsia"/>
        </w:rPr>
        <w:t>－</w:t>
      </w:r>
      <w:r w:rsidRPr="00CE26E1">
        <w:rPr>
          <w:rFonts w:eastAsia="宋体"/>
          <w:sz w:val="21"/>
          <w:lang w:val="ru-RU" w:eastAsia="zh-CN"/>
        </w:rPr>
        <w:t>阿拉兹文化的崩落，开启了以包括阿塞拜疆古代祖先在内为代表的历史新阶段。</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w:t>
      </w:r>
      <w:r>
        <w:rPr>
          <w:rFonts w:eastAsia="宋体"/>
          <w:sz w:val="21"/>
          <w:lang w:val="ru-RU" w:eastAsia="zh-CN"/>
        </w:rPr>
        <w:t xml:space="preserve">.  </w:t>
      </w:r>
      <w:r w:rsidRPr="00CE26E1">
        <w:rPr>
          <w:rFonts w:eastAsia="宋体"/>
          <w:sz w:val="21"/>
          <w:lang w:val="ru-RU" w:eastAsia="zh-CN"/>
        </w:rPr>
        <w:t>1979-1994</w:t>
      </w:r>
      <w:r w:rsidRPr="00CE26E1">
        <w:rPr>
          <w:rFonts w:eastAsia="宋体"/>
          <w:sz w:val="21"/>
          <w:lang w:val="ru-RU" w:eastAsia="zh-CN"/>
        </w:rPr>
        <w:t>年间对这些岩画进行的研究认为，里海沿岸是一个文明摇篮</w:t>
      </w:r>
      <w:r w:rsidRPr="00CE26E1">
        <w:rPr>
          <w:rFonts w:eastAsia="宋体"/>
          <w:sz w:val="21"/>
          <w:lang w:eastAsia="zh-CN"/>
        </w:rPr>
        <w:t>，这里的文明后来通过里海传播到南方和北方。</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3</w:t>
      </w:r>
      <w:r>
        <w:rPr>
          <w:rFonts w:eastAsia="宋体"/>
          <w:sz w:val="21"/>
          <w:lang w:val="ru-RU" w:eastAsia="zh-CN"/>
        </w:rPr>
        <w:t xml:space="preserve">.  </w:t>
      </w:r>
      <w:r w:rsidRPr="00CE26E1">
        <w:rPr>
          <w:rFonts w:eastAsia="宋体"/>
          <w:sz w:val="21"/>
          <w:lang w:eastAsia="zh-CN"/>
        </w:rPr>
        <w:t>在公元前第</w:t>
      </w:r>
      <w:r>
        <w:rPr>
          <w:rFonts w:eastAsia="宋体" w:hint="eastAsia"/>
          <w:sz w:val="21"/>
          <w:lang w:eastAsia="zh-CN"/>
        </w:rPr>
        <w:t>四</w:t>
      </w:r>
      <w:r w:rsidRPr="00CE26E1">
        <w:rPr>
          <w:rFonts w:eastAsia="宋体"/>
          <w:sz w:val="21"/>
          <w:lang w:eastAsia="zh-CN"/>
        </w:rPr>
        <w:t>个千年至公元前第</w:t>
      </w:r>
      <w:r>
        <w:rPr>
          <w:rFonts w:eastAsia="宋体" w:hint="eastAsia"/>
          <w:sz w:val="21"/>
          <w:lang w:eastAsia="zh-CN"/>
        </w:rPr>
        <w:t>三</w:t>
      </w:r>
      <w:r w:rsidRPr="00CE26E1">
        <w:rPr>
          <w:rFonts w:eastAsia="宋体"/>
          <w:sz w:val="21"/>
          <w:lang w:eastAsia="zh-CN"/>
        </w:rPr>
        <w:t>个千年初期，出现了最初的阶级社会迹象，以及城市文明的雏形和国家结构胚胎。正是</w:t>
      </w:r>
      <w:r w:rsidRPr="00CE26E1">
        <w:rPr>
          <w:rFonts w:eastAsia="宋体"/>
          <w:sz w:val="21"/>
          <w:lang w:val="ru-RU" w:eastAsia="zh-CN"/>
        </w:rPr>
        <w:t>在这个时候，在阿拉特出现了库特耶夫和卢勒贝耶夫的部落联盟。</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4</w:t>
      </w:r>
      <w:r>
        <w:rPr>
          <w:rFonts w:eastAsia="宋体"/>
          <w:sz w:val="21"/>
          <w:lang w:val="ru-RU" w:eastAsia="zh-CN"/>
        </w:rPr>
        <w:t xml:space="preserve">.  </w:t>
      </w:r>
      <w:r w:rsidRPr="00CE26E1">
        <w:rPr>
          <w:rFonts w:eastAsia="宋体"/>
          <w:sz w:val="21"/>
          <w:lang w:val="ru-RU" w:eastAsia="zh-CN"/>
        </w:rPr>
        <w:t>根据古代楔形文字记载，</w:t>
      </w:r>
      <w:r w:rsidRPr="00CE26E1">
        <w:rPr>
          <w:rFonts w:eastAsia="宋体"/>
          <w:sz w:val="21"/>
          <w:lang w:eastAsia="zh-CN"/>
        </w:rPr>
        <w:t>第一个阿塞拜疆国家阿拉塔在公元前第三个千年前中期出现在</w:t>
      </w:r>
      <w:r w:rsidRPr="00CE26E1">
        <w:rPr>
          <w:rFonts w:eastAsia="宋体"/>
          <w:sz w:val="21"/>
          <w:lang w:val="ru-RU" w:eastAsia="zh-CN"/>
        </w:rPr>
        <w:t>乌尔米亚湖</w:t>
      </w:r>
      <w:r w:rsidRPr="00CE26E1">
        <w:rPr>
          <w:rFonts w:eastAsia="宋体"/>
          <w:sz w:val="21"/>
          <w:lang w:eastAsia="zh-CN"/>
        </w:rPr>
        <w:t>南部和东南部地区。</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5</w:t>
      </w:r>
      <w:r>
        <w:rPr>
          <w:rFonts w:eastAsia="宋体"/>
          <w:sz w:val="21"/>
          <w:lang w:val="ru-RU" w:eastAsia="zh-CN"/>
        </w:rPr>
        <w:t xml:space="preserve">.  </w:t>
      </w:r>
      <w:r w:rsidRPr="00CE26E1">
        <w:rPr>
          <w:rFonts w:eastAsia="宋体"/>
          <w:sz w:val="21"/>
          <w:lang w:val="ru-RU" w:eastAsia="zh-CN"/>
        </w:rPr>
        <w:t>公元前</w:t>
      </w:r>
      <w:r w:rsidRPr="00CE26E1">
        <w:rPr>
          <w:rFonts w:eastAsia="宋体"/>
          <w:sz w:val="21"/>
          <w:lang w:val="ru-RU" w:eastAsia="zh-CN"/>
        </w:rPr>
        <w:t>2300</w:t>
      </w:r>
      <w:r w:rsidRPr="00CE26E1">
        <w:rPr>
          <w:rFonts w:eastAsia="宋体"/>
          <w:sz w:val="21"/>
          <w:lang w:val="ru-RU" w:eastAsia="zh-CN"/>
        </w:rPr>
        <w:t>年，乌尔米亚湖南部地区出现了第二个古代阿塞拜疆国家</w:t>
      </w:r>
      <w:r w:rsidR="00A93178">
        <w:rPr>
          <w:rFonts w:hint="eastAsia"/>
          <w:spacing w:val="-50"/>
        </w:rPr>
        <w:t>―</w:t>
      </w:r>
      <w:r w:rsidR="00A93178">
        <w:rPr>
          <w:rFonts w:hint="eastAsia"/>
        </w:rPr>
        <w:t>―</w:t>
      </w:r>
      <w:r w:rsidRPr="00CE26E1">
        <w:rPr>
          <w:rFonts w:eastAsia="宋体"/>
          <w:sz w:val="21"/>
          <w:lang w:val="ru-RU" w:eastAsia="zh-CN"/>
        </w:rPr>
        <w:t>卢鲁比。在公元前第三</w:t>
      </w:r>
      <w:r>
        <w:rPr>
          <w:rFonts w:eastAsia="宋体" w:hint="eastAsia"/>
          <w:sz w:val="21"/>
          <w:lang w:val="ru-RU" w:eastAsia="zh-CN"/>
        </w:rPr>
        <w:t>个</w:t>
      </w:r>
      <w:r w:rsidRPr="00CE26E1">
        <w:rPr>
          <w:rFonts w:eastAsia="宋体"/>
          <w:sz w:val="21"/>
          <w:lang w:val="ru-RU" w:eastAsia="zh-CN"/>
        </w:rPr>
        <w:t>千年后半期，在乌尔米亚湖西部和西南部地区出现了古</w:t>
      </w:r>
      <w:r w:rsidRPr="00CE26E1">
        <w:rPr>
          <w:rFonts w:eastAsia="宋体"/>
          <w:sz w:val="21"/>
          <w:lang w:eastAsia="zh-CN"/>
        </w:rPr>
        <w:t>Gutian</w:t>
      </w:r>
      <w:r w:rsidRPr="00CE26E1">
        <w:rPr>
          <w:rFonts w:eastAsia="宋体"/>
          <w:sz w:val="21"/>
          <w:lang w:eastAsia="zh-CN"/>
        </w:rPr>
        <w:t>国</w:t>
      </w:r>
      <w:r w:rsidRPr="00CE26E1">
        <w:rPr>
          <w:rFonts w:eastAsia="宋体"/>
          <w:sz w:val="21"/>
          <w:lang w:val="ru-RU" w:eastAsia="zh-CN"/>
        </w:rPr>
        <w:t>。</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lastRenderedPageBreak/>
        <w:t>6</w:t>
      </w:r>
      <w:r>
        <w:rPr>
          <w:rFonts w:eastAsia="宋体"/>
          <w:sz w:val="21"/>
          <w:lang w:val="ru-RU" w:eastAsia="zh-CN"/>
        </w:rPr>
        <w:t xml:space="preserve">.  </w:t>
      </w:r>
      <w:r w:rsidRPr="00CE26E1">
        <w:rPr>
          <w:rFonts w:eastAsia="宋体"/>
          <w:sz w:val="21"/>
          <w:lang w:eastAsia="zh-CN"/>
        </w:rPr>
        <w:t>古代的</w:t>
      </w:r>
      <w:r w:rsidRPr="00CE26E1">
        <w:rPr>
          <w:rFonts w:eastAsia="宋体"/>
          <w:sz w:val="21"/>
          <w:lang w:val="ru-RU" w:eastAsia="zh-CN"/>
        </w:rPr>
        <w:t>阿塞拜疆国家均与苏美尔人和阿卡德人保持着政治、经济和文化联系。执掌美索不达米亚政权的古代突厥人后裔的王朝在其文化形成中发挥了积极作用。</w:t>
      </w:r>
      <w:r w:rsidRPr="00CE26E1">
        <w:rPr>
          <w:rFonts w:eastAsia="宋体"/>
          <w:sz w:val="21"/>
          <w:lang w:eastAsia="zh-CN"/>
        </w:rPr>
        <w:t>自古便一直居住在阿塞拜疆地区的各突厥</w:t>
      </w:r>
      <w:proofErr w:type="gramStart"/>
      <w:r w:rsidRPr="00CE26E1">
        <w:rPr>
          <w:rFonts w:eastAsia="宋体"/>
          <w:sz w:val="21"/>
          <w:lang w:eastAsia="zh-CN"/>
        </w:rPr>
        <w:t>语民族</w:t>
      </w:r>
      <w:proofErr w:type="gramEnd"/>
      <w:r w:rsidRPr="00CE26E1">
        <w:rPr>
          <w:rFonts w:eastAsia="宋体"/>
          <w:sz w:val="21"/>
          <w:lang w:eastAsia="zh-CN"/>
        </w:rPr>
        <w:t>都是拜火者，信奉世界最古老的宗教之一</w:t>
      </w:r>
      <w:r w:rsidR="00A93178">
        <w:rPr>
          <w:rFonts w:hint="eastAsia"/>
          <w:spacing w:val="-50"/>
        </w:rPr>
        <w:t>―</w:t>
      </w:r>
      <w:r w:rsidR="00A93178">
        <w:rPr>
          <w:rFonts w:hint="eastAsia"/>
        </w:rPr>
        <w:t>―</w:t>
      </w:r>
      <w:r w:rsidRPr="00CE26E1">
        <w:rPr>
          <w:rFonts w:eastAsia="宋体"/>
          <w:sz w:val="21"/>
          <w:lang w:eastAsia="zh-CN"/>
        </w:rPr>
        <w:t>所罗亚斯德教。</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7</w:t>
      </w:r>
      <w:r>
        <w:rPr>
          <w:rFonts w:eastAsia="宋体"/>
          <w:sz w:val="21"/>
          <w:lang w:val="ru-RU" w:eastAsia="zh-CN"/>
        </w:rPr>
        <w:t xml:space="preserve">.  </w:t>
      </w:r>
      <w:r w:rsidRPr="00CE26E1">
        <w:rPr>
          <w:rFonts w:eastAsia="宋体"/>
          <w:sz w:val="21"/>
          <w:lang w:val="ru-RU" w:eastAsia="zh-CN"/>
        </w:rPr>
        <w:t>在公元前九世纪中叶至公元前七世纪时期，另一个古阿塞拜疆国家</w:t>
      </w:r>
      <w:proofErr w:type="gramStart"/>
      <w:r w:rsidRPr="00CE26E1">
        <w:rPr>
          <w:rFonts w:eastAsia="宋体"/>
          <w:sz w:val="21"/>
          <w:lang w:val="ru-RU" w:eastAsia="zh-CN"/>
        </w:rPr>
        <w:t>玛</w:t>
      </w:r>
      <w:proofErr w:type="gramEnd"/>
      <w:r w:rsidRPr="00CE26E1">
        <w:rPr>
          <w:rFonts w:eastAsia="宋体"/>
          <w:sz w:val="21"/>
          <w:lang w:val="ru-RU" w:eastAsia="zh-CN"/>
        </w:rPr>
        <w:t>纳王国控制了乌尔米亚湖地区。</w:t>
      </w:r>
      <w:r w:rsidRPr="00CE26E1">
        <w:rPr>
          <w:rFonts w:eastAsia="宋体"/>
          <w:sz w:val="21"/>
          <w:lang w:eastAsia="zh-CN"/>
        </w:rPr>
        <w:t>在阿塞拜疆西南部，公元前七世纪和公元前六世纪兴盛的是辛梅里安－锡西厄－</w:t>
      </w:r>
      <w:proofErr w:type="gramStart"/>
      <w:r w:rsidRPr="00CE26E1">
        <w:rPr>
          <w:rFonts w:eastAsia="宋体"/>
          <w:sz w:val="21"/>
          <w:lang w:eastAsia="zh-CN"/>
        </w:rPr>
        <w:t>萨</w:t>
      </w:r>
      <w:proofErr w:type="gramEnd"/>
      <w:r w:rsidRPr="00CE26E1">
        <w:rPr>
          <w:rFonts w:eastAsia="宋体"/>
          <w:sz w:val="21"/>
          <w:lang w:eastAsia="zh-CN"/>
        </w:rPr>
        <w:t>卡王国。</w:t>
      </w:r>
      <w:r w:rsidRPr="00CE26E1">
        <w:rPr>
          <w:rFonts w:eastAsia="宋体"/>
          <w:sz w:val="21"/>
          <w:lang w:val="ru-RU" w:eastAsia="zh-CN"/>
        </w:rPr>
        <w:t>公元前七世纪末至公元前六世纪初，在击败亚述后，</w:t>
      </w:r>
      <w:r w:rsidRPr="00D95A3D">
        <w:rPr>
          <w:rFonts w:eastAsia="宋体" w:hint="eastAsia"/>
          <w:sz w:val="21"/>
          <w:lang w:val="ru-RU" w:eastAsia="zh-CN"/>
        </w:rPr>
        <w:t>米底王国</w:t>
      </w:r>
      <w:r w:rsidRPr="00CE26E1">
        <w:rPr>
          <w:rFonts w:eastAsia="宋体"/>
          <w:sz w:val="21"/>
          <w:lang w:val="ru-RU" w:eastAsia="zh-CN"/>
        </w:rPr>
        <w:t>征服了</w:t>
      </w:r>
      <w:proofErr w:type="gramStart"/>
      <w:r w:rsidRPr="00CE26E1">
        <w:rPr>
          <w:rFonts w:eastAsia="宋体"/>
          <w:sz w:val="21"/>
          <w:lang w:val="ru-RU" w:eastAsia="zh-CN"/>
        </w:rPr>
        <w:t>玛</w:t>
      </w:r>
      <w:proofErr w:type="gramEnd"/>
      <w:r w:rsidRPr="00CE26E1">
        <w:rPr>
          <w:rFonts w:eastAsia="宋体"/>
          <w:sz w:val="21"/>
          <w:lang w:val="ru-RU" w:eastAsia="zh-CN"/>
        </w:rPr>
        <w:t>纳、乌拉图和</w:t>
      </w:r>
      <w:proofErr w:type="gramStart"/>
      <w:r w:rsidRPr="00CE26E1">
        <w:rPr>
          <w:rFonts w:eastAsia="宋体"/>
          <w:sz w:val="21"/>
          <w:lang w:val="ru-RU" w:eastAsia="zh-CN"/>
        </w:rPr>
        <w:t>斯</w:t>
      </w:r>
      <w:proofErr w:type="gramEnd"/>
      <w:r w:rsidRPr="00CE26E1">
        <w:rPr>
          <w:rFonts w:eastAsia="宋体"/>
          <w:sz w:val="21"/>
          <w:lang w:val="ru-RU" w:eastAsia="zh-CN"/>
        </w:rPr>
        <w:t>基亚王国。然而，这些王国保留了一段时间的自治制度，同时还充当</w:t>
      </w:r>
      <w:r w:rsidRPr="00D95A3D">
        <w:rPr>
          <w:rFonts w:eastAsia="宋体" w:hint="eastAsia"/>
          <w:sz w:val="21"/>
          <w:lang w:val="ru-RU" w:eastAsia="zh-CN"/>
        </w:rPr>
        <w:t>米底</w:t>
      </w:r>
      <w:r>
        <w:rPr>
          <w:rFonts w:eastAsia="宋体" w:hint="eastAsia"/>
          <w:sz w:val="21"/>
          <w:lang w:val="ru-RU" w:eastAsia="zh-CN"/>
        </w:rPr>
        <w:t>王</w:t>
      </w:r>
      <w:r w:rsidRPr="00CE26E1">
        <w:rPr>
          <w:rFonts w:eastAsia="宋体"/>
          <w:sz w:val="21"/>
          <w:lang w:val="ru-RU" w:eastAsia="zh-CN"/>
        </w:rPr>
        <w:t>国的</w:t>
      </w:r>
      <w:r w:rsidRPr="00F0234D">
        <w:rPr>
          <w:rFonts w:ascii="宋体" w:eastAsia="宋体" w:hAnsi="宋体"/>
          <w:sz w:val="21"/>
          <w:lang w:val="ru-RU" w:eastAsia="zh-CN"/>
        </w:rPr>
        <w:t>“</w:t>
      </w:r>
      <w:r w:rsidRPr="00CE26E1">
        <w:rPr>
          <w:rFonts w:eastAsia="宋体"/>
          <w:sz w:val="21"/>
          <w:lang w:val="ru-RU" w:eastAsia="zh-CN"/>
        </w:rPr>
        <w:t>小</w:t>
      </w:r>
      <w:r w:rsidRPr="00F0234D">
        <w:rPr>
          <w:rFonts w:ascii="宋体" w:eastAsia="宋体" w:hAnsi="宋体"/>
          <w:sz w:val="21"/>
          <w:lang w:val="ru-RU" w:eastAsia="zh-CN"/>
        </w:rPr>
        <w:t>”</w:t>
      </w:r>
      <w:r w:rsidRPr="00CE26E1">
        <w:rPr>
          <w:rFonts w:eastAsia="宋体"/>
          <w:sz w:val="21"/>
          <w:lang w:val="ru-RU" w:eastAsia="zh-CN"/>
        </w:rPr>
        <w:t>盟友。</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8</w:t>
      </w:r>
      <w:r>
        <w:rPr>
          <w:rFonts w:eastAsia="宋体"/>
          <w:sz w:val="21"/>
          <w:lang w:val="ru-RU" w:eastAsia="zh-CN"/>
        </w:rPr>
        <w:t xml:space="preserve">.  </w:t>
      </w:r>
      <w:r w:rsidRPr="00CE26E1">
        <w:rPr>
          <w:rFonts w:eastAsia="宋体"/>
          <w:spacing w:val="4"/>
          <w:sz w:val="21"/>
          <w:lang w:val="ru-RU" w:eastAsia="zh-CN"/>
        </w:rPr>
        <w:t>由于</w:t>
      </w:r>
      <w:r w:rsidRPr="00D95A3D">
        <w:rPr>
          <w:rFonts w:eastAsia="宋体" w:hint="eastAsia"/>
          <w:spacing w:val="4"/>
          <w:sz w:val="21"/>
          <w:lang w:val="ru-RU" w:eastAsia="zh-CN"/>
        </w:rPr>
        <w:t>米底</w:t>
      </w:r>
      <w:r w:rsidRPr="00CE26E1">
        <w:rPr>
          <w:rFonts w:eastAsia="宋体"/>
          <w:spacing w:val="4"/>
          <w:sz w:val="21"/>
          <w:lang w:val="ru-RU" w:eastAsia="zh-CN"/>
        </w:rPr>
        <w:t>王国在六世纪中期沦陷</w:t>
      </w:r>
      <w:r>
        <w:rPr>
          <w:rFonts w:eastAsia="宋体"/>
          <w:spacing w:val="4"/>
          <w:sz w:val="21"/>
          <w:lang w:val="ru-RU" w:eastAsia="zh-CN"/>
        </w:rPr>
        <w:t>(</w:t>
      </w:r>
      <w:r w:rsidRPr="00CE26E1">
        <w:rPr>
          <w:rFonts w:eastAsia="宋体"/>
          <w:spacing w:val="4"/>
          <w:sz w:val="21"/>
          <w:lang w:val="ru-RU" w:eastAsia="zh-CN"/>
        </w:rPr>
        <w:t>公元前</w:t>
      </w:r>
      <w:r w:rsidRPr="00CE26E1">
        <w:rPr>
          <w:rFonts w:eastAsia="宋体"/>
          <w:spacing w:val="4"/>
          <w:sz w:val="21"/>
          <w:lang w:val="ru-RU" w:eastAsia="zh-CN"/>
        </w:rPr>
        <w:t>550</w:t>
      </w:r>
      <w:r w:rsidRPr="00CE26E1">
        <w:rPr>
          <w:rFonts w:eastAsia="宋体"/>
          <w:spacing w:val="4"/>
          <w:sz w:val="21"/>
          <w:lang w:val="ru-RU" w:eastAsia="zh-CN"/>
        </w:rPr>
        <w:t>年</w:t>
      </w:r>
      <w:r>
        <w:rPr>
          <w:rFonts w:eastAsia="宋体"/>
          <w:spacing w:val="4"/>
          <w:sz w:val="21"/>
          <w:lang w:val="ru-RU" w:eastAsia="zh-CN"/>
        </w:rPr>
        <w:t>)</w:t>
      </w:r>
      <w:r w:rsidRPr="00CE26E1">
        <w:rPr>
          <w:rFonts w:eastAsia="宋体"/>
          <w:spacing w:val="4"/>
          <w:sz w:val="21"/>
          <w:lang w:val="ru-RU" w:eastAsia="zh-CN"/>
        </w:rPr>
        <w:t>，历史上的阿塞拜疆领土被新成立的波斯阿契美尼德王朝</w:t>
      </w:r>
      <w:r>
        <w:rPr>
          <w:rFonts w:eastAsia="宋体"/>
          <w:spacing w:val="4"/>
          <w:sz w:val="21"/>
          <w:lang w:val="ru-RU" w:eastAsia="zh-CN"/>
        </w:rPr>
        <w:t>(</w:t>
      </w:r>
      <w:r w:rsidRPr="00CE26E1">
        <w:rPr>
          <w:rFonts w:eastAsia="宋体"/>
          <w:spacing w:val="4"/>
          <w:sz w:val="21"/>
          <w:lang w:val="ru-RU" w:eastAsia="zh-CN"/>
        </w:rPr>
        <w:t>Ahamanishi</w:t>
      </w:r>
      <w:r>
        <w:rPr>
          <w:rFonts w:eastAsia="宋体"/>
          <w:spacing w:val="4"/>
          <w:sz w:val="21"/>
          <w:lang w:val="ru-RU" w:eastAsia="zh-CN"/>
        </w:rPr>
        <w:t>)</w:t>
      </w:r>
      <w:r w:rsidRPr="00CE26E1">
        <w:rPr>
          <w:rFonts w:eastAsia="宋体"/>
          <w:spacing w:val="4"/>
          <w:sz w:val="21"/>
          <w:lang w:val="ru-RU" w:eastAsia="zh-CN"/>
        </w:rPr>
        <w:t>占领。</w:t>
      </w:r>
      <w:r w:rsidRPr="00CE26E1">
        <w:rPr>
          <w:rFonts w:eastAsia="宋体"/>
          <w:spacing w:val="1"/>
          <w:sz w:val="21"/>
          <w:lang w:val="ru-RU" w:eastAsia="zh-CN"/>
        </w:rPr>
        <w:t>公元前四世纪三十年代，亚历山大大帝率领的希腊</w:t>
      </w:r>
      <w:r w:rsidR="00D64996">
        <w:rPr>
          <w:rFonts w:hint="eastAsia"/>
        </w:rPr>
        <w:t>－</w:t>
      </w:r>
      <w:r w:rsidRPr="00CE26E1">
        <w:rPr>
          <w:rFonts w:eastAsia="宋体"/>
          <w:spacing w:val="1"/>
          <w:sz w:val="21"/>
          <w:lang w:val="ru-RU" w:eastAsia="zh-CN"/>
        </w:rPr>
        <w:t>马其顿军队打败了这个国家，</w:t>
      </w:r>
      <w:r w:rsidRPr="00CE26E1">
        <w:rPr>
          <w:rFonts w:eastAsia="宋体"/>
          <w:spacing w:val="1"/>
          <w:sz w:val="21"/>
          <w:lang w:val="en-US" w:eastAsia="zh-CN"/>
        </w:rPr>
        <w:t>开启了</w:t>
      </w:r>
      <w:r w:rsidRPr="00CE26E1">
        <w:rPr>
          <w:rFonts w:eastAsia="宋体"/>
          <w:spacing w:val="1"/>
          <w:sz w:val="21"/>
          <w:lang w:val="ru-RU" w:eastAsia="zh-CN"/>
        </w:rPr>
        <w:t>阿塞拜疆建国史上的一个新阶段。在公元前四世纪二十年代末期，形成了一个新的独立国家，最初被正式称为阿特罗巴廷</w:t>
      </w:r>
      <w:r w:rsidR="00D64996">
        <w:rPr>
          <w:rFonts w:hint="eastAsia"/>
        </w:rPr>
        <w:t>－</w:t>
      </w:r>
      <w:r w:rsidRPr="00CE26E1">
        <w:rPr>
          <w:rFonts w:eastAsia="宋体"/>
          <w:spacing w:val="1"/>
          <w:sz w:val="21"/>
          <w:lang w:val="ru-RU" w:eastAsia="zh-CN"/>
        </w:rPr>
        <w:t>米底，后被称为阿特罗巴廷</w:t>
      </w:r>
      <w:r>
        <w:rPr>
          <w:rFonts w:eastAsia="宋体"/>
          <w:spacing w:val="1"/>
          <w:sz w:val="21"/>
          <w:lang w:val="ru-RU" w:eastAsia="zh-CN"/>
        </w:rPr>
        <w:t>(</w:t>
      </w:r>
      <w:r w:rsidRPr="00CE26E1">
        <w:rPr>
          <w:rFonts w:eastAsia="宋体"/>
          <w:spacing w:val="1"/>
          <w:sz w:val="21"/>
          <w:lang w:val="ru-RU" w:eastAsia="zh-CN"/>
        </w:rPr>
        <w:t>Atrapatakan</w:t>
      </w:r>
      <w:r w:rsidRPr="00CE26E1">
        <w:rPr>
          <w:rFonts w:eastAsia="宋体"/>
          <w:spacing w:val="1"/>
          <w:sz w:val="21"/>
          <w:lang w:val="ru-RU" w:eastAsia="zh-CN"/>
        </w:rPr>
        <w:t>、</w:t>
      </w:r>
      <w:r w:rsidRPr="00CE26E1">
        <w:rPr>
          <w:rFonts w:eastAsia="宋体"/>
          <w:spacing w:val="1"/>
          <w:sz w:val="21"/>
          <w:lang w:val="ru-RU" w:eastAsia="zh-CN"/>
        </w:rPr>
        <w:t>Adurbadagan</w:t>
      </w:r>
      <w:r w:rsidRPr="00CE26E1">
        <w:rPr>
          <w:rFonts w:eastAsia="宋体"/>
          <w:spacing w:val="1"/>
          <w:sz w:val="21"/>
          <w:lang w:val="ru-RU" w:eastAsia="zh-CN"/>
        </w:rPr>
        <w:t>，由此被称为阿塞拜疆</w:t>
      </w:r>
      <w:r>
        <w:rPr>
          <w:rFonts w:eastAsia="宋体"/>
          <w:spacing w:val="1"/>
          <w:sz w:val="21"/>
          <w:lang w:val="ru-RU" w:eastAsia="zh-CN"/>
        </w:rPr>
        <w:t>)</w:t>
      </w:r>
      <w:r w:rsidRPr="00CE26E1">
        <w:rPr>
          <w:rFonts w:eastAsia="宋体"/>
          <w:spacing w:val="1"/>
          <w:sz w:val="21"/>
          <w:lang w:val="ru-RU" w:eastAsia="zh-CN"/>
        </w:rPr>
        <w:t>。</w:t>
      </w:r>
      <w:r w:rsidRPr="00CE26E1">
        <w:rPr>
          <w:rFonts w:eastAsia="宋体"/>
          <w:sz w:val="21"/>
          <w:lang w:val="ru-RU" w:eastAsia="zh-CN"/>
        </w:rPr>
        <w:t>在</w:t>
      </w:r>
      <w:proofErr w:type="gramStart"/>
      <w:r w:rsidRPr="00CE26E1">
        <w:rPr>
          <w:rFonts w:eastAsia="宋体"/>
          <w:sz w:val="21"/>
          <w:lang w:val="ru-RU" w:eastAsia="zh-CN"/>
        </w:rPr>
        <w:t>玛</w:t>
      </w:r>
      <w:proofErr w:type="gramEnd"/>
      <w:r w:rsidRPr="00CE26E1">
        <w:rPr>
          <w:rFonts w:eastAsia="宋体"/>
          <w:sz w:val="21"/>
          <w:lang w:val="ru-RU" w:eastAsia="zh-CN"/>
        </w:rPr>
        <w:t>纳陷落后的两个半世纪，出现在历史舞台上的阿特罗巴廷王国成为东部第一个在政治上独立于希腊</w:t>
      </w:r>
      <w:r w:rsidR="00D64996">
        <w:rPr>
          <w:rFonts w:hint="eastAsia"/>
        </w:rPr>
        <w:t>－</w:t>
      </w:r>
      <w:r w:rsidRPr="00CE26E1">
        <w:rPr>
          <w:rFonts w:eastAsia="宋体"/>
          <w:sz w:val="21"/>
          <w:lang w:val="ru-RU" w:eastAsia="zh-CN"/>
        </w:rPr>
        <w:t>马其顿征服者的国家。</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9</w:t>
      </w:r>
      <w:r>
        <w:rPr>
          <w:rFonts w:eastAsia="宋体"/>
          <w:sz w:val="21"/>
          <w:lang w:val="ru-RU" w:eastAsia="zh-CN"/>
        </w:rPr>
        <w:t xml:space="preserve">.  </w:t>
      </w:r>
      <w:r w:rsidRPr="00CE26E1">
        <w:rPr>
          <w:rFonts w:eastAsia="宋体"/>
          <w:sz w:val="21"/>
          <w:lang w:val="ru-RU" w:eastAsia="zh-CN"/>
        </w:rPr>
        <w:t>在公元前第四个千年末和公元前第三个千年初，在阿塞拜疆北部建立了一个古代的阿尔巴尼亚国家，阿拉兹河是其南部边界。在公元前三世纪后半期，阿尔巴尼亚为巩固国内市场，开始生产硬币，这也是重要的国家属性。</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10</w:t>
      </w:r>
      <w:r>
        <w:rPr>
          <w:rFonts w:eastAsia="宋体"/>
          <w:sz w:val="21"/>
          <w:lang w:val="ru-RU" w:eastAsia="zh-CN"/>
        </w:rPr>
        <w:t xml:space="preserve">.  </w:t>
      </w:r>
      <w:r w:rsidRPr="00CE26E1">
        <w:rPr>
          <w:rFonts w:eastAsia="宋体"/>
          <w:sz w:val="21"/>
          <w:lang w:val="ru-RU" w:eastAsia="zh-CN"/>
        </w:rPr>
        <w:t>阿尔巴尼亚人民包括几个不同的民族，其中大多数讲突厥语。</w:t>
      </w:r>
      <w:r w:rsidRPr="00CE26E1">
        <w:rPr>
          <w:rFonts w:eastAsia="宋体"/>
          <w:sz w:val="21"/>
          <w:lang w:eastAsia="zh-CN"/>
        </w:rPr>
        <w:t>313</w:t>
      </w:r>
      <w:r w:rsidRPr="00CE26E1">
        <w:rPr>
          <w:rFonts w:eastAsia="宋体"/>
          <w:sz w:val="21"/>
          <w:lang w:eastAsia="zh-CN"/>
        </w:rPr>
        <w:t>年，阿尔巴尼亚接受了基督教。</w:t>
      </w:r>
    </w:p>
    <w:p w:rsidR="00180FC5" w:rsidRPr="00CE26E1" w:rsidRDefault="00180FC5" w:rsidP="00180FC5">
      <w:pPr>
        <w:pStyle w:val="SingleTxtG"/>
        <w:spacing w:line="320" w:lineRule="exact"/>
        <w:rPr>
          <w:rFonts w:eastAsia="宋体"/>
          <w:sz w:val="21"/>
          <w:lang w:val="ru-RU" w:eastAsia="zh-CN"/>
        </w:rPr>
      </w:pPr>
      <w:r w:rsidRPr="00CE26E1">
        <w:rPr>
          <w:rFonts w:eastAsia="宋体"/>
          <w:spacing w:val="-1"/>
          <w:sz w:val="21"/>
          <w:lang w:val="ru-RU" w:eastAsia="zh-CN"/>
        </w:rPr>
        <w:t>11</w:t>
      </w:r>
      <w:r>
        <w:rPr>
          <w:rFonts w:eastAsia="宋体"/>
          <w:spacing w:val="-1"/>
          <w:sz w:val="21"/>
          <w:lang w:val="ru-RU" w:eastAsia="zh-CN"/>
        </w:rPr>
        <w:t xml:space="preserve">.  </w:t>
      </w:r>
      <w:r w:rsidRPr="00CE26E1">
        <w:rPr>
          <w:rFonts w:eastAsia="宋体"/>
          <w:sz w:val="21"/>
          <w:lang w:val="ru-RU" w:eastAsia="zh-CN"/>
        </w:rPr>
        <w:t>从公元一世纪到四世纪，阿尔巴尼亚成为唯一</w:t>
      </w:r>
      <w:proofErr w:type="gramStart"/>
      <w:r>
        <w:rPr>
          <w:rFonts w:eastAsia="宋体" w:hint="eastAsia"/>
          <w:sz w:val="21"/>
          <w:lang w:val="ru-RU" w:eastAsia="zh-CN"/>
        </w:rPr>
        <w:t>一</w:t>
      </w:r>
      <w:proofErr w:type="gramEnd"/>
      <w:r>
        <w:rPr>
          <w:rFonts w:eastAsia="宋体" w:hint="eastAsia"/>
          <w:sz w:val="21"/>
          <w:lang w:val="ru-RU" w:eastAsia="zh-CN"/>
        </w:rPr>
        <w:t>个</w:t>
      </w:r>
      <w:r w:rsidRPr="00CE26E1">
        <w:rPr>
          <w:rFonts w:eastAsia="宋体"/>
          <w:sz w:val="21"/>
          <w:lang w:val="ru-RU" w:eastAsia="zh-CN"/>
        </w:rPr>
        <w:t>在政治上独立的国家。</w:t>
      </w:r>
      <w:r w:rsidRPr="00CE26E1">
        <w:rPr>
          <w:rFonts w:eastAsia="宋体"/>
          <w:sz w:val="21"/>
          <w:lang w:eastAsia="zh-CN"/>
        </w:rPr>
        <w:t>政治上的独立带来了阿尔巴尼亚知识、语言和文学的兴旺。</w:t>
      </w:r>
      <w:r w:rsidRPr="00CE26E1">
        <w:rPr>
          <w:rFonts w:eastAsia="宋体"/>
          <w:sz w:val="21"/>
          <w:lang w:val="ru-RU" w:eastAsia="zh-CN"/>
        </w:rPr>
        <w:t>阿尔巴尼亚教会独立于其他基督教教会，并向北高加索人和突厥语族人传播了基督教。</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rPr>
        <w:t>12</w:t>
      </w:r>
      <w:r>
        <w:rPr>
          <w:rFonts w:eastAsia="宋体"/>
          <w:sz w:val="21"/>
          <w:lang w:val="ru-RU"/>
        </w:rPr>
        <w:t xml:space="preserve">.  </w:t>
      </w:r>
      <w:r w:rsidRPr="00CE26E1">
        <w:rPr>
          <w:rFonts w:eastAsia="宋体"/>
          <w:sz w:val="21"/>
          <w:lang w:val="ru-RU" w:eastAsia="zh-CN"/>
        </w:rPr>
        <w:t>公元一世纪初，</w:t>
      </w:r>
      <w:r w:rsidRPr="00CE26E1">
        <w:rPr>
          <w:rFonts w:eastAsia="宋体"/>
          <w:sz w:val="21"/>
          <w:lang w:val="ru-RU" w:eastAsia="zh-CN"/>
        </w:rPr>
        <w:t>Atrophane</w:t>
      </w:r>
      <w:r w:rsidRPr="00CE26E1">
        <w:rPr>
          <w:rFonts w:eastAsia="宋体"/>
          <w:sz w:val="21"/>
          <w:lang w:val="ru-RU" w:eastAsia="zh-CN"/>
        </w:rPr>
        <w:t>在阿特罗巴廷继承统治王朝并接管了阿尔巴尼亚政府，推翻了当地的</w:t>
      </w:r>
      <w:r w:rsidRPr="00CE26E1">
        <w:rPr>
          <w:rFonts w:eastAsia="宋体"/>
          <w:sz w:val="21"/>
          <w:lang w:val="ru-RU" w:eastAsia="zh-CN"/>
        </w:rPr>
        <w:t>Arran Shahs</w:t>
      </w:r>
      <w:r w:rsidRPr="00CE26E1">
        <w:rPr>
          <w:rFonts w:eastAsia="宋体"/>
          <w:sz w:val="21"/>
          <w:lang w:val="ru-RU" w:eastAsia="zh-CN"/>
        </w:rPr>
        <w:t>王朝。在公元后最初几个世纪，由于奴隶制危机，地中海沿岸和近东国家出现了一种更先进的社会经济形态的雏形。</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13</w:t>
      </w:r>
      <w:r>
        <w:rPr>
          <w:rFonts w:eastAsia="宋体"/>
          <w:sz w:val="21"/>
          <w:lang w:val="ru-RU" w:eastAsia="zh-CN"/>
        </w:rPr>
        <w:t xml:space="preserve">.  </w:t>
      </w:r>
      <w:r w:rsidRPr="00CE26E1">
        <w:rPr>
          <w:rFonts w:eastAsia="宋体"/>
          <w:sz w:val="21"/>
          <w:lang w:val="ru-RU" w:eastAsia="zh-CN"/>
        </w:rPr>
        <w:t>在这个王朝最杰出的代表人物贾万辛基</w:t>
      </w:r>
      <w:r>
        <w:rPr>
          <w:rFonts w:eastAsia="宋体"/>
          <w:sz w:val="21"/>
          <w:lang w:val="ru-RU" w:eastAsia="zh-CN"/>
        </w:rPr>
        <w:t>(</w:t>
      </w:r>
      <w:r w:rsidRPr="00CE26E1">
        <w:rPr>
          <w:rFonts w:eastAsia="宋体"/>
          <w:sz w:val="21"/>
          <w:lang w:val="ru-RU" w:eastAsia="zh-CN"/>
        </w:rPr>
        <w:t>642-681</w:t>
      </w:r>
      <w:r w:rsidRPr="00CE26E1">
        <w:rPr>
          <w:rFonts w:eastAsia="宋体"/>
          <w:sz w:val="21"/>
          <w:lang w:val="ru-RU" w:eastAsia="zh-CN"/>
        </w:rPr>
        <w:t>年</w:t>
      </w:r>
      <w:r>
        <w:rPr>
          <w:rFonts w:eastAsia="宋体"/>
          <w:sz w:val="21"/>
          <w:lang w:val="ru-RU" w:eastAsia="zh-CN"/>
        </w:rPr>
        <w:t>)</w:t>
      </w:r>
      <w:r w:rsidRPr="00CE26E1">
        <w:rPr>
          <w:rFonts w:eastAsia="宋体"/>
          <w:sz w:val="21"/>
          <w:lang w:val="ru-RU" w:eastAsia="zh-CN"/>
        </w:rPr>
        <w:t>统治下，阿拉伯人虽然在</w:t>
      </w:r>
      <w:r w:rsidRPr="00CE26E1">
        <w:rPr>
          <w:rFonts w:eastAsia="宋体"/>
          <w:sz w:val="21"/>
          <w:lang w:val="ru-RU" w:eastAsia="zh-CN"/>
        </w:rPr>
        <w:t>643</w:t>
      </w:r>
      <w:r w:rsidRPr="00CE26E1">
        <w:rPr>
          <w:rFonts w:eastAsia="宋体"/>
          <w:sz w:val="21"/>
          <w:lang w:val="ru-RU" w:eastAsia="zh-CN"/>
        </w:rPr>
        <w:t>年开始征战，并完全吞并了阿塞拜疆南部的阿尔巴尔达根</w:t>
      </w:r>
      <w:r>
        <w:rPr>
          <w:rFonts w:eastAsia="宋体"/>
          <w:sz w:val="21"/>
          <w:lang w:val="ru-RU" w:eastAsia="zh-CN"/>
        </w:rPr>
        <w:t>(</w:t>
      </w:r>
      <w:r w:rsidRPr="00CE26E1">
        <w:rPr>
          <w:rFonts w:eastAsia="宋体"/>
          <w:sz w:val="21"/>
          <w:lang w:val="ru-RU" w:eastAsia="zh-CN"/>
        </w:rPr>
        <w:t>Adurbadagan</w:t>
      </w:r>
      <w:r>
        <w:rPr>
          <w:rFonts w:eastAsia="宋体"/>
          <w:sz w:val="21"/>
          <w:lang w:val="ru-RU" w:eastAsia="zh-CN"/>
        </w:rPr>
        <w:t>)</w:t>
      </w:r>
      <w:r w:rsidRPr="00CE26E1">
        <w:rPr>
          <w:rFonts w:eastAsia="宋体"/>
          <w:sz w:val="21"/>
          <w:lang w:val="ru-RU" w:eastAsia="zh-CN"/>
        </w:rPr>
        <w:t>，但阿尔巴尼亚在一段时间里仍然能够保持相对独立。然而，由于遭受三重</w:t>
      </w:r>
      <w:r>
        <w:rPr>
          <w:rFonts w:eastAsia="宋体"/>
          <w:sz w:val="21"/>
          <w:lang w:val="ru-RU" w:eastAsia="zh-CN"/>
        </w:rPr>
        <w:t>(</w:t>
      </w:r>
      <w:r w:rsidRPr="00CE26E1">
        <w:rPr>
          <w:rFonts w:eastAsia="宋体"/>
          <w:sz w:val="21"/>
          <w:lang w:val="ru-RU" w:eastAsia="zh-CN"/>
        </w:rPr>
        <w:t>哈扎尔、阿拉伯、拜占庭</w:t>
      </w:r>
      <w:r>
        <w:rPr>
          <w:rFonts w:eastAsia="宋体"/>
          <w:sz w:val="21"/>
          <w:lang w:val="ru-RU" w:eastAsia="zh-CN"/>
        </w:rPr>
        <w:t>)</w:t>
      </w:r>
      <w:r w:rsidRPr="00CE26E1">
        <w:rPr>
          <w:rFonts w:eastAsia="宋体"/>
          <w:sz w:val="21"/>
          <w:lang w:val="ru-RU" w:eastAsia="zh-CN"/>
        </w:rPr>
        <w:t>侵略，阿塞拜疆全境被征服，在</w:t>
      </w:r>
      <w:r w:rsidRPr="00CE26E1">
        <w:rPr>
          <w:rFonts w:eastAsia="宋体"/>
          <w:sz w:val="21"/>
          <w:lang w:val="ru-RU" w:eastAsia="zh-CN"/>
        </w:rPr>
        <w:t>705</w:t>
      </w:r>
      <w:r w:rsidRPr="00CE26E1">
        <w:rPr>
          <w:rFonts w:eastAsia="宋体"/>
          <w:sz w:val="21"/>
          <w:lang w:val="ru-RU" w:eastAsia="zh-CN"/>
        </w:rPr>
        <w:t>年失去了分封制度，之后阿尔巴尼亚成为阿拉伯哈里发的一部分。</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14</w:t>
      </w:r>
      <w:r>
        <w:rPr>
          <w:rFonts w:eastAsia="宋体"/>
          <w:sz w:val="21"/>
          <w:lang w:val="ru-RU" w:eastAsia="zh-CN"/>
        </w:rPr>
        <w:t xml:space="preserve">.  </w:t>
      </w:r>
      <w:r w:rsidRPr="00CE26E1">
        <w:rPr>
          <w:rFonts w:eastAsia="宋体"/>
          <w:sz w:val="21"/>
          <w:lang w:val="ru-RU" w:eastAsia="zh-CN"/>
        </w:rPr>
        <w:t>在九世纪下半叶，地方埃米尔政权的巩固和阿拉伯哈里发人民解放运动成为在阿塞拜疆境内形成新的封建国家的决定性因素。</w:t>
      </w:r>
    </w:p>
    <w:p w:rsidR="00180FC5" w:rsidRPr="00CE26E1" w:rsidRDefault="00180FC5" w:rsidP="00180FC5">
      <w:pPr>
        <w:pStyle w:val="SingleTxtG"/>
        <w:spacing w:line="320" w:lineRule="exact"/>
        <w:rPr>
          <w:rFonts w:eastAsia="宋体"/>
          <w:sz w:val="21"/>
          <w:lang w:val="en-US" w:eastAsia="zh-CN"/>
        </w:rPr>
      </w:pPr>
      <w:r w:rsidRPr="00CE26E1">
        <w:rPr>
          <w:rFonts w:eastAsia="宋体"/>
          <w:sz w:val="21"/>
          <w:lang w:val="ru-RU" w:eastAsia="zh-CN"/>
        </w:rPr>
        <w:t>15</w:t>
      </w:r>
      <w:r>
        <w:rPr>
          <w:rFonts w:eastAsia="宋体"/>
          <w:sz w:val="21"/>
          <w:lang w:val="ru-RU" w:eastAsia="zh-CN"/>
        </w:rPr>
        <w:t xml:space="preserve">.  </w:t>
      </w:r>
      <w:r w:rsidRPr="00CE26E1">
        <w:rPr>
          <w:rFonts w:eastAsia="宋体"/>
          <w:sz w:val="21"/>
          <w:lang w:val="ru-RU" w:eastAsia="zh-CN"/>
        </w:rPr>
        <w:t>在九世纪，阿塞拜疆领土上出现了一些新的国家，其中最强大的是首都设在舍马卡的希尔万国。这个国家一直延续到</w:t>
      </w:r>
      <w:r w:rsidRPr="00CE26E1">
        <w:rPr>
          <w:rFonts w:eastAsia="宋体"/>
          <w:sz w:val="21"/>
          <w:lang w:val="en-US" w:eastAsia="zh-CN"/>
        </w:rPr>
        <w:t>16</w:t>
      </w:r>
      <w:r w:rsidRPr="00CE26E1">
        <w:rPr>
          <w:rFonts w:eastAsia="宋体"/>
          <w:sz w:val="21"/>
          <w:lang w:val="ru-RU" w:eastAsia="zh-CN"/>
        </w:rPr>
        <w:t>世纪</w:t>
      </w:r>
      <w:r w:rsidRPr="00CE26E1">
        <w:rPr>
          <w:rFonts w:eastAsia="宋体"/>
          <w:sz w:val="21"/>
          <w:lang w:val="en-US" w:eastAsia="zh-CN"/>
        </w:rPr>
        <w:t>，</w:t>
      </w:r>
      <w:r w:rsidRPr="00CE26E1">
        <w:rPr>
          <w:rFonts w:eastAsia="宋体"/>
          <w:sz w:val="21"/>
          <w:lang w:val="ru-RU" w:eastAsia="zh-CN"/>
        </w:rPr>
        <w:t>在中世纪的阿塞拜疆历史上起了举足轻重的作用。</w:t>
      </w:r>
    </w:p>
    <w:p w:rsidR="00180FC5" w:rsidRPr="00CE26E1" w:rsidRDefault="00180FC5" w:rsidP="00180FC5">
      <w:pPr>
        <w:pStyle w:val="SingleTxtG"/>
        <w:spacing w:line="320" w:lineRule="exact"/>
        <w:rPr>
          <w:rFonts w:eastAsia="宋体"/>
          <w:sz w:val="21"/>
          <w:lang w:val="en-US" w:eastAsia="zh-CN"/>
        </w:rPr>
      </w:pPr>
      <w:r w:rsidRPr="00CE26E1">
        <w:rPr>
          <w:rFonts w:eastAsia="宋体"/>
          <w:sz w:val="21"/>
          <w:lang w:val="en-US" w:eastAsia="zh-CN"/>
        </w:rPr>
        <w:lastRenderedPageBreak/>
        <w:t>16</w:t>
      </w:r>
      <w:r>
        <w:rPr>
          <w:rFonts w:eastAsia="宋体"/>
          <w:sz w:val="21"/>
          <w:lang w:val="en-US" w:eastAsia="zh-CN"/>
        </w:rPr>
        <w:t xml:space="preserve">.  </w:t>
      </w:r>
      <w:r w:rsidRPr="00CE26E1">
        <w:rPr>
          <w:rFonts w:eastAsia="宋体"/>
          <w:sz w:val="21"/>
          <w:lang w:val="ru-RU" w:eastAsia="zh-CN"/>
        </w:rPr>
        <w:t>希尔万各城市内有着封建社会特有的复杂的社会结构。</w:t>
      </w:r>
      <w:r w:rsidRPr="00CE26E1">
        <w:rPr>
          <w:rFonts w:eastAsia="宋体"/>
          <w:sz w:val="21"/>
          <w:lang w:val="en-US" w:eastAsia="zh-CN"/>
        </w:rPr>
        <w:t>1192</w:t>
      </w:r>
      <w:r w:rsidRPr="00CE26E1">
        <w:rPr>
          <w:rFonts w:eastAsia="宋体"/>
          <w:sz w:val="21"/>
          <w:lang w:val="ru-RU" w:eastAsia="zh-CN"/>
        </w:rPr>
        <w:t>年地震后</w:t>
      </w:r>
      <w:r w:rsidRPr="00CE26E1">
        <w:rPr>
          <w:rFonts w:eastAsia="宋体"/>
          <w:sz w:val="21"/>
          <w:lang w:val="en-US" w:eastAsia="zh-CN"/>
        </w:rPr>
        <w:t>，</w:t>
      </w:r>
      <w:r w:rsidRPr="00CE26E1">
        <w:rPr>
          <w:rFonts w:eastAsia="宋体"/>
          <w:sz w:val="21"/>
          <w:lang w:val="ru-RU" w:eastAsia="zh-CN"/>
        </w:rPr>
        <w:t>首都暂时迁至巴库。在臣属于其他国家的各个时期</w:t>
      </w:r>
      <w:r w:rsidRPr="00CE26E1">
        <w:rPr>
          <w:rFonts w:eastAsia="宋体"/>
          <w:sz w:val="21"/>
          <w:lang w:val="en-US" w:eastAsia="zh-CN"/>
        </w:rPr>
        <w:t>，希尔万人</w:t>
      </w:r>
      <w:r w:rsidRPr="00CE26E1">
        <w:rPr>
          <w:rFonts w:eastAsia="宋体"/>
          <w:sz w:val="21"/>
          <w:lang w:val="ru-RU" w:eastAsia="zh-CN"/>
        </w:rPr>
        <w:t>在自己的硬币上都标注了</w:t>
      </w:r>
      <w:r w:rsidRPr="00CE26E1">
        <w:rPr>
          <w:rFonts w:eastAsia="宋体"/>
          <w:sz w:val="21"/>
          <w:lang w:val="en-US" w:eastAsia="zh-CN"/>
        </w:rPr>
        <w:t>封建领主</w:t>
      </w:r>
      <w:r w:rsidRPr="00CE26E1">
        <w:rPr>
          <w:rFonts w:eastAsia="宋体"/>
          <w:sz w:val="21"/>
          <w:lang w:val="ru-RU" w:eastAsia="zh-CN"/>
        </w:rPr>
        <w:t>的名字。</w:t>
      </w:r>
    </w:p>
    <w:p w:rsidR="00180FC5" w:rsidRPr="00CE26E1" w:rsidRDefault="00180FC5" w:rsidP="00180FC5">
      <w:pPr>
        <w:pStyle w:val="SingleTxtG"/>
        <w:spacing w:line="320" w:lineRule="exact"/>
        <w:rPr>
          <w:rFonts w:eastAsia="宋体"/>
          <w:sz w:val="21"/>
          <w:lang w:val="en-US" w:eastAsia="zh-CN"/>
        </w:rPr>
      </w:pPr>
      <w:r w:rsidRPr="00CE26E1">
        <w:rPr>
          <w:rFonts w:eastAsia="宋体"/>
          <w:sz w:val="21"/>
          <w:lang w:val="ru-RU" w:eastAsia="zh-CN"/>
        </w:rPr>
        <w:t>17</w:t>
      </w:r>
      <w:r>
        <w:rPr>
          <w:rFonts w:eastAsia="宋体"/>
          <w:sz w:val="21"/>
          <w:lang w:val="ru-RU" w:eastAsia="zh-CN"/>
        </w:rPr>
        <w:t xml:space="preserve">.  </w:t>
      </w:r>
      <w:r w:rsidRPr="00CE26E1">
        <w:rPr>
          <w:rFonts w:eastAsia="宋体"/>
          <w:sz w:val="21"/>
          <w:lang w:val="ru-RU" w:eastAsia="zh-CN"/>
        </w:rPr>
        <w:t>八世纪至九世纪初，阿塞拜疆西北部又出现了另一个阿塞拜疆国家</w:t>
      </w:r>
      <w:r w:rsidR="00A93178">
        <w:rPr>
          <w:rFonts w:hint="eastAsia"/>
          <w:spacing w:val="-50"/>
        </w:rPr>
        <w:t>―</w:t>
      </w:r>
      <w:r w:rsidR="00A93178">
        <w:rPr>
          <w:rFonts w:hint="eastAsia"/>
        </w:rPr>
        <w:t>―</w:t>
      </w:r>
      <w:r w:rsidRPr="00CE26E1">
        <w:rPr>
          <w:rFonts w:eastAsia="宋体"/>
          <w:sz w:val="21"/>
          <w:lang w:val="en-US" w:eastAsia="zh-CN"/>
        </w:rPr>
        <w:t>舍基</w:t>
      </w:r>
      <w:r w:rsidRPr="00CE26E1">
        <w:rPr>
          <w:rFonts w:eastAsia="宋体"/>
          <w:sz w:val="21"/>
          <w:lang w:val="ru-RU" w:eastAsia="zh-CN"/>
        </w:rPr>
        <w:t>领地。</w:t>
      </w:r>
    </w:p>
    <w:p w:rsidR="00180FC5" w:rsidRPr="00CE26E1" w:rsidRDefault="00180FC5" w:rsidP="00180FC5">
      <w:pPr>
        <w:pStyle w:val="SingleTxtG"/>
        <w:spacing w:line="320" w:lineRule="exact"/>
        <w:rPr>
          <w:rFonts w:eastAsia="宋体"/>
          <w:sz w:val="21"/>
          <w:lang w:val="en-US" w:eastAsia="zh-CN"/>
        </w:rPr>
      </w:pPr>
      <w:r w:rsidRPr="00CE26E1">
        <w:rPr>
          <w:rFonts w:eastAsia="宋体"/>
          <w:sz w:val="21"/>
          <w:lang w:val="en-US" w:eastAsia="zh-CN"/>
        </w:rPr>
        <w:t>18</w:t>
      </w:r>
      <w:r>
        <w:rPr>
          <w:rFonts w:eastAsia="宋体"/>
          <w:sz w:val="21"/>
          <w:lang w:val="en-US" w:eastAsia="zh-CN"/>
        </w:rPr>
        <w:t xml:space="preserve">.  </w:t>
      </w:r>
      <w:r w:rsidRPr="00CE26E1">
        <w:rPr>
          <w:rFonts w:eastAsia="宋体"/>
          <w:sz w:val="21"/>
          <w:lang w:val="ru-RU" w:eastAsia="zh-CN"/>
        </w:rPr>
        <w:t>从</w:t>
      </w:r>
      <w:r w:rsidRPr="00CE26E1">
        <w:rPr>
          <w:rFonts w:eastAsia="宋体"/>
          <w:sz w:val="21"/>
          <w:lang w:val="en-US" w:eastAsia="zh-CN"/>
        </w:rPr>
        <w:t>九</w:t>
      </w:r>
      <w:r w:rsidRPr="00CE26E1">
        <w:rPr>
          <w:rFonts w:eastAsia="宋体"/>
          <w:sz w:val="21"/>
          <w:lang w:val="ru-RU" w:eastAsia="zh-CN"/>
        </w:rPr>
        <w:t>世纪到</w:t>
      </w:r>
      <w:r w:rsidRPr="00CE26E1">
        <w:rPr>
          <w:rFonts w:eastAsia="宋体"/>
          <w:sz w:val="21"/>
          <w:lang w:val="en-US" w:eastAsia="zh-CN"/>
        </w:rPr>
        <w:t>11</w:t>
      </w:r>
      <w:r w:rsidRPr="00CE26E1">
        <w:rPr>
          <w:rFonts w:eastAsia="宋体"/>
          <w:sz w:val="21"/>
          <w:lang w:val="ru-RU" w:eastAsia="zh-CN"/>
        </w:rPr>
        <w:t>世纪</w:t>
      </w:r>
      <w:r w:rsidRPr="00CE26E1">
        <w:rPr>
          <w:rFonts w:eastAsia="宋体"/>
          <w:sz w:val="21"/>
          <w:lang w:val="en-US" w:eastAsia="zh-CN"/>
        </w:rPr>
        <w:t>，</w:t>
      </w:r>
      <w:r w:rsidRPr="00CE26E1">
        <w:rPr>
          <w:rFonts w:eastAsia="宋体"/>
          <w:sz w:val="21"/>
          <w:lang w:val="ru-RU" w:eastAsia="zh-CN"/>
        </w:rPr>
        <w:t>阿塞拜疆领土上出现了</w:t>
      </w:r>
      <w:r w:rsidRPr="00CE26E1">
        <w:rPr>
          <w:rFonts w:eastAsia="宋体"/>
          <w:sz w:val="21"/>
          <w:lang w:eastAsia="zh-CN"/>
        </w:rPr>
        <w:t>Sajids</w:t>
      </w:r>
      <w:r w:rsidRPr="00CE26E1">
        <w:rPr>
          <w:rFonts w:eastAsia="宋体"/>
          <w:sz w:val="21"/>
          <w:lang w:eastAsia="zh-CN"/>
        </w:rPr>
        <w:t>、</w:t>
      </w:r>
      <w:r w:rsidRPr="00CE26E1">
        <w:rPr>
          <w:rFonts w:eastAsia="宋体"/>
          <w:sz w:val="21"/>
          <w:lang w:eastAsia="zh-CN"/>
        </w:rPr>
        <w:t>Salarids</w:t>
      </w:r>
      <w:r w:rsidRPr="00CE26E1">
        <w:rPr>
          <w:rFonts w:eastAsia="宋体"/>
          <w:sz w:val="21"/>
          <w:lang w:eastAsia="zh-CN"/>
        </w:rPr>
        <w:t>、</w:t>
      </w:r>
      <w:r w:rsidRPr="00CE26E1">
        <w:rPr>
          <w:rFonts w:eastAsia="宋体"/>
          <w:sz w:val="21"/>
          <w:lang w:eastAsia="zh-CN"/>
        </w:rPr>
        <w:t>Ravvadids</w:t>
      </w:r>
      <w:r>
        <w:rPr>
          <w:rFonts w:eastAsia="宋体"/>
          <w:sz w:val="21"/>
          <w:lang w:val="en-US" w:eastAsia="zh-CN"/>
        </w:rPr>
        <w:t>(</w:t>
      </w:r>
      <w:r w:rsidRPr="00CE26E1">
        <w:rPr>
          <w:rFonts w:eastAsia="宋体"/>
          <w:sz w:val="21"/>
          <w:lang w:val="ru-RU" w:eastAsia="zh-CN"/>
        </w:rPr>
        <w:t>首都分别设在马拉</w:t>
      </w:r>
      <w:r w:rsidRPr="00CE26E1">
        <w:rPr>
          <w:rFonts w:eastAsia="宋体"/>
          <w:sz w:val="21"/>
          <w:lang w:val="en-US" w:eastAsia="zh-CN"/>
        </w:rPr>
        <w:t>卡、</w:t>
      </w:r>
      <w:proofErr w:type="gramStart"/>
      <w:r w:rsidRPr="00CE26E1">
        <w:rPr>
          <w:rFonts w:eastAsia="宋体"/>
          <w:sz w:val="21"/>
          <w:lang w:val="ru-RU" w:eastAsia="zh-CN"/>
        </w:rPr>
        <w:t>阿尔达比勒和大不里士</w:t>
      </w:r>
      <w:r>
        <w:rPr>
          <w:rFonts w:eastAsia="宋体"/>
          <w:sz w:val="21"/>
          <w:lang w:val="en-US" w:eastAsia="zh-CN"/>
        </w:rPr>
        <w:t>)</w:t>
      </w:r>
      <w:r w:rsidRPr="00CE26E1">
        <w:rPr>
          <w:rFonts w:eastAsia="宋体"/>
          <w:sz w:val="21"/>
          <w:lang w:val="ru-RU" w:eastAsia="zh-CN"/>
        </w:rPr>
        <w:t>和</w:t>
      </w:r>
      <w:proofErr w:type="gramEnd"/>
      <w:r w:rsidRPr="00CE26E1">
        <w:rPr>
          <w:rFonts w:eastAsia="宋体"/>
          <w:sz w:val="21"/>
          <w:lang w:eastAsia="zh-CN"/>
        </w:rPr>
        <w:t>Shaddadids</w:t>
      </w:r>
      <w:r>
        <w:rPr>
          <w:rFonts w:eastAsia="宋体"/>
          <w:sz w:val="21"/>
          <w:lang w:val="en-US" w:eastAsia="zh-CN"/>
        </w:rPr>
        <w:t>(</w:t>
      </w:r>
      <w:r w:rsidRPr="00CE26E1">
        <w:rPr>
          <w:rFonts w:eastAsia="宋体"/>
          <w:sz w:val="21"/>
          <w:lang w:val="ru-RU" w:eastAsia="zh-CN"/>
        </w:rPr>
        <w:t>首都设在甘贾</w:t>
      </w:r>
      <w:r>
        <w:rPr>
          <w:rFonts w:eastAsia="宋体"/>
          <w:sz w:val="21"/>
          <w:lang w:val="en-US" w:eastAsia="zh-CN"/>
        </w:rPr>
        <w:t>)</w:t>
      </w:r>
      <w:r w:rsidRPr="00CE26E1">
        <w:rPr>
          <w:rFonts w:eastAsia="宋体"/>
          <w:sz w:val="21"/>
          <w:lang w:val="ru-RU" w:eastAsia="zh-CN"/>
        </w:rPr>
        <w:t>等独立国家。</w:t>
      </w:r>
    </w:p>
    <w:p w:rsidR="00180FC5" w:rsidRPr="00CE26E1" w:rsidRDefault="00180FC5" w:rsidP="00180FC5">
      <w:pPr>
        <w:pStyle w:val="SingleTxtG"/>
        <w:spacing w:line="320" w:lineRule="exact"/>
        <w:rPr>
          <w:rFonts w:eastAsia="宋体"/>
          <w:sz w:val="21"/>
          <w:lang w:eastAsia="zh-CN"/>
        </w:rPr>
      </w:pPr>
      <w:r w:rsidRPr="00CE26E1">
        <w:rPr>
          <w:rFonts w:eastAsia="宋体"/>
          <w:sz w:val="21"/>
          <w:lang w:val="en-US" w:eastAsia="zh-CN"/>
        </w:rPr>
        <w:t>19</w:t>
      </w:r>
      <w:r>
        <w:rPr>
          <w:rFonts w:eastAsia="宋体"/>
          <w:sz w:val="21"/>
          <w:lang w:val="en-US" w:eastAsia="zh-CN"/>
        </w:rPr>
        <w:t xml:space="preserve">.  </w:t>
      </w:r>
      <w:r w:rsidRPr="00CE26E1">
        <w:rPr>
          <w:rFonts w:eastAsia="宋体"/>
          <w:sz w:val="21"/>
          <w:lang w:eastAsia="zh-CN"/>
        </w:rPr>
        <w:t>Yusif ibn Abu-s-Sadj</w:t>
      </w:r>
      <w:r w:rsidRPr="00CE26E1">
        <w:rPr>
          <w:rFonts w:eastAsia="宋体"/>
          <w:sz w:val="21"/>
          <w:lang w:eastAsia="zh-CN"/>
        </w:rPr>
        <w:t>在</w:t>
      </w:r>
      <w:r w:rsidRPr="00CE26E1">
        <w:rPr>
          <w:rFonts w:eastAsia="宋体"/>
          <w:sz w:val="21"/>
          <w:lang w:val="ru-RU" w:eastAsia="zh-CN"/>
        </w:rPr>
        <w:t>执掌</w:t>
      </w:r>
      <w:r w:rsidRPr="00CE26E1">
        <w:rPr>
          <w:rFonts w:eastAsia="宋体"/>
          <w:sz w:val="21"/>
          <w:lang w:eastAsia="zh-CN"/>
        </w:rPr>
        <w:t>Sajids</w:t>
      </w:r>
      <w:r w:rsidRPr="00CE26E1">
        <w:rPr>
          <w:rFonts w:eastAsia="宋体"/>
          <w:sz w:val="21"/>
          <w:lang w:val="ru-RU" w:eastAsia="zh-CN"/>
        </w:rPr>
        <w:t>王朝后</w:t>
      </w:r>
      <w:r w:rsidRPr="00CE26E1">
        <w:rPr>
          <w:rFonts w:eastAsia="宋体"/>
          <w:sz w:val="21"/>
          <w:lang w:eastAsia="zh-CN"/>
        </w:rPr>
        <w:t>，</w:t>
      </w:r>
      <w:r w:rsidRPr="00CE26E1">
        <w:rPr>
          <w:rFonts w:eastAsia="宋体"/>
          <w:sz w:val="21"/>
          <w:lang w:val="ru-RU" w:eastAsia="zh-CN"/>
        </w:rPr>
        <w:t>首次将阿塞拜疆的所有土地统一为一个国家。</w:t>
      </w:r>
    </w:p>
    <w:p w:rsidR="00180FC5" w:rsidRPr="00CE26E1" w:rsidRDefault="00180FC5" w:rsidP="00180FC5">
      <w:pPr>
        <w:pStyle w:val="SingleTxtG"/>
        <w:spacing w:line="320" w:lineRule="exact"/>
        <w:rPr>
          <w:rFonts w:eastAsia="宋体"/>
          <w:sz w:val="21"/>
          <w:lang w:eastAsia="zh-CN"/>
        </w:rPr>
      </w:pPr>
      <w:r w:rsidRPr="00CE26E1">
        <w:rPr>
          <w:rFonts w:eastAsia="宋体"/>
          <w:sz w:val="21"/>
          <w:lang w:eastAsia="zh-CN"/>
        </w:rPr>
        <w:t>20</w:t>
      </w:r>
      <w:r>
        <w:rPr>
          <w:rFonts w:eastAsia="宋体"/>
          <w:sz w:val="21"/>
          <w:lang w:eastAsia="zh-CN"/>
        </w:rPr>
        <w:t xml:space="preserve">.  </w:t>
      </w:r>
      <w:r w:rsidRPr="00CE26E1">
        <w:rPr>
          <w:rFonts w:eastAsia="宋体"/>
          <w:sz w:val="21"/>
          <w:lang w:val="ru-RU" w:eastAsia="zh-CN"/>
        </w:rPr>
        <w:t>自</w:t>
      </w:r>
      <w:r>
        <w:rPr>
          <w:rFonts w:eastAsia="宋体" w:hint="eastAsia"/>
          <w:sz w:val="21"/>
          <w:lang w:eastAsia="zh-CN"/>
        </w:rPr>
        <w:t>十一</w:t>
      </w:r>
      <w:r w:rsidRPr="00CE26E1">
        <w:rPr>
          <w:rFonts w:eastAsia="宋体"/>
          <w:sz w:val="21"/>
          <w:lang w:val="ru-RU" w:eastAsia="zh-CN"/>
        </w:rPr>
        <w:t>世纪末以来</w:t>
      </w:r>
      <w:r w:rsidRPr="00CE26E1">
        <w:rPr>
          <w:rFonts w:eastAsia="宋体"/>
          <w:sz w:val="21"/>
          <w:lang w:eastAsia="zh-CN"/>
        </w:rPr>
        <w:t>，赛尔柱王朝开始统治阿塞拜疆。在</w:t>
      </w:r>
      <w:r w:rsidRPr="00CE26E1">
        <w:rPr>
          <w:rFonts w:eastAsia="宋体"/>
          <w:sz w:val="21"/>
          <w:lang w:eastAsia="zh-CN"/>
        </w:rPr>
        <w:t>1136</w:t>
      </w:r>
      <w:r w:rsidRPr="00CE26E1">
        <w:rPr>
          <w:rFonts w:eastAsia="宋体"/>
          <w:sz w:val="21"/>
          <w:lang w:eastAsia="zh-CN"/>
        </w:rPr>
        <w:t>年至</w:t>
      </w:r>
      <w:r w:rsidRPr="00CE26E1">
        <w:rPr>
          <w:rFonts w:eastAsia="宋体"/>
          <w:sz w:val="21"/>
          <w:lang w:eastAsia="zh-CN"/>
        </w:rPr>
        <w:t>1225</w:t>
      </w:r>
      <w:r w:rsidRPr="00CE26E1">
        <w:rPr>
          <w:rFonts w:eastAsia="宋体"/>
          <w:sz w:val="21"/>
          <w:lang w:eastAsia="zh-CN"/>
        </w:rPr>
        <w:t>年期间，</w:t>
      </w:r>
      <w:r w:rsidRPr="00CE26E1">
        <w:rPr>
          <w:rFonts w:eastAsia="宋体"/>
          <w:sz w:val="21"/>
          <w:lang w:eastAsia="zh-CN"/>
        </w:rPr>
        <w:t>Atabek Eldegiz</w:t>
      </w:r>
      <w:r w:rsidRPr="00CE26E1">
        <w:rPr>
          <w:rFonts w:eastAsia="宋体"/>
          <w:sz w:val="21"/>
          <w:lang w:eastAsia="zh-CN"/>
        </w:rPr>
        <w:t>统治着阿塞拜疆。</w:t>
      </w:r>
    </w:p>
    <w:p w:rsidR="00180FC5" w:rsidRPr="00CE26E1" w:rsidRDefault="00180FC5" w:rsidP="00180FC5">
      <w:pPr>
        <w:pStyle w:val="SingleTxtG"/>
        <w:spacing w:line="320" w:lineRule="exact"/>
        <w:rPr>
          <w:rFonts w:eastAsia="宋体"/>
          <w:sz w:val="21"/>
          <w:lang w:val="en-US" w:eastAsia="zh-CN"/>
        </w:rPr>
      </w:pPr>
      <w:r w:rsidRPr="00CE26E1">
        <w:rPr>
          <w:rFonts w:eastAsia="宋体"/>
          <w:sz w:val="21"/>
          <w:lang w:eastAsia="zh-CN"/>
        </w:rPr>
        <w:t>21</w:t>
      </w:r>
      <w:r>
        <w:rPr>
          <w:rFonts w:eastAsia="宋体"/>
          <w:sz w:val="21"/>
          <w:lang w:eastAsia="zh-CN"/>
        </w:rPr>
        <w:t xml:space="preserve">.  </w:t>
      </w:r>
      <w:r w:rsidRPr="00CE26E1">
        <w:rPr>
          <w:rFonts w:eastAsia="宋体"/>
          <w:sz w:val="21"/>
          <w:lang w:val="ru-RU" w:eastAsia="zh-CN"/>
        </w:rPr>
        <w:t>这个时期被认为是阿塞拜疆文化的鼎盛时期</w:t>
      </w:r>
      <w:r w:rsidRPr="00CE26E1">
        <w:rPr>
          <w:rFonts w:eastAsia="宋体"/>
          <w:sz w:val="21"/>
          <w:lang w:eastAsia="zh-CN"/>
        </w:rPr>
        <w:t>，</w:t>
      </w:r>
      <w:r w:rsidRPr="00CE26E1">
        <w:rPr>
          <w:rFonts w:eastAsia="宋体"/>
          <w:sz w:val="21"/>
          <w:lang w:val="ru-RU" w:eastAsia="zh-CN"/>
        </w:rPr>
        <w:t>涌现了世界著名的大哲学家</w:t>
      </w:r>
      <w:r w:rsidRPr="00CE26E1">
        <w:rPr>
          <w:rFonts w:eastAsia="宋体"/>
          <w:sz w:val="21"/>
          <w:lang w:eastAsia="zh-CN"/>
        </w:rPr>
        <w:t>、</w:t>
      </w:r>
      <w:r w:rsidRPr="00CE26E1">
        <w:rPr>
          <w:rFonts w:eastAsia="宋体"/>
          <w:sz w:val="21"/>
          <w:lang w:val="ru-RU" w:eastAsia="zh-CN"/>
        </w:rPr>
        <w:t>建筑学家、诗人和学者。阿塞拜疆诗人和哲学家</w:t>
      </w:r>
      <w:proofErr w:type="gramStart"/>
      <w:r w:rsidRPr="00CE26E1">
        <w:rPr>
          <w:rFonts w:eastAsia="宋体"/>
          <w:sz w:val="21"/>
          <w:lang w:val="en-US" w:eastAsia="zh-CN"/>
        </w:rPr>
        <w:t>尼扎米</w:t>
      </w:r>
      <w:r w:rsidRPr="008572BF">
        <w:rPr>
          <w:rFonts w:ascii="宋体" w:eastAsia="宋体" w:hAnsi="宋体"/>
          <w:sz w:val="21"/>
          <w:lang w:val="en-US" w:eastAsia="zh-CN"/>
        </w:rPr>
        <w:t>·</w:t>
      </w:r>
      <w:r w:rsidRPr="00CE26E1">
        <w:rPr>
          <w:rFonts w:eastAsia="宋体"/>
          <w:sz w:val="21"/>
          <w:lang w:val="en-US" w:eastAsia="zh-CN"/>
        </w:rPr>
        <w:t>甘伽维</w:t>
      </w:r>
      <w:proofErr w:type="gramEnd"/>
      <w:r>
        <w:rPr>
          <w:rFonts w:eastAsia="宋体"/>
          <w:sz w:val="21"/>
          <w:lang w:val="en-US" w:eastAsia="zh-CN"/>
        </w:rPr>
        <w:t>(</w:t>
      </w:r>
      <w:r w:rsidRPr="00CE26E1">
        <w:rPr>
          <w:rFonts w:eastAsia="宋体"/>
          <w:sz w:val="21"/>
          <w:lang w:val="en-US" w:eastAsia="zh-CN"/>
        </w:rPr>
        <w:t>1141-1209</w:t>
      </w:r>
      <w:r w:rsidRPr="00CE26E1">
        <w:rPr>
          <w:rFonts w:eastAsia="宋体"/>
          <w:sz w:val="21"/>
          <w:lang w:val="en-US" w:eastAsia="zh-CN"/>
        </w:rPr>
        <w:t>年</w:t>
      </w:r>
      <w:r>
        <w:rPr>
          <w:rFonts w:eastAsia="宋体"/>
          <w:sz w:val="21"/>
          <w:lang w:val="en-US" w:eastAsia="zh-CN"/>
        </w:rPr>
        <w:t>)</w:t>
      </w:r>
      <w:r w:rsidRPr="00CE26E1">
        <w:rPr>
          <w:rFonts w:eastAsia="宋体"/>
          <w:sz w:val="21"/>
          <w:lang w:val="en-US" w:eastAsia="zh-CN"/>
        </w:rPr>
        <w:t>的著作是</w:t>
      </w:r>
      <w:r w:rsidRPr="00CE26E1">
        <w:rPr>
          <w:rFonts w:eastAsia="宋体"/>
          <w:sz w:val="21"/>
          <w:lang w:val="ru-RU" w:eastAsia="zh-CN"/>
        </w:rPr>
        <w:t>世界文化遗产中的瑰宝。</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22</w:t>
      </w:r>
      <w:r>
        <w:rPr>
          <w:rFonts w:eastAsia="宋体"/>
          <w:sz w:val="21"/>
          <w:lang w:val="ru-RU" w:eastAsia="zh-CN"/>
        </w:rPr>
        <w:t xml:space="preserve">.  </w:t>
      </w:r>
      <w:r>
        <w:rPr>
          <w:rFonts w:eastAsia="宋体" w:hint="eastAsia"/>
          <w:sz w:val="21"/>
          <w:lang w:val="ru-RU" w:eastAsia="zh-CN"/>
        </w:rPr>
        <w:t>十三</w:t>
      </w:r>
      <w:r w:rsidRPr="00CE26E1">
        <w:rPr>
          <w:rFonts w:eastAsia="宋体"/>
          <w:sz w:val="21"/>
          <w:lang w:val="ru-RU" w:eastAsia="zh-CN"/>
        </w:rPr>
        <w:t>世纪二三十年代，由于蒙古人的破坏，阿塞拜疆的许多地方王朝都不复存在。</w:t>
      </w:r>
      <w:r w:rsidRPr="00CE26E1">
        <w:rPr>
          <w:rFonts w:eastAsia="宋体"/>
          <w:sz w:val="21"/>
          <w:lang w:val="ru-RU" w:eastAsia="zh-CN"/>
        </w:rPr>
        <w:t>1239-1256</w:t>
      </w:r>
      <w:r w:rsidRPr="00CE26E1">
        <w:rPr>
          <w:rFonts w:eastAsia="宋体"/>
          <w:sz w:val="21"/>
          <w:lang w:val="ru-RU" w:eastAsia="zh-CN"/>
        </w:rPr>
        <w:t>年间，这些地区由蒙古汗国的驻守掌管。</w:t>
      </w:r>
      <w:r w:rsidRPr="00CE26E1">
        <w:rPr>
          <w:rFonts w:eastAsia="宋体"/>
          <w:sz w:val="21"/>
          <w:lang w:val="ru-RU" w:eastAsia="zh-CN"/>
        </w:rPr>
        <w:t>1258</w:t>
      </w:r>
      <w:r w:rsidRPr="00CE26E1">
        <w:rPr>
          <w:rFonts w:eastAsia="宋体"/>
          <w:sz w:val="21"/>
          <w:lang w:val="ru-RU" w:eastAsia="zh-CN"/>
        </w:rPr>
        <w:t>年，阿塞拜疆成为第五个蒙古乌卢斯</w:t>
      </w:r>
      <w:r w:rsidR="00A93178">
        <w:rPr>
          <w:rFonts w:hint="eastAsia"/>
          <w:spacing w:val="-50"/>
        </w:rPr>
        <w:t>―</w:t>
      </w:r>
      <w:r w:rsidR="00A93178">
        <w:rPr>
          <w:rFonts w:hint="eastAsia"/>
        </w:rPr>
        <w:t>―</w:t>
      </w:r>
      <w:r w:rsidRPr="00CE26E1">
        <w:rPr>
          <w:rFonts w:eastAsia="宋体"/>
          <w:sz w:val="21"/>
          <w:lang w:val="ru-RU" w:eastAsia="zh-CN"/>
        </w:rPr>
        <w:t>胡拉吉德国</w:t>
      </w:r>
      <w:r>
        <w:rPr>
          <w:rFonts w:eastAsia="宋体"/>
          <w:sz w:val="21"/>
          <w:lang w:val="ru-RU" w:eastAsia="zh-CN"/>
        </w:rPr>
        <w:t>(</w:t>
      </w:r>
      <w:r w:rsidRPr="00CE26E1">
        <w:rPr>
          <w:rFonts w:eastAsia="宋体"/>
          <w:sz w:val="21"/>
          <w:lang w:val="ru-RU" w:eastAsia="zh-CN"/>
        </w:rPr>
        <w:t>Elkhanids</w:t>
      </w:r>
      <w:r>
        <w:rPr>
          <w:rFonts w:eastAsia="宋体"/>
          <w:sz w:val="21"/>
          <w:lang w:val="ru-RU" w:eastAsia="zh-CN"/>
        </w:rPr>
        <w:t>)</w:t>
      </w:r>
      <w:r w:rsidRPr="00CE26E1">
        <w:rPr>
          <w:rFonts w:eastAsia="宋体"/>
          <w:sz w:val="21"/>
          <w:lang w:val="ru-RU" w:eastAsia="zh-CN"/>
        </w:rPr>
        <w:t>的一部分，其边界覆盖了从埃尔曼到达阿姆河、从杰尔宾特到霍尔木兹湾的疆域。在胡拉吉德国垮台</w:t>
      </w:r>
      <w:r>
        <w:rPr>
          <w:rFonts w:eastAsia="宋体"/>
          <w:sz w:val="21"/>
          <w:lang w:val="ru-RU" w:eastAsia="zh-CN"/>
        </w:rPr>
        <w:t>(</w:t>
      </w:r>
      <w:r w:rsidRPr="00CE26E1">
        <w:rPr>
          <w:rFonts w:eastAsia="宋体"/>
          <w:sz w:val="21"/>
          <w:lang w:val="ru-RU" w:eastAsia="zh-CN"/>
        </w:rPr>
        <w:t>1357</w:t>
      </w:r>
      <w:r w:rsidRPr="00CE26E1">
        <w:rPr>
          <w:rFonts w:eastAsia="宋体"/>
          <w:sz w:val="21"/>
          <w:lang w:val="ru-RU" w:eastAsia="zh-CN"/>
        </w:rPr>
        <w:t>年</w:t>
      </w:r>
      <w:r>
        <w:rPr>
          <w:rFonts w:eastAsia="宋体"/>
          <w:sz w:val="21"/>
          <w:lang w:val="ru-RU" w:eastAsia="zh-CN"/>
        </w:rPr>
        <w:t>)</w:t>
      </w:r>
      <w:r w:rsidRPr="00CE26E1">
        <w:rPr>
          <w:rFonts w:eastAsia="宋体"/>
          <w:sz w:val="21"/>
          <w:lang w:val="ru-RU" w:eastAsia="zh-CN"/>
        </w:rPr>
        <w:t>之后，阿塞拜疆于</w:t>
      </w:r>
      <w:r w:rsidRPr="00CE26E1">
        <w:rPr>
          <w:rFonts w:eastAsia="宋体"/>
          <w:sz w:val="21"/>
          <w:lang w:val="ru-RU" w:eastAsia="zh-CN"/>
        </w:rPr>
        <w:t>1359</w:t>
      </w:r>
      <w:r w:rsidRPr="00CE26E1">
        <w:rPr>
          <w:rFonts w:eastAsia="宋体"/>
          <w:sz w:val="21"/>
          <w:lang w:val="ru-RU" w:eastAsia="zh-CN"/>
        </w:rPr>
        <w:t>年成为贾莱利德国的一部分。阿塞拜疆的大不里士市成为国家首都，其组成还包括伊拉克</w:t>
      </w:r>
      <w:r w:rsidR="00487E8E">
        <w:rPr>
          <w:rFonts w:hint="eastAsia"/>
        </w:rPr>
        <w:t>－</w:t>
      </w:r>
      <w:r w:rsidRPr="00CE26E1">
        <w:rPr>
          <w:rFonts w:eastAsia="宋体"/>
          <w:sz w:val="21"/>
          <w:lang w:val="ru-RU" w:eastAsia="zh-CN"/>
        </w:rPr>
        <w:t>阿拉伯、伊拉克</w:t>
      </w:r>
      <w:r w:rsidR="00D64996">
        <w:rPr>
          <w:rFonts w:hint="eastAsia"/>
        </w:rPr>
        <w:t>－</w:t>
      </w:r>
      <w:r w:rsidRPr="00CE26E1">
        <w:rPr>
          <w:rFonts w:eastAsia="宋体"/>
          <w:sz w:val="21"/>
          <w:lang w:val="ru-RU" w:eastAsia="zh-CN"/>
        </w:rPr>
        <w:t>阿贾</w:t>
      </w:r>
      <w:proofErr w:type="gramStart"/>
      <w:r w:rsidRPr="00CE26E1">
        <w:rPr>
          <w:rFonts w:eastAsia="宋体"/>
          <w:sz w:val="21"/>
          <w:lang w:val="ru-RU" w:eastAsia="zh-CN"/>
        </w:rPr>
        <w:t>姆</w:t>
      </w:r>
      <w:proofErr w:type="gramEnd"/>
      <w:r w:rsidRPr="00CE26E1">
        <w:rPr>
          <w:rFonts w:eastAsia="宋体"/>
          <w:sz w:val="21"/>
          <w:lang w:val="ru-RU" w:eastAsia="zh-CN"/>
        </w:rPr>
        <w:t>和格鲁吉亚。</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23</w:t>
      </w:r>
      <w:r>
        <w:rPr>
          <w:rFonts w:eastAsia="宋体"/>
          <w:sz w:val="21"/>
          <w:lang w:val="ru-RU" w:eastAsia="zh-CN"/>
        </w:rPr>
        <w:t xml:space="preserve">.  </w:t>
      </w:r>
      <w:r w:rsidRPr="00CE26E1">
        <w:rPr>
          <w:rFonts w:eastAsia="宋体"/>
          <w:sz w:val="21"/>
          <w:lang w:val="ru-RU" w:eastAsia="zh-CN"/>
        </w:rPr>
        <w:t>在</w:t>
      </w:r>
      <w:r>
        <w:rPr>
          <w:rFonts w:eastAsia="宋体" w:hint="eastAsia"/>
          <w:sz w:val="21"/>
          <w:lang w:val="ru-RU" w:eastAsia="zh-CN"/>
        </w:rPr>
        <w:t>十四</w:t>
      </w:r>
      <w:r w:rsidRPr="00CE26E1">
        <w:rPr>
          <w:rFonts w:eastAsia="宋体"/>
          <w:sz w:val="21"/>
          <w:lang w:val="ru-RU" w:eastAsia="zh-CN"/>
        </w:rPr>
        <w:t>世纪末，中亚统治者埃米尔</w:t>
      </w:r>
      <w:r w:rsidRPr="008572BF">
        <w:rPr>
          <w:rFonts w:ascii="宋体" w:eastAsia="宋体" w:hAnsi="宋体"/>
          <w:sz w:val="21"/>
          <w:lang w:val="ru-RU" w:eastAsia="zh-CN"/>
        </w:rPr>
        <w:t>·</w:t>
      </w:r>
      <w:r w:rsidRPr="00CE26E1">
        <w:rPr>
          <w:rFonts w:eastAsia="宋体"/>
          <w:sz w:val="21"/>
          <w:lang w:val="ru-RU" w:eastAsia="zh-CN"/>
        </w:rPr>
        <w:t>帖木儿的部队和金帐汗国大汗托赫塔梅什的部队轮流入侵阿塞拜疆。从</w:t>
      </w:r>
      <w:r w:rsidRPr="00CE26E1">
        <w:rPr>
          <w:rFonts w:eastAsia="宋体"/>
          <w:sz w:val="21"/>
          <w:lang w:val="ru-RU" w:eastAsia="zh-CN"/>
        </w:rPr>
        <w:t>1386</w:t>
      </w:r>
      <w:r w:rsidRPr="00CE26E1">
        <w:rPr>
          <w:rFonts w:eastAsia="宋体"/>
          <w:sz w:val="21"/>
          <w:lang w:val="ru-RU" w:eastAsia="zh-CN"/>
        </w:rPr>
        <w:t>年到</w:t>
      </w:r>
      <w:r w:rsidRPr="00CE26E1">
        <w:rPr>
          <w:rFonts w:eastAsia="宋体"/>
          <w:sz w:val="21"/>
          <w:lang w:val="ru-RU" w:eastAsia="zh-CN"/>
        </w:rPr>
        <w:t>1405</w:t>
      </w:r>
      <w:r w:rsidRPr="00CE26E1">
        <w:rPr>
          <w:rFonts w:eastAsia="宋体"/>
          <w:sz w:val="21"/>
          <w:lang w:val="ru-RU" w:eastAsia="zh-CN"/>
        </w:rPr>
        <w:t>年</w:t>
      </w:r>
      <w:r>
        <w:rPr>
          <w:rFonts w:eastAsia="宋体"/>
          <w:sz w:val="21"/>
          <w:lang w:val="ru-RU" w:eastAsia="zh-CN"/>
        </w:rPr>
        <w:t>(</w:t>
      </w:r>
      <w:r w:rsidRPr="00CE26E1">
        <w:rPr>
          <w:rFonts w:eastAsia="宋体"/>
          <w:sz w:val="21"/>
          <w:lang w:val="ru-RU" w:eastAsia="zh-CN"/>
        </w:rPr>
        <w:t>直到埃米尔</w:t>
      </w:r>
      <w:r w:rsidRPr="008572BF">
        <w:rPr>
          <w:rFonts w:ascii="宋体" w:eastAsia="宋体" w:hAnsi="宋体"/>
          <w:sz w:val="21"/>
          <w:lang w:val="ru-RU" w:eastAsia="zh-CN"/>
        </w:rPr>
        <w:t>·</w:t>
      </w:r>
      <w:r w:rsidRPr="00CE26E1">
        <w:rPr>
          <w:rFonts w:eastAsia="宋体"/>
          <w:sz w:val="21"/>
          <w:lang w:val="ru-RU" w:eastAsia="zh-CN"/>
        </w:rPr>
        <w:t>帖木儿去世</w:t>
      </w:r>
      <w:r>
        <w:rPr>
          <w:rFonts w:eastAsia="宋体"/>
          <w:sz w:val="21"/>
          <w:lang w:val="ru-RU" w:eastAsia="zh-CN"/>
        </w:rPr>
        <w:t>)</w:t>
      </w:r>
      <w:r w:rsidRPr="00CE26E1">
        <w:rPr>
          <w:rFonts w:eastAsia="宋体"/>
          <w:sz w:val="21"/>
          <w:lang w:val="ru-RU" w:eastAsia="zh-CN"/>
        </w:rPr>
        <w:t>，</w:t>
      </w:r>
      <w:r w:rsidRPr="00D95A3D">
        <w:rPr>
          <w:rFonts w:eastAsia="宋体" w:hint="eastAsia"/>
          <w:sz w:val="21"/>
          <w:lang w:val="ru-RU" w:eastAsia="zh-CN"/>
        </w:rPr>
        <w:t>贾</w:t>
      </w:r>
      <w:r w:rsidRPr="00D95A3D">
        <w:rPr>
          <w:rFonts w:eastAsia="宋体" w:hint="eastAsia"/>
          <w:spacing w:val="-6"/>
          <w:sz w:val="21"/>
          <w:lang w:val="ru-RU" w:eastAsia="zh-CN"/>
        </w:rPr>
        <w:t>拉</w:t>
      </w:r>
      <w:r w:rsidRPr="00D95A3D">
        <w:rPr>
          <w:rFonts w:eastAsia="宋体" w:hint="eastAsia"/>
          <w:sz w:val="21"/>
          <w:lang w:val="ru-RU" w:eastAsia="zh-CN"/>
        </w:rPr>
        <w:t>利德</w:t>
      </w:r>
      <w:r w:rsidRPr="00CE26E1">
        <w:rPr>
          <w:rFonts w:eastAsia="宋体"/>
          <w:sz w:val="21"/>
          <w:lang w:val="ru-RU" w:eastAsia="zh-CN"/>
        </w:rPr>
        <w:t>人在阿塞拜疆恢复政治权力的所有企图都没有成功。</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24</w:t>
      </w:r>
      <w:r>
        <w:rPr>
          <w:rFonts w:eastAsia="宋体"/>
          <w:sz w:val="21"/>
          <w:lang w:val="ru-RU" w:eastAsia="zh-CN"/>
        </w:rPr>
        <w:t xml:space="preserve">.  </w:t>
      </w:r>
      <w:r w:rsidRPr="00CE26E1">
        <w:rPr>
          <w:rFonts w:eastAsia="宋体"/>
          <w:spacing w:val="-6"/>
          <w:sz w:val="21"/>
          <w:lang w:val="ru-RU" w:eastAsia="zh-CN"/>
        </w:rPr>
        <w:t>希尔万夏</w:t>
      </w:r>
      <w:r w:rsidRPr="008572BF">
        <w:rPr>
          <w:rFonts w:ascii="宋体" w:eastAsia="宋体" w:hAnsi="宋体"/>
          <w:spacing w:val="-6"/>
          <w:sz w:val="21"/>
          <w:lang w:val="ru-RU" w:eastAsia="zh-CN"/>
        </w:rPr>
        <w:t>·</w:t>
      </w:r>
      <w:r w:rsidRPr="00CE26E1">
        <w:rPr>
          <w:rFonts w:eastAsia="宋体"/>
          <w:spacing w:val="-6"/>
          <w:sz w:val="21"/>
          <w:lang w:val="ru-RU" w:eastAsia="zh-CN"/>
        </w:rPr>
        <w:t>易卜拉欣一世</w:t>
      </w:r>
      <w:r>
        <w:rPr>
          <w:rFonts w:eastAsia="宋体"/>
          <w:spacing w:val="-6"/>
          <w:sz w:val="21"/>
          <w:lang w:val="ru-RU" w:eastAsia="zh-CN"/>
        </w:rPr>
        <w:t>(</w:t>
      </w:r>
      <w:r w:rsidRPr="00CE26E1">
        <w:rPr>
          <w:rFonts w:eastAsia="宋体"/>
          <w:spacing w:val="-6"/>
          <w:sz w:val="21"/>
          <w:lang w:val="ru-RU" w:eastAsia="zh-CN"/>
        </w:rPr>
        <w:t>1382-1417</w:t>
      </w:r>
      <w:r w:rsidRPr="00CE26E1">
        <w:rPr>
          <w:rFonts w:eastAsia="宋体"/>
          <w:spacing w:val="-6"/>
          <w:sz w:val="21"/>
          <w:lang w:val="ru-RU" w:eastAsia="zh-CN"/>
        </w:rPr>
        <w:t>年</w:t>
      </w:r>
      <w:r>
        <w:rPr>
          <w:rFonts w:eastAsia="宋体"/>
          <w:spacing w:val="-6"/>
          <w:sz w:val="21"/>
          <w:lang w:val="ru-RU" w:eastAsia="zh-CN"/>
        </w:rPr>
        <w:t>)</w:t>
      </w:r>
      <w:r w:rsidRPr="00CE26E1">
        <w:rPr>
          <w:rFonts w:eastAsia="宋体"/>
          <w:spacing w:val="-6"/>
          <w:sz w:val="21"/>
          <w:lang w:val="ru-RU" w:eastAsia="zh-CN"/>
        </w:rPr>
        <w:t>的统一政策是阿塞拜疆建国史上的重大事件。但是，卡拉</w:t>
      </w:r>
      <w:r w:rsidR="00D64996">
        <w:rPr>
          <w:rFonts w:hint="eastAsia"/>
        </w:rPr>
        <w:t>－</w:t>
      </w:r>
      <w:proofErr w:type="gramStart"/>
      <w:r w:rsidRPr="00CE26E1">
        <w:rPr>
          <w:rFonts w:eastAsia="宋体"/>
          <w:spacing w:val="-6"/>
          <w:sz w:val="21"/>
          <w:lang w:val="ru-RU" w:eastAsia="zh-CN"/>
        </w:rPr>
        <w:t>酋云鲁</w:t>
      </w:r>
      <w:proofErr w:type="gramEnd"/>
      <w:r w:rsidRPr="00CE26E1">
        <w:rPr>
          <w:rFonts w:eastAsia="宋体"/>
          <w:spacing w:val="-6"/>
          <w:sz w:val="21"/>
          <w:lang w:val="ru-RU" w:eastAsia="zh-CN"/>
        </w:rPr>
        <w:t>对蒂穆利德和</w:t>
      </w:r>
      <w:r w:rsidRPr="00D95A3D">
        <w:rPr>
          <w:rFonts w:eastAsia="宋体" w:hint="eastAsia"/>
          <w:spacing w:val="-6"/>
          <w:sz w:val="21"/>
          <w:lang w:val="ru-RU" w:eastAsia="zh-CN"/>
        </w:rPr>
        <w:t>贾拉利德</w:t>
      </w:r>
      <w:r w:rsidRPr="00CE26E1">
        <w:rPr>
          <w:rFonts w:eastAsia="宋体"/>
          <w:spacing w:val="-6"/>
          <w:sz w:val="21"/>
          <w:lang w:val="ru-RU" w:eastAsia="zh-CN"/>
        </w:rPr>
        <w:t>的胜利以及当地封建领主的内乱阻止了易卜拉欣一世的统一政策。</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25</w:t>
      </w:r>
      <w:r>
        <w:rPr>
          <w:rFonts w:eastAsia="宋体"/>
          <w:sz w:val="21"/>
          <w:lang w:val="ru-RU" w:eastAsia="zh-CN"/>
        </w:rPr>
        <w:t xml:space="preserve">.  </w:t>
      </w:r>
      <w:r w:rsidRPr="00CE26E1">
        <w:rPr>
          <w:rFonts w:eastAsia="宋体"/>
          <w:sz w:val="21"/>
          <w:lang w:val="ru-RU" w:eastAsia="zh-CN"/>
        </w:rPr>
        <w:t>1410</w:t>
      </w:r>
      <w:r w:rsidRPr="00CE26E1">
        <w:rPr>
          <w:rFonts w:eastAsia="宋体"/>
          <w:sz w:val="21"/>
          <w:lang w:val="ru-RU" w:eastAsia="zh-CN"/>
        </w:rPr>
        <w:t>年，新成立的</w:t>
      </w:r>
      <w:r w:rsidRPr="00CE26E1">
        <w:rPr>
          <w:rFonts w:eastAsia="宋体"/>
          <w:spacing w:val="-6"/>
          <w:sz w:val="21"/>
          <w:lang w:val="ru-RU" w:eastAsia="zh-CN"/>
        </w:rPr>
        <w:t>卡拉</w:t>
      </w:r>
      <w:r w:rsidR="00D64996">
        <w:rPr>
          <w:rFonts w:hint="eastAsia"/>
        </w:rPr>
        <w:t>－</w:t>
      </w:r>
      <w:r w:rsidRPr="00CE26E1">
        <w:rPr>
          <w:rFonts w:eastAsia="宋体"/>
          <w:spacing w:val="-6"/>
          <w:sz w:val="21"/>
          <w:lang w:val="ru-RU" w:eastAsia="zh-CN"/>
        </w:rPr>
        <w:t>酋云鲁</w:t>
      </w:r>
      <w:r w:rsidRPr="00CE26E1">
        <w:rPr>
          <w:rFonts w:eastAsia="宋体"/>
          <w:sz w:val="21"/>
          <w:lang w:val="ru-RU" w:eastAsia="zh-CN"/>
        </w:rPr>
        <w:t>国与阿塞拜疆领土</w:t>
      </w:r>
      <w:r>
        <w:rPr>
          <w:rFonts w:eastAsia="宋体"/>
          <w:sz w:val="21"/>
          <w:lang w:val="ru-RU" w:eastAsia="zh-CN"/>
        </w:rPr>
        <w:t>(</w:t>
      </w:r>
      <w:r w:rsidRPr="00CE26E1">
        <w:rPr>
          <w:rFonts w:eastAsia="宋体"/>
          <w:sz w:val="21"/>
          <w:lang w:val="ru-RU" w:eastAsia="zh-CN"/>
        </w:rPr>
        <w:t>库拉河以南</w:t>
      </w:r>
      <w:r>
        <w:rPr>
          <w:rFonts w:eastAsia="宋体"/>
          <w:sz w:val="21"/>
          <w:lang w:val="ru-RU" w:eastAsia="zh-CN"/>
        </w:rPr>
        <w:t>)</w:t>
      </w:r>
      <w:r w:rsidRPr="00CE26E1">
        <w:rPr>
          <w:rFonts w:eastAsia="宋体"/>
          <w:sz w:val="21"/>
          <w:lang w:val="ru-RU" w:eastAsia="zh-CN"/>
        </w:rPr>
        <w:t>一起，覆盖了包括巴格达在内的安纳托利亚东部和阿拉伯</w:t>
      </w:r>
      <w:r w:rsidR="00487E8E">
        <w:rPr>
          <w:rFonts w:hint="eastAsia"/>
        </w:rPr>
        <w:t>－</w:t>
      </w:r>
      <w:r w:rsidRPr="00CE26E1">
        <w:rPr>
          <w:rFonts w:eastAsia="宋体"/>
          <w:sz w:val="21"/>
          <w:lang w:val="ru-RU" w:eastAsia="zh-CN"/>
        </w:rPr>
        <w:t>伊拉克的土地。加拉</w:t>
      </w:r>
      <w:r w:rsidRPr="008572BF">
        <w:rPr>
          <w:rFonts w:ascii="宋体" w:eastAsia="宋体" w:hAnsi="宋体"/>
          <w:sz w:val="21"/>
          <w:lang w:val="ru-RU" w:eastAsia="zh-CN"/>
        </w:rPr>
        <w:t>·</w:t>
      </w:r>
      <w:r w:rsidRPr="00CE26E1">
        <w:rPr>
          <w:rFonts w:eastAsia="宋体"/>
          <w:sz w:val="21"/>
          <w:lang w:val="ru-RU" w:eastAsia="zh-CN"/>
        </w:rPr>
        <w:t>优素福</w:t>
      </w:r>
      <w:r>
        <w:rPr>
          <w:rFonts w:eastAsia="宋体"/>
          <w:sz w:val="21"/>
          <w:lang w:val="ru-RU" w:eastAsia="zh-CN"/>
        </w:rPr>
        <w:t>(</w:t>
      </w:r>
      <w:r w:rsidRPr="00CE26E1">
        <w:rPr>
          <w:rFonts w:eastAsia="宋体"/>
          <w:sz w:val="21"/>
          <w:lang w:val="ru-RU" w:eastAsia="zh-CN"/>
        </w:rPr>
        <w:t>Gara Yusuf</w:t>
      </w:r>
      <w:r>
        <w:rPr>
          <w:rFonts w:eastAsia="宋体"/>
          <w:sz w:val="21"/>
          <w:lang w:val="ru-RU" w:eastAsia="zh-CN"/>
        </w:rPr>
        <w:t>)</w:t>
      </w:r>
      <w:r w:rsidRPr="00CE26E1">
        <w:rPr>
          <w:rFonts w:eastAsia="宋体"/>
          <w:sz w:val="21"/>
          <w:lang w:val="ru-RU" w:eastAsia="zh-CN"/>
        </w:rPr>
        <w:t>统治了阿塞拜疆，宣布大不里士市为首都，而他的儿子则统治其他地区。在加拉的儿子优素福</w:t>
      </w:r>
      <w:r w:rsidRPr="008572BF">
        <w:rPr>
          <w:rFonts w:ascii="宋体" w:eastAsia="宋体" w:hAnsi="宋体"/>
          <w:sz w:val="21"/>
          <w:lang w:val="ru-RU" w:eastAsia="zh-CN"/>
        </w:rPr>
        <w:t>·</w:t>
      </w:r>
      <w:r w:rsidRPr="00CE26E1">
        <w:rPr>
          <w:rFonts w:eastAsia="宋体"/>
          <w:sz w:val="21"/>
          <w:lang w:val="ru-RU" w:eastAsia="zh-CN"/>
        </w:rPr>
        <w:t>贾汉沙</w:t>
      </w:r>
      <w:r>
        <w:rPr>
          <w:rFonts w:eastAsia="宋体"/>
          <w:sz w:val="21"/>
          <w:lang w:val="ru-RU" w:eastAsia="zh-CN"/>
        </w:rPr>
        <w:t>(</w:t>
      </w:r>
      <w:r w:rsidRPr="00CE26E1">
        <w:rPr>
          <w:rFonts w:eastAsia="宋体"/>
          <w:sz w:val="21"/>
          <w:lang w:val="ru-RU" w:eastAsia="zh-CN"/>
        </w:rPr>
        <w:t>1435-1467</w:t>
      </w:r>
      <w:r w:rsidRPr="00CE26E1">
        <w:rPr>
          <w:rFonts w:eastAsia="宋体"/>
          <w:sz w:val="21"/>
          <w:lang w:val="ru-RU" w:eastAsia="zh-CN"/>
        </w:rPr>
        <w:t>年</w:t>
      </w:r>
      <w:r>
        <w:rPr>
          <w:rFonts w:eastAsia="宋体"/>
          <w:sz w:val="21"/>
          <w:lang w:val="ru-RU" w:eastAsia="zh-CN"/>
        </w:rPr>
        <w:t>)</w:t>
      </w:r>
      <w:r w:rsidRPr="00CE26E1">
        <w:rPr>
          <w:rFonts w:eastAsia="宋体"/>
          <w:sz w:val="21"/>
          <w:lang w:val="ru-RU" w:eastAsia="zh-CN"/>
        </w:rPr>
        <w:t>统治期间，</w:t>
      </w:r>
      <w:r w:rsidRPr="00CE26E1">
        <w:rPr>
          <w:rFonts w:eastAsia="宋体"/>
          <w:spacing w:val="-6"/>
          <w:sz w:val="21"/>
          <w:lang w:val="ru-RU" w:eastAsia="zh-CN"/>
        </w:rPr>
        <w:t>卡拉</w:t>
      </w:r>
      <w:r w:rsidR="00D64996">
        <w:rPr>
          <w:rFonts w:hint="eastAsia"/>
        </w:rPr>
        <w:t>－</w:t>
      </w:r>
      <w:r w:rsidRPr="00CE26E1">
        <w:rPr>
          <w:rFonts w:eastAsia="宋体"/>
          <w:spacing w:val="-6"/>
          <w:sz w:val="21"/>
          <w:lang w:val="ru-RU" w:eastAsia="zh-CN"/>
        </w:rPr>
        <w:t>酋云鲁</w:t>
      </w:r>
      <w:r w:rsidRPr="00CE26E1">
        <w:rPr>
          <w:rFonts w:eastAsia="宋体"/>
          <w:sz w:val="21"/>
          <w:lang w:val="ru-RU" w:eastAsia="zh-CN"/>
        </w:rPr>
        <w:t>国经历了一个鼎盛时期。实行宽容宗教政策的</w:t>
      </w:r>
      <w:r w:rsidRPr="00CE26E1">
        <w:rPr>
          <w:rFonts w:eastAsia="宋体"/>
          <w:spacing w:val="-6"/>
          <w:sz w:val="21"/>
          <w:lang w:val="ru-RU" w:eastAsia="zh-CN"/>
        </w:rPr>
        <w:t>卡拉</w:t>
      </w:r>
      <w:r w:rsidR="00D64996">
        <w:rPr>
          <w:rFonts w:hint="eastAsia"/>
        </w:rPr>
        <w:t>－</w:t>
      </w:r>
      <w:r w:rsidRPr="00CE26E1">
        <w:rPr>
          <w:rFonts w:eastAsia="宋体"/>
          <w:spacing w:val="-6"/>
          <w:sz w:val="21"/>
          <w:lang w:val="ru-RU" w:eastAsia="zh-CN"/>
        </w:rPr>
        <w:t>酋云鲁</w:t>
      </w:r>
      <w:r w:rsidRPr="00CE26E1">
        <w:rPr>
          <w:rFonts w:eastAsia="宋体"/>
          <w:sz w:val="21"/>
          <w:lang w:val="ru-RU" w:eastAsia="zh-CN"/>
        </w:rPr>
        <w:t>国统治者贾汉沙在</w:t>
      </w:r>
      <w:r w:rsidRPr="00CE26E1">
        <w:rPr>
          <w:rFonts w:eastAsia="宋体"/>
          <w:sz w:val="21"/>
          <w:lang w:val="ru-RU" w:eastAsia="zh-CN"/>
        </w:rPr>
        <w:t>1441</w:t>
      </w:r>
      <w:r w:rsidRPr="00CE26E1">
        <w:rPr>
          <w:rFonts w:eastAsia="宋体"/>
          <w:sz w:val="21"/>
          <w:lang w:val="ru-RU" w:eastAsia="zh-CN"/>
        </w:rPr>
        <w:t>年允许将亚美尼亚格里高利天主教徒安置到埃奇米亚津。</w:t>
      </w:r>
      <w:r w:rsidRPr="00CE26E1">
        <w:rPr>
          <w:rFonts w:eastAsia="宋体"/>
          <w:sz w:val="21"/>
          <w:lang w:val="ru-RU" w:eastAsia="zh-CN"/>
        </w:rPr>
        <w:t>1468</w:t>
      </w:r>
      <w:r w:rsidRPr="00CE26E1">
        <w:rPr>
          <w:rFonts w:eastAsia="宋体"/>
          <w:sz w:val="21"/>
          <w:lang w:val="ru-RU" w:eastAsia="zh-CN"/>
        </w:rPr>
        <w:t>年，</w:t>
      </w:r>
      <w:r w:rsidRPr="00CE26E1">
        <w:rPr>
          <w:rFonts w:eastAsia="宋体"/>
          <w:sz w:val="21"/>
          <w:lang w:eastAsia="zh-CN"/>
        </w:rPr>
        <w:t>阿克</w:t>
      </w:r>
      <w:r w:rsidR="00D64996">
        <w:rPr>
          <w:rFonts w:hint="eastAsia"/>
        </w:rPr>
        <w:t>－</w:t>
      </w:r>
      <w:r w:rsidRPr="00CE26E1">
        <w:rPr>
          <w:rFonts w:eastAsia="宋体"/>
          <w:sz w:val="21"/>
          <w:lang w:eastAsia="zh-CN"/>
        </w:rPr>
        <w:t>酋云鲁国</w:t>
      </w:r>
      <w:r w:rsidRPr="00CE26E1">
        <w:rPr>
          <w:rFonts w:eastAsia="宋体"/>
          <w:sz w:val="21"/>
          <w:lang w:val="ru-RU" w:eastAsia="zh-CN"/>
        </w:rPr>
        <w:t>成立，其组成包括阿塞拜疆、安纳托利亚东部、伊拉克、阿拉伯和几乎整个伊朗领土。国家的创建者是著名的政治家乌尊哈桑，阿塞拜疆占据中部地区，以大</w:t>
      </w:r>
      <w:proofErr w:type="gramStart"/>
      <w:r w:rsidRPr="00CE26E1">
        <w:rPr>
          <w:rFonts w:eastAsia="宋体"/>
          <w:sz w:val="21"/>
          <w:lang w:val="ru-RU" w:eastAsia="zh-CN"/>
        </w:rPr>
        <w:t>不</w:t>
      </w:r>
      <w:proofErr w:type="gramEnd"/>
      <w:r w:rsidRPr="00CE26E1">
        <w:rPr>
          <w:rFonts w:eastAsia="宋体"/>
          <w:sz w:val="21"/>
          <w:lang w:val="ru-RU" w:eastAsia="zh-CN"/>
        </w:rPr>
        <w:t>里士为首都。据此，阿塞拜疆首次进入了欧洲和世界政治版图。</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26</w:t>
      </w:r>
      <w:r>
        <w:rPr>
          <w:rFonts w:eastAsia="宋体"/>
          <w:sz w:val="21"/>
          <w:lang w:val="ru-RU" w:eastAsia="zh-CN"/>
        </w:rPr>
        <w:t xml:space="preserve">.  </w:t>
      </w:r>
      <w:r w:rsidRPr="00CE26E1">
        <w:rPr>
          <w:rFonts w:eastAsia="宋体"/>
          <w:sz w:val="21"/>
          <w:lang w:val="ru-RU" w:eastAsia="zh-CN"/>
        </w:rPr>
        <w:t>1501</w:t>
      </w:r>
      <w:r w:rsidRPr="00CE26E1">
        <w:rPr>
          <w:rFonts w:eastAsia="宋体"/>
          <w:sz w:val="21"/>
          <w:lang w:val="ru-RU" w:eastAsia="zh-CN"/>
        </w:rPr>
        <w:t>年，</w:t>
      </w:r>
      <w:r w:rsidRPr="00CE26E1">
        <w:rPr>
          <w:rFonts w:eastAsia="宋体"/>
          <w:sz w:val="21"/>
          <w:lang w:eastAsia="zh-CN"/>
        </w:rPr>
        <w:t>在首都设在大不里士的阿塞拜疆建立了萨法维王国，国家以统治它的阿塞拜疆王朝命名，源于</w:t>
      </w:r>
      <w:r w:rsidRPr="00CE26E1">
        <w:rPr>
          <w:rFonts w:eastAsia="宋体"/>
          <w:sz w:val="21"/>
          <w:lang w:val="ru-RU" w:eastAsia="zh-CN"/>
        </w:rPr>
        <w:t>谢赫塞菲亚丁</w:t>
      </w:r>
      <w:r>
        <w:rPr>
          <w:rFonts w:eastAsia="宋体"/>
          <w:sz w:val="21"/>
          <w:lang w:val="ru-RU" w:eastAsia="zh-CN"/>
        </w:rPr>
        <w:t>(</w:t>
      </w:r>
      <w:r w:rsidRPr="00CE26E1">
        <w:rPr>
          <w:rFonts w:eastAsia="宋体"/>
          <w:sz w:val="21"/>
          <w:lang w:val="ru-RU" w:eastAsia="zh-CN"/>
        </w:rPr>
        <w:t>1252-1334</w:t>
      </w:r>
      <w:r w:rsidRPr="00CE26E1">
        <w:rPr>
          <w:rFonts w:eastAsia="宋体"/>
          <w:sz w:val="21"/>
          <w:lang w:val="ru-RU" w:eastAsia="zh-CN"/>
        </w:rPr>
        <w:t>年</w:t>
      </w:r>
      <w:r>
        <w:rPr>
          <w:rFonts w:eastAsia="宋体"/>
          <w:sz w:val="21"/>
          <w:lang w:val="ru-RU" w:eastAsia="zh-CN"/>
        </w:rPr>
        <w:t>)</w:t>
      </w:r>
      <w:r w:rsidRPr="00CE26E1">
        <w:rPr>
          <w:rFonts w:eastAsia="宋体"/>
          <w:sz w:val="21"/>
          <w:lang w:val="ru-RU" w:eastAsia="zh-CN"/>
        </w:rPr>
        <w:t>。</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27</w:t>
      </w:r>
      <w:r>
        <w:rPr>
          <w:rFonts w:eastAsia="宋体"/>
          <w:sz w:val="21"/>
          <w:lang w:val="ru-RU" w:eastAsia="zh-CN"/>
        </w:rPr>
        <w:t xml:space="preserve">.  </w:t>
      </w:r>
      <w:r w:rsidRPr="00CE26E1">
        <w:rPr>
          <w:rFonts w:eastAsia="宋体"/>
          <w:sz w:val="21"/>
          <w:lang w:val="ru-RU" w:eastAsia="zh-CN"/>
        </w:rPr>
        <w:t>在这个王朝统治下，阿塞拜疆的所有土地在历史上首次形成阿塞拜疆统一国家。</w:t>
      </w:r>
      <w:proofErr w:type="gramStart"/>
      <w:r w:rsidRPr="00CE26E1">
        <w:rPr>
          <w:rFonts w:eastAsia="宋体"/>
          <w:sz w:val="21"/>
          <w:lang w:val="ru-RU" w:eastAsia="zh-CN"/>
        </w:rPr>
        <w:t>萨</w:t>
      </w:r>
      <w:proofErr w:type="gramEnd"/>
      <w:r w:rsidRPr="00CE26E1">
        <w:rPr>
          <w:rFonts w:eastAsia="宋体"/>
          <w:sz w:val="21"/>
          <w:lang w:val="ru-RU" w:eastAsia="zh-CN"/>
        </w:rPr>
        <w:t>法维王国的领土从阿穆德里亚河延伸到幼发拉底河，从杰尔宾特延伸到</w:t>
      </w:r>
      <w:r w:rsidRPr="00CE26E1">
        <w:rPr>
          <w:rFonts w:eastAsia="宋体"/>
          <w:sz w:val="21"/>
          <w:lang w:val="ru-RU" w:eastAsia="zh-CN"/>
        </w:rPr>
        <w:lastRenderedPageBreak/>
        <w:t>波斯湾沿岸。这个国家基本上是作为阿塞拜疆国家建立和发展起来的，所有的政权都掌握在阿塞拜疆的封建贵族手中。高级司法官员、军事将领和各省总督都是从阿塞拜疆贵族中任命的。</w:t>
      </w:r>
      <w:r w:rsidRPr="00CE26E1">
        <w:rPr>
          <w:rFonts w:eastAsia="宋体"/>
          <w:spacing w:val="4"/>
          <w:sz w:val="21"/>
          <w:lang w:val="ru-RU" w:eastAsia="zh-CN"/>
        </w:rPr>
        <w:t>军队由最强大的阿塞拜疆部族的民兵组成。阿塞拜疆语是</w:t>
      </w:r>
      <w:proofErr w:type="gramStart"/>
      <w:r w:rsidRPr="00CE26E1">
        <w:rPr>
          <w:rFonts w:eastAsia="宋体"/>
          <w:spacing w:val="4"/>
          <w:sz w:val="21"/>
          <w:lang w:val="ru-RU" w:eastAsia="zh-CN"/>
        </w:rPr>
        <w:t>萨</w:t>
      </w:r>
      <w:proofErr w:type="gramEnd"/>
      <w:r w:rsidRPr="00CE26E1">
        <w:rPr>
          <w:rFonts w:eastAsia="宋体"/>
          <w:spacing w:val="4"/>
          <w:sz w:val="21"/>
          <w:lang w:val="ru-RU" w:eastAsia="zh-CN"/>
        </w:rPr>
        <w:t>法维王国的官方语言。</w:t>
      </w:r>
      <w:r w:rsidRPr="00CE26E1">
        <w:rPr>
          <w:rFonts w:eastAsia="宋体"/>
          <w:sz w:val="21"/>
          <w:lang w:val="ru-RU" w:eastAsia="zh-CN"/>
        </w:rPr>
        <w:t>到了</w:t>
      </w:r>
      <w:r>
        <w:rPr>
          <w:rFonts w:eastAsia="宋体" w:hint="eastAsia"/>
          <w:sz w:val="21"/>
          <w:lang w:val="ru-RU" w:eastAsia="zh-CN"/>
        </w:rPr>
        <w:t>十六</w:t>
      </w:r>
      <w:r w:rsidRPr="00CE26E1">
        <w:rPr>
          <w:rFonts w:eastAsia="宋体"/>
          <w:sz w:val="21"/>
          <w:lang w:val="ru-RU" w:eastAsia="zh-CN"/>
        </w:rPr>
        <w:t>世纪末，</w:t>
      </w:r>
      <w:proofErr w:type="gramStart"/>
      <w:r w:rsidRPr="00CE26E1">
        <w:rPr>
          <w:rFonts w:eastAsia="宋体"/>
          <w:sz w:val="21"/>
          <w:lang w:val="ru-RU" w:eastAsia="zh-CN"/>
        </w:rPr>
        <w:t>萨</w:t>
      </w:r>
      <w:proofErr w:type="gramEnd"/>
      <w:r w:rsidRPr="00CE26E1">
        <w:rPr>
          <w:rFonts w:eastAsia="宋体"/>
          <w:sz w:val="21"/>
          <w:lang w:val="ru-RU" w:eastAsia="zh-CN"/>
        </w:rPr>
        <w:t>法维王国的首都迁至伊斯法罕，当时的国王主要依靠波斯贵族的支持。研究人员认为，</w:t>
      </w:r>
      <w:proofErr w:type="gramStart"/>
      <w:r w:rsidRPr="00CE26E1">
        <w:rPr>
          <w:rFonts w:eastAsia="宋体"/>
          <w:sz w:val="21"/>
          <w:lang w:val="ru-RU" w:eastAsia="zh-CN"/>
        </w:rPr>
        <w:t>萨</w:t>
      </w:r>
      <w:proofErr w:type="gramEnd"/>
      <w:r w:rsidRPr="00CE26E1">
        <w:rPr>
          <w:rFonts w:eastAsia="宋体"/>
          <w:sz w:val="21"/>
          <w:lang w:val="ru-RU" w:eastAsia="zh-CN"/>
        </w:rPr>
        <w:t>法</w:t>
      </w:r>
      <w:proofErr w:type="gramStart"/>
      <w:r w:rsidRPr="00CE26E1">
        <w:rPr>
          <w:rFonts w:eastAsia="宋体"/>
          <w:sz w:val="21"/>
          <w:lang w:val="ru-RU" w:eastAsia="zh-CN"/>
        </w:rPr>
        <w:t>维时</w:t>
      </w:r>
      <w:proofErr w:type="gramEnd"/>
      <w:r w:rsidRPr="00CE26E1">
        <w:rPr>
          <w:rFonts w:eastAsia="宋体"/>
          <w:sz w:val="21"/>
          <w:lang w:val="ru-RU" w:eastAsia="zh-CN"/>
        </w:rPr>
        <w:t>期是阿塞拜疆文化复兴的新阶段。</w:t>
      </w:r>
    </w:p>
    <w:p w:rsidR="00180FC5" w:rsidRPr="00CE26E1" w:rsidRDefault="00180FC5" w:rsidP="00180FC5">
      <w:pPr>
        <w:pStyle w:val="SingleTxtG"/>
        <w:spacing w:line="320" w:lineRule="exact"/>
        <w:rPr>
          <w:rFonts w:eastAsia="宋体"/>
          <w:sz w:val="21"/>
          <w:lang w:val="en-US" w:eastAsia="zh-CN"/>
        </w:rPr>
      </w:pPr>
      <w:r w:rsidRPr="00CE26E1">
        <w:rPr>
          <w:rFonts w:eastAsia="宋体"/>
          <w:sz w:val="21"/>
          <w:lang w:val="ru-RU" w:eastAsia="zh-CN"/>
        </w:rPr>
        <w:t>28</w:t>
      </w:r>
      <w:r>
        <w:rPr>
          <w:rFonts w:eastAsia="宋体"/>
          <w:sz w:val="21"/>
          <w:lang w:val="ru-RU" w:eastAsia="zh-CN"/>
        </w:rPr>
        <w:t xml:space="preserve">.  </w:t>
      </w:r>
      <w:r>
        <w:rPr>
          <w:rFonts w:eastAsia="宋体" w:hint="eastAsia"/>
          <w:sz w:val="21"/>
          <w:lang w:val="ru-RU" w:eastAsia="zh-CN"/>
        </w:rPr>
        <w:t>十七</w:t>
      </w:r>
      <w:r w:rsidRPr="00CE26E1">
        <w:rPr>
          <w:rFonts w:eastAsia="宋体"/>
          <w:sz w:val="21"/>
          <w:lang w:val="ru-RU" w:eastAsia="zh-CN"/>
        </w:rPr>
        <w:t>世纪末至</w:t>
      </w:r>
      <w:r>
        <w:rPr>
          <w:rFonts w:eastAsia="宋体" w:hint="eastAsia"/>
          <w:sz w:val="21"/>
          <w:lang w:val="ru-RU" w:eastAsia="zh-CN"/>
        </w:rPr>
        <w:t>十八</w:t>
      </w:r>
      <w:r w:rsidRPr="00CE26E1">
        <w:rPr>
          <w:rFonts w:eastAsia="宋体"/>
          <w:sz w:val="21"/>
          <w:lang w:val="ru-RU" w:eastAsia="zh-CN"/>
        </w:rPr>
        <w:t>世纪初。席卷</w:t>
      </w:r>
      <w:proofErr w:type="gramStart"/>
      <w:r w:rsidRPr="00CE26E1">
        <w:rPr>
          <w:rFonts w:eastAsia="宋体"/>
          <w:sz w:val="21"/>
          <w:lang w:val="ru-RU" w:eastAsia="zh-CN"/>
        </w:rPr>
        <w:t>萨</w:t>
      </w:r>
      <w:proofErr w:type="gramEnd"/>
      <w:r w:rsidRPr="00CE26E1">
        <w:rPr>
          <w:rFonts w:eastAsia="宋体"/>
          <w:sz w:val="21"/>
          <w:lang w:val="ru-RU" w:eastAsia="zh-CN"/>
        </w:rPr>
        <w:t>法维王国的政治经济危机削弱了阿塞拜疆的国力。</w:t>
      </w:r>
      <w:r w:rsidRPr="00CE26E1">
        <w:rPr>
          <w:rFonts w:eastAsia="宋体"/>
          <w:sz w:val="21"/>
          <w:lang w:val="ru-RU" w:eastAsia="zh-CN"/>
        </w:rPr>
        <w:t>1736</w:t>
      </w:r>
      <w:r w:rsidRPr="00CE26E1">
        <w:rPr>
          <w:rFonts w:eastAsia="宋体"/>
          <w:sz w:val="21"/>
          <w:lang w:val="ru-RU" w:eastAsia="zh-CN"/>
        </w:rPr>
        <w:t>年，萨法维王国军队的天才指挥官</w:t>
      </w:r>
      <w:r w:rsidRPr="00CE26E1">
        <w:rPr>
          <w:rFonts w:eastAsia="宋体"/>
          <w:sz w:val="21"/>
          <w:lang w:val="ru-RU" w:eastAsia="zh-CN"/>
        </w:rPr>
        <w:t>Nadir Gulu Khan</w:t>
      </w:r>
      <w:r w:rsidRPr="00CE26E1">
        <w:rPr>
          <w:rFonts w:eastAsia="宋体"/>
          <w:sz w:val="21"/>
          <w:lang w:val="ru-RU" w:eastAsia="zh-CN"/>
        </w:rPr>
        <w:t>宣布自己成为国王，结束了萨法维王朝的统治。由于赢得了战争，纳迪尔国王创建了包括阿塞拜疆在内的帝国。在</w:t>
      </w:r>
      <w:r w:rsidRPr="00CE26E1">
        <w:rPr>
          <w:rFonts w:eastAsia="宋体"/>
          <w:sz w:val="21"/>
          <w:lang w:val="en-US" w:eastAsia="zh-CN"/>
        </w:rPr>
        <w:t>撤销</w:t>
      </w:r>
      <w:r w:rsidRPr="00CE26E1">
        <w:rPr>
          <w:rFonts w:eastAsia="宋体"/>
          <w:sz w:val="21"/>
          <w:lang w:val="ru-RU" w:eastAsia="zh-CN"/>
        </w:rPr>
        <w:t>了阿塞拜疆的</w:t>
      </w:r>
      <w:proofErr w:type="spellStart"/>
      <w:r w:rsidRPr="00CE26E1">
        <w:rPr>
          <w:rFonts w:eastAsia="宋体"/>
          <w:sz w:val="21"/>
          <w:lang w:val="en-US" w:eastAsia="zh-CN"/>
        </w:rPr>
        <w:t>Beaglebacks</w:t>
      </w:r>
      <w:proofErr w:type="spellEnd"/>
      <w:r>
        <w:rPr>
          <w:rFonts w:eastAsia="宋体"/>
          <w:sz w:val="21"/>
          <w:lang w:val="en-US" w:eastAsia="zh-CN"/>
        </w:rPr>
        <w:t>(</w:t>
      </w:r>
      <w:proofErr w:type="spellStart"/>
      <w:r w:rsidRPr="00CE26E1">
        <w:rPr>
          <w:rFonts w:eastAsia="宋体"/>
          <w:sz w:val="21"/>
          <w:lang w:val="en-US" w:eastAsia="zh-CN"/>
        </w:rPr>
        <w:t>Shirvan</w:t>
      </w:r>
      <w:proofErr w:type="spellEnd"/>
      <w:r w:rsidRPr="00CE26E1">
        <w:rPr>
          <w:rFonts w:eastAsia="宋体"/>
          <w:sz w:val="21"/>
          <w:lang w:val="en-US" w:eastAsia="zh-CN"/>
        </w:rPr>
        <w:t>、</w:t>
      </w:r>
      <w:proofErr w:type="spellStart"/>
      <w:r w:rsidRPr="00CE26E1">
        <w:rPr>
          <w:rFonts w:eastAsia="宋体"/>
          <w:sz w:val="21"/>
          <w:lang w:val="en-US" w:eastAsia="zh-CN"/>
        </w:rPr>
        <w:t>Garabagh</w:t>
      </w:r>
      <w:proofErr w:type="spellEnd"/>
      <w:r w:rsidRPr="00CE26E1">
        <w:rPr>
          <w:rFonts w:eastAsia="宋体"/>
          <w:sz w:val="21"/>
          <w:lang w:val="en-US" w:eastAsia="zh-CN"/>
        </w:rPr>
        <w:t>、</w:t>
      </w:r>
      <w:r w:rsidRPr="00CE26E1">
        <w:rPr>
          <w:rFonts w:eastAsia="宋体"/>
          <w:sz w:val="21"/>
          <w:lang w:val="en-US" w:eastAsia="zh-CN"/>
        </w:rPr>
        <w:t>Tabriz</w:t>
      </w:r>
      <w:r w:rsidRPr="00CE26E1">
        <w:rPr>
          <w:rFonts w:eastAsia="宋体"/>
          <w:sz w:val="21"/>
          <w:lang w:val="ru-RU" w:eastAsia="zh-CN"/>
        </w:rPr>
        <w:t>和</w:t>
      </w:r>
      <w:proofErr w:type="spellStart"/>
      <w:r w:rsidRPr="00CE26E1">
        <w:rPr>
          <w:rFonts w:eastAsia="宋体"/>
          <w:sz w:val="21"/>
          <w:lang w:val="en-US" w:eastAsia="zh-CN"/>
        </w:rPr>
        <w:t>Chukhursaad</w:t>
      </w:r>
      <w:proofErr w:type="spellEnd"/>
      <w:r>
        <w:rPr>
          <w:rFonts w:eastAsia="宋体"/>
          <w:sz w:val="21"/>
          <w:lang w:val="en-US" w:eastAsia="zh-CN"/>
        </w:rPr>
        <w:t>)</w:t>
      </w:r>
      <w:r w:rsidRPr="00CE26E1">
        <w:rPr>
          <w:rFonts w:eastAsia="宋体"/>
          <w:sz w:val="21"/>
          <w:lang w:val="ru-RU" w:eastAsia="zh-CN"/>
        </w:rPr>
        <w:t>后</w:t>
      </w:r>
      <w:r w:rsidRPr="00CE26E1">
        <w:rPr>
          <w:rFonts w:eastAsia="宋体"/>
          <w:sz w:val="21"/>
          <w:lang w:val="en-US" w:eastAsia="zh-CN"/>
        </w:rPr>
        <w:t>，纳迪尔国王</w:t>
      </w:r>
      <w:r w:rsidRPr="00CE26E1">
        <w:rPr>
          <w:rFonts w:eastAsia="宋体"/>
          <w:sz w:val="21"/>
          <w:lang w:val="ru-RU" w:eastAsia="zh-CN"/>
        </w:rPr>
        <w:t>组建了一个名为阿塞拜疆的省份</w:t>
      </w:r>
      <w:r w:rsidRPr="00CE26E1">
        <w:rPr>
          <w:rFonts w:eastAsia="宋体"/>
          <w:sz w:val="21"/>
          <w:lang w:val="en-US" w:eastAsia="zh-CN"/>
        </w:rPr>
        <w:t>，</w:t>
      </w:r>
      <w:r w:rsidRPr="00CE26E1">
        <w:rPr>
          <w:rFonts w:eastAsia="宋体"/>
          <w:sz w:val="21"/>
          <w:lang w:val="ru-RU" w:eastAsia="zh-CN"/>
        </w:rPr>
        <w:t>由</w:t>
      </w:r>
      <w:proofErr w:type="spellStart"/>
      <w:r w:rsidRPr="00CE26E1">
        <w:rPr>
          <w:rFonts w:eastAsia="宋体"/>
          <w:sz w:val="21"/>
          <w:lang w:val="en-US" w:eastAsia="zh-CN"/>
        </w:rPr>
        <w:t>Irevan</w:t>
      </w:r>
      <w:proofErr w:type="spellEnd"/>
      <w:r w:rsidRPr="00CE26E1">
        <w:rPr>
          <w:rFonts w:eastAsia="宋体"/>
          <w:sz w:val="21"/>
          <w:lang w:val="ru-RU" w:eastAsia="zh-CN"/>
        </w:rPr>
        <w:t>和</w:t>
      </w:r>
      <w:proofErr w:type="spellStart"/>
      <w:r w:rsidRPr="00CE26E1">
        <w:rPr>
          <w:rFonts w:eastAsia="宋体"/>
          <w:sz w:val="21"/>
          <w:lang w:val="en-US" w:eastAsia="zh-CN"/>
        </w:rPr>
        <w:t>Derbent</w:t>
      </w:r>
      <w:proofErr w:type="spellEnd"/>
      <w:r w:rsidRPr="00CE26E1">
        <w:rPr>
          <w:rFonts w:eastAsia="宋体"/>
          <w:sz w:val="21"/>
          <w:lang w:val="en-US" w:eastAsia="zh-CN"/>
        </w:rPr>
        <w:t>组成</w:t>
      </w:r>
      <w:r w:rsidRPr="00CE26E1">
        <w:rPr>
          <w:rFonts w:eastAsia="宋体"/>
          <w:sz w:val="21"/>
          <w:lang w:val="ru-RU" w:eastAsia="zh-CN"/>
        </w:rPr>
        <w:t>。</w:t>
      </w:r>
    </w:p>
    <w:p w:rsidR="00180FC5" w:rsidRPr="00CE26E1" w:rsidRDefault="00180FC5" w:rsidP="00180FC5">
      <w:pPr>
        <w:pStyle w:val="SingleTxtG"/>
        <w:spacing w:line="320" w:lineRule="exact"/>
        <w:rPr>
          <w:rFonts w:eastAsia="宋体"/>
          <w:sz w:val="21"/>
          <w:lang w:eastAsia="zh-CN"/>
        </w:rPr>
      </w:pPr>
      <w:r w:rsidRPr="00CE26E1">
        <w:rPr>
          <w:rFonts w:eastAsia="宋体"/>
          <w:sz w:val="21"/>
          <w:lang w:val="ru-RU" w:eastAsia="zh-CN"/>
        </w:rPr>
        <w:t>29</w:t>
      </w:r>
      <w:r>
        <w:rPr>
          <w:rFonts w:eastAsia="宋体"/>
          <w:sz w:val="21"/>
          <w:lang w:val="ru-RU" w:eastAsia="zh-CN"/>
        </w:rPr>
        <w:t xml:space="preserve">.  </w:t>
      </w:r>
      <w:r w:rsidRPr="00CE26E1">
        <w:rPr>
          <w:rFonts w:eastAsia="宋体"/>
          <w:spacing w:val="1"/>
          <w:sz w:val="21"/>
          <w:lang w:val="ru-RU" w:eastAsia="zh-CN"/>
        </w:rPr>
        <w:t>在</w:t>
      </w:r>
      <w:r w:rsidRPr="00CE26E1">
        <w:rPr>
          <w:rFonts w:eastAsia="宋体"/>
          <w:sz w:val="21"/>
          <w:lang w:val="ru-RU" w:eastAsia="zh-CN"/>
        </w:rPr>
        <w:t>纳迪尔去世</w:t>
      </w:r>
      <w:r>
        <w:rPr>
          <w:rFonts w:eastAsia="宋体"/>
          <w:sz w:val="21"/>
          <w:lang w:val="ru-RU" w:eastAsia="zh-CN"/>
        </w:rPr>
        <w:t>(</w:t>
      </w:r>
      <w:r w:rsidRPr="00CE26E1">
        <w:rPr>
          <w:rFonts w:eastAsia="宋体"/>
          <w:sz w:val="21"/>
          <w:lang w:val="ru-RU" w:eastAsia="zh-CN"/>
        </w:rPr>
        <w:t>1747</w:t>
      </w:r>
      <w:r w:rsidRPr="00CE26E1">
        <w:rPr>
          <w:rFonts w:eastAsia="宋体"/>
          <w:sz w:val="21"/>
          <w:lang w:val="ru-RU" w:eastAsia="zh-CN"/>
        </w:rPr>
        <w:t>年</w:t>
      </w:r>
      <w:r>
        <w:rPr>
          <w:rFonts w:eastAsia="宋体"/>
          <w:sz w:val="21"/>
          <w:lang w:val="ru-RU" w:eastAsia="zh-CN"/>
        </w:rPr>
        <w:t>)</w:t>
      </w:r>
      <w:r w:rsidRPr="00CE26E1">
        <w:rPr>
          <w:rFonts w:eastAsia="宋体"/>
          <w:sz w:val="21"/>
          <w:lang w:val="ru-RU" w:eastAsia="zh-CN"/>
        </w:rPr>
        <w:t>后，其国家解体。在阿塞拜疆境内开始建立一些独立的汗国：纳希切万、爱尔万、甘贾、加拉巴、沙马基、舍基、杰尔宾特、库巴、巴库、贾瓦德和连科兰。在南部建立了大</w:t>
      </w:r>
      <w:proofErr w:type="gramStart"/>
      <w:r w:rsidRPr="00CE26E1">
        <w:rPr>
          <w:rFonts w:eastAsia="宋体"/>
          <w:sz w:val="21"/>
          <w:lang w:val="ru-RU" w:eastAsia="zh-CN"/>
        </w:rPr>
        <w:t>不</w:t>
      </w:r>
      <w:proofErr w:type="gramEnd"/>
      <w:r w:rsidRPr="00CE26E1">
        <w:rPr>
          <w:rFonts w:eastAsia="宋体"/>
          <w:sz w:val="21"/>
          <w:lang w:val="ru-RU" w:eastAsia="zh-CN"/>
        </w:rPr>
        <w:t>里士、</w:t>
      </w:r>
      <w:r w:rsidRPr="00CE26E1">
        <w:rPr>
          <w:rFonts w:eastAsia="宋体"/>
          <w:sz w:val="21"/>
          <w:lang w:val="ru-RU" w:eastAsia="zh-CN"/>
        </w:rPr>
        <w:t>Urmia</w:t>
      </w:r>
      <w:r w:rsidRPr="00CE26E1">
        <w:rPr>
          <w:rFonts w:eastAsia="宋体"/>
          <w:sz w:val="21"/>
          <w:lang w:val="ru-RU" w:eastAsia="zh-CN"/>
        </w:rPr>
        <w:t>、</w:t>
      </w:r>
      <w:r w:rsidRPr="00CE26E1">
        <w:rPr>
          <w:rFonts w:eastAsia="宋体"/>
          <w:sz w:val="21"/>
          <w:lang w:val="ru-RU" w:eastAsia="zh-CN"/>
        </w:rPr>
        <w:t>Ardebil</w:t>
      </w:r>
      <w:r w:rsidRPr="00CE26E1">
        <w:rPr>
          <w:rFonts w:eastAsia="宋体"/>
          <w:sz w:val="21"/>
          <w:lang w:val="ru-RU" w:eastAsia="zh-CN"/>
        </w:rPr>
        <w:t>、</w:t>
      </w:r>
      <w:r w:rsidRPr="00CE26E1">
        <w:rPr>
          <w:rFonts w:eastAsia="宋体"/>
          <w:sz w:val="21"/>
          <w:lang w:val="ru-RU" w:eastAsia="zh-CN"/>
        </w:rPr>
        <w:t>Khoy</w:t>
      </w:r>
      <w:r w:rsidRPr="00CE26E1">
        <w:rPr>
          <w:rFonts w:eastAsia="宋体"/>
          <w:sz w:val="21"/>
          <w:lang w:val="ru-RU" w:eastAsia="zh-CN"/>
        </w:rPr>
        <w:t>、</w:t>
      </w:r>
      <w:r w:rsidRPr="00CE26E1">
        <w:rPr>
          <w:rFonts w:eastAsia="宋体"/>
          <w:sz w:val="21"/>
          <w:lang w:val="ru-RU" w:eastAsia="zh-CN"/>
        </w:rPr>
        <w:t>Garadagh</w:t>
      </w:r>
      <w:r w:rsidRPr="00CE26E1">
        <w:rPr>
          <w:rFonts w:eastAsia="宋体"/>
          <w:sz w:val="21"/>
          <w:lang w:val="ru-RU" w:eastAsia="zh-CN"/>
        </w:rPr>
        <w:t>、</w:t>
      </w:r>
      <w:r w:rsidRPr="00CE26E1">
        <w:rPr>
          <w:rFonts w:eastAsia="宋体"/>
          <w:sz w:val="21"/>
          <w:lang w:val="ru-RU" w:eastAsia="zh-CN"/>
        </w:rPr>
        <w:t>Maragin</w:t>
      </w:r>
      <w:r w:rsidRPr="00CE26E1">
        <w:rPr>
          <w:rFonts w:eastAsia="宋体"/>
          <w:sz w:val="21"/>
          <w:lang w:val="ru-RU" w:eastAsia="zh-CN"/>
        </w:rPr>
        <w:t>、</w:t>
      </w:r>
      <w:r w:rsidRPr="00CE26E1">
        <w:rPr>
          <w:rFonts w:eastAsia="宋体"/>
          <w:sz w:val="21"/>
          <w:lang w:val="ru-RU" w:eastAsia="zh-CN"/>
        </w:rPr>
        <w:t>Makin</w:t>
      </w:r>
      <w:r w:rsidRPr="00CE26E1">
        <w:rPr>
          <w:rFonts w:eastAsia="宋体"/>
          <w:sz w:val="21"/>
          <w:lang w:val="ru-RU" w:eastAsia="zh-CN"/>
        </w:rPr>
        <w:t>和</w:t>
      </w:r>
      <w:r w:rsidRPr="00CE26E1">
        <w:rPr>
          <w:rFonts w:eastAsia="宋体"/>
          <w:sz w:val="21"/>
          <w:lang w:val="ru-RU" w:eastAsia="zh-CN"/>
        </w:rPr>
        <w:t>Sarab</w:t>
      </w:r>
      <w:r w:rsidRPr="00CE26E1">
        <w:rPr>
          <w:rFonts w:eastAsia="宋体"/>
          <w:sz w:val="21"/>
          <w:lang w:val="ru-RU" w:eastAsia="zh-CN"/>
        </w:rPr>
        <w:t>汗国。建立了由苏丹统治的王国：加扎赫、波沙利、加巴拉、阿列什、沙姆沙迪尔和伊利苏。</w:t>
      </w:r>
      <w:r w:rsidRPr="00CE26E1">
        <w:rPr>
          <w:rFonts w:eastAsia="宋体"/>
          <w:sz w:val="21"/>
          <w:lang w:eastAsia="zh-CN"/>
        </w:rPr>
        <w:t>Jaro-Belakansky jamaat</w:t>
      </w:r>
      <w:r w:rsidRPr="00CE26E1">
        <w:rPr>
          <w:rFonts w:eastAsia="宋体"/>
          <w:sz w:val="21"/>
          <w:lang w:val="ru-RU" w:eastAsia="zh-CN"/>
        </w:rPr>
        <w:t>位于东北部。加拉巴汗国的山区有</w:t>
      </w:r>
      <w:r w:rsidRPr="00CE26E1">
        <w:rPr>
          <w:rFonts w:eastAsia="宋体"/>
          <w:sz w:val="21"/>
          <w:lang w:eastAsia="zh-CN"/>
        </w:rPr>
        <w:t>Melandia Varanda</w:t>
      </w:r>
      <w:r w:rsidRPr="00CE26E1">
        <w:rPr>
          <w:rFonts w:eastAsia="宋体"/>
          <w:sz w:val="21"/>
          <w:lang w:eastAsia="zh-CN"/>
        </w:rPr>
        <w:t>、</w:t>
      </w:r>
      <w:r w:rsidRPr="00CE26E1">
        <w:rPr>
          <w:rFonts w:eastAsia="宋体"/>
          <w:sz w:val="21"/>
          <w:lang w:eastAsia="zh-CN"/>
        </w:rPr>
        <w:t>Khachin</w:t>
      </w:r>
      <w:r w:rsidRPr="00CE26E1">
        <w:rPr>
          <w:rFonts w:eastAsia="宋体"/>
          <w:sz w:val="21"/>
          <w:lang w:eastAsia="zh-CN"/>
        </w:rPr>
        <w:t>、</w:t>
      </w:r>
      <w:r w:rsidRPr="00CE26E1">
        <w:rPr>
          <w:rFonts w:eastAsia="宋体"/>
          <w:sz w:val="21"/>
          <w:lang w:eastAsia="zh-CN"/>
        </w:rPr>
        <w:t>Gulistan</w:t>
      </w:r>
      <w:r w:rsidRPr="00CE26E1">
        <w:rPr>
          <w:rFonts w:eastAsia="宋体"/>
          <w:sz w:val="21"/>
          <w:lang w:eastAsia="zh-CN"/>
        </w:rPr>
        <w:t>、</w:t>
      </w:r>
      <w:r w:rsidRPr="00CE26E1">
        <w:rPr>
          <w:rFonts w:eastAsia="宋体"/>
          <w:sz w:val="21"/>
          <w:lang w:eastAsia="zh-CN"/>
        </w:rPr>
        <w:t>Dizak</w:t>
      </w:r>
      <w:r w:rsidRPr="00CE26E1">
        <w:rPr>
          <w:rFonts w:eastAsia="宋体"/>
          <w:sz w:val="21"/>
          <w:lang w:eastAsia="zh-CN"/>
        </w:rPr>
        <w:t>、</w:t>
      </w:r>
      <w:r w:rsidRPr="00CE26E1">
        <w:rPr>
          <w:rFonts w:eastAsia="宋体"/>
          <w:sz w:val="21"/>
          <w:lang w:eastAsia="zh-CN"/>
        </w:rPr>
        <w:t>Chileberd</w:t>
      </w:r>
      <w:r w:rsidRPr="00CE26E1">
        <w:rPr>
          <w:rFonts w:eastAsia="宋体"/>
          <w:sz w:val="21"/>
          <w:lang w:eastAsia="zh-CN"/>
        </w:rPr>
        <w:t>等封建领地</w:t>
      </w:r>
      <w:r w:rsidRPr="00CE26E1">
        <w:rPr>
          <w:rFonts w:eastAsia="宋体"/>
          <w:sz w:val="21"/>
          <w:lang w:val="ru-RU" w:eastAsia="zh-CN"/>
        </w:rPr>
        <w:t>。</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eastAsia="zh-CN"/>
        </w:rPr>
        <w:t>30</w:t>
      </w:r>
      <w:r>
        <w:rPr>
          <w:rFonts w:eastAsia="宋体"/>
          <w:sz w:val="21"/>
          <w:lang w:eastAsia="zh-CN"/>
        </w:rPr>
        <w:t xml:space="preserve">.  </w:t>
      </w:r>
      <w:r w:rsidRPr="00CE26E1">
        <w:rPr>
          <w:rFonts w:eastAsia="宋体"/>
          <w:sz w:val="21"/>
          <w:lang w:val="ru-RU" w:eastAsia="zh-CN"/>
        </w:rPr>
        <w:t>1805</w:t>
      </w:r>
      <w:r w:rsidRPr="00CE26E1">
        <w:rPr>
          <w:rFonts w:eastAsia="宋体"/>
          <w:sz w:val="21"/>
          <w:lang w:val="ru-RU" w:eastAsia="zh-CN"/>
        </w:rPr>
        <w:t>年</w:t>
      </w:r>
      <w:r w:rsidRPr="00CE26E1">
        <w:rPr>
          <w:rFonts w:eastAsia="宋体"/>
          <w:sz w:val="21"/>
          <w:lang w:val="ru-RU" w:eastAsia="zh-CN"/>
        </w:rPr>
        <w:t>5</w:t>
      </w:r>
      <w:r w:rsidRPr="00CE26E1">
        <w:rPr>
          <w:rFonts w:eastAsia="宋体"/>
          <w:sz w:val="21"/>
          <w:lang w:val="ru-RU" w:eastAsia="zh-CN"/>
        </w:rPr>
        <w:t>月</w:t>
      </w:r>
      <w:r w:rsidRPr="00CE26E1">
        <w:rPr>
          <w:rFonts w:eastAsia="宋体"/>
          <w:sz w:val="21"/>
          <w:lang w:val="ru-RU" w:eastAsia="zh-CN"/>
        </w:rPr>
        <w:t>14</w:t>
      </w:r>
      <w:r w:rsidRPr="00CE26E1">
        <w:rPr>
          <w:rFonts w:eastAsia="宋体"/>
          <w:sz w:val="21"/>
          <w:lang w:val="ru-RU" w:eastAsia="zh-CN"/>
        </w:rPr>
        <w:t>日，与阿塞拜疆汗易卜拉欣</w:t>
      </w:r>
      <w:r w:rsidRPr="00660275">
        <w:rPr>
          <w:rFonts w:ascii="宋体" w:eastAsia="宋体" w:hAnsi="宋体"/>
          <w:sz w:val="21"/>
          <w:lang w:val="ru-RU" w:eastAsia="zh-CN"/>
        </w:rPr>
        <w:t>·</w:t>
      </w:r>
      <w:r w:rsidRPr="00CE26E1">
        <w:rPr>
          <w:rFonts w:eastAsia="宋体"/>
          <w:sz w:val="21"/>
          <w:lang w:val="ru-RU" w:eastAsia="zh-CN"/>
        </w:rPr>
        <w:t>哈利勒签署了《库尔克恰伊条约》，据此，独立的阿塞拜疆卡拉巴赫汗国转入俄罗斯的庇护之下，从而确认了卡拉巴赫汗国臣属于俄罗斯帝国。</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31</w:t>
      </w:r>
      <w:r>
        <w:rPr>
          <w:rFonts w:eastAsia="宋体"/>
          <w:sz w:val="21"/>
          <w:lang w:val="ru-RU" w:eastAsia="zh-CN"/>
        </w:rPr>
        <w:t xml:space="preserve">.  </w:t>
      </w:r>
      <w:r w:rsidRPr="00CE26E1">
        <w:rPr>
          <w:rFonts w:eastAsia="宋体"/>
          <w:spacing w:val="1"/>
          <w:sz w:val="21"/>
          <w:lang w:val="ru-RU" w:eastAsia="zh-CN"/>
        </w:rPr>
        <w:t>1805-1806</w:t>
      </w:r>
      <w:r w:rsidRPr="00CE26E1">
        <w:rPr>
          <w:rFonts w:eastAsia="宋体"/>
          <w:spacing w:val="1"/>
          <w:sz w:val="21"/>
          <w:lang w:val="ru-RU" w:eastAsia="zh-CN"/>
        </w:rPr>
        <w:t>年间，舍基、希尔万、杰尔宾特、巴库和库巴汗国也都隶属于俄罗斯。</w:t>
      </w:r>
      <w:r w:rsidRPr="00CE26E1">
        <w:rPr>
          <w:rFonts w:eastAsia="宋体"/>
          <w:sz w:val="21"/>
          <w:lang w:val="ru-RU" w:eastAsia="zh-CN"/>
        </w:rPr>
        <w:t>1813</w:t>
      </w:r>
      <w:r w:rsidRPr="00CE26E1">
        <w:rPr>
          <w:rFonts w:eastAsia="宋体"/>
          <w:sz w:val="21"/>
          <w:lang w:val="ru-RU" w:eastAsia="zh-CN"/>
        </w:rPr>
        <w:t>年</w:t>
      </w:r>
      <w:r w:rsidRPr="00CE26E1">
        <w:rPr>
          <w:rFonts w:eastAsia="宋体"/>
          <w:sz w:val="21"/>
          <w:lang w:val="ru-RU" w:eastAsia="zh-CN"/>
        </w:rPr>
        <w:t>10</w:t>
      </w:r>
      <w:r w:rsidRPr="00CE26E1">
        <w:rPr>
          <w:rFonts w:eastAsia="宋体"/>
          <w:sz w:val="21"/>
          <w:lang w:val="ru-RU" w:eastAsia="zh-CN"/>
        </w:rPr>
        <w:t>月</w:t>
      </w:r>
      <w:r w:rsidRPr="00CE26E1">
        <w:rPr>
          <w:rFonts w:eastAsia="宋体"/>
          <w:sz w:val="21"/>
          <w:lang w:val="ru-RU" w:eastAsia="zh-CN"/>
        </w:rPr>
        <w:t>13</w:t>
      </w:r>
      <w:r w:rsidRPr="00CE26E1">
        <w:rPr>
          <w:rFonts w:eastAsia="宋体"/>
          <w:sz w:val="21"/>
          <w:lang w:val="ru-RU" w:eastAsia="zh-CN"/>
        </w:rPr>
        <w:t>日，签署了《古洛斯坦条约》，结束了自</w:t>
      </w:r>
      <w:r w:rsidRPr="00CE26E1">
        <w:rPr>
          <w:rFonts w:eastAsia="宋体"/>
          <w:sz w:val="21"/>
          <w:lang w:val="ru-RU" w:eastAsia="zh-CN"/>
        </w:rPr>
        <w:t>1804</w:t>
      </w:r>
      <w:r w:rsidRPr="00CE26E1">
        <w:rPr>
          <w:rFonts w:eastAsia="宋体"/>
          <w:sz w:val="21"/>
          <w:lang w:val="ru-RU" w:eastAsia="zh-CN"/>
        </w:rPr>
        <w:t>年开始的俄罗斯与伊朗之间的战争。根据此项条约，位于阿拉兹河以北的阿塞拜疆汗国领土</w:t>
      </w:r>
      <w:r>
        <w:rPr>
          <w:rFonts w:eastAsia="宋体"/>
          <w:sz w:val="21"/>
          <w:lang w:val="ru-RU" w:eastAsia="zh-CN"/>
        </w:rPr>
        <w:t>(</w:t>
      </w:r>
      <w:r w:rsidRPr="00CE26E1">
        <w:rPr>
          <w:rFonts w:eastAsia="宋体"/>
          <w:sz w:val="21"/>
          <w:lang w:val="ru-RU" w:eastAsia="zh-CN"/>
        </w:rPr>
        <w:t>伊尔万和纳希切万除外</w:t>
      </w:r>
      <w:r>
        <w:rPr>
          <w:rFonts w:eastAsia="宋体"/>
          <w:sz w:val="21"/>
          <w:lang w:val="ru-RU" w:eastAsia="zh-CN"/>
        </w:rPr>
        <w:t>)</w:t>
      </w:r>
      <w:r w:rsidRPr="00CE26E1">
        <w:rPr>
          <w:rFonts w:eastAsia="宋体"/>
          <w:sz w:val="21"/>
          <w:lang w:val="ru-RU" w:eastAsia="zh-CN"/>
        </w:rPr>
        <w:t>归入俄罗斯帝国。后来汗国被废除，成为同名的省份。根据</w:t>
      </w:r>
      <w:r w:rsidRPr="00CE26E1">
        <w:rPr>
          <w:rFonts w:eastAsia="宋体"/>
          <w:sz w:val="21"/>
          <w:lang w:val="ru-RU" w:eastAsia="zh-CN"/>
        </w:rPr>
        <w:t>1828</w:t>
      </w:r>
      <w:r w:rsidRPr="00CE26E1">
        <w:rPr>
          <w:rFonts w:eastAsia="宋体"/>
          <w:sz w:val="21"/>
          <w:lang w:val="ru-RU" w:eastAsia="zh-CN"/>
        </w:rPr>
        <w:t>年俄罗斯与盖亚尔伊朗缔结的《</w:t>
      </w:r>
      <w:r w:rsidRPr="00CE26E1">
        <w:rPr>
          <w:rFonts w:eastAsia="宋体"/>
          <w:color w:val="333333"/>
          <w:sz w:val="21"/>
          <w:shd w:val="clear" w:color="auto" w:fill="FFFFFF"/>
          <w:lang w:eastAsia="zh-CN"/>
        </w:rPr>
        <w:t>土库曼查伊</w:t>
      </w:r>
      <w:r w:rsidRPr="00CE26E1">
        <w:rPr>
          <w:rFonts w:eastAsia="宋体"/>
          <w:sz w:val="21"/>
          <w:lang w:val="ru-RU" w:eastAsia="zh-CN"/>
        </w:rPr>
        <w:t>条约》，俄罗斯军队离开了他们占领的南阿塞拜疆领土，把它们交给伊朗国家处置。纳希切万和</w:t>
      </w:r>
      <w:proofErr w:type="gramStart"/>
      <w:r w:rsidRPr="00CE26E1">
        <w:rPr>
          <w:rFonts w:eastAsia="宋体"/>
          <w:sz w:val="21"/>
          <w:lang w:val="ru-RU" w:eastAsia="zh-CN"/>
        </w:rPr>
        <w:t>伊尔万汗国</w:t>
      </w:r>
      <w:proofErr w:type="gramEnd"/>
      <w:r w:rsidRPr="00CE26E1">
        <w:rPr>
          <w:rFonts w:eastAsia="宋体"/>
          <w:sz w:val="21"/>
          <w:lang w:val="ru-RU" w:eastAsia="zh-CN"/>
        </w:rPr>
        <w:t>成为俄罗斯的一部分。随着俄罗斯征服北阿塞拜疆，阿塞拜疆汗国最终不再是独立国家，统一的人民被分裂开来，阿塞拜疆北部成为了俄罗斯的殖民地。</w:t>
      </w:r>
    </w:p>
    <w:p w:rsidR="00180FC5" w:rsidRPr="00CE26E1" w:rsidRDefault="00180FC5" w:rsidP="00180FC5">
      <w:pPr>
        <w:pStyle w:val="SingleTxtG"/>
        <w:spacing w:line="320" w:lineRule="exact"/>
        <w:rPr>
          <w:rFonts w:eastAsia="宋体"/>
          <w:sz w:val="21"/>
          <w:lang w:val="en-US" w:eastAsia="zh-CN"/>
        </w:rPr>
      </w:pPr>
      <w:r w:rsidRPr="00CE26E1">
        <w:rPr>
          <w:rFonts w:eastAsia="宋体"/>
          <w:sz w:val="21"/>
          <w:lang w:val="ru-RU" w:eastAsia="zh-CN"/>
        </w:rPr>
        <w:t>32</w:t>
      </w:r>
      <w:r>
        <w:rPr>
          <w:rFonts w:eastAsia="宋体"/>
          <w:sz w:val="21"/>
          <w:lang w:val="ru-RU" w:eastAsia="zh-CN"/>
        </w:rPr>
        <w:t xml:space="preserve">.  </w:t>
      </w:r>
      <w:r w:rsidRPr="00CE26E1">
        <w:rPr>
          <w:rFonts w:eastAsia="宋体"/>
          <w:spacing w:val="1"/>
          <w:sz w:val="21"/>
          <w:lang w:val="ru-RU" w:eastAsia="zh-CN"/>
        </w:rPr>
        <w:t>随着对</w:t>
      </w:r>
      <w:r w:rsidRPr="00CE26E1">
        <w:rPr>
          <w:rFonts w:eastAsia="宋体"/>
          <w:sz w:val="21"/>
          <w:lang w:val="ru-RU" w:eastAsia="zh-CN"/>
        </w:rPr>
        <w:t>阿塞拜疆开始实施殖民政策，德国人、亚美尼亚人和俄罗斯人迁移至此。沙皇政权全面阻止在阿塞拜疆建立地方自治机构，并向自己派驻在高加索地区的驻守赋予了最高权力。沙皇</w:t>
      </w:r>
      <w:r w:rsidRPr="00CE26E1">
        <w:rPr>
          <w:rFonts w:eastAsia="宋体"/>
          <w:spacing w:val="1"/>
          <w:sz w:val="21"/>
          <w:lang w:val="ru-RU" w:eastAsia="zh-CN"/>
        </w:rPr>
        <w:t>反复对高加索地图进行行政重绘，主要目的是加强该地区与帝国之间的</w:t>
      </w:r>
      <w:r w:rsidRPr="00F0234D">
        <w:rPr>
          <w:rFonts w:ascii="宋体" w:eastAsia="宋体" w:hAnsi="宋体"/>
          <w:spacing w:val="1"/>
          <w:sz w:val="21"/>
          <w:lang w:val="ru-RU" w:eastAsia="zh-CN"/>
        </w:rPr>
        <w:t>“</w:t>
      </w:r>
      <w:r w:rsidRPr="00CE26E1">
        <w:rPr>
          <w:rFonts w:eastAsia="宋体"/>
          <w:spacing w:val="1"/>
          <w:sz w:val="21"/>
          <w:lang w:val="ru-RU" w:eastAsia="zh-CN"/>
        </w:rPr>
        <w:t>凝聚力</w:t>
      </w:r>
      <w:r w:rsidRPr="00F0234D">
        <w:rPr>
          <w:rFonts w:ascii="宋体" w:eastAsia="宋体" w:hAnsi="宋体"/>
          <w:spacing w:val="1"/>
          <w:sz w:val="21"/>
          <w:lang w:val="ru-RU" w:eastAsia="zh-CN"/>
        </w:rPr>
        <w:t>”</w:t>
      </w:r>
      <w:r w:rsidRPr="00CE26E1">
        <w:rPr>
          <w:rFonts w:eastAsia="宋体"/>
          <w:spacing w:val="1"/>
          <w:sz w:val="21"/>
          <w:lang w:val="ru-RU" w:eastAsia="zh-CN"/>
        </w:rPr>
        <w:t>，削弱损害当地其他居民利益的人员的一部分优势。</w:t>
      </w:r>
      <w:r w:rsidRPr="00CE26E1">
        <w:rPr>
          <w:rFonts w:eastAsia="宋体"/>
          <w:sz w:val="21"/>
          <w:lang w:val="ru-RU" w:eastAsia="zh-CN"/>
        </w:rPr>
        <w:t>根据沙皇尼古拉一世</w:t>
      </w:r>
      <w:r w:rsidRPr="00CE26E1">
        <w:rPr>
          <w:rFonts w:eastAsia="宋体"/>
          <w:sz w:val="21"/>
          <w:lang w:val="ru-RU" w:eastAsia="zh-CN"/>
        </w:rPr>
        <w:t>1828</w:t>
      </w:r>
      <w:r w:rsidRPr="00CE26E1">
        <w:rPr>
          <w:rFonts w:eastAsia="宋体"/>
          <w:sz w:val="21"/>
          <w:lang w:val="ru-RU" w:eastAsia="zh-CN"/>
        </w:rPr>
        <w:t>年</w:t>
      </w:r>
      <w:r w:rsidRPr="00CE26E1">
        <w:rPr>
          <w:rFonts w:eastAsia="宋体"/>
          <w:sz w:val="21"/>
          <w:lang w:val="ru-RU" w:eastAsia="zh-CN"/>
        </w:rPr>
        <w:t>3</w:t>
      </w:r>
      <w:r w:rsidRPr="00CE26E1">
        <w:rPr>
          <w:rFonts w:eastAsia="宋体"/>
          <w:sz w:val="21"/>
          <w:lang w:val="ru-RU" w:eastAsia="zh-CN"/>
        </w:rPr>
        <w:t>月</w:t>
      </w:r>
      <w:r w:rsidRPr="00CE26E1">
        <w:rPr>
          <w:rFonts w:eastAsia="宋体"/>
          <w:sz w:val="21"/>
          <w:lang w:val="ru-RU" w:eastAsia="zh-CN"/>
        </w:rPr>
        <w:t>21</w:t>
      </w:r>
      <w:r w:rsidRPr="00CE26E1">
        <w:rPr>
          <w:rFonts w:eastAsia="宋体"/>
          <w:sz w:val="21"/>
          <w:lang w:val="ru-RU" w:eastAsia="zh-CN"/>
        </w:rPr>
        <w:t>日的法令，用前纳希切万汗国和</w:t>
      </w:r>
      <w:proofErr w:type="gramStart"/>
      <w:r w:rsidRPr="00CE26E1">
        <w:rPr>
          <w:rFonts w:eastAsia="宋体"/>
          <w:sz w:val="21"/>
          <w:lang w:val="ru-RU" w:eastAsia="zh-CN"/>
        </w:rPr>
        <w:t>伊尔万汗国</w:t>
      </w:r>
      <w:proofErr w:type="gramEnd"/>
      <w:r w:rsidRPr="00CE26E1">
        <w:rPr>
          <w:rFonts w:eastAsia="宋体"/>
          <w:sz w:val="21"/>
          <w:lang w:val="ru-RU" w:eastAsia="zh-CN"/>
        </w:rPr>
        <w:t>的领土为代价，建立了以阿塞拜疆的突厥人为主的亚美尼亚州，并将从伊朗和土耳其迁出的亚美尼亚居民安置于此，以便削弱阿塞拜疆这一地区阿塞拜疆人占据的优势。</w:t>
      </w:r>
      <w:r w:rsidRPr="00CE26E1">
        <w:rPr>
          <w:rFonts w:eastAsia="宋体"/>
          <w:spacing w:val="5"/>
          <w:sz w:val="21"/>
          <w:lang w:val="ru-RU" w:eastAsia="zh-CN"/>
        </w:rPr>
        <w:t>与此同时，沙皇不仅鼓励亚美尼亚人在城市定居，在纳戈尔诺</w:t>
      </w:r>
      <w:r w:rsidR="00D64996">
        <w:rPr>
          <w:rFonts w:hint="eastAsia"/>
        </w:rPr>
        <w:t>－</w:t>
      </w:r>
      <w:r w:rsidRPr="00CE26E1">
        <w:rPr>
          <w:rFonts w:eastAsia="宋体"/>
          <w:spacing w:val="5"/>
          <w:sz w:val="21"/>
          <w:lang w:val="ru-RU" w:eastAsia="zh-CN"/>
        </w:rPr>
        <w:t>卡拉巴赫人工修建了整条亚美尼亚村庄带，还鼓励他们在外高加索突厥语族人口聚集的村庄定居。所</w:t>
      </w:r>
      <w:r w:rsidRPr="00CE26E1">
        <w:rPr>
          <w:rFonts w:eastAsia="宋体"/>
          <w:sz w:val="21"/>
          <w:lang w:val="ru-RU" w:eastAsia="zh-CN"/>
        </w:rPr>
        <w:t>施行的行政改革以及沙皇制度的安置政策</w:t>
      </w:r>
      <w:r w:rsidRPr="00CE26E1">
        <w:rPr>
          <w:rFonts w:eastAsia="宋体"/>
          <w:sz w:val="21"/>
          <w:lang w:val="en-US" w:eastAsia="zh-CN"/>
        </w:rPr>
        <w:t>使</w:t>
      </w:r>
      <w:r w:rsidRPr="00CE26E1">
        <w:rPr>
          <w:rFonts w:eastAsia="宋体"/>
          <w:sz w:val="21"/>
          <w:lang w:val="ru-RU" w:eastAsia="zh-CN"/>
        </w:rPr>
        <w:t>阿塞拜疆历史地区的领土完整受到侵犯</w:t>
      </w:r>
      <w:r w:rsidRPr="00CE26E1">
        <w:rPr>
          <w:rFonts w:eastAsia="宋体"/>
          <w:sz w:val="21"/>
          <w:lang w:val="en-US" w:eastAsia="zh-CN"/>
        </w:rPr>
        <w:t>，也</w:t>
      </w:r>
      <w:r w:rsidRPr="00CE26E1">
        <w:rPr>
          <w:rFonts w:eastAsia="宋体"/>
          <w:sz w:val="21"/>
          <w:lang w:val="ru-RU" w:eastAsia="zh-CN"/>
        </w:rPr>
        <w:t>为</w:t>
      </w:r>
      <w:r w:rsidRPr="00CE26E1">
        <w:rPr>
          <w:rFonts w:eastAsia="宋体"/>
          <w:sz w:val="21"/>
          <w:lang w:val="en-US" w:eastAsia="zh-CN"/>
        </w:rPr>
        <w:t>二十</w:t>
      </w:r>
      <w:r w:rsidRPr="00CE26E1">
        <w:rPr>
          <w:rFonts w:eastAsia="宋体"/>
          <w:sz w:val="21"/>
          <w:lang w:val="ru-RU" w:eastAsia="zh-CN"/>
        </w:rPr>
        <w:t>世纪亚美尼亚与阿塞拜疆族裔之间的冲突留下了祸根。</w:t>
      </w:r>
    </w:p>
    <w:p w:rsidR="00180FC5" w:rsidRPr="00CE26E1" w:rsidRDefault="00180FC5" w:rsidP="00180FC5">
      <w:pPr>
        <w:pStyle w:val="SingleTxtG"/>
        <w:spacing w:line="320" w:lineRule="exact"/>
        <w:rPr>
          <w:rFonts w:eastAsia="宋体"/>
          <w:sz w:val="21"/>
          <w:lang w:val="en-GB" w:eastAsia="zh-CN"/>
        </w:rPr>
      </w:pPr>
      <w:r w:rsidRPr="00CE26E1">
        <w:rPr>
          <w:rFonts w:eastAsia="宋体"/>
          <w:sz w:val="21"/>
          <w:lang w:val="ru-RU" w:eastAsia="zh-CN"/>
        </w:rPr>
        <w:lastRenderedPageBreak/>
        <w:t>33</w:t>
      </w:r>
      <w:r>
        <w:rPr>
          <w:rFonts w:eastAsia="宋体"/>
          <w:sz w:val="21"/>
          <w:lang w:val="ru-RU" w:eastAsia="zh-CN"/>
        </w:rPr>
        <w:t xml:space="preserve">.  </w:t>
      </w:r>
      <w:r w:rsidRPr="00CE26E1">
        <w:rPr>
          <w:rFonts w:eastAsia="宋体"/>
          <w:sz w:val="21"/>
          <w:lang w:val="en-GB" w:eastAsia="zh-CN"/>
        </w:rPr>
        <w:t>随着</w:t>
      </w:r>
      <w:r w:rsidRPr="00CE26E1">
        <w:rPr>
          <w:rFonts w:eastAsia="宋体"/>
          <w:sz w:val="21"/>
          <w:lang w:val="ru-RU" w:eastAsia="zh-CN"/>
        </w:rPr>
        <w:t>1917</w:t>
      </w:r>
      <w:r w:rsidRPr="00CE26E1">
        <w:rPr>
          <w:rFonts w:eastAsia="宋体"/>
          <w:sz w:val="21"/>
          <w:lang w:val="en-GB" w:eastAsia="zh-CN"/>
        </w:rPr>
        <w:t>年</w:t>
      </w:r>
      <w:r w:rsidRPr="00CE26E1">
        <w:rPr>
          <w:rFonts w:eastAsia="宋体"/>
          <w:sz w:val="21"/>
          <w:lang w:val="ru-RU" w:eastAsia="zh-CN"/>
        </w:rPr>
        <w:t>2</w:t>
      </w:r>
      <w:r w:rsidRPr="00CE26E1">
        <w:rPr>
          <w:rFonts w:eastAsia="宋体"/>
          <w:sz w:val="21"/>
          <w:lang w:val="en-GB" w:eastAsia="zh-CN"/>
        </w:rPr>
        <w:t>月推翻沙皇制度及其殖民制度</w:t>
      </w:r>
      <w:r w:rsidRPr="00CE26E1">
        <w:rPr>
          <w:rFonts w:eastAsia="宋体"/>
          <w:sz w:val="21"/>
          <w:lang w:val="ru-RU" w:eastAsia="zh-CN"/>
        </w:rPr>
        <w:t>，</w:t>
      </w:r>
      <w:r w:rsidRPr="00CE26E1">
        <w:rPr>
          <w:rFonts w:eastAsia="宋体"/>
          <w:sz w:val="21"/>
          <w:lang w:val="en-GB" w:eastAsia="zh-CN"/>
        </w:rPr>
        <w:t>阿塞拜疆的政局也发生了变化。</w:t>
      </w:r>
      <w:r w:rsidRPr="00CE26E1">
        <w:rPr>
          <w:rFonts w:eastAsia="宋体"/>
          <w:sz w:val="21"/>
          <w:lang w:val="en-US" w:eastAsia="zh-CN"/>
        </w:rPr>
        <w:t>由</w:t>
      </w:r>
      <w:r w:rsidRPr="00CE26E1">
        <w:rPr>
          <w:rFonts w:eastAsia="宋体"/>
          <w:sz w:val="21"/>
          <w:lang w:val="en-GB" w:eastAsia="zh-CN"/>
        </w:rPr>
        <w:t>反对阿塞拜疆独立的</w:t>
      </w:r>
      <w:r w:rsidRPr="00CE26E1">
        <w:rPr>
          <w:rFonts w:eastAsia="宋体"/>
          <w:sz w:val="21"/>
          <w:lang w:val="en-GB" w:eastAsia="zh-CN"/>
        </w:rPr>
        <w:t>S</w:t>
      </w:r>
      <w:r w:rsidRPr="00CE26E1">
        <w:rPr>
          <w:rFonts w:eastAsia="宋体"/>
          <w:sz w:val="21"/>
          <w:lang w:val="ru-RU" w:eastAsia="zh-CN"/>
        </w:rPr>
        <w:t xml:space="preserve">. </w:t>
      </w:r>
      <w:r w:rsidRPr="00CE26E1">
        <w:rPr>
          <w:rFonts w:eastAsia="宋体"/>
          <w:sz w:val="21"/>
          <w:lang w:val="en-GB" w:eastAsia="zh-CN"/>
        </w:rPr>
        <w:t>Sha</w:t>
      </w:r>
      <w:r w:rsidRPr="00CE26E1">
        <w:rPr>
          <w:rFonts w:eastAsia="宋体"/>
          <w:sz w:val="21"/>
          <w:lang w:val="ru-RU" w:eastAsia="zh-CN"/>
        </w:rPr>
        <w:t xml:space="preserve">. </w:t>
      </w:r>
      <w:proofErr w:type="spellStart"/>
      <w:r w:rsidRPr="00CE26E1">
        <w:rPr>
          <w:rFonts w:eastAsia="宋体"/>
          <w:sz w:val="21"/>
          <w:lang w:val="en-GB" w:eastAsia="zh-CN"/>
        </w:rPr>
        <w:t>Shahumyan</w:t>
      </w:r>
      <w:proofErr w:type="spellEnd"/>
      <w:r w:rsidRPr="00CE26E1">
        <w:rPr>
          <w:rFonts w:eastAsia="宋体"/>
          <w:sz w:val="21"/>
          <w:lang w:val="en-GB" w:eastAsia="zh-CN"/>
        </w:rPr>
        <w:t>领导的布尔什维克</w:t>
      </w:r>
      <w:r w:rsidR="00D64996">
        <w:rPr>
          <w:rFonts w:hint="eastAsia"/>
        </w:rPr>
        <w:t>－</w:t>
      </w:r>
      <w:r w:rsidRPr="00CE26E1">
        <w:rPr>
          <w:rFonts w:eastAsia="宋体"/>
          <w:sz w:val="21"/>
          <w:lang w:val="en-GB" w:eastAsia="zh-CN"/>
        </w:rPr>
        <w:t>达什那克战斗分队开始在巴库</w:t>
      </w:r>
      <w:r w:rsidRPr="00CE26E1">
        <w:rPr>
          <w:rFonts w:eastAsia="宋体"/>
          <w:sz w:val="21"/>
          <w:lang w:val="ru-RU" w:eastAsia="zh-CN"/>
        </w:rPr>
        <w:t>、</w:t>
      </w:r>
      <w:r w:rsidRPr="00CE26E1">
        <w:rPr>
          <w:rFonts w:eastAsia="宋体"/>
          <w:sz w:val="21"/>
          <w:lang w:val="en-GB" w:eastAsia="zh-CN"/>
        </w:rPr>
        <w:t>沙马基</w:t>
      </w:r>
      <w:r w:rsidRPr="00CE26E1">
        <w:rPr>
          <w:rFonts w:eastAsia="宋体"/>
          <w:sz w:val="21"/>
          <w:lang w:val="ru-RU" w:eastAsia="zh-CN"/>
        </w:rPr>
        <w:t>、</w:t>
      </w:r>
      <w:r w:rsidRPr="00CE26E1">
        <w:rPr>
          <w:rFonts w:eastAsia="宋体"/>
          <w:sz w:val="21"/>
          <w:lang w:val="en-GB" w:eastAsia="zh-CN"/>
        </w:rPr>
        <w:t>古巴</w:t>
      </w:r>
      <w:r w:rsidRPr="00CE26E1">
        <w:rPr>
          <w:rFonts w:eastAsia="宋体"/>
          <w:sz w:val="21"/>
          <w:lang w:val="ru-RU" w:eastAsia="zh-CN"/>
        </w:rPr>
        <w:t>、</w:t>
      </w:r>
      <w:r w:rsidRPr="00CE26E1">
        <w:rPr>
          <w:rFonts w:eastAsia="宋体"/>
          <w:sz w:val="21"/>
          <w:lang w:val="en-GB" w:eastAsia="zh-CN"/>
        </w:rPr>
        <w:t>伦科兰</w:t>
      </w:r>
      <w:r w:rsidRPr="00CE26E1">
        <w:rPr>
          <w:rFonts w:eastAsia="宋体"/>
          <w:sz w:val="21"/>
          <w:lang w:val="ru-RU" w:eastAsia="zh-CN"/>
        </w:rPr>
        <w:t>、</w:t>
      </w:r>
      <w:r w:rsidRPr="00CE26E1">
        <w:rPr>
          <w:rFonts w:eastAsia="宋体"/>
          <w:sz w:val="21"/>
          <w:lang w:val="en-GB" w:eastAsia="zh-CN"/>
        </w:rPr>
        <w:t>埃里温</w:t>
      </w:r>
      <w:r w:rsidRPr="00CE26E1">
        <w:rPr>
          <w:rFonts w:eastAsia="宋体"/>
          <w:sz w:val="21"/>
          <w:lang w:val="ru-RU" w:eastAsia="zh-CN"/>
        </w:rPr>
        <w:t>、</w:t>
      </w:r>
      <w:r w:rsidRPr="00CE26E1">
        <w:rPr>
          <w:rFonts w:eastAsia="宋体"/>
          <w:sz w:val="21"/>
          <w:lang w:val="en-GB" w:eastAsia="zh-CN"/>
        </w:rPr>
        <w:t>赞格祖尔</w:t>
      </w:r>
      <w:r w:rsidRPr="00CE26E1">
        <w:rPr>
          <w:rFonts w:eastAsia="宋体"/>
          <w:sz w:val="21"/>
          <w:lang w:val="ru-RU" w:eastAsia="zh-CN"/>
        </w:rPr>
        <w:t>、</w:t>
      </w:r>
      <w:r w:rsidRPr="00CE26E1">
        <w:rPr>
          <w:rFonts w:eastAsia="宋体"/>
          <w:sz w:val="21"/>
          <w:lang w:val="en-GB" w:eastAsia="zh-CN"/>
        </w:rPr>
        <w:t>纳希切万和阿塞拜疆其他地区大规模屠杀阿塞拜疆人。在阿塞拜疆，有</w:t>
      </w:r>
      <w:r w:rsidRPr="00CE26E1">
        <w:rPr>
          <w:rFonts w:eastAsia="宋体"/>
          <w:sz w:val="21"/>
          <w:lang w:val="en-GB" w:eastAsia="zh-CN"/>
        </w:rPr>
        <w:t>70</w:t>
      </w:r>
      <w:r w:rsidRPr="00CE26E1">
        <w:rPr>
          <w:rFonts w:eastAsia="宋体"/>
          <w:sz w:val="21"/>
          <w:lang w:val="en-GB" w:eastAsia="zh-CN"/>
        </w:rPr>
        <w:t>多万阿塞拜疆人成为种族灭绝受害者。</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34</w:t>
      </w:r>
      <w:r>
        <w:rPr>
          <w:rFonts w:eastAsia="宋体"/>
          <w:sz w:val="21"/>
          <w:lang w:val="ru-RU" w:eastAsia="zh-CN"/>
        </w:rPr>
        <w:t xml:space="preserve">.  </w:t>
      </w:r>
      <w:r w:rsidRPr="00CE26E1">
        <w:rPr>
          <w:rFonts w:eastAsia="宋体"/>
          <w:sz w:val="21"/>
          <w:lang w:val="ru-RU" w:eastAsia="zh-CN"/>
        </w:rPr>
        <w:t>1918</w:t>
      </w:r>
      <w:r w:rsidRPr="00CE26E1">
        <w:rPr>
          <w:rFonts w:eastAsia="宋体"/>
          <w:sz w:val="21"/>
          <w:lang w:val="ru-RU" w:eastAsia="zh-CN"/>
        </w:rPr>
        <w:t>年</w:t>
      </w:r>
      <w:r w:rsidRPr="00CE26E1">
        <w:rPr>
          <w:rFonts w:eastAsia="宋体"/>
          <w:sz w:val="21"/>
          <w:lang w:val="ru-RU" w:eastAsia="zh-CN"/>
        </w:rPr>
        <w:t>5</w:t>
      </w:r>
      <w:r w:rsidRPr="00CE26E1">
        <w:rPr>
          <w:rFonts w:eastAsia="宋体"/>
          <w:sz w:val="21"/>
          <w:lang w:val="ru-RU" w:eastAsia="zh-CN"/>
        </w:rPr>
        <w:t>月</w:t>
      </w:r>
      <w:r w:rsidRPr="00CE26E1">
        <w:rPr>
          <w:rFonts w:eastAsia="宋体"/>
          <w:sz w:val="21"/>
          <w:lang w:val="ru-RU" w:eastAsia="zh-CN"/>
        </w:rPr>
        <w:t>28</w:t>
      </w:r>
      <w:r w:rsidRPr="00CE26E1">
        <w:rPr>
          <w:rFonts w:eastAsia="宋体"/>
          <w:sz w:val="21"/>
          <w:lang w:val="ru-RU" w:eastAsia="zh-CN"/>
        </w:rPr>
        <w:t>日，在阿塞拜疆临时全国委员会会议上通过了关于建立独立的阿塞拜疆民主共和国的决议。</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35</w:t>
      </w:r>
      <w:r>
        <w:rPr>
          <w:rFonts w:eastAsia="宋体"/>
          <w:sz w:val="21"/>
          <w:lang w:val="ru-RU" w:eastAsia="zh-CN"/>
        </w:rPr>
        <w:t xml:space="preserve">.  </w:t>
      </w:r>
      <w:r w:rsidRPr="00CE26E1">
        <w:rPr>
          <w:rFonts w:eastAsia="宋体"/>
          <w:spacing w:val="-1"/>
          <w:sz w:val="21"/>
          <w:lang w:val="ru-RU" w:eastAsia="zh-CN"/>
        </w:rPr>
        <w:t>1918</w:t>
      </w:r>
      <w:r w:rsidRPr="00CE26E1">
        <w:rPr>
          <w:rFonts w:eastAsia="宋体"/>
          <w:spacing w:val="-1"/>
          <w:sz w:val="21"/>
          <w:lang w:val="ru-RU" w:eastAsia="zh-CN"/>
        </w:rPr>
        <w:t>年</w:t>
      </w:r>
      <w:r w:rsidRPr="00CE26E1">
        <w:rPr>
          <w:rFonts w:eastAsia="宋体"/>
          <w:spacing w:val="-1"/>
          <w:sz w:val="21"/>
          <w:lang w:val="ru-RU" w:eastAsia="zh-CN"/>
        </w:rPr>
        <w:t>5</w:t>
      </w:r>
      <w:r w:rsidRPr="00CE26E1">
        <w:rPr>
          <w:rFonts w:eastAsia="宋体"/>
          <w:spacing w:val="-1"/>
          <w:sz w:val="21"/>
          <w:lang w:val="ru-RU" w:eastAsia="zh-CN"/>
        </w:rPr>
        <w:t>月</w:t>
      </w:r>
      <w:r w:rsidRPr="00CE26E1">
        <w:rPr>
          <w:rFonts w:eastAsia="宋体"/>
          <w:spacing w:val="-1"/>
          <w:sz w:val="21"/>
          <w:lang w:val="ru-RU" w:eastAsia="zh-CN"/>
        </w:rPr>
        <w:t>29</w:t>
      </w:r>
      <w:r w:rsidRPr="00CE26E1">
        <w:rPr>
          <w:rFonts w:eastAsia="宋体"/>
          <w:spacing w:val="-1"/>
          <w:sz w:val="21"/>
          <w:lang w:val="ru-RU" w:eastAsia="zh-CN"/>
        </w:rPr>
        <w:t>日，阿塞拜疆民主共和国全国委员会被迫决定将埃里温市及周边地区总面积达</w:t>
      </w:r>
      <w:r w:rsidRPr="00CE26E1">
        <w:rPr>
          <w:rFonts w:eastAsia="宋体"/>
          <w:spacing w:val="-1"/>
          <w:sz w:val="21"/>
          <w:lang w:val="ru-RU" w:eastAsia="zh-CN"/>
        </w:rPr>
        <w:t>9 000</w:t>
      </w:r>
      <w:r w:rsidRPr="00CE26E1">
        <w:rPr>
          <w:rFonts w:eastAsia="宋体"/>
          <w:spacing w:val="-1"/>
          <w:sz w:val="21"/>
          <w:lang w:val="ru-RU" w:eastAsia="zh-CN"/>
        </w:rPr>
        <w:t>平方公里的土地割让给亚美尼亚人，在该地区建立了所谓的第一个亚美尼亚共和国。</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36</w:t>
      </w:r>
      <w:r>
        <w:rPr>
          <w:rFonts w:eastAsia="宋体"/>
          <w:sz w:val="21"/>
          <w:lang w:val="ru-RU" w:eastAsia="zh-CN"/>
        </w:rPr>
        <w:t xml:space="preserve">.  </w:t>
      </w:r>
      <w:r w:rsidRPr="00CE26E1">
        <w:rPr>
          <w:rFonts w:eastAsia="宋体"/>
          <w:sz w:val="21"/>
          <w:lang w:val="ru-RU" w:eastAsia="zh-CN"/>
        </w:rPr>
        <w:t>1918-1920</w:t>
      </w:r>
      <w:r w:rsidRPr="00CE26E1">
        <w:rPr>
          <w:rFonts w:eastAsia="宋体"/>
          <w:sz w:val="21"/>
          <w:lang w:val="ru-RU" w:eastAsia="zh-CN"/>
        </w:rPr>
        <w:t>年期间，阿塞拜疆民主共和国同一些国家建立了外交关系，与其中一些国家就相互关系原则签署了协议，</w:t>
      </w:r>
      <w:r w:rsidRPr="00CE26E1">
        <w:rPr>
          <w:rFonts w:eastAsia="宋体"/>
          <w:sz w:val="21"/>
          <w:lang w:val="ru-RU" w:eastAsia="zh-CN"/>
        </w:rPr>
        <w:t>16</w:t>
      </w:r>
      <w:r w:rsidRPr="00CE26E1">
        <w:rPr>
          <w:rFonts w:eastAsia="宋体"/>
          <w:sz w:val="21"/>
          <w:lang w:val="ru-RU" w:eastAsia="zh-CN"/>
        </w:rPr>
        <w:t>个国家在巴库市设立了代表处。</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37</w:t>
      </w:r>
      <w:r>
        <w:rPr>
          <w:rFonts w:eastAsia="宋体"/>
          <w:sz w:val="21"/>
          <w:lang w:val="ru-RU" w:eastAsia="zh-CN"/>
        </w:rPr>
        <w:t xml:space="preserve">.  </w:t>
      </w:r>
      <w:r w:rsidRPr="00CE26E1">
        <w:rPr>
          <w:rFonts w:eastAsia="宋体"/>
          <w:sz w:val="21"/>
          <w:lang w:val="ru-RU" w:eastAsia="zh-CN"/>
        </w:rPr>
        <w:t>为了加入国际联盟，阿塞拜疆政府于</w:t>
      </w:r>
      <w:r w:rsidRPr="00CE26E1">
        <w:rPr>
          <w:rFonts w:eastAsia="宋体"/>
          <w:sz w:val="21"/>
          <w:lang w:val="ru-RU" w:eastAsia="zh-CN"/>
        </w:rPr>
        <w:t>1918</w:t>
      </w:r>
      <w:r w:rsidRPr="00CE26E1">
        <w:rPr>
          <w:rFonts w:eastAsia="宋体"/>
          <w:sz w:val="21"/>
          <w:lang w:val="ru-RU" w:eastAsia="zh-CN"/>
        </w:rPr>
        <w:t>年</w:t>
      </w:r>
      <w:r w:rsidRPr="00CE26E1">
        <w:rPr>
          <w:rFonts w:eastAsia="宋体"/>
          <w:sz w:val="21"/>
          <w:lang w:val="ru-RU" w:eastAsia="zh-CN"/>
        </w:rPr>
        <w:t>12</w:t>
      </w:r>
      <w:r w:rsidRPr="00CE26E1">
        <w:rPr>
          <w:rFonts w:eastAsia="宋体"/>
          <w:sz w:val="21"/>
          <w:lang w:val="ru-RU" w:eastAsia="zh-CN"/>
        </w:rPr>
        <w:t>月</w:t>
      </w:r>
      <w:r w:rsidRPr="00CE26E1">
        <w:rPr>
          <w:rFonts w:eastAsia="宋体"/>
          <w:sz w:val="21"/>
          <w:lang w:val="ru-RU" w:eastAsia="zh-CN"/>
        </w:rPr>
        <w:t>28</w:t>
      </w:r>
      <w:r w:rsidRPr="00CE26E1">
        <w:rPr>
          <w:rFonts w:eastAsia="宋体"/>
          <w:sz w:val="21"/>
          <w:lang w:val="ru-RU" w:eastAsia="zh-CN"/>
        </w:rPr>
        <w:t>日组建代表团参加巴黎</w:t>
      </w:r>
      <w:r w:rsidRPr="00D95A3D">
        <w:rPr>
          <w:rFonts w:eastAsia="宋体" w:hint="eastAsia"/>
          <w:sz w:val="21"/>
          <w:lang w:val="ru-RU" w:eastAsia="zh-CN"/>
        </w:rPr>
        <w:t>和会</w:t>
      </w:r>
      <w:r w:rsidRPr="00CE26E1">
        <w:rPr>
          <w:rFonts w:eastAsia="宋体"/>
          <w:sz w:val="21"/>
          <w:lang w:val="ru-RU" w:eastAsia="zh-CN"/>
        </w:rPr>
        <w:t>。由于阿塞拜疆代表团的努力，以及苏俄与日俱增的占领外高加索的威胁，盟国最高委员会于</w:t>
      </w:r>
      <w:r w:rsidRPr="00CE26E1">
        <w:rPr>
          <w:rFonts w:eastAsia="宋体"/>
          <w:sz w:val="21"/>
          <w:lang w:val="ru-RU" w:eastAsia="zh-CN"/>
        </w:rPr>
        <w:t>1920</w:t>
      </w:r>
      <w:r w:rsidRPr="00CE26E1">
        <w:rPr>
          <w:rFonts w:eastAsia="宋体"/>
          <w:sz w:val="21"/>
          <w:lang w:val="ru-RU" w:eastAsia="zh-CN"/>
        </w:rPr>
        <w:t>年</w:t>
      </w:r>
      <w:r w:rsidRPr="00CE26E1">
        <w:rPr>
          <w:rFonts w:eastAsia="宋体"/>
          <w:sz w:val="21"/>
          <w:lang w:val="ru-RU" w:eastAsia="zh-CN"/>
        </w:rPr>
        <w:t>1</w:t>
      </w:r>
      <w:r w:rsidRPr="00CE26E1">
        <w:rPr>
          <w:rFonts w:eastAsia="宋体"/>
          <w:sz w:val="21"/>
          <w:lang w:val="ru-RU" w:eastAsia="zh-CN"/>
        </w:rPr>
        <w:t>月</w:t>
      </w:r>
      <w:r w:rsidRPr="00CE26E1">
        <w:rPr>
          <w:rFonts w:eastAsia="宋体"/>
          <w:sz w:val="21"/>
          <w:lang w:val="ru-RU" w:eastAsia="zh-CN"/>
        </w:rPr>
        <w:t>12</w:t>
      </w:r>
      <w:r w:rsidRPr="00CE26E1">
        <w:rPr>
          <w:rFonts w:eastAsia="宋体"/>
          <w:sz w:val="21"/>
          <w:lang w:val="ru-RU" w:eastAsia="zh-CN"/>
        </w:rPr>
        <w:t>日在巴</w:t>
      </w:r>
      <w:r w:rsidRPr="00D95A3D">
        <w:rPr>
          <w:rFonts w:eastAsia="宋体" w:hint="eastAsia"/>
          <w:sz w:val="21"/>
          <w:lang w:val="ru-RU" w:eastAsia="zh-CN"/>
        </w:rPr>
        <w:t>黎和会</w:t>
      </w:r>
      <w:r w:rsidRPr="00CE26E1">
        <w:rPr>
          <w:rFonts w:eastAsia="宋体"/>
          <w:sz w:val="21"/>
          <w:lang w:val="ru-RU" w:eastAsia="zh-CN"/>
        </w:rPr>
        <w:t>上承认了阿塞拜疆民主共和国事实上的独立。</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38</w:t>
      </w:r>
      <w:r>
        <w:rPr>
          <w:rFonts w:eastAsia="宋体"/>
          <w:sz w:val="21"/>
          <w:lang w:val="ru-RU" w:eastAsia="zh-CN"/>
        </w:rPr>
        <w:t xml:space="preserve">.  </w:t>
      </w:r>
      <w:r w:rsidRPr="00CE26E1">
        <w:rPr>
          <w:rFonts w:eastAsia="宋体"/>
          <w:sz w:val="21"/>
          <w:lang w:val="ru-RU" w:eastAsia="zh-CN"/>
        </w:rPr>
        <w:t>俄罗斯社会主义联邦共和国</w:t>
      </w:r>
      <w:r>
        <w:rPr>
          <w:rFonts w:eastAsia="宋体"/>
          <w:sz w:val="21"/>
          <w:lang w:val="ru-RU" w:eastAsia="zh-CN"/>
        </w:rPr>
        <w:t>(</w:t>
      </w:r>
      <w:r w:rsidRPr="00CE26E1">
        <w:rPr>
          <w:rFonts w:eastAsia="宋体"/>
          <w:sz w:val="21"/>
          <w:lang w:val="ru-RU" w:eastAsia="zh-CN"/>
        </w:rPr>
        <w:t>苏俄</w:t>
      </w:r>
      <w:r>
        <w:rPr>
          <w:rFonts w:eastAsia="宋体"/>
          <w:sz w:val="21"/>
          <w:lang w:val="ru-RU" w:eastAsia="zh-CN"/>
        </w:rPr>
        <w:t>)</w:t>
      </w:r>
      <w:r w:rsidRPr="00CE26E1">
        <w:rPr>
          <w:rFonts w:eastAsia="宋体"/>
          <w:sz w:val="21"/>
          <w:lang w:val="ru-RU" w:eastAsia="zh-CN"/>
        </w:rPr>
        <w:t>布尔什维克政府不承认阿塞拜疆民主共和国，</w:t>
      </w:r>
      <w:r w:rsidRPr="00CE26E1">
        <w:rPr>
          <w:rFonts w:eastAsia="宋体"/>
          <w:sz w:val="21"/>
          <w:lang w:val="ru-RU" w:eastAsia="zh-CN"/>
        </w:rPr>
        <w:t>1920</w:t>
      </w:r>
      <w:r w:rsidRPr="00CE26E1">
        <w:rPr>
          <w:rFonts w:eastAsia="宋体"/>
          <w:sz w:val="21"/>
          <w:lang w:val="ru-RU" w:eastAsia="zh-CN"/>
        </w:rPr>
        <w:t>年春季，在阿塞拜疆共和国边界部署了第</w:t>
      </w:r>
      <w:r w:rsidRPr="00CE26E1">
        <w:rPr>
          <w:rFonts w:eastAsia="宋体"/>
          <w:sz w:val="21"/>
          <w:lang w:val="ru-RU" w:eastAsia="zh-CN"/>
        </w:rPr>
        <w:t>11</w:t>
      </w:r>
      <w:r w:rsidRPr="00CE26E1">
        <w:rPr>
          <w:rFonts w:eastAsia="宋体"/>
          <w:sz w:val="21"/>
          <w:lang w:val="ru-RU" w:eastAsia="zh-CN"/>
        </w:rPr>
        <w:t>红军，亚美尼亚达什纳克政府在卡拉巴赫和赞格祖尔对阿塞拜疆发动了侵略，亚美尼亚人和布尔什维克对阿塞拜疆境内的阿塞拜疆平民发动了恐怖袭击，社会经济危机席卷全国，这些事件均是造成阿塞拜疆民主共和国国力被削弱的因素，最终导致</w:t>
      </w:r>
      <w:r w:rsidRPr="00CE26E1">
        <w:rPr>
          <w:rFonts w:eastAsia="宋体"/>
          <w:sz w:val="21"/>
          <w:lang w:val="ru-RU" w:eastAsia="zh-CN"/>
        </w:rPr>
        <w:t>1920</w:t>
      </w:r>
      <w:r w:rsidRPr="00CE26E1">
        <w:rPr>
          <w:rFonts w:eastAsia="宋体"/>
          <w:sz w:val="21"/>
          <w:lang w:val="ru-RU" w:eastAsia="zh-CN"/>
        </w:rPr>
        <w:t>年</w:t>
      </w:r>
      <w:r w:rsidRPr="00CE26E1">
        <w:rPr>
          <w:rFonts w:eastAsia="宋体"/>
          <w:sz w:val="21"/>
          <w:lang w:val="ru-RU" w:eastAsia="zh-CN"/>
        </w:rPr>
        <w:t>4</w:t>
      </w:r>
      <w:r w:rsidRPr="00CE26E1">
        <w:rPr>
          <w:rFonts w:eastAsia="宋体"/>
          <w:sz w:val="21"/>
          <w:lang w:val="ru-RU" w:eastAsia="zh-CN"/>
        </w:rPr>
        <w:t>月</w:t>
      </w:r>
      <w:r w:rsidRPr="00CE26E1">
        <w:rPr>
          <w:rFonts w:eastAsia="宋体"/>
          <w:sz w:val="21"/>
          <w:lang w:val="ru-RU" w:eastAsia="zh-CN"/>
        </w:rPr>
        <w:t>27</w:t>
      </w:r>
      <w:r w:rsidRPr="00CE26E1">
        <w:rPr>
          <w:rFonts w:eastAsia="宋体"/>
          <w:sz w:val="21"/>
          <w:lang w:val="ru-RU" w:eastAsia="zh-CN"/>
        </w:rPr>
        <w:t>日至</w:t>
      </w:r>
      <w:r w:rsidRPr="00CE26E1">
        <w:rPr>
          <w:rFonts w:eastAsia="宋体"/>
          <w:sz w:val="21"/>
          <w:lang w:val="ru-RU" w:eastAsia="zh-CN"/>
        </w:rPr>
        <w:t>28</w:t>
      </w:r>
      <w:r w:rsidRPr="00CE26E1">
        <w:rPr>
          <w:rFonts w:eastAsia="宋体"/>
          <w:sz w:val="21"/>
          <w:lang w:val="ru-RU" w:eastAsia="zh-CN"/>
        </w:rPr>
        <w:t>日被苏联军队占领。</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39</w:t>
      </w:r>
      <w:r>
        <w:rPr>
          <w:rFonts w:eastAsia="宋体"/>
          <w:sz w:val="21"/>
          <w:lang w:val="ru-RU" w:eastAsia="zh-CN"/>
        </w:rPr>
        <w:t xml:space="preserve">.  </w:t>
      </w:r>
      <w:r w:rsidRPr="00CE26E1">
        <w:rPr>
          <w:rFonts w:eastAsia="宋体"/>
          <w:sz w:val="21"/>
          <w:lang w:val="ru-RU" w:eastAsia="zh-CN"/>
        </w:rPr>
        <w:t>1920</w:t>
      </w:r>
      <w:r w:rsidRPr="00CE26E1">
        <w:rPr>
          <w:rFonts w:eastAsia="宋体"/>
          <w:sz w:val="21"/>
          <w:lang w:val="ru-RU" w:eastAsia="zh-CN"/>
        </w:rPr>
        <w:t>年</w:t>
      </w:r>
      <w:r w:rsidRPr="00CE26E1">
        <w:rPr>
          <w:rFonts w:eastAsia="宋体"/>
          <w:sz w:val="21"/>
          <w:lang w:val="ru-RU" w:eastAsia="zh-CN"/>
        </w:rPr>
        <w:t>4</w:t>
      </w:r>
      <w:r w:rsidRPr="00CE26E1">
        <w:rPr>
          <w:rFonts w:eastAsia="宋体"/>
          <w:sz w:val="21"/>
          <w:lang w:val="ru-RU" w:eastAsia="zh-CN"/>
        </w:rPr>
        <w:t>月</w:t>
      </w:r>
      <w:r w:rsidRPr="00CE26E1">
        <w:rPr>
          <w:rFonts w:eastAsia="宋体"/>
          <w:sz w:val="21"/>
          <w:lang w:val="ru-RU" w:eastAsia="zh-CN"/>
        </w:rPr>
        <w:t>28</w:t>
      </w:r>
      <w:r w:rsidRPr="00CE26E1">
        <w:rPr>
          <w:rFonts w:eastAsia="宋体"/>
          <w:sz w:val="21"/>
          <w:lang w:val="ru-RU" w:eastAsia="zh-CN"/>
        </w:rPr>
        <w:t>日，苏俄宣布在阿塞拜疆民主共和国领土上成立阿塞拜疆苏维埃社会主义共和国</w:t>
      </w:r>
      <w:r>
        <w:rPr>
          <w:rFonts w:eastAsia="宋体"/>
          <w:sz w:val="21"/>
          <w:lang w:val="ru-RU" w:eastAsia="zh-CN"/>
        </w:rPr>
        <w:t>。</w:t>
      </w:r>
      <w:r w:rsidRPr="00CE26E1">
        <w:rPr>
          <w:rFonts w:eastAsia="宋体"/>
          <w:sz w:val="21"/>
          <w:lang w:val="ru-RU" w:eastAsia="zh-CN"/>
        </w:rPr>
        <w:t>1921</w:t>
      </w:r>
      <w:r w:rsidRPr="00CE26E1">
        <w:rPr>
          <w:rFonts w:eastAsia="宋体"/>
          <w:sz w:val="21"/>
          <w:lang w:val="ru-RU" w:eastAsia="zh-CN"/>
        </w:rPr>
        <w:t>年</w:t>
      </w:r>
      <w:r w:rsidRPr="00CE26E1">
        <w:rPr>
          <w:rFonts w:eastAsia="宋体"/>
          <w:sz w:val="21"/>
          <w:lang w:val="ru-RU" w:eastAsia="zh-CN"/>
        </w:rPr>
        <w:t>3</w:t>
      </w:r>
      <w:r w:rsidRPr="00CE26E1">
        <w:rPr>
          <w:rFonts w:eastAsia="宋体"/>
          <w:sz w:val="21"/>
          <w:lang w:val="ru-RU" w:eastAsia="zh-CN"/>
        </w:rPr>
        <w:t>月</w:t>
      </w:r>
      <w:r w:rsidRPr="00CE26E1">
        <w:rPr>
          <w:rFonts w:eastAsia="宋体"/>
          <w:sz w:val="21"/>
          <w:lang w:val="ru-RU" w:eastAsia="zh-CN"/>
        </w:rPr>
        <w:t>6</w:t>
      </w:r>
      <w:r w:rsidRPr="00CE26E1">
        <w:rPr>
          <w:rFonts w:eastAsia="宋体"/>
          <w:sz w:val="21"/>
          <w:lang w:val="ru-RU" w:eastAsia="zh-CN"/>
        </w:rPr>
        <w:t>日召开的阿塞拜疆苏维埃社会主义共和国第一次苏维埃代表大会完成了北阿塞拜疆的苏维埃化</w:t>
      </w:r>
      <w:r>
        <w:rPr>
          <w:rFonts w:eastAsia="宋体"/>
          <w:sz w:val="21"/>
          <w:lang w:val="ru-RU" w:eastAsia="zh-CN"/>
        </w:rPr>
        <w:t>。</w:t>
      </w:r>
      <w:r w:rsidRPr="00CE26E1">
        <w:rPr>
          <w:rFonts w:eastAsia="宋体"/>
          <w:sz w:val="21"/>
          <w:lang w:val="ru-RU" w:eastAsia="zh-CN"/>
        </w:rPr>
        <w:t>同年</w:t>
      </w:r>
      <w:r w:rsidRPr="00CE26E1">
        <w:rPr>
          <w:rFonts w:eastAsia="宋体"/>
          <w:sz w:val="21"/>
          <w:lang w:val="ru-RU" w:eastAsia="zh-CN"/>
        </w:rPr>
        <w:t>5</w:t>
      </w:r>
      <w:r w:rsidRPr="00CE26E1">
        <w:rPr>
          <w:rFonts w:eastAsia="宋体"/>
          <w:sz w:val="21"/>
          <w:lang w:val="ru-RU" w:eastAsia="zh-CN"/>
        </w:rPr>
        <w:t>月</w:t>
      </w:r>
      <w:r w:rsidRPr="00CE26E1">
        <w:rPr>
          <w:rFonts w:eastAsia="宋体"/>
          <w:sz w:val="21"/>
          <w:lang w:val="ru-RU" w:eastAsia="zh-CN"/>
        </w:rPr>
        <w:t>19</w:t>
      </w:r>
      <w:r w:rsidRPr="00CE26E1">
        <w:rPr>
          <w:rFonts w:eastAsia="宋体"/>
          <w:sz w:val="21"/>
          <w:lang w:val="ru-RU" w:eastAsia="zh-CN"/>
        </w:rPr>
        <w:t>日，通过了第一部《阿塞拜疆苏维埃社会主义共和国宪法》。</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40</w:t>
      </w:r>
      <w:r>
        <w:rPr>
          <w:rFonts w:eastAsia="宋体"/>
          <w:sz w:val="21"/>
          <w:lang w:val="ru-RU" w:eastAsia="zh-CN"/>
        </w:rPr>
        <w:t xml:space="preserve">.  </w:t>
      </w:r>
      <w:r w:rsidRPr="00CE26E1">
        <w:rPr>
          <w:rFonts w:eastAsia="宋体"/>
          <w:sz w:val="21"/>
          <w:lang w:val="ru-RU" w:eastAsia="zh-CN"/>
        </w:rPr>
        <w:t>阿塞拜疆人民积极参加第二次世界大战</w:t>
      </w:r>
      <w:r>
        <w:rPr>
          <w:rFonts w:eastAsia="宋体"/>
          <w:sz w:val="21"/>
          <w:lang w:val="ru-RU" w:eastAsia="zh-CN"/>
        </w:rPr>
        <w:t>。</w:t>
      </w:r>
      <w:r w:rsidRPr="00CE26E1">
        <w:rPr>
          <w:rFonts w:eastAsia="宋体"/>
          <w:sz w:val="21"/>
          <w:lang w:val="ru-RU" w:eastAsia="zh-CN"/>
        </w:rPr>
        <w:t>1941-1945</w:t>
      </w:r>
      <w:r w:rsidRPr="00CE26E1">
        <w:rPr>
          <w:rFonts w:eastAsia="宋体"/>
          <w:sz w:val="21"/>
          <w:lang w:val="ru-RU" w:eastAsia="zh-CN"/>
        </w:rPr>
        <w:t>年，共和国共有</w:t>
      </w:r>
      <w:r w:rsidRPr="00CE26E1">
        <w:rPr>
          <w:rFonts w:eastAsia="宋体"/>
          <w:sz w:val="21"/>
          <w:lang w:val="ru-RU" w:eastAsia="zh-CN"/>
        </w:rPr>
        <w:t>60</w:t>
      </w:r>
      <w:r w:rsidRPr="00CE26E1">
        <w:rPr>
          <w:rFonts w:eastAsia="宋体"/>
          <w:sz w:val="21"/>
          <w:lang w:val="ru-RU" w:eastAsia="zh-CN"/>
        </w:rPr>
        <w:t>多万青年男女上了前线。阿塞拜疆师穿梭在从高加索到柏林的战线上。大约有</w:t>
      </w:r>
      <w:r w:rsidRPr="00CE26E1">
        <w:rPr>
          <w:rFonts w:eastAsia="宋体"/>
          <w:sz w:val="21"/>
          <w:lang w:val="ru-RU" w:eastAsia="zh-CN"/>
        </w:rPr>
        <w:t>130</w:t>
      </w:r>
      <w:r w:rsidRPr="00CE26E1">
        <w:rPr>
          <w:rFonts w:eastAsia="宋体"/>
          <w:sz w:val="21"/>
          <w:lang w:val="ru-RU" w:eastAsia="zh-CN"/>
        </w:rPr>
        <w:t>位同胞被授予</w:t>
      </w:r>
      <w:r w:rsidRPr="00F0234D">
        <w:rPr>
          <w:rFonts w:ascii="宋体" w:eastAsia="宋体" w:hAnsi="宋体"/>
          <w:sz w:val="21"/>
          <w:lang w:val="ru-RU" w:eastAsia="zh-CN"/>
        </w:rPr>
        <w:t>“</w:t>
      </w:r>
      <w:r w:rsidRPr="00CE26E1">
        <w:rPr>
          <w:rFonts w:eastAsia="宋体"/>
          <w:sz w:val="21"/>
          <w:lang w:val="ru-RU" w:eastAsia="zh-CN"/>
        </w:rPr>
        <w:t>苏联英雄</w:t>
      </w:r>
      <w:r w:rsidRPr="00F0234D">
        <w:rPr>
          <w:rFonts w:ascii="宋体" w:eastAsia="宋体" w:hAnsi="宋体"/>
          <w:sz w:val="21"/>
          <w:lang w:val="ru-RU" w:eastAsia="zh-CN"/>
        </w:rPr>
        <w:t>”</w:t>
      </w:r>
      <w:r w:rsidRPr="00CE26E1">
        <w:rPr>
          <w:rFonts w:eastAsia="宋体"/>
          <w:sz w:val="21"/>
          <w:lang w:val="ru-RU" w:eastAsia="zh-CN"/>
        </w:rPr>
        <w:t>称号，</w:t>
      </w:r>
      <w:r w:rsidRPr="00CE26E1">
        <w:rPr>
          <w:rFonts w:eastAsia="宋体"/>
          <w:sz w:val="21"/>
          <w:lang w:val="ru-RU" w:eastAsia="zh-CN"/>
        </w:rPr>
        <w:t>30</w:t>
      </w:r>
      <w:r w:rsidRPr="00CE26E1">
        <w:rPr>
          <w:rFonts w:eastAsia="宋体"/>
          <w:sz w:val="21"/>
          <w:lang w:val="ru-RU" w:eastAsia="zh-CN"/>
        </w:rPr>
        <w:t>人被授予三级</w:t>
      </w:r>
      <w:r w:rsidRPr="00F0234D">
        <w:rPr>
          <w:rFonts w:ascii="宋体" w:eastAsia="宋体" w:hAnsi="宋体"/>
          <w:sz w:val="21"/>
          <w:lang w:val="ru-RU" w:eastAsia="zh-CN"/>
        </w:rPr>
        <w:t>“</w:t>
      </w:r>
      <w:r w:rsidRPr="00CE26E1">
        <w:rPr>
          <w:rFonts w:eastAsia="宋体"/>
          <w:sz w:val="21"/>
          <w:lang w:val="ru-RU" w:eastAsia="zh-CN"/>
        </w:rPr>
        <w:t>光荣</w:t>
      </w:r>
      <w:r w:rsidRPr="00F0234D">
        <w:rPr>
          <w:rFonts w:ascii="宋体" w:eastAsia="宋体" w:hAnsi="宋体"/>
          <w:sz w:val="21"/>
          <w:lang w:val="ru-RU" w:eastAsia="zh-CN"/>
        </w:rPr>
        <w:t>”</w:t>
      </w:r>
      <w:r w:rsidRPr="00CE26E1">
        <w:rPr>
          <w:rFonts w:eastAsia="宋体"/>
          <w:sz w:val="21"/>
          <w:lang w:val="ru-RU" w:eastAsia="zh-CN"/>
        </w:rPr>
        <w:t>勋章。</w:t>
      </w:r>
      <w:r w:rsidRPr="00CE26E1">
        <w:rPr>
          <w:rFonts w:eastAsia="宋体"/>
          <w:sz w:val="21"/>
          <w:lang w:val="ru-RU" w:eastAsia="zh-CN"/>
        </w:rPr>
        <w:t>17</w:t>
      </w:r>
      <w:r w:rsidRPr="00CE26E1">
        <w:rPr>
          <w:rFonts w:eastAsia="宋体"/>
          <w:sz w:val="21"/>
          <w:lang w:val="ru-RU" w:eastAsia="zh-CN"/>
        </w:rPr>
        <w:t>万多名阿塞拜疆士兵和军官荣获苏联的勋章和奖章</w:t>
      </w:r>
      <w:r>
        <w:rPr>
          <w:rFonts w:eastAsia="宋体"/>
          <w:sz w:val="21"/>
          <w:lang w:val="ru-RU" w:eastAsia="zh-CN"/>
        </w:rPr>
        <w:t>。</w:t>
      </w:r>
      <w:r w:rsidRPr="00CE26E1">
        <w:rPr>
          <w:rFonts w:eastAsia="宋体"/>
          <w:sz w:val="21"/>
          <w:lang w:val="ru-RU" w:eastAsia="zh-CN"/>
        </w:rPr>
        <w:t>战争期间，阿塞拜疆的石油工人将当时苏联出产的约</w:t>
      </w:r>
      <w:r w:rsidRPr="00CE26E1">
        <w:rPr>
          <w:rFonts w:eastAsia="宋体"/>
          <w:sz w:val="21"/>
          <w:lang w:val="ru-RU" w:eastAsia="zh-CN"/>
        </w:rPr>
        <w:t>80%</w:t>
      </w:r>
      <w:r w:rsidRPr="00CE26E1">
        <w:rPr>
          <w:rFonts w:eastAsia="宋体"/>
          <w:sz w:val="21"/>
          <w:lang w:val="ru-RU" w:eastAsia="zh-CN"/>
        </w:rPr>
        <w:t>的石油和石油产品运送到前线。</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41</w:t>
      </w:r>
      <w:r>
        <w:rPr>
          <w:rFonts w:eastAsia="宋体"/>
          <w:sz w:val="21"/>
          <w:lang w:val="ru-RU" w:eastAsia="zh-CN"/>
        </w:rPr>
        <w:t xml:space="preserve">.  </w:t>
      </w:r>
      <w:r w:rsidRPr="00CE26E1">
        <w:rPr>
          <w:rFonts w:eastAsia="宋体"/>
          <w:sz w:val="21"/>
          <w:lang w:val="ru-RU" w:eastAsia="zh-CN"/>
        </w:rPr>
        <w:t>1970</w:t>
      </w:r>
      <w:r w:rsidRPr="00CE26E1">
        <w:rPr>
          <w:rFonts w:eastAsia="宋体"/>
          <w:sz w:val="21"/>
          <w:lang w:val="ru-RU" w:eastAsia="zh-CN"/>
        </w:rPr>
        <w:t>年至</w:t>
      </w:r>
      <w:r w:rsidRPr="00CE26E1">
        <w:rPr>
          <w:rFonts w:eastAsia="宋体"/>
          <w:sz w:val="21"/>
          <w:lang w:val="ru-RU" w:eastAsia="zh-CN"/>
        </w:rPr>
        <w:t>1985</w:t>
      </w:r>
      <w:r w:rsidRPr="00CE26E1">
        <w:rPr>
          <w:rFonts w:eastAsia="宋体"/>
          <w:sz w:val="21"/>
          <w:lang w:val="ru-RU" w:eastAsia="zh-CN"/>
        </w:rPr>
        <w:t>年间，阿塞拜疆的国家主权和经济独立进一步稳固，系统地扩大了对外经济联系，并逐渐深深地融入基于国家经济潜力的全球经济中。这些年来，阿塞拜疆出现了新的先进工业，如电子工程、无线电工业、轻工业和食品工业机械设备的生产加工。总的来说，共有</w:t>
      </w:r>
      <w:r w:rsidRPr="00CE26E1">
        <w:rPr>
          <w:rFonts w:eastAsia="宋体"/>
          <w:sz w:val="21"/>
          <w:lang w:val="ru-RU" w:eastAsia="zh-CN"/>
        </w:rPr>
        <w:t>213</w:t>
      </w:r>
      <w:r w:rsidRPr="00CE26E1">
        <w:rPr>
          <w:rFonts w:eastAsia="宋体"/>
          <w:sz w:val="21"/>
          <w:lang w:val="ru-RU" w:eastAsia="zh-CN"/>
        </w:rPr>
        <w:t>家大型工业企业投入运营。在苏联时期，阿塞拜疆的许多生产行业都占据着国内领先地位。</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42</w:t>
      </w:r>
      <w:r>
        <w:rPr>
          <w:rFonts w:eastAsia="宋体"/>
          <w:sz w:val="21"/>
          <w:lang w:val="ru-RU" w:eastAsia="zh-CN"/>
        </w:rPr>
        <w:t xml:space="preserve">.  </w:t>
      </w:r>
      <w:r w:rsidRPr="00CE26E1">
        <w:rPr>
          <w:rFonts w:eastAsia="宋体"/>
          <w:sz w:val="21"/>
          <w:lang w:val="ru-RU" w:eastAsia="zh-CN"/>
        </w:rPr>
        <w:t>阿塞拜疆苏维埃社会主义共和国实行义务中等教育，建立了包括高等教育机构在内的先进的教育机构网络，创建了科学院，确保妇女权利及其积极参与社会和经济生活，开设了几十个剧院，发展了电影艺术</w:t>
      </w:r>
      <w:r>
        <w:rPr>
          <w:rFonts w:eastAsia="宋体"/>
          <w:sz w:val="21"/>
          <w:lang w:val="ru-RU" w:eastAsia="zh-CN"/>
        </w:rPr>
        <w:t>，</w:t>
      </w:r>
      <w:r w:rsidRPr="00CE26E1">
        <w:rPr>
          <w:rFonts w:eastAsia="宋体"/>
          <w:sz w:val="21"/>
          <w:lang w:val="ru-RU" w:eastAsia="zh-CN"/>
        </w:rPr>
        <w:t>创办出版了数千种报刊杂志。</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lastRenderedPageBreak/>
        <w:t>43</w:t>
      </w:r>
      <w:r>
        <w:rPr>
          <w:rFonts w:eastAsia="宋体"/>
          <w:sz w:val="21"/>
          <w:lang w:val="ru-RU" w:eastAsia="zh-CN"/>
        </w:rPr>
        <w:t xml:space="preserve">.  </w:t>
      </w:r>
      <w:r w:rsidRPr="00CE26E1">
        <w:rPr>
          <w:rFonts w:eastAsia="宋体"/>
          <w:spacing w:val="-5"/>
          <w:sz w:val="21"/>
          <w:lang w:val="ru-RU" w:eastAsia="zh-CN"/>
        </w:rPr>
        <w:t>1991</w:t>
      </w:r>
      <w:r w:rsidRPr="00CE26E1">
        <w:rPr>
          <w:rFonts w:eastAsia="宋体"/>
          <w:spacing w:val="-5"/>
          <w:sz w:val="21"/>
          <w:lang w:val="ru-RU" w:eastAsia="zh-CN"/>
        </w:rPr>
        <w:t>年</w:t>
      </w:r>
      <w:r w:rsidRPr="00CE26E1">
        <w:rPr>
          <w:rFonts w:eastAsia="宋体"/>
          <w:spacing w:val="-5"/>
          <w:sz w:val="21"/>
          <w:lang w:val="ru-RU" w:eastAsia="zh-CN"/>
        </w:rPr>
        <w:t>10</w:t>
      </w:r>
      <w:r w:rsidRPr="00CE26E1">
        <w:rPr>
          <w:rFonts w:eastAsia="宋体"/>
          <w:spacing w:val="-5"/>
          <w:sz w:val="21"/>
          <w:lang w:val="ru-RU" w:eastAsia="zh-CN"/>
        </w:rPr>
        <w:t>月</w:t>
      </w:r>
      <w:r w:rsidRPr="00CE26E1">
        <w:rPr>
          <w:rFonts w:eastAsia="宋体"/>
          <w:spacing w:val="-5"/>
          <w:sz w:val="21"/>
          <w:lang w:val="ru-RU" w:eastAsia="zh-CN"/>
        </w:rPr>
        <w:t>18</w:t>
      </w:r>
      <w:r w:rsidRPr="00CE26E1">
        <w:rPr>
          <w:rFonts w:eastAsia="宋体"/>
          <w:spacing w:val="-5"/>
          <w:sz w:val="21"/>
          <w:lang w:val="ru-RU" w:eastAsia="zh-CN"/>
        </w:rPr>
        <w:t>日，阿塞拜疆共和国通过了《关于阿塞拜疆共和国国家独立的宪法法案》，恢复了独立。</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44</w:t>
      </w:r>
      <w:r>
        <w:rPr>
          <w:rFonts w:eastAsia="宋体"/>
          <w:sz w:val="21"/>
          <w:lang w:val="ru-RU" w:eastAsia="zh-CN"/>
        </w:rPr>
        <w:t xml:space="preserve">.  </w:t>
      </w:r>
      <w:r w:rsidRPr="00CE26E1">
        <w:rPr>
          <w:rFonts w:eastAsia="宋体"/>
          <w:sz w:val="21"/>
          <w:lang w:val="ru-RU" w:eastAsia="zh-CN"/>
        </w:rPr>
        <w:t>1992</w:t>
      </w:r>
      <w:r w:rsidRPr="00CE26E1">
        <w:rPr>
          <w:rFonts w:eastAsia="宋体"/>
          <w:sz w:val="21"/>
          <w:lang w:val="ru-RU" w:eastAsia="zh-CN"/>
        </w:rPr>
        <w:t>年</w:t>
      </w:r>
      <w:r w:rsidRPr="00CE26E1">
        <w:rPr>
          <w:rFonts w:eastAsia="宋体"/>
          <w:sz w:val="21"/>
          <w:lang w:val="ru-RU" w:eastAsia="zh-CN"/>
        </w:rPr>
        <w:t>5</w:t>
      </w:r>
      <w:r w:rsidRPr="00CE26E1">
        <w:rPr>
          <w:rFonts w:eastAsia="宋体"/>
          <w:sz w:val="21"/>
          <w:lang w:val="ru-RU" w:eastAsia="zh-CN"/>
        </w:rPr>
        <w:t>月，国家议会通过了阿塞拜疆共和国国歌，并在一段时间之后通过了国旗和国徽，国徽为一个八角星的图案，中央有熊熊燃烧的火焰。</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45</w:t>
      </w:r>
      <w:r>
        <w:rPr>
          <w:rFonts w:eastAsia="宋体"/>
          <w:sz w:val="21"/>
          <w:lang w:val="ru-RU" w:eastAsia="zh-CN"/>
        </w:rPr>
        <w:t xml:space="preserve">.  </w:t>
      </w:r>
      <w:r w:rsidRPr="00CE26E1">
        <w:rPr>
          <w:rFonts w:eastAsia="宋体"/>
          <w:sz w:val="21"/>
          <w:lang w:val="ru-RU" w:eastAsia="zh-CN"/>
        </w:rPr>
        <w:t>1993</w:t>
      </w:r>
      <w:r w:rsidRPr="00CE26E1">
        <w:rPr>
          <w:rFonts w:eastAsia="宋体"/>
          <w:sz w:val="21"/>
          <w:lang w:val="ru-RU" w:eastAsia="zh-CN"/>
        </w:rPr>
        <w:t>年</w:t>
      </w:r>
      <w:r w:rsidRPr="00CE26E1">
        <w:rPr>
          <w:rFonts w:eastAsia="宋体"/>
          <w:sz w:val="21"/>
          <w:lang w:val="ru-RU" w:eastAsia="zh-CN"/>
        </w:rPr>
        <w:t>6</w:t>
      </w:r>
      <w:r w:rsidRPr="00CE26E1">
        <w:rPr>
          <w:rFonts w:eastAsia="宋体"/>
          <w:sz w:val="21"/>
          <w:lang w:val="ru-RU" w:eastAsia="zh-CN"/>
        </w:rPr>
        <w:t>月，在全国人民坚决要求下，国内政权发生更迭，开始了独立国家制度的第二个历史时期。必须将这个国家从等待它的灾难、内部和外部反阿塞拜疆部队的侵犯、内战、持续占领国家领土以及最终摧毁国家独立、肢解阿塞拜疆的苦难中拯救出来。</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46</w:t>
      </w:r>
      <w:r>
        <w:rPr>
          <w:rFonts w:eastAsia="宋体"/>
          <w:sz w:val="21"/>
          <w:lang w:val="ru-RU" w:eastAsia="zh-CN"/>
        </w:rPr>
        <w:t xml:space="preserve">.  </w:t>
      </w:r>
      <w:r w:rsidRPr="00CE26E1">
        <w:rPr>
          <w:rFonts w:eastAsia="宋体"/>
          <w:sz w:val="21"/>
          <w:lang w:val="ru-RU" w:eastAsia="zh-CN"/>
        </w:rPr>
        <w:t>盖达尔</w:t>
      </w:r>
      <w:r w:rsidRPr="00931202">
        <w:rPr>
          <w:rFonts w:ascii="宋体" w:eastAsia="宋体" w:hAnsi="宋体"/>
          <w:sz w:val="21"/>
          <w:lang w:val="ru-RU" w:eastAsia="zh-CN"/>
        </w:rPr>
        <w:t>·</w:t>
      </w:r>
      <w:r w:rsidRPr="00CE26E1">
        <w:rPr>
          <w:rFonts w:eastAsia="宋体"/>
          <w:sz w:val="21"/>
          <w:lang w:val="ru-RU" w:eastAsia="zh-CN"/>
        </w:rPr>
        <w:t>阿利耶夫于</w:t>
      </w:r>
      <w:r w:rsidRPr="00CE26E1">
        <w:rPr>
          <w:rFonts w:eastAsia="宋体"/>
          <w:sz w:val="21"/>
          <w:lang w:val="ru-RU" w:eastAsia="zh-CN"/>
        </w:rPr>
        <w:t>1993</w:t>
      </w:r>
      <w:r w:rsidRPr="00CE26E1">
        <w:rPr>
          <w:rFonts w:eastAsia="宋体"/>
          <w:sz w:val="21"/>
          <w:lang w:val="ru-RU" w:eastAsia="zh-CN"/>
        </w:rPr>
        <w:t>年在阿塞拜疆重掌政权，在本质上这成为了开启阿塞拜疆国家制度和阿塞拜疆人民复兴的支点。在执掌年轻的国家后，阿利耶夫巩固了国家独立并使之不可逆转，随后展开全面改革，使阿塞拜疆走上世界舞台，跻身于世界前列。</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47</w:t>
      </w:r>
      <w:r>
        <w:rPr>
          <w:rFonts w:eastAsia="宋体"/>
          <w:sz w:val="21"/>
          <w:lang w:val="ru-RU" w:eastAsia="zh-CN"/>
        </w:rPr>
        <w:t xml:space="preserve">.  </w:t>
      </w:r>
      <w:r w:rsidRPr="00CE26E1">
        <w:rPr>
          <w:rFonts w:eastAsia="宋体"/>
          <w:sz w:val="21"/>
          <w:lang w:val="ru-RU" w:eastAsia="zh-CN"/>
        </w:rPr>
        <w:t>自</w:t>
      </w:r>
      <w:r w:rsidRPr="00CE26E1">
        <w:rPr>
          <w:rFonts w:eastAsia="宋体"/>
          <w:sz w:val="21"/>
          <w:lang w:val="ru-RU" w:eastAsia="zh-CN"/>
        </w:rPr>
        <w:t>1993</w:t>
      </w:r>
      <w:r w:rsidRPr="00CE26E1">
        <w:rPr>
          <w:rFonts w:eastAsia="宋体"/>
          <w:sz w:val="21"/>
          <w:lang w:val="ru-RU" w:eastAsia="zh-CN"/>
        </w:rPr>
        <w:t>年</w:t>
      </w:r>
      <w:r w:rsidRPr="00CE26E1">
        <w:rPr>
          <w:rFonts w:eastAsia="宋体"/>
          <w:sz w:val="21"/>
          <w:lang w:val="ru-RU" w:eastAsia="zh-CN"/>
        </w:rPr>
        <w:t>11</w:t>
      </w:r>
      <w:r w:rsidRPr="00CE26E1">
        <w:rPr>
          <w:rFonts w:eastAsia="宋体"/>
          <w:sz w:val="21"/>
          <w:lang w:val="ru-RU" w:eastAsia="zh-CN"/>
        </w:rPr>
        <w:t>月起，阿塞拜疆一方面采取紧急措施，组建国家军队、建立正规武装力量，保护</w:t>
      </w:r>
      <w:r>
        <w:rPr>
          <w:rFonts w:eastAsia="宋体" w:hint="eastAsia"/>
          <w:sz w:val="21"/>
          <w:lang w:val="ru-RU" w:eastAsia="zh-CN"/>
        </w:rPr>
        <w:t>他</w:t>
      </w:r>
      <w:r w:rsidRPr="00D95A3D">
        <w:rPr>
          <w:rFonts w:eastAsia="宋体" w:hint="eastAsia"/>
          <w:sz w:val="21"/>
          <w:lang w:val="ru-RU" w:eastAsia="zh-CN"/>
        </w:rPr>
        <w:t>们</w:t>
      </w:r>
      <w:r w:rsidRPr="00CE26E1">
        <w:rPr>
          <w:rFonts w:eastAsia="宋体"/>
          <w:sz w:val="21"/>
          <w:lang w:val="ru-RU" w:eastAsia="zh-CN"/>
        </w:rPr>
        <w:t>的土地，另一方面，则采取一切政治和外交手段，实现停火。因此，</w:t>
      </w:r>
      <w:r w:rsidRPr="00CE26E1">
        <w:rPr>
          <w:rFonts w:eastAsia="宋体"/>
          <w:sz w:val="21"/>
          <w:lang w:val="ru-RU" w:eastAsia="zh-CN"/>
        </w:rPr>
        <w:t>1994</w:t>
      </w:r>
      <w:r w:rsidRPr="00CE26E1">
        <w:rPr>
          <w:rFonts w:eastAsia="宋体"/>
          <w:sz w:val="21"/>
          <w:lang w:val="ru-RU" w:eastAsia="zh-CN"/>
        </w:rPr>
        <w:t>年</w:t>
      </w:r>
      <w:r w:rsidRPr="00CE26E1">
        <w:rPr>
          <w:rFonts w:eastAsia="宋体"/>
          <w:sz w:val="21"/>
          <w:lang w:val="ru-RU" w:eastAsia="zh-CN"/>
        </w:rPr>
        <w:t>5</w:t>
      </w:r>
      <w:r w:rsidRPr="00CE26E1">
        <w:rPr>
          <w:rFonts w:eastAsia="宋体"/>
          <w:sz w:val="21"/>
          <w:lang w:val="ru-RU" w:eastAsia="zh-CN"/>
        </w:rPr>
        <w:t>月，亚美尼亚</w:t>
      </w:r>
      <w:r w:rsidR="00D64996">
        <w:rPr>
          <w:rFonts w:hint="eastAsia"/>
        </w:rPr>
        <w:t>－</w:t>
      </w:r>
      <w:r w:rsidRPr="00CE26E1">
        <w:rPr>
          <w:rFonts w:eastAsia="宋体"/>
          <w:sz w:val="21"/>
          <w:lang w:val="ru-RU" w:eastAsia="zh-CN"/>
        </w:rPr>
        <w:t>阿塞拜疆战争达成了停火协议。</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48</w:t>
      </w:r>
      <w:r>
        <w:rPr>
          <w:rFonts w:eastAsia="宋体"/>
          <w:sz w:val="21"/>
          <w:lang w:val="ru-RU" w:eastAsia="zh-CN"/>
        </w:rPr>
        <w:t xml:space="preserve">.  </w:t>
      </w:r>
      <w:r w:rsidRPr="00CE26E1">
        <w:rPr>
          <w:rFonts w:eastAsia="宋体"/>
          <w:sz w:val="21"/>
          <w:lang w:val="ru-RU" w:eastAsia="zh-CN"/>
        </w:rPr>
        <w:t>实现停火、国内形势日趋正常、社会政治稳定得到巩固、阿塞拜疆与邻国之间在该地区出现的紧张局势得以消除，这些都是阿塞拜疆作为独立国家存在及其后续发展的前提条件。</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49</w:t>
      </w:r>
      <w:r>
        <w:rPr>
          <w:rFonts w:eastAsia="宋体"/>
          <w:sz w:val="21"/>
          <w:lang w:val="ru-RU" w:eastAsia="zh-CN"/>
        </w:rPr>
        <w:t xml:space="preserve">.  </w:t>
      </w:r>
      <w:r w:rsidRPr="00CE26E1">
        <w:rPr>
          <w:rFonts w:eastAsia="宋体"/>
          <w:sz w:val="21"/>
          <w:lang w:val="ru-RU" w:eastAsia="zh-CN"/>
        </w:rPr>
        <w:t>由于开展了紧张而全面的工作，</w:t>
      </w:r>
      <w:r w:rsidRPr="00CE26E1">
        <w:rPr>
          <w:rFonts w:eastAsia="宋体"/>
          <w:sz w:val="21"/>
          <w:lang w:val="ru-RU" w:eastAsia="zh-CN"/>
        </w:rPr>
        <w:t>1994</w:t>
      </w:r>
      <w:r w:rsidRPr="00CE26E1">
        <w:rPr>
          <w:rFonts w:eastAsia="宋体"/>
          <w:sz w:val="21"/>
          <w:lang w:val="ru-RU" w:eastAsia="zh-CN"/>
        </w:rPr>
        <w:t>年，欧安组织布达佩斯首脑会议决定按照国际法律准则解决纳戈尔诺</w:t>
      </w:r>
      <w:r w:rsidR="00D64996">
        <w:rPr>
          <w:rFonts w:hint="eastAsia"/>
        </w:rPr>
        <w:t>－</w:t>
      </w:r>
      <w:r w:rsidRPr="00CE26E1">
        <w:rPr>
          <w:rFonts w:eastAsia="宋体"/>
          <w:sz w:val="21"/>
          <w:lang w:val="ru-RU" w:eastAsia="zh-CN"/>
        </w:rPr>
        <w:t>卡拉巴赫冲突。</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50</w:t>
      </w:r>
      <w:r>
        <w:rPr>
          <w:rFonts w:eastAsia="宋体"/>
          <w:sz w:val="21"/>
          <w:lang w:val="ru-RU" w:eastAsia="zh-CN"/>
        </w:rPr>
        <w:t xml:space="preserve">.  </w:t>
      </w:r>
      <w:r w:rsidRPr="00CE26E1">
        <w:rPr>
          <w:rFonts w:eastAsia="宋体"/>
          <w:sz w:val="21"/>
          <w:lang w:val="ru-RU" w:eastAsia="zh-CN"/>
        </w:rPr>
        <w:t>1994</w:t>
      </w:r>
      <w:r w:rsidRPr="00CE26E1">
        <w:rPr>
          <w:rFonts w:eastAsia="宋体"/>
          <w:sz w:val="21"/>
          <w:lang w:val="ru-RU" w:eastAsia="zh-CN"/>
        </w:rPr>
        <w:t>年</w:t>
      </w:r>
      <w:r w:rsidRPr="00CE26E1">
        <w:rPr>
          <w:rFonts w:eastAsia="宋体"/>
          <w:sz w:val="21"/>
          <w:lang w:val="ru-RU" w:eastAsia="zh-CN"/>
        </w:rPr>
        <w:t>9</w:t>
      </w:r>
      <w:r w:rsidRPr="00CE26E1">
        <w:rPr>
          <w:rFonts w:eastAsia="宋体"/>
          <w:sz w:val="21"/>
          <w:lang w:val="ru-RU" w:eastAsia="zh-CN"/>
        </w:rPr>
        <w:t>月，利用阿塞拜疆国内的相对平静和国际社会对阿塞拜疆逐渐增强的信任和兴趣，签署了第一份石油合同</w:t>
      </w:r>
      <w:bookmarkStart w:id="0" w:name="_Hlk508238705"/>
      <w:r w:rsidR="00A93178">
        <w:rPr>
          <w:rFonts w:hint="eastAsia"/>
          <w:spacing w:val="-50"/>
        </w:rPr>
        <w:t>―</w:t>
      </w:r>
      <w:r w:rsidR="00A93178">
        <w:rPr>
          <w:rFonts w:hint="eastAsia"/>
        </w:rPr>
        <w:t>―</w:t>
      </w:r>
      <w:bookmarkEnd w:id="0"/>
      <w:r w:rsidRPr="00CE26E1">
        <w:rPr>
          <w:rFonts w:eastAsia="宋体"/>
          <w:sz w:val="21"/>
          <w:lang w:val="ru-RU" w:eastAsia="zh-CN"/>
        </w:rPr>
        <w:t>《世纪合同》。</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51</w:t>
      </w:r>
      <w:r>
        <w:rPr>
          <w:rFonts w:eastAsia="宋体"/>
          <w:sz w:val="21"/>
          <w:lang w:val="ru-RU" w:eastAsia="zh-CN"/>
        </w:rPr>
        <w:t xml:space="preserve">.  </w:t>
      </w:r>
      <w:r w:rsidRPr="00CE26E1">
        <w:rPr>
          <w:rFonts w:eastAsia="宋体"/>
          <w:sz w:val="21"/>
          <w:lang w:val="ru-RU" w:eastAsia="zh-CN"/>
        </w:rPr>
        <w:t>阿塞拜疆宣布国家独立，标志着将走上建设民主、法治、</w:t>
      </w:r>
      <w:r w:rsidRPr="00D95A3D">
        <w:rPr>
          <w:rFonts w:eastAsia="宋体" w:hint="eastAsia"/>
          <w:sz w:val="21"/>
          <w:lang w:val="ru-RU" w:eastAsia="zh-CN"/>
        </w:rPr>
        <w:t>世俗</w:t>
      </w:r>
      <w:r w:rsidRPr="00CE26E1">
        <w:rPr>
          <w:rFonts w:eastAsia="宋体"/>
          <w:sz w:val="21"/>
          <w:lang w:val="ru-RU" w:eastAsia="zh-CN"/>
        </w:rPr>
        <w:t>国家的道路。</w:t>
      </w:r>
      <w:r w:rsidRPr="00CE26E1">
        <w:rPr>
          <w:rFonts w:eastAsia="宋体"/>
          <w:sz w:val="21"/>
          <w:lang w:val="ru-RU" w:eastAsia="zh-CN"/>
        </w:rPr>
        <w:t>1995</w:t>
      </w:r>
      <w:r w:rsidRPr="00CE26E1">
        <w:rPr>
          <w:rFonts w:eastAsia="宋体"/>
          <w:sz w:val="21"/>
          <w:lang w:val="ru-RU" w:eastAsia="zh-CN"/>
        </w:rPr>
        <w:t>年，阿塞拜疆大规模开展工作，建立独立国家所必需的机构以及开展国家建设。这方面的法律依据是</w:t>
      </w:r>
      <w:r w:rsidRPr="00CE26E1">
        <w:rPr>
          <w:rFonts w:eastAsia="宋体"/>
          <w:sz w:val="21"/>
          <w:lang w:val="ru-RU" w:eastAsia="zh-CN"/>
        </w:rPr>
        <w:t>1995</w:t>
      </w:r>
      <w:r w:rsidRPr="00CE26E1">
        <w:rPr>
          <w:rFonts w:eastAsia="宋体"/>
          <w:sz w:val="21"/>
          <w:lang w:val="ru-RU" w:eastAsia="zh-CN"/>
        </w:rPr>
        <w:t>年</w:t>
      </w:r>
      <w:r w:rsidRPr="00CE26E1">
        <w:rPr>
          <w:rFonts w:eastAsia="宋体"/>
          <w:sz w:val="21"/>
          <w:lang w:val="ru-RU" w:eastAsia="zh-CN"/>
        </w:rPr>
        <w:t>11</w:t>
      </w:r>
      <w:r w:rsidRPr="00CE26E1">
        <w:rPr>
          <w:rFonts w:eastAsia="宋体"/>
          <w:sz w:val="21"/>
          <w:lang w:val="ru-RU" w:eastAsia="zh-CN"/>
        </w:rPr>
        <w:t>月</w:t>
      </w:r>
      <w:r w:rsidRPr="00CE26E1">
        <w:rPr>
          <w:rFonts w:eastAsia="宋体"/>
          <w:sz w:val="21"/>
          <w:lang w:val="ru-RU" w:eastAsia="zh-CN"/>
        </w:rPr>
        <w:t>12</w:t>
      </w:r>
      <w:r w:rsidRPr="00CE26E1">
        <w:rPr>
          <w:rFonts w:eastAsia="宋体"/>
          <w:sz w:val="21"/>
          <w:lang w:val="ru-RU" w:eastAsia="zh-CN"/>
        </w:rPr>
        <w:t>日根据全民公决结果通过的《阿塞拜疆宪法》。</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52</w:t>
      </w:r>
      <w:r>
        <w:rPr>
          <w:rFonts w:eastAsia="宋体"/>
          <w:sz w:val="21"/>
          <w:lang w:val="ru-RU" w:eastAsia="zh-CN"/>
        </w:rPr>
        <w:t xml:space="preserve">.  </w:t>
      </w:r>
      <w:r w:rsidRPr="00CE26E1">
        <w:rPr>
          <w:rFonts w:eastAsia="宋体"/>
          <w:spacing w:val="1"/>
          <w:sz w:val="21"/>
          <w:lang w:val="ru-RU" w:eastAsia="zh-CN"/>
        </w:rPr>
        <w:t>在</w:t>
      </w:r>
      <w:r w:rsidRPr="00CE26E1">
        <w:rPr>
          <w:rFonts w:eastAsia="宋体"/>
          <w:sz w:val="21"/>
          <w:lang w:val="ru-RU" w:eastAsia="zh-CN"/>
        </w:rPr>
        <w:t>随后的一段时间里，阿塞拜疆的国家制度得到巩固，民主原则得到肯定</w:t>
      </w:r>
      <w:r>
        <w:rPr>
          <w:rFonts w:eastAsia="宋体"/>
          <w:sz w:val="21"/>
          <w:lang w:val="ru-RU" w:eastAsia="zh-CN"/>
        </w:rPr>
        <w:t>。</w:t>
      </w:r>
      <w:r w:rsidRPr="00CE26E1">
        <w:rPr>
          <w:rFonts w:eastAsia="宋体"/>
          <w:sz w:val="21"/>
          <w:lang w:val="ru-RU" w:eastAsia="zh-CN"/>
        </w:rPr>
        <w:t>建设民主、法治、世俗国家的进程在顺利、迅速地推进。</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53</w:t>
      </w:r>
      <w:r>
        <w:rPr>
          <w:rFonts w:eastAsia="宋体"/>
          <w:sz w:val="21"/>
          <w:lang w:val="ru-RU" w:eastAsia="zh-CN"/>
        </w:rPr>
        <w:t xml:space="preserve">.  </w:t>
      </w:r>
      <w:r w:rsidRPr="00CE26E1">
        <w:rPr>
          <w:rFonts w:eastAsia="宋体"/>
          <w:sz w:val="21"/>
          <w:lang w:val="ru-RU" w:eastAsia="zh-CN"/>
        </w:rPr>
        <w:t>阿塞拜疆最富有的智能潜力、无价的原材料和横跨欧亚两洲的独特地理位置，为其在国际上争得了一席之地。</w:t>
      </w:r>
    </w:p>
    <w:p w:rsidR="00180FC5" w:rsidRPr="00CE26E1" w:rsidRDefault="00180FC5" w:rsidP="00D4655C">
      <w:pPr>
        <w:pStyle w:val="H23GC"/>
        <w:rPr>
          <w:b/>
          <w:lang w:val="ru-RU"/>
        </w:rPr>
      </w:pPr>
      <w:r w:rsidRPr="00CE26E1">
        <w:rPr>
          <w:lang w:val="ru-RU"/>
        </w:rPr>
        <w:tab/>
      </w:r>
      <w:r w:rsidRPr="00CE26E1">
        <w:rPr>
          <w:lang w:val="ru-RU"/>
        </w:rPr>
        <w:tab/>
      </w:r>
      <w:r w:rsidRPr="00CE26E1">
        <w:t>亚美尼亚共和国对阿塞拜疆共和国的武装侵略</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54</w:t>
      </w:r>
      <w:r>
        <w:rPr>
          <w:rFonts w:eastAsia="宋体"/>
          <w:sz w:val="21"/>
          <w:lang w:val="ru-RU" w:eastAsia="zh-CN"/>
        </w:rPr>
        <w:t xml:space="preserve">.  </w:t>
      </w:r>
      <w:r w:rsidRPr="00CE26E1">
        <w:rPr>
          <w:rFonts w:eastAsia="宋体"/>
          <w:sz w:val="21"/>
          <w:lang w:val="ru-RU" w:eastAsia="zh-CN"/>
        </w:rPr>
        <w:t>1987</w:t>
      </w:r>
      <w:r w:rsidRPr="00CE26E1">
        <w:rPr>
          <w:rFonts w:eastAsia="宋体"/>
          <w:sz w:val="21"/>
          <w:lang w:val="ru-RU" w:eastAsia="zh-CN"/>
        </w:rPr>
        <w:t>年底，亚美尼亚苏维埃社会主义共和国公开向阿塞拜疆苏维埃社会主义共和国提出对纳戈尔内卡拉巴赫自治区的领土要求。这标志着阿塞拜疆人被驱逐出亚美尼亚苏维埃社会主义共和国和纳戈尔内卡拉巴赫自治区领土的开始，与此同时，还通过了一系列旨在单方面令纳戈尔内卡拉巴赫自治区脱离阿塞拜疆苏维埃社会主义共和国的非法决定。</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55</w:t>
      </w:r>
      <w:r>
        <w:rPr>
          <w:rFonts w:eastAsia="宋体"/>
          <w:sz w:val="21"/>
          <w:lang w:val="ru-RU" w:eastAsia="zh-CN"/>
        </w:rPr>
        <w:t xml:space="preserve">.  </w:t>
      </w:r>
      <w:r w:rsidRPr="00CE26E1">
        <w:rPr>
          <w:rFonts w:eastAsia="宋体"/>
          <w:sz w:val="21"/>
          <w:lang w:eastAsia="zh-CN"/>
        </w:rPr>
        <w:t>1988</w:t>
      </w:r>
      <w:r w:rsidRPr="00CE26E1">
        <w:rPr>
          <w:rFonts w:eastAsia="宋体"/>
          <w:sz w:val="21"/>
          <w:lang w:val="ru-RU" w:eastAsia="zh-CN"/>
        </w:rPr>
        <w:t>年</w:t>
      </w:r>
      <w:r w:rsidRPr="00CE26E1">
        <w:rPr>
          <w:rFonts w:eastAsia="宋体"/>
          <w:sz w:val="21"/>
          <w:lang w:eastAsia="zh-CN"/>
        </w:rPr>
        <w:t>2</w:t>
      </w:r>
      <w:r w:rsidRPr="00CE26E1">
        <w:rPr>
          <w:rFonts w:eastAsia="宋体"/>
          <w:sz w:val="21"/>
          <w:lang w:val="ru-RU" w:eastAsia="zh-CN"/>
        </w:rPr>
        <w:t>月</w:t>
      </w:r>
      <w:r w:rsidRPr="00CE26E1">
        <w:rPr>
          <w:rFonts w:eastAsia="宋体"/>
          <w:sz w:val="21"/>
          <w:lang w:eastAsia="zh-CN"/>
        </w:rPr>
        <w:t>22</w:t>
      </w:r>
      <w:r w:rsidRPr="00CE26E1">
        <w:rPr>
          <w:rFonts w:eastAsia="宋体"/>
          <w:sz w:val="21"/>
          <w:lang w:val="ru-RU" w:eastAsia="zh-CN"/>
        </w:rPr>
        <w:t>日</w:t>
      </w:r>
      <w:r w:rsidRPr="00CE26E1">
        <w:rPr>
          <w:rFonts w:eastAsia="宋体"/>
          <w:sz w:val="21"/>
          <w:lang w:eastAsia="zh-CN"/>
        </w:rPr>
        <w:t>，</w:t>
      </w:r>
      <w:r w:rsidRPr="00CE26E1">
        <w:rPr>
          <w:rFonts w:eastAsia="宋体"/>
          <w:sz w:val="21"/>
          <w:lang w:val="ru-RU" w:eastAsia="zh-CN"/>
        </w:rPr>
        <w:t>在</w:t>
      </w:r>
      <w:r w:rsidRPr="00CE26E1">
        <w:rPr>
          <w:rFonts w:eastAsia="宋体"/>
          <w:sz w:val="21"/>
          <w:lang w:eastAsia="zh-CN"/>
        </w:rPr>
        <w:t>Khankandi-Agdam</w:t>
      </w:r>
      <w:r w:rsidRPr="00CE26E1">
        <w:rPr>
          <w:rFonts w:eastAsia="宋体"/>
          <w:sz w:val="21"/>
          <w:lang w:val="ru-RU" w:eastAsia="zh-CN"/>
        </w:rPr>
        <w:t>高速公路上的</w:t>
      </w:r>
      <w:r w:rsidRPr="00CE26E1">
        <w:rPr>
          <w:rFonts w:eastAsia="宋体"/>
          <w:sz w:val="21"/>
          <w:lang w:eastAsia="zh-CN"/>
        </w:rPr>
        <w:t>Asgaran</w:t>
      </w:r>
      <w:r w:rsidRPr="00CE26E1">
        <w:rPr>
          <w:rFonts w:eastAsia="宋体"/>
          <w:sz w:val="21"/>
          <w:lang w:val="ru-RU" w:eastAsia="zh-CN"/>
        </w:rPr>
        <w:t>附近</w:t>
      </w:r>
      <w:r w:rsidRPr="00CE26E1">
        <w:rPr>
          <w:rFonts w:eastAsia="宋体"/>
          <w:sz w:val="21"/>
          <w:lang w:eastAsia="zh-CN"/>
        </w:rPr>
        <w:t>，</w:t>
      </w:r>
      <w:r w:rsidRPr="00CE26E1">
        <w:rPr>
          <w:rFonts w:eastAsia="宋体"/>
          <w:sz w:val="21"/>
          <w:lang w:val="ru-RU" w:eastAsia="zh-CN"/>
        </w:rPr>
        <w:t>亚美尼亚人向和平示威的阿塞拜疆人开火，结果造成两名年轻的阿塞拜疆人身亡，他们成为这场冲突的首批受害者。</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lastRenderedPageBreak/>
        <w:t>56</w:t>
      </w:r>
      <w:r>
        <w:rPr>
          <w:rFonts w:eastAsia="宋体"/>
          <w:sz w:val="21"/>
          <w:lang w:val="ru-RU" w:eastAsia="zh-CN"/>
        </w:rPr>
        <w:t xml:space="preserve">.  </w:t>
      </w:r>
      <w:r w:rsidRPr="00CE26E1">
        <w:rPr>
          <w:rFonts w:eastAsia="宋体"/>
          <w:sz w:val="21"/>
          <w:lang w:val="ru-RU" w:eastAsia="zh-CN"/>
        </w:rPr>
        <w:t>苏联解体最终令亚美尼亚民族主义者放开手脚。</w:t>
      </w:r>
      <w:r w:rsidRPr="00CE26E1">
        <w:rPr>
          <w:rFonts w:eastAsia="宋体"/>
          <w:sz w:val="21"/>
          <w:lang w:val="ru-RU" w:eastAsia="zh-CN"/>
        </w:rPr>
        <w:t>1991</w:t>
      </w:r>
      <w:r w:rsidRPr="00CE26E1">
        <w:rPr>
          <w:rFonts w:eastAsia="宋体"/>
          <w:sz w:val="21"/>
          <w:lang w:val="ru-RU" w:eastAsia="zh-CN"/>
        </w:rPr>
        <w:t>年底和</w:t>
      </w:r>
      <w:r w:rsidRPr="00CE26E1">
        <w:rPr>
          <w:rFonts w:eastAsia="宋体"/>
          <w:sz w:val="21"/>
          <w:lang w:val="ru-RU" w:eastAsia="zh-CN"/>
        </w:rPr>
        <w:t>1992</w:t>
      </w:r>
      <w:r w:rsidRPr="00CE26E1">
        <w:rPr>
          <w:rFonts w:eastAsia="宋体"/>
          <w:sz w:val="21"/>
          <w:lang w:val="ru-RU" w:eastAsia="zh-CN"/>
        </w:rPr>
        <w:t>年初，双方冲突进入军事阶段。亚美尼亚在阿塞拜疆境内发动军事行动。</w:t>
      </w:r>
      <w:r w:rsidRPr="00CE26E1">
        <w:rPr>
          <w:rFonts w:eastAsia="宋体"/>
          <w:sz w:val="21"/>
          <w:lang w:val="ru-RU" w:eastAsia="zh-CN"/>
        </w:rPr>
        <w:t>1992-1993</w:t>
      </w:r>
      <w:r w:rsidRPr="00CE26E1">
        <w:rPr>
          <w:rFonts w:eastAsia="宋体"/>
          <w:sz w:val="21"/>
          <w:lang w:val="ru-RU" w:eastAsia="zh-CN"/>
        </w:rPr>
        <w:t>年期间，包括纳戈尔诺</w:t>
      </w:r>
      <w:r w:rsidR="00487E8E">
        <w:rPr>
          <w:rFonts w:hint="eastAsia"/>
        </w:rPr>
        <w:t>－</w:t>
      </w:r>
      <w:r w:rsidRPr="00CE26E1">
        <w:rPr>
          <w:rFonts w:eastAsia="宋体"/>
          <w:sz w:val="21"/>
          <w:lang w:val="ru-RU" w:eastAsia="zh-CN"/>
        </w:rPr>
        <w:t>卡拉巴赫和邻近地区在内的阿塞拜疆大部分领土被亚美尼亚占领。这场对阿塞拜疆发动的战争导致成千上万人伤亡，数十万难民被迫迁往其他地方，数千人失踪</w:t>
      </w:r>
      <w:r>
        <w:rPr>
          <w:rFonts w:eastAsia="宋体"/>
          <w:sz w:val="21"/>
          <w:lang w:val="ru-RU" w:eastAsia="zh-CN"/>
        </w:rPr>
        <w:t>。</w:t>
      </w:r>
      <w:r w:rsidRPr="00CE26E1">
        <w:rPr>
          <w:rFonts w:eastAsia="宋体"/>
          <w:sz w:val="21"/>
          <w:lang w:val="ru-RU" w:eastAsia="zh-CN"/>
        </w:rPr>
        <w:t>在这场战争中，犯下了严重的国际罪行。</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57</w:t>
      </w:r>
      <w:r>
        <w:rPr>
          <w:rFonts w:eastAsia="宋体"/>
          <w:sz w:val="21"/>
          <w:lang w:val="ru-RU" w:eastAsia="zh-CN"/>
        </w:rPr>
        <w:t xml:space="preserve">.  </w:t>
      </w:r>
      <w:r w:rsidRPr="00CE26E1">
        <w:rPr>
          <w:rFonts w:eastAsia="宋体"/>
          <w:sz w:val="21"/>
          <w:lang w:val="ru-RU" w:eastAsia="zh-CN"/>
        </w:rPr>
        <w:t>1992</w:t>
      </w:r>
      <w:r w:rsidRPr="00CE26E1">
        <w:rPr>
          <w:rFonts w:eastAsia="宋体"/>
          <w:sz w:val="21"/>
          <w:lang w:val="ru-RU" w:eastAsia="zh-CN"/>
        </w:rPr>
        <w:t>年</w:t>
      </w:r>
      <w:r w:rsidRPr="00CE26E1">
        <w:rPr>
          <w:rFonts w:eastAsia="宋体"/>
          <w:sz w:val="21"/>
          <w:lang w:val="ru-RU" w:eastAsia="zh-CN"/>
        </w:rPr>
        <w:t>2</w:t>
      </w:r>
      <w:r w:rsidRPr="00CE26E1">
        <w:rPr>
          <w:rFonts w:eastAsia="宋体"/>
          <w:sz w:val="21"/>
          <w:lang w:val="ru-RU" w:eastAsia="zh-CN"/>
        </w:rPr>
        <w:t>月</w:t>
      </w:r>
      <w:r w:rsidRPr="00CE26E1">
        <w:rPr>
          <w:rFonts w:eastAsia="宋体"/>
          <w:sz w:val="21"/>
          <w:lang w:val="ru-RU" w:eastAsia="zh-CN"/>
        </w:rPr>
        <w:t>25</w:t>
      </w:r>
      <w:r w:rsidRPr="00CE26E1">
        <w:rPr>
          <w:rFonts w:eastAsia="宋体"/>
          <w:sz w:val="21"/>
          <w:lang w:val="ru-RU" w:eastAsia="zh-CN"/>
        </w:rPr>
        <w:t>日至</w:t>
      </w:r>
      <w:r w:rsidRPr="00CE26E1">
        <w:rPr>
          <w:rFonts w:eastAsia="宋体"/>
          <w:sz w:val="21"/>
          <w:lang w:val="ru-RU" w:eastAsia="zh-CN"/>
        </w:rPr>
        <w:t>26</w:t>
      </w:r>
      <w:r w:rsidRPr="00CE26E1">
        <w:rPr>
          <w:rFonts w:eastAsia="宋体"/>
          <w:sz w:val="21"/>
          <w:lang w:val="ru-RU" w:eastAsia="zh-CN"/>
        </w:rPr>
        <w:t>日的夜间，在前苏联第</w:t>
      </w:r>
      <w:r w:rsidRPr="00CE26E1">
        <w:rPr>
          <w:rFonts w:eastAsia="宋体"/>
          <w:sz w:val="21"/>
          <w:lang w:val="ru-RU" w:eastAsia="zh-CN"/>
        </w:rPr>
        <w:t>366</w:t>
      </w:r>
      <w:r w:rsidRPr="00CE26E1">
        <w:rPr>
          <w:rFonts w:eastAsia="宋体"/>
          <w:sz w:val="21"/>
          <w:lang w:val="ru-RU" w:eastAsia="zh-CN"/>
        </w:rPr>
        <w:t>近卫军步兵团的支援下，主要由亚美尼亚人组成的亚美尼亚武装部队发动了</w:t>
      </w:r>
      <w:r w:rsidRPr="00D95A3D">
        <w:rPr>
          <w:rFonts w:eastAsia="宋体" w:hint="eastAsia"/>
          <w:sz w:val="21"/>
          <w:lang w:val="ru-RU" w:eastAsia="zh-CN"/>
        </w:rPr>
        <w:t>霍贾</w:t>
      </w:r>
      <w:r>
        <w:rPr>
          <w:rFonts w:eastAsia="宋体" w:hint="eastAsia"/>
          <w:sz w:val="21"/>
          <w:lang w:val="ru-RU" w:eastAsia="zh-CN"/>
        </w:rPr>
        <w:t>里克</w:t>
      </w:r>
      <w:r w:rsidRPr="00CE26E1">
        <w:rPr>
          <w:rFonts w:eastAsia="宋体"/>
          <w:sz w:val="21"/>
          <w:lang w:val="ru-RU" w:eastAsia="zh-CN"/>
        </w:rPr>
        <w:t>大屠杀</w:t>
      </w:r>
      <w:r>
        <w:rPr>
          <w:rFonts w:eastAsia="宋体"/>
          <w:sz w:val="21"/>
          <w:lang w:val="ru-RU" w:eastAsia="zh-CN"/>
        </w:rPr>
        <w:t>。</w:t>
      </w:r>
      <w:r w:rsidRPr="00CE26E1">
        <w:rPr>
          <w:rFonts w:eastAsia="宋体"/>
          <w:sz w:val="21"/>
          <w:lang w:val="ru-RU" w:eastAsia="zh-CN"/>
        </w:rPr>
        <w:t>这场被称为</w:t>
      </w:r>
      <w:r w:rsidRPr="00D95A3D">
        <w:rPr>
          <w:rFonts w:eastAsia="宋体" w:hint="eastAsia"/>
          <w:sz w:val="21"/>
          <w:lang w:val="ru-RU" w:eastAsia="zh-CN"/>
        </w:rPr>
        <w:t>霍贾里克</w:t>
      </w:r>
      <w:r w:rsidRPr="00CE26E1">
        <w:rPr>
          <w:rFonts w:eastAsia="宋体"/>
          <w:sz w:val="21"/>
          <w:lang w:val="ru-RU" w:eastAsia="zh-CN"/>
        </w:rPr>
        <w:t>种族灭绝的血腥悲剧导致成千上万名阿塞拜疆人被杀和被俘。这个城市被从地球上抹去。最终有</w:t>
      </w:r>
      <w:r w:rsidRPr="00CE26E1">
        <w:rPr>
          <w:rFonts w:eastAsia="宋体"/>
          <w:sz w:val="21"/>
          <w:lang w:val="ru-RU" w:eastAsia="zh-CN"/>
        </w:rPr>
        <w:t>613</w:t>
      </w:r>
      <w:r w:rsidRPr="00CE26E1">
        <w:rPr>
          <w:rFonts w:eastAsia="宋体"/>
          <w:sz w:val="21"/>
          <w:lang w:val="ru-RU" w:eastAsia="zh-CN"/>
        </w:rPr>
        <w:t>名平民死亡，其中女性</w:t>
      </w:r>
      <w:r w:rsidRPr="00CE26E1">
        <w:rPr>
          <w:rFonts w:eastAsia="宋体"/>
          <w:sz w:val="21"/>
          <w:lang w:val="ru-RU" w:eastAsia="zh-CN"/>
        </w:rPr>
        <w:t>106</w:t>
      </w:r>
      <w:r w:rsidRPr="00CE26E1">
        <w:rPr>
          <w:rFonts w:eastAsia="宋体"/>
          <w:sz w:val="21"/>
          <w:lang w:val="ru-RU" w:eastAsia="zh-CN"/>
        </w:rPr>
        <w:t>人，儿童</w:t>
      </w:r>
      <w:r w:rsidRPr="00CE26E1">
        <w:rPr>
          <w:rFonts w:eastAsia="宋体"/>
          <w:sz w:val="21"/>
          <w:lang w:val="ru-RU" w:eastAsia="zh-CN"/>
        </w:rPr>
        <w:t>63</w:t>
      </w:r>
      <w:r w:rsidRPr="00CE26E1">
        <w:rPr>
          <w:rFonts w:eastAsia="宋体"/>
          <w:sz w:val="21"/>
          <w:lang w:val="ru-RU" w:eastAsia="zh-CN"/>
        </w:rPr>
        <w:t>人，老人</w:t>
      </w:r>
      <w:r w:rsidRPr="00CE26E1">
        <w:rPr>
          <w:rFonts w:eastAsia="宋体"/>
          <w:sz w:val="21"/>
          <w:lang w:val="ru-RU" w:eastAsia="zh-CN"/>
        </w:rPr>
        <w:t>70</w:t>
      </w:r>
      <w:r w:rsidRPr="00CE26E1">
        <w:rPr>
          <w:rFonts w:eastAsia="宋体"/>
          <w:sz w:val="21"/>
          <w:lang w:val="ru-RU" w:eastAsia="zh-CN"/>
        </w:rPr>
        <w:t>人</w:t>
      </w:r>
      <w:r>
        <w:rPr>
          <w:rFonts w:eastAsia="宋体"/>
          <w:sz w:val="21"/>
          <w:lang w:val="ru-RU" w:eastAsia="zh-CN"/>
        </w:rPr>
        <w:t>。</w:t>
      </w:r>
      <w:r w:rsidRPr="00CE26E1">
        <w:rPr>
          <w:rFonts w:eastAsia="宋体"/>
          <w:sz w:val="21"/>
          <w:lang w:val="ru-RU" w:eastAsia="zh-CN"/>
        </w:rPr>
        <w:t>另有</w:t>
      </w:r>
      <w:r w:rsidRPr="00CE26E1">
        <w:rPr>
          <w:rFonts w:eastAsia="宋体"/>
          <w:sz w:val="21"/>
          <w:lang w:val="ru-RU" w:eastAsia="zh-CN"/>
        </w:rPr>
        <w:t>1 000</w:t>
      </w:r>
      <w:r w:rsidRPr="00CE26E1">
        <w:rPr>
          <w:rFonts w:eastAsia="宋体"/>
          <w:sz w:val="21"/>
          <w:lang w:val="ru-RU" w:eastAsia="zh-CN"/>
        </w:rPr>
        <w:t>人受伤，</w:t>
      </w:r>
      <w:r w:rsidRPr="00CE26E1">
        <w:rPr>
          <w:rFonts w:eastAsia="宋体"/>
          <w:sz w:val="21"/>
          <w:lang w:val="ru-RU" w:eastAsia="zh-CN"/>
        </w:rPr>
        <w:t>1 275</w:t>
      </w:r>
      <w:r w:rsidRPr="00CE26E1">
        <w:rPr>
          <w:rFonts w:eastAsia="宋体"/>
          <w:sz w:val="21"/>
          <w:lang w:val="ru-RU" w:eastAsia="zh-CN"/>
        </w:rPr>
        <w:t>人被劫为人质</w:t>
      </w:r>
      <w:r>
        <w:rPr>
          <w:rFonts w:eastAsia="宋体"/>
          <w:sz w:val="21"/>
          <w:lang w:val="ru-RU" w:eastAsia="zh-CN"/>
        </w:rPr>
        <w:t>。</w:t>
      </w:r>
      <w:r w:rsidRPr="00CE26E1">
        <w:rPr>
          <w:rFonts w:eastAsia="宋体"/>
          <w:sz w:val="21"/>
          <w:lang w:val="ru-RU" w:eastAsia="zh-CN"/>
        </w:rPr>
        <w:t>迄今这个城市仍有</w:t>
      </w:r>
      <w:r w:rsidRPr="00CE26E1">
        <w:rPr>
          <w:rFonts w:eastAsia="宋体"/>
          <w:sz w:val="21"/>
          <w:lang w:val="ru-RU" w:eastAsia="zh-CN"/>
        </w:rPr>
        <w:t>150</w:t>
      </w:r>
      <w:r w:rsidRPr="00CE26E1">
        <w:rPr>
          <w:rFonts w:eastAsia="宋体"/>
          <w:sz w:val="21"/>
          <w:lang w:val="ru-RU" w:eastAsia="zh-CN"/>
        </w:rPr>
        <w:t>名居民</w:t>
      </w:r>
      <w:r w:rsidRPr="00D95A3D">
        <w:rPr>
          <w:rFonts w:eastAsia="宋体" w:hint="eastAsia"/>
          <w:sz w:val="21"/>
          <w:lang w:val="ru-RU" w:eastAsia="zh-CN"/>
        </w:rPr>
        <w:t>在</w:t>
      </w:r>
      <w:r w:rsidRPr="00CE26E1">
        <w:rPr>
          <w:rFonts w:eastAsia="宋体"/>
          <w:sz w:val="21"/>
          <w:lang w:val="ru-RU" w:eastAsia="zh-CN"/>
        </w:rPr>
        <w:t>失踪。</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58</w:t>
      </w:r>
      <w:r>
        <w:rPr>
          <w:rFonts w:eastAsia="宋体"/>
          <w:sz w:val="21"/>
          <w:lang w:val="ru-RU" w:eastAsia="zh-CN"/>
        </w:rPr>
        <w:t xml:space="preserve">.  </w:t>
      </w:r>
      <w:r w:rsidRPr="00CE26E1">
        <w:rPr>
          <w:rFonts w:eastAsia="宋体"/>
          <w:spacing w:val="1"/>
          <w:sz w:val="21"/>
          <w:lang w:val="ru-RU" w:eastAsia="zh-CN"/>
        </w:rPr>
        <w:t>1992</w:t>
      </w:r>
      <w:r w:rsidRPr="00CE26E1">
        <w:rPr>
          <w:rFonts w:eastAsia="宋体"/>
          <w:spacing w:val="1"/>
          <w:sz w:val="21"/>
          <w:lang w:val="ru-RU" w:eastAsia="zh-CN"/>
        </w:rPr>
        <w:t>年</w:t>
      </w:r>
      <w:r w:rsidRPr="00CE26E1">
        <w:rPr>
          <w:rFonts w:eastAsia="宋体"/>
          <w:spacing w:val="1"/>
          <w:sz w:val="21"/>
          <w:lang w:val="ru-RU" w:eastAsia="zh-CN"/>
        </w:rPr>
        <w:t>2</w:t>
      </w:r>
      <w:r w:rsidRPr="00CE26E1">
        <w:rPr>
          <w:rFonts w:eastAsia="宋体"/>
          <w:spacing w:val="1"/>
          <w:sz w:val="21"/>
          <w:lang w:val="ru-RU" w:eastAsia="zh-CN"/>
        </w:rPr>
        <w:t>月</w:t>
      </w:r>
      <w:r w:rsidRPr="00CE26E1">
        <w:rPr>
          <w:rFonts w:eastAsia="宋体"/>
          <w:spacing w:val="1"/>
          <w:sz w:val="21"/>
          <w:lang w:val="ru-RU" w:eastAsia="zh-CN"/>
        </w:rPr>
        <w:t>25</w:t>
      </w:r>
      <w:r w:rsidRPr="00CE26E1">
        <w:rPr>
          <w:rFonts w:eastAsia="宋体"/>
          <w:spacing w:val="1"/>
          <w:sz w:val="21"/>
          <w:lang w:val="ru-RU" w:eastAsia="zh-CN"/>
        </w:rPr>
        <w:t>日至</w:t>
      </w:r>
      <w:r w:rsidRPr="00CE26E1">
        <w:rPr>
          <w:rFonts w:eastAsia="宋体"/>
          <w:spacing w:val="1"/>
          <w:sz w:val="21"/>
          <w:lang w:val="ru-RU" w:eastAsia="zh-CN"/>
        </w:rPr>
        <w:t>26</w:t>
      </w:r>
      <w:r w:rsidRPr="00CE26E1">
        <w:rPr>
          <w:rFonts w:eastAsia="宋体"/>
          <w:spacing w:val="1"/>
          <w:sz w:val="21"/>
          <w:lang w:val="ru-RU" w:eastAsia="zh-CN"/>
        </w:rPr>
        <w:t>日，霍贾雷居民意识到，之所以遭到大规模屠杀，只是因为他们是阿塞拜疆人</w:t>
      </w:r>
      <w:r>
        <w:rPr>
          <w:rFonts w:eastAsia="宋体"/>
          <w:spacing w:val="1"/>
          <w:sz w:val="21"/>
          <w:lang w:val="ru-RU" w:eastAsia="zh-CN"/>
        </w:rPr>
        <w:t>。</w:t>
      </w:r>
      <w:r w:rsidRPr="00CE26E1">
        <w:rPr>
          <w:rFonts w:eastAsia="宋体"/>
          <w:spacing w:val="1"/>
          <w:sz w:val="21"/>
          <w:lang w:val="ru-RU" w:eastAsia="zh-CN"/>
        </w:rPr>
        <w:t>霍贾雷市被选为对阿塞拜疆领土进一步进行占领和种族清洗的第一步，以便在人们的心里播下恐怖的种子，引起对这场可怕的屠杀的恐慌和恐惧。</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59</w:t>
      </w:r>
      <w:r>
        <w:rPr>
          <w:rFonts w:eastAsia="宋体"/>
          <w:sz w:val="21"/>
          <w:lang w:val="ru-RU" w:eastAsia="zh-CN"/>
        </w:rPr>
        <w:t xml:space="preserve">.  </w:t>
      </w:r>
      <w:r w:rsidRPr="00CE26E1">
        <w:rPr>
          <w:rFonts w:eastAsia="宋体"/>
          <w:sz w:val="21"/>
          <w:lang w:val="ru-RU" w:eastAsia="zh-CN"/>
        </w:rPr>
        <w:t>1992</w:t>
      </w:r>
      <w:r w:rsidRPr="00CE26E1">
        <w:rPr>
          <w:rFonts w:eastAsia="宋体"/>
          <w:sz w:val="21"/>
          <w:lang w:val="ru-RU" w:eastAsia="zh-CN"/>
        </w:rPr>
        <w:t>年</w:t>
      </w:r>
      <w:r w:rsidRPr="00CE26E1">
        <w:rPr>
          <w:rFonts w:eastAsia="宋体"/>
          <w:sz w:val="21"/>
          <w:lang w:val="ru-RU" w:eastAsia="zh-CN"/>
        </w:rPr>
        <w:t>5</w:t>
      </w:r>
      <w:r w:rsidRPr="00CE26E1">
        <w:rPr>
          <w:rFonts w:eastAsia="宋体"/>
          <w:sz w:val="21"/>
          <w:lang w:val="ru-RU" w:eastAsia="zh-CN"/>
        </w:rPr>
        <w:t>月，位于纳戈尔诺</w:t>
      </w:r>
      <w:r w:rsidR="00487E8E">
        <w:rPr>
          <w:rFonts w:hint="eastAsia"/>
        </w:rPr>
        <w:t>－</w:t>
      </w:r>
      <w:r w:rsidRPr="00CE26E1">
        <w:rPr>
          <w:rFonts w:eastAsia="宋体"/>
          <w:sz w:val="21"/>
          <w:lang w:val="ru-RU" w:eastAsia="zh-CN"/>
        </w:rPr>
        <w:t>卡拉巴赫的行政中心舒沙以及位于亚美尼亚和纳戈尔诺</w:t>
      </w:r>
      <w:r w:rsidR="00D64996">
        <w:rPr>
          <w:rFonts w:hint="eastAsia"/>
        </w:rPr>
        <w:t>－</w:t>
      </w:r>
      <w:r w:rsidRPr="00CE26E1">
        <w:rPr>
          <w:rFonts w:eastAsia="宋体"/>
          <w:sz w:val="21"/>
          <w:lang w:val="ru-RU" w:eastAsia="zh-CN"/>
        </w:rPr>
        <w:t>卡拉巴赫之间的拉钦地区被占领。</w:t>
      </w:r>
      <w:r w:rsidRPr="00CE26E1">
        <w:rPr>
          <w:rFonts w:eastAsia="宋体"/>
          <w:sz w:val="21"/>
          <w:lang w:val="ru-RU" w:eastAsia="zh-CN"/>
        </w:rPr>
        <w:t>1993</w:t>
      </w:r>
      <w:r w:rsidRPr="00CE26E1">
        <w:rPr>
          <w:rFonts w:eastAsia="宋体"/>
          <w:sz w:val="21"/>
          <w:lang w:val="ru-RU" w:eastAsia="zh-CN"/>
        </w:rPr>
        <w:t>年，亚美尼亚武装部队在纳戈尔诺</w:t>
      </w:r>
      <w:r w:rsidR="00487E8E">
        <w:rPr>
          <w:rFonts w:hint="eastAsia"/>
        </w:rPr>
        <w:t>－</w:t>
      </w:r>
      <w:r w:rsidRPr="00CE26E1">
        <w:rPr>
          <w:rFonts w:eastAsia="宋体"/>
          <w:sz w:val="21"/>
          <w:lang w:val="ru-RU" w:eastAsia="zh-CN"/>
        </w:rPr>
        <w:t>卡拉巴赫附近又攫取了六个阿塞拜疆地区：戈利巴扎尔</w:t>
      </w:r>
      <w:r>
        <w:rPr>
          <w:rFonts w:eastAsia="宋体"/>
          <w:sz w:val="21"/>
          <w:lang w:val="ru-RU" w:eastAsia="zh-CN"/>
        </w:rPr>
        <w:t>(</w:t>
      </w:r>
      <w:r w:rsidRPr="00CE26E1">
        <w:rPr>
          <w:rFonts w:eastAsia="宋体"/>
          <w:sz w:val="21"/>
          <w:lang w:val="ru-RU" w:eastAsia="zh-CN"/>
        </w:rPr>
        <w:t>1993</w:t>
      </w:r>
      <w:r w:rsidRPr="00CE26E1">
        <w:rPr>
          <w:rFonts w:eastAsia="宋体"/>
          <w:sz w:val="21"/>
          <w:lang w:val="ru-RU" w:eastAsia="zh-CN"/>
        </w:rPr>
        <w:t>年</w:t>
      </w:r>
      <w:r w:rsidRPr="00CE26E1">
        <w:rPr>
          <w:rFonts w:eastAsia="宋体"/>
          <w:sz w:val="21"/>
          <w:lang w:val="ru-RU" w:eastAsia="zh-CN"/>
        </w:rPr>
        <w:t>4</w:t>
      </w:r>
      <w:r w:rsidRPr="00CE26E1">
        <w:rPr>
          <w:rFonts w:eastAsia="宋体"/>
          <w:sz w:val="21"/>
          <w:lang w:val="ru-RU" w:eastAsia="zh-CN"/>
        </w:rPr>
        <w:t>月</w:t>
      </w:r>
      <w:r>
        <w:rPr>
          <w:rFonts w:eastAsia="宋体"/>
          <w:sz w:val="21"/>
          <w:lang w:val="ru-RU" w:eastAsia="zh-CN"/>
        </w:rPr>
        <w:t>)</w:t>
      </w:r>
      <w:r w:rsidRPr="00CE26E1">
        <w:rPr>
          <w:rFonts w:eastAsia="宋体"/>
          <w:sz w:val="21"/>
          <w:lang w:val="ru-RU" w:eastAsia="zh-CN"/>
        </w:rPr>
        <w:t>、阿格达姆</w:t>
      </w:r>
      <w:r>
        <w:rPr>
          <w:rFonts w:eastAsia="宋体"/>
          <w:sz w:val="21"/>
          <w:lang w:val="ru-RU" w:eastAsia="zh-CN"/>
        </w:rPr>
        <w:t>(</w:t>
      </w:r>
      <w:r w:rsidRPr="00CE26E1">
        <w:rPr>
          <w:rFonts w:eastAsia="宋体"/>
          <w:sz w:val="21"/>
          <w:lang w:val="ru-RU" w:eastAsia="zh-CN"/>
        </w:rPr>
        <w:t>1993</w:t>
      </w:r>
      <w:r w:rsidRPr="00CE26E1">
        <w:rPr>
          <w:rFonts w:eastAsia="宋体"/>
          <w:sz w:val="21"/>
          <w:lang w:val="ru-RU" w:eastAsia="zh-CN"/>
        </w:rPr>
        <w:t>年</w:t>
      </w:r>
      <w:r w:rsidRPr="00CE26E1">
        <w:rPr>
          <w:rFonts w:eastAsia="宋体"/>
          <w:sz w:val="21"/>
          <w:lang w:val="ru-RU" w:eastAsia="zh-CN"/>
        </w:rPr>
        <w:t>7</w:t>
      </w:r>
      <w:r w:rsidRPr="00CE26E1">
        <w:rPr>
          <w:rFonts w:eastAsia="宋体"/>
          <w:sz w:val="21"/>
          <w:lang w:val="ru-RU" w:eastAsia="zh-CN"/>
        </w:rPr>
        <w:t>月</w:t>
      </w:r>
      <w:r>
        <w:rPr>
          <w:rFonts w:eastAsia="宋体"/>
          <w:sz w:val="21"/>
          <w:lang w:val="ru-RU" w:eastAsia="zh-CN"/>
        </w:rPr>
        <w:t>)</w:t>
      </w:r>
      <w:r w:rsidRPr="00CE26E1">
        <w:rPr>
          <w:rFonts w:eastAsia="宋体"/>
          <w:sz w:val="21"/>
          <w:lang w:val="ru-RU" w:eastAsia="zh-CN"/>
        </w:rPr>
        <w:t>、杰布拉伊尔</w:t>
      </w:r>
      <w:r>
        <w:rPr>
          <w:rFonts w:eastAsia="宋体"/>
          <w:sz w:val="21"/>
          <w:lang w:val="ru-RU" w:eastAsia="zh-CN"/>
        </w:rPr>
        <w:t>(</w:t>
      </w:r>
      <w:r w:rsidRPr="00CE26E1">
        <w:rPr>
          <w:rFonts w:eastAsia="宋体"/>
          <w:sz w:val="21"/>
          <w:lang w:val="ru-RU" w:eastAsia="zh-CN"/>
        </w:rPr>
        <w:t>1993</w:t>
      </w:r>
      <w:r w:rsidRPr="00CE26E1">
        <w:rPr>
          <w:rFonts w:eastAsia="宋体"/>
          <w:sz w:val="21"/>
          <w:lang w:val="ru-RU" w:eastAsia="zh-CN"/>
        </w:rPr>
        <w:t>年</w:t>
      </w:r>
      <w:r w:rsidRPr="00CE26E1">
        <w:rPr>
          <w:rFonts w:eastAsia="宋体"/>
          <w:sz w:val="21"/>
          <w:lang w:val="ru-RU" w:eastAsia="zh-CN"/>
        </w:rPr>
        <w:t>8</w:t>
      </w:r>
      <w:r w:rsidRPr="00CE26E1">
        <w:rPr>
          <w:rFonts w:eastAsia="宋体"/>
          <w:sz w:val="21"/>
          <w:lang w:val="ru-RU" w:eastAsia="zh-CN"/>
        </w:rPr>
        <w:t>月</w:t>
      </w:r>
      <w:r>
        <w:rPr>
          <w:rFonts w:eastAsia="宋体"/>
          <w:sz w:val="21"/>
          <w:lang w:val="ru-RU" w:eastAsia="zh-CN"/>
        </w:rPr>
        <w:t>)</w:t>
      </w:r>
      <w:r w:rsidRPr="00CE26E1">
        <w:rPr>
          <w:rFonts w:eastAsia="宋体"/>
          <w:sz w:val="21"/>
          <w:lang w:val="ru-RU" w:eastAsia="zh-CN"/>
        </w:rPr>
        <w:t>、库巴特雷</w:t>
      </w:r>
      <w:r>
        <w:rPr>
          <w:rFonts w:eastAsia="宋体"/>
          <w:sz w:val="21"/>
          <w:lang w:val="ru-RU" w:eastAsia="zh-CN"/>
        </w:rPr>
        <w:t>(</w:t>
      </w:r>
      <w:r w:rsidRPr="00CE26E1">
        <w:rPr>
          <w:rFonts w:eastAsia="宋体"/>
          <w:sz w:val="21"/>
          <w:lang w:val="ru-RU" w:eastAsia="zh-CN"/>
        </w:rPr>
        <w:t>1993</w:t>
      </w:r>
      <w:r w:rsidRPr="00CE26E1">
        <w:rPr>
          <w:rFonts w:eastAsia="宋体"/>
          <w:sz w:val="21"/>
          <w:lang w:val="ru-RU" w:eastAsia="zh-CN"/>
        </w:rPr>
        <w:t>年</w:t>
      </w:r>
      <w:r w:rsidRPr="00CE26E1">
        <w:rPr>
          <w:rFonts w:eastAsia="宋体"/>
          <w:sz w:val="21"/>
          <w:lang w:val="ru-RU" w:eastAsia="zh-CN"/>
        </w:rPr>
        <w:t>8</w:t>
      </w:r>
      <w:r w:rsidRPr="00CE26E1">
        <w:rPr>
          <w:rFonts w:eastAsia="宋体"/>
          <w:sz w:val="21"/>
          <w:lang w:val="ru-RU" w:eastAsia="zh-CN"/>
        </w:rPr>
        <w:t>月</w:t>
      </w:r>
      <w:r>
        <w:rPr>
          <w:rFonts w:eastAsia="宋体"/>
          <w:sz w:val="21"/>
          <w:lang w:val="ru-RU" w:eastAsia="zh-CN"/>
        </w:rPr>
        <w:t>)</w:t>
      </w:r>
      <w:r w:rsidRPr="00CE26E1">
        <w:rPr>
          <w:rFonts w:eastAsia="宋体"/>
          <w:sz w:val="21"/>
          <w:lang w:val="ru-RU" w:eastAsia="zh-CN"/>
        </w:rPr>
        <w:t>、菲祖利</w:t>
      </w:r>
      <w:r>
        <w:rPr>
          <w:rFonts w:eastAsia="宋体"/>
          <w:sz w:val="21"/>
          <w:lang w:val="ru-RU" w:eastAsia="zh-CN"/>
        </w:rPr>
        <w:t>(</w:t>
      </w:r>
      <w:r w:rsidRPr="00CE26E1">
        <w:rPr>
          <w:rFonts w:eastAsia="宋体"/>
          <w:sz w:val="21"/>
          <w:lang w:val="ru-RU" w:eastAsia="zh-CN"/>
        </w:rPr>
        <w:t>1993</w:t>
      </w:r>
      <w:r w:rsidRPr="00CE26E1">
        <w:rPr>
          <w:rFonts w:eastAsia="宋体"/>
          <w:sz w:val="21"/>
          <w:lang w:val="ru-RU" w:eastAsia="zh-CN"/>
        </w:rPr>
        <w:t>年</w:t>
      </w:r>
      <w:r w:rsidRPr="00CE26E1">
        <w:rPr>
          <w:rFonts w:eastAsia="宋体"/>
          <w:sz w:val="21"/>
          <w:lang w:val="ru-RU" w:eastAsia="zh-CN"/>
        </w:rPr>
        <w:t>8</w:t>
      </w:r>
      <w:r w:rsidRPr="00CE26E1">
        <w:rPr>
          <w:rFonts w:eastAsia="宋体"/>
          <w:sz w:val="21"/>
          <w:lang w:val="ru-RU" w:eastAsia="zh-CN"/>
        </w:rPr>
        <w:t>月</w:t>
      </w:r>
      <w:r>
        <w:rPr>
          <w:rFonts w:eastAsia="宋体"/>
          <w:sz w:val="21"/>
          <w:lang w:val="ru-RU" w:eastAsia="zh-CN"/>
        </w:rPr>
        <w:t>)</w:t>
      </w:r>
      <w:r w:rsidRPr="00CE26E1">
        <w:rPr>
          <w:rFonts w:eastAsia="宋体"/>
          <w:sz w:val="21"/>
          <w:lang w:val="ru-RU" w:eastAsia="zh-CN"/>
        </w:rPr>
        <w:t>和赞格兰</w:t>
      </w:r>
      <w:r>
        <w:rPr>
          <w:rFonts w:eastAsia="宋体"/>
          <w:sz w:val="21"/>
          <w:lang w:val="ru-RU" w:eastAsia="zh-CN"/>
        </w:rPr>
        <w:t>(</w:t>
      </w:r>
      <w:r w:rsidRPr="00CE26E1">
        <w:rPr>
          <w:rFonts w:eastAsia="宋体"/>
          <w:sz w:val="21"/>
          <w:lang w:val="ru-RU" w:eastAsia="zh-CN"/>
        </w:rPr>
        <w:t>1993</w:t>
      </w:r>
      <w:r w:rsidRPr="00CE26E1">
        <w:rPr>
          <w:rFonts w:eastAsia="宋体"/>
          <w:sz w:val="21"/>
          <w:lang w:val="ru-RU" w:eastAsia="zh-CN"/>
        </w:rPr>
        <w:t>年</w:t>
      </w:r>
      <w:r w:rsidRPr="00CE26E1">
        <w:rPr>
          <w:rFonts w:eastAsia="宋体"/>
          <w:sz w:val="21"/>
          <w:lang w:val="ru-RU" w:eastAsia="zh-CN"/>
        </w:rPr>
        <w:t>10</w:t>
      </w:r>
      <w:r w:rsidRPr="00CE26E1">
        <w:rPr>
          <w:rFonts w:eastAsia="宋体"/>
          <w:sz w:val="21"/>
          <w:lang w:val="ru-RU" w:eastAsia="zh-CN"/>
        </w:rPr>
        <w:t>月</w:t>
      </w:r>
      <w:r>
        <w:rPr>
          <w:rFonts w:eastAsia="宋体"/>
          <w:sz w:val="21"/>
          <w:lang w:val="ru-RU" w:eastAsia="zh-CN"/>
        </w:rPr>
        <w:t>)</w:t>
      </w:r>
      <w:r w:rsidRPr="00CE26E1">
        <w:rPr>
          <w:rFonts w:eastAsia="宋体"/>
          <w:sz w:val="21"/>
          <w:lang w:val="ru-RU" w:eastAsia="zh-CN"/>
        </w:rPr>
        <w:t>。</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60</w:t>
      </w:r>
      <w:r>
        <w:rPr>
          <w:rFonts w:eastAsia="宋体"/>
          <w:sz w:val="21"/>
          <w:lang w:val="ru-RU" w:eastAsia="zh-CN"/>
        </w:rPr>
        <w:t xml:space="preserve">.  </w:t>
      </w:r>
      <w:r w:rsidRPr="00CE26E1">
        <w:rPr>
          <w:rFonts w:eastAsia="宋体"/>
          <w:sz w:val="21"/>
          <w:lang w:val="ru-RU" w:eastAsia="zh-CN"/>
        </w:rPr>
        <w:t>在对阿塞拜疆进行侵略的过程中，亚美尼亚方面严重违反了国际人道主义法准则，对阿塞拜疆的和平公民、人质和战俘实施了</w:t>
      </w:r>
      <w:proofErr w:type="gramStart"/>
      <w:r w:rsidRPr="00CE26E1">
        <w:rPr>
          <w:rFonts w:eastAsia="宋体"/>
          <w:sz w:val="21"/>
          <w:lang w:val="ru-RU" w:eastAsia="zh-CN"/>
        </w:rPr>
        <w:t>众多法</w:t>
      </w:r>
      <w:proofErr w:type="gramEnd"/>
      <w:r w:rsidRPr="00CE26E1">
        <w:rPr>
          <w:rFonts w:eastAsia="宋体"/>
          <w:sz w:val="21"/>
          <w:lang w:val="ru-RU" w:eastAsia="zh-CN"/>
        </w:rPr>
        <w:t>外处决和大规模处决、酷刑和其他残忍和不人道的待遇和处罚。</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61</w:t>
      </w:r>
      <w:r>
        <w:rPr>
          <w:rFonts w:eastAsia="宋体"/>
          <w:sz w:val="21"/>
          <w:lang w:val="ru-RU" w:eastAsia="zh-CN"/>
        </w:rPr>
        <w:t xml:space="preserve">.  </w:t>
      </w:r>
      <w:r w:rsidRPr="00CE26E1">
        <w:rPr>
          <w:rFonts w:eastAsia="宋体"/>
          <w:sz w:val="21"/>
          <w:lang w:val="ru-RU" w:eastAsia="zh-CN"/>
        </w:rPr>
        <w:t>根据阿塞拜疆共和国国家委员会的战俘、人质和失踪人员统计数据，截至</w:t>
      </w:r>
      <w:r w:rsidRPr="00CE26E1">
        <w:rPr>
          <w:rFonts w:eastAsia="宋体"/>
          <w:sz w:val="21"/>
          <w:lang w:val="ru-RU" w:eastAsia="zh-CN"/>
        </w:rPr>
        <w:t>2017</w:t>
      </w:r>
      <w:r w:rsidRPr="00CE26E1">
        <w:rPr>
          <w:rFonts w:eastAsia="宋体"/>
          <w:sz w:val="21"/>
          <w:lang w:val="ru-RU" w:eastAsia="zh-CN"/>
        </w:rPr>
        <w:t>年</w:t>
      </w:r>
      <w:r w:rsidRPr="00CE26E1">
        <w:rPr>
          <w:rFonts w:eastAsia="宋体"/>
          <w:sz w:val="21"/>
          <w:lang w:val="ru-RU" w:eastAsia="zh-CN"/>
        </w:rPr>
        <w:t>7</w:t>
      </w:r>
      <w:r w:rsidRPr="00CE26E1">
        <w:rPr>
          <w:rFonts w:eastAsia="宋体"/>
          <w:sz w:val="21"/>
          <w:lang w:val="ru-RU" w:eastAsia="zh-CN"/>
        </w:rPr>
        <w:t>月</w:t>
      </w:r>
      <w:r w:rsidRPr="00CE26E1">
        <w:rPr>
          <w:rFonts w:eastAsia="宋体"/>
          <w:sz w:val="21"/>
          <w:lang w:val="ru-RU" w:eastAsia="zh-CN"/>
        </w:rPr>
        <w:t>12</w:t>
      </w:r>
      <w:r w:rsidRPr="00CE26E1">
        <w:rPr>
          <w:rFonts w:eastAsia="宋体"/>
          <w:sz w:val="21"/>
          <w:lang w:val="ru-RU" w:eastAsia="zh-CN"/>
        </w:rPr>
        <w:t>日，共有</w:t>
      </w:r>
      <w:r w:rsidRPr="00CE26E1">
        <w:rPr>
          <w:rFonts w:eastAsia="宋体"/>
          <w:sz w:val="21"/>
          <w:lang w:val="ru-RU" w:eastAsia="zh-CN"/>
        </w:rPr>
        <w:t>3 868</w:t>
      </w:r>
      <w:r w:rsidRPr="00CE26E1">
        <w:rPr>
          <w:rFonts w:eastAsia="宋体"/>
          <w:sz w:val="21"/>
          <w:lang w:val="ru-RU" w:eastAsia="zh-CN"/>
        </w:rPr>
        <w:t>人被列入阿塞拜疆失踪公民名单。</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62</w:t>
      </w:r>
      <w:r>
        <w:rPr>
          <w:rFonts w:eastAsia="宋体"/>
          <w:sz w:val="21"/>
          <w:lang w:val="ru-RU" w:eastAsia="zh-CN"/>
        </w:rPr>
        <w:t xml:space="preserve">.  </w:t>
      </w:r>
      <w:r w:rsidRPr="00CE26E1">
        <w:rPr>
          <w:rFonts w:eastAsia="宋体"/>
          <w:sz w:val="21"/>
          <w:lang w:val="ru-RU" w:eastAsia="zh-CN"/>
        </w:rPr>
        <w:t>阿塞拜疆共和国政府严重关切自</w:t>
      </w:r>
      <w:r w:rsidRPr="00CE26E1">
        <w:rPr>
          <w:rFonts w:eastAsia="宋体"/>
          <w:sz w:val="21"/>
          <w:lang w:val="ru-RU" w:eastAsia="zh-CN"/>
        </w:rPr>
        <w:t>2014</w:t>
      </w:r>
      <w:r w:rsidRPr="00CE26E1">
        <w:rPr>
          <w:rFonts w:eastAsia="宋体"/>
          <w:sz w:val="21"/>
          <w:lang w:val="ru-RU" w:eastAsia="zh-CN"/>
        </w:rPr>
        <w:t>年</w:t>
      </w:r>
      <w:r w:rsidRPr="00CE26E1">
        <w:rPr>
          <w:rFonts w:eastAsia="宋体"/>
          <w:sz w:val="21"/>
          <w:lang w:val="ru-RU" w:eastAsia="zh-CN"/>
        </w:rPr>
        <w:t>7</w:t>
      </w:r>
      <w:r w:rsidRPr="00CE26E1">
        <w:rPr>
          <w:rFonts w:eastAsia="宋体"/>
          <w:sz w:val="21"/>
          <w:lang w:val="ru-RU" w:eastAsia="zh-CN"/>
        </w:rPr>
        <w:t>月以来被亚美尼亚方面挟持的两名阿塞拜疆人</w:t>
      </w:r>
      <w:r w:rsidR="00A93178">
        <w:rPr>
          <w:rFonts w:hint="eastAsia"/>
          <w:spacing w:val="-50"/>
        </w:rPr>
        <w:t>―</w:t>
      </w:r>
      <w:r w:rsidR="00A93178">
        <w:rPr>
          <w:rFonts w:hint="eastAsia"/>
        </w:rPr>
        <w:t>―</w:t>
      </w:r>
      <w:r w:rsidRPr="00CE26E1">
        <w:rPr>
          <w:rFonts w:eastAsia="宋体"/>
          <w:sz w:val="21"/>
          <w:lang w:val="ru-RU" w:eastAsia="zh-CN"/>
        </w:rPr>
        <w:t>Dilgam Asgarov</w:t>
      </w:r>
      <w:r w:rsidRPr="00CE26E1">
        <w:rPr>
          <w:rFonts w:eastAsia="宋体"/>
          <w:sz w:val="21"/>
          <w:lang w:val="ru-RU" w:eastAsia="zh-CN"/>
        </w:rPr>
        <w:t>和</w:t>
      </w:r>
      <w:r w:rsidRPr="00CE26E1">
        <w:rPr>
          <w:rFonts w:eastAsia="宋体"/>
          <w:sz w:val="21"/>
          <w:lang w:val="ru-RU" w:eastAsia="zh-CN"/>
        </w:rPr>
        <w:t>Shahbaz Guliyev</w:t>
      </w:r>
      <w:r w:rsidR="00A93178">
        <w:rPr>
          <w:rFonts w:hint="eastAsia"/>
          <w:spacing w:val="-50"/>
        </w:rPr>
        <w:t>―</w:t>
      </w:r>
      <w:r w:rsidR="00A93178">
        <w:rPr>
          <w:rFonts w:hint="eastAsia"/>
        </w:rPr>
        <w:t>―</w:t>
      </w:r>
      <w:r w:rsidRPr="00CE26E1">
        <w:rPr>
          <w:rFonts w:eastAsia="宋体"/>
          <w:sz w:val="21"/>
          <w:lang w:val="ru-RU" w:eastAsia="zh-CN"/>
        </w:rPr>
        <w:t>的命运。</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63</w:t>
      </w:r>
      <w:r>
        <w:rPr>
          <w:rFonts w:eastAsia="宋体"/>
          <w:sz w:val="21"/>
          <w:lang w:val="ru-RU" w:eastAsia="zh-CN"/>
        </w:rPr>
        <w:t xml:space="preserve">.  </w:t>
      </w:r>
      <w:r w:rsidRPr="00CE26E1">
        <w:rPr>
          <w:rFonts w:eastAsia="宋体"/>
          <w:spacing w:val="-1"/>
          <w:sz w:val="21"/>
          <w:lang w:val="ru-RU" w:eastAsia="zh-CN"/>
        </w:rPr>
        <w:t>由于亚美尼亚共和国占领了阿塞拜疆共和国</w:t>
      </w:r>
      <w:r w:rsidRPr="00CE26E1">
        <w:rPr>
          <w:rFonts w:eastAsia="宋体"/>
          <w:spacing w:val="-1"/>
          <w:sz w:val="21"/>
          <w:lang w:val="ru-RU" w:eastAsia="zh-CN"/>
        </w:rPr>
        <w:t>20%</w:t>
      </w:r>
      <w:r w:rsidRPr="00CE26E1">
        <w:rPr>
          <w:rFonts w:eastAsia="宋体"/>
          <w:spacing w:val="-1"/>
          <w:sz w:val="21"/>
          <w:lang w:val="ru-RU" w:eastAsia="zh-CN"/>
        </w:rPr>
        <w:t>的领土，超过</w:t>
      </w:r>
      <w:r w:rsidRPr="00CE26E1">
        <w:rPr>
          <w:rFonts w:eastAsia="宋体"/>
          <w:spacing w:val="-1"/>
          <w:sz w:val="21"/>
          <w:lang w:val="ru-RU" w:eastAsia="zh-CN"/>
        </w:rPr>
        <w:t>100</w:t>
      </w:r>
      <w:r w:rsidRPr="00CE26E1">
        <w:rPr>
          <w:rFonts w:eastAsia="宋体"/>
          <w:spacing w:val="-1"/>
          <w:sz w:val="21"/>
          <w:lang w:val="ru-RU" w:eastAsia="zh-CN"/>
        </w:rPr>
        <w:t>万的难民和国内流离失所者被安置在阿塞拜疆的不同地区。入侵阿塞拜疆共和国也使该国的社会经济遭受重创。</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64</w:t>
      </w:r>
      <w:r>
        <w:rPr>
          <w:rFonts w:eastAsia="宋体"/>
          <w:sz w:val="21"/>
          <w:lang w:val="ru-RU" w:eastAsia="zh-CN"/>
        </w:rPr>
        <w:t xml:space="preserve">.  </w:t>
      </w:r>
      <w:r w:rsidRPr="00CE26E1">
        <w:rPr>
          <w:rFonts w:eastAsia="宋体"/>
          <w:sz w:val="21"/>
          <w:lang w:val="ru-RU" w:eastAsia="zh-CN"/>
        </w:rPr>
        <w:t>国际社会承认阿塞拜疆领土被占领以及亚美尼亚积极参与制造了这一局面。亚美尼亚在被占领土上的存在及其特殊性，得到了国际组织和个别国家的明确承认。亚美尼亚是相关国际法律文书中定义的占领国。</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65</w:t>
      </w:r>
      <w:r>
        <w:rPr>
          <w:rFonts w:eastAsia="宋体"/>
          <w:sz w:val="21"/>
          <w:lang w:val="ru-RU" w:eastAsia="zh-CN"/>
        </w:rPr>
        <w:t xml:space="preserve">.  </w:t>
      </w:r>
      <w:r w:rsidRPr="00CE26E1">
        <w:rPr>
          <w:rFonts w:eastAsia="宋体"/>
          <w:sz w:val="21"/>
          <w:lang w:val="ru-RU" w:eastAsia="zh-CN"/>
        </w:rPr>
        <w:t>解决冲突的法律和政治办法以联合国安全理事会第</w:t>
      </w:r>
      <w:r w:rsidRPr="00CE26E1">
        <w:rPr>
          <w:rFonts w:eastAsia="宋体"/>
          <w:sz w:val="21"/>
          <w:lang w:val="ru-RU" w:eastAsia="zh-CN"/>
        </w:rPr>
        <w:t>822</w:t>
      </w:r>
      <w:r>
        <w:rPr>
          <w:rFonts w:eastAsia="宋体"/>
          <w:sz w:val="21"/>
          <w:lang w:val="ru-RU" w:eastAsia="zh-CN"/>
        </w:rPr>
        <w:t>(</w:t>
      </w:r>
      <w:r w:rsidRPr="00CE26E1">
        <w:rPr>
          <w:rFonts w:eastAsia="宋体"/>
          <w:sz w:val="21"/>
          <w:lang w:val="ru-RU" w:eastAsia="zh-CN"/>
        </w:rPr>
        <w:t>1993</w:t>
      </w:r>
      <w:r>
        <w:rPr>
          <w:rFonts w:eastAsia="宋体"/>
          <w:sz w:val="21"/>
          <w:lang w:val="ru-RU" w:eastAsia="zh-CN"/>
        </w:rPr>
        <w:t>)</w:t>
      </w:r>
      <w:r w:rsidRPr="00CE26E1">
        <w:rPr>
          <w:rFonts w:eastAsia="宋体"/>
          <w:sz w:val="21"/>
          <w:lang w:val="ru-RU" w:eastAsia="zh-CN"/>
        </w:rPr>
        <w:t>号、第</w:t>
      </w:r>
      <w:r w:rsidRPr="00CE26E1">
        <w:rPr>
          <w:rFonts w:eastAsia="宋体"/>
          <w:sz w:val="21"/>
          <w:lang w:val="ru-RU" w:eastAsia="zh-CN"/>
        </w:rPr>
        <w:t>853</w:t>
      </w:r>
      <w:r>
        <w:rPr>
          <w:rFonts w:eastAsia="宋体"/>
          <w:sz w:val="21"/>
          <w:lang w:val="ru-RU" w:eastAsia="zh-CN"/>
        </w:rPr>
        <w:t>(</w:t>
      </w:r>
      <w:r w:rsidRPr="00CE26E1">
        <w:rPr>
          <w:rFonts w:eastAsia="宋体"/>
          <w:sz w:val="21"/>
          <w:lang w:val="ru-RU" w:eastAsia="zh-CN"/>
        </w:rPr>
        <w:t>1993</w:t>
      </w:r>
      <w:r>
        <w:rPr>
          <w:rFonts w:eastAsia="宋体"/>
          <w:sz w:val="21"/>
          <w:lang w:val="ru-RU" w:eastAsia="zh-CN"/>
        </w:rPr>
        <w:t>)</w:t>
      </w:r>
      <w:r w:rsidRPr="00CE26E1">
        <w:rPr>
          <w:rFonts w:eastAsia="宋体"/>
          <w:sz w:val="21"/>
          <w:lang w:val="ru-RU" w:eastAsia="zh-CN"/>
        </w:rPr>
        <w:t>号、第</w:t>
      </w:r>
      <w:r w:rsidRPr="00CE26E1">
        <w:rPr>
          <w:rFonts w:eastAsia="宋体"/>
          <w:sz w:val="21"/>
          <w:lang w:val="ru-RU" w:eastAsia="zh-CN"/>
        </w:rPr>
        <w:t>874</w:t>
      </w:r>
      <w:r>
        <w:rPr>
          <w:rFonts w:eastAsia="宋体"/>
          <w:sz w:val="21"/>
          <w:lang w:val="ru-RU" w:eastAsia="zh-CN"/>
        </w:rPr>
        <w:t>(</w:t>
      </w:r>
      <w:r w:rsidRPr="00CE26E1">
        <w:rPr>
          <w:rFonts w:eastAsia="宋体"/>
          <w:sz w:val="21"/>
          <w:lang w:val="ru-RU" w:eastAsia="zh-CN"/>
        </w:rPr>
        <w:t>1993</w:t>
      </w:r>
      <w:r>
        <w:rPr>
          <w:rFonts w:eastAsia="宋体"/>
          <w:sz w:val="21"/>
          <w:lang w:val="ru-RU" w:eastAsia="zh-CN"/>
        </w:rPr>
        <w:t>)</w:t>
      </w:r>
      <w:r w:rsidRPr="00CE26E1">
        <w:rPr>
          <w:rFonts w:eastAsia="宋体"/>
          <w:sz w:val="21"/>
          <w:lang w:val="ru-RU" w:eastAsia="zh-CN"/>
        </w:rPr>
        <w:t>号和第</w:t>
      </w:r>
      <w:r w:rsidRPr="00CE26E1">
        <w:rPr>
          <w:rFonts w:eastAsia="宋体"/>
          <w:sz w:val="21"/>
          <w:lang w:val="ru-RU" w:eastAsia="zh-CN"/>
        </w:rPr>
        <w:t>884</w:t>
      </w:r>
      <w:r>
        <w:rPr>
          <w:rFonts w:eastAsia="宋体"/>
          <w:sz w:val="21"/>
          <w:lang w:val="ru-RU" w:eastAsia="zh-CN"/>
        </w:rPr>
        <w:t>(</w:t>
      </w:r>
      <w:r w:rsidRPr="00CE26E1">
        <w:rPr>
          <w:rFonts w:eastAsia="宋体"/>
          <w:sz w:val="21"/>
          <w:lang w:val="ru-RU" w:eastAsia="zh-CN"/>
        </w:rPr>
        <w:t>1993</w:t>
      </w:r>
      <w:r>
        <w:rPr>
          <w:rFonts w:eastAsia="宋体"/>
          <w:sz w:val="21"/>
          <w:lang w:val="ru-RU" w:eastAsia="zh-CN"/>
        </w:rPr>
        <w:t>)</w:t>
      </w:r>
      <w:r w:rsidRPr="00CE26E1">
        <w:rPr>
          <w:rFonts w:eastAsia="宋体"/>
          <w:sz w:val="21"/>
          <w:lang w:val="ru-RU" w:eastAsia="zh-CN"/>
        </w:rPr>
        <w:t>号决议、联合国大会第</w:t>
      </w:r>
      <w:r w:rsidRPr="00CE26E1">
        <w:rPr>
          <w:rFonts w:eastAsia="宋体"/>
          <w:sz w:val="21"/>
          <w:lang w:val="ru-RU" w:eastAsia="zh-CN"/>
        </w:rPr>
        <w:t>62/243</w:t>
      </w:r>
      <w:r w:rsidRPr="00CE26E1">
        <w:rPr>
          <w:rFonts w:eastAsia="宋体"/>
          <w:sz w:val="21"/>
          <w:lang w:val="ru-RU" w:eastAsia="zh-CN"/>
        </w:rPr>
        <w:t>号决议以及欧安组织和其他国际组织的有关文件和决定中提出的国际法准则和原则为依据。</w:t>
      </w:r>
      <w:r w:rsidRPr="00CE26E1">
        <w:rPr>
          <w:rFonts w:eastAsia="宋体"/>
          <w:spacing w:val="1"/>
          <w:sz w:val="21"/>
          <w:lang w:val="ru-RU" w:eastAsia="zh-CN"/>
        </w:rPr>
        <w:t>上述安全理事会决议在</w:t>
      </w:r>
      <w:r w:rsidRPr="00CE26E1">
        <w:rPr>
          <w:rFonts w:eastAsia="宋体"/>
          <w:spacing w:val="1"/>
          <w:sz w:val="21"/>
          <w:lang w:val="en-US" w:eastAsia="zh-CN"/>
        </w:rPr>
        <w:t>1993</w:t>
      </w:r>
      <w:r w:rsidRPr="00CE26E1">
        <w:rPr>
          <w:rFonts w:eastAsia="宋体"/>
          <w:spacing w:val="1"/>
          <w:sz w:val="21"/>
          <w:lang w:val="ru-RU" w:eastAsia="zh-CN"/>
        </w:rPr>
        <w:t>年获得通过，是对阿塞拜疆领土被占领</w:t>
      </w:r>
      <w:proofErr w:type="gramStart"/>
      <w:r w:rsidRPr="00CE26E1">
        <w:rPr>
          <w:rFonts w:eastAsia="宋体"/>
          <w:spacing w:val="1"/>
          <w:sz w:val="21"/>
          <w:lang w:val="ru-RU" w:eastAsia="zh-CN"/>
        </w:rPr>
        <w:t>作出</w:t>
      </w:r>
      <w:proofErr w:type="gramEnd"/>
      <w:r w:rsidRPr="00CE26E1">
        <w:rPr>
          <w:rFonts w:eastAsia="宋体"/>
          <w:spacing w:val="1"/>
          <w:sz w:val="21"/>
          <w:lang w:val="ru-RU" w:eastAsia="zh-CN"/>
        </w:rPr>
        <w:t>的反应</w:t>
      </w:r>
      <w:r w:rsidRPr="00CE26E1">
        <w:rPr>
          <w:rFonts w:eastAsia="宋体"/>
          <w:spacing w:val="1"/>
          <w:sz w:val="21"/>
          <w:lang w:val="en-US" w:eastAsia="zh-CN"/>
        </w:rPr>
        <w:t>，这些决议</w:t>
      </w:r>
      <w:r w:rsidRPr="00CE26E1">
        <w:rPr>
          <w:rFonts w:eastAsia="宋体"/>
          <w:spacing w:val="1"/>
          <w:sz w:val="21"/>
          <w:lang w:val="ru-RU" w:eastAsia="zh-CN"/>
        </w:rPr>
        <w:t>确认尊重阿塞拜疆共和国和该区域所有其他国家的主权</w:t>
      </w:r>
      <w:r w:rsidRPr="00CE26E1">
        <w:rPr>
          <w:rFonts w:eastAsia="宋体"/>
          <w:spacing w:val="1"/>
          <w:sz w:val="21"/>
          <w:lang w:val="en-US" w:eastAsia="zh-CN"/>
        </w:rPr>
        <w:t>、</w:t>
      </w:r>
      <w:r w:rsidRPr="00CE26E1">
        <w:rPr>
          <w:rFonts w:eastAsia="宋体"/>
          <w:spacing w:val="1"/>
          <w:sz w:val="21"/>
          <w:lang w:val="ru-RU" w:eastAsia="zh-CN"/>
        </w:rPr>
        <w:t>领土完整和国际边界的不可侵犯性。</w:t>
      </w:r>
      <w:r w:rsidRPr="00CE26E1">
        <w:rPr>
          <w:rFonts w:eastAsia="宋体"/>
          <w:spacing w:val="2"/>
          <w:sz w:val="21"/>
          <w:lang w:val="ru-RU" w:eastAsia="zh-CN"/>
        </w:rPr>
        <w:t>安理会在这些决议中要求立即停止一切敌对行动</w:t>
      </w:r>
      <w:r w:rsidRPr="00CE26E1">
        <w:rPr>
          <w:rFonts w:eastAsia="宋体"/>
          <w:spacing w:val="2"/>
          <w:sz w:val="21"/>
          <w:lang w:val="en-US" w:eastAsia="zh-CN"/>
        </w:rPr>
        <w:t>，从被占领的阿塞拜疆地区</w:t>
      </w:r>
      <w:r w:rsidRPr="00CE26E1">
        <w:rPr>
          <w:rFonts w:eastAsia="宋体"/>
          <w:spacing w:val="2"/>
          <w:sz w:val="21"/>
          <w:lang w:val="ru-RU" w:eastAsia="zh-CN"/>
        </w:rPr>
        <w:t>立即</w:t>
      </w:r>
      <w:r w:rsidRPr="00CE26E1">
        <w:rPr>
          <w:rFonts w:eastAsia="宋体"/>
          <w:spacing w:val="2"/>
          <w:sz w:val="21"/>
          <w:lang w:val="en-US" w:eastAsia="zh-CN"/>
        </w:rPr>
        <w:t>、</w:t>
      </w:r>
      <w:r w:rsidRPr="00CE26E1">
        <w:rPr>
          <w:rFonts w:eastAsia="宋体"/>
          <w:spacing w:val="2"/>
          <w:sz w:val="21"/>
          <w:lang w:val="ru-RU" w:eastAsia="zh-CN"/>
        </w:rPr>
        <w:t>完全和无条件地撤出所有占领部队</w:t>
      </w:r>
      <w:r w:rsidRPr="00CE26E1">
        <w:rPr>
          <w:rFonts w:eastAsia="宋体"/>
          <w:spacing w:val="2"/>
          <w:sz w:val="21"/>
          <w:lang w:val="en-US" w:eastAsia="zh-CN"/>
        </w:rPr>
        <w:t>，</w:t>
      </w:r>
      <w:r w:rsidRPr="00CE26E1">
        <w:rPr>
          <w:rFonts w:eastAsia="宋体"/>
          <w:spacing w:val="2"/>
          <w:sz w:val="21"/>
          <w:lang w:val="ru-RU" w:eastAsia="zh-CN"/>
        </w:rPr>
        <w:t>并呼吁确保难民和流亡者返回家园。</w:t>
      </w:r>
      <w:r w:rsidRPr="00CE26E1">
        <w:rPr>
          <w:rFonts w:eastAsia="宋体"/>
          <w:spacing w:val="1"/>
          <w:sz w:val="21"/>
          <w:lang w:val="ru-RU" w:eastAsia="zh-CN"/>
        </w:rPr>
        <w:t>安理会还支持明斯克小组为和平解决冲突所做</w:t>
      </w:r>
      <w:r w:rsidRPr="00CE26E1">
        <w:rPr>
          <w:rFonts w:eastAsia="宋体"/>
          <w:spacing w:val="1"/>
          <w:sz w:val="21"/>
          <w:lang w:val="ru-RU" w:eastAsia="zh-CN"/>
        </w:rPr>
        <w:lastRenderedPageBreak/>
        <w:t>的努力，并呼吁在欧安组织</w:t>
      </w:r>
      <w:proofErr w:type="gramStart"/>
      <w:r w:rsidRPr="00CE26E1">
        <w:rPr>
          <w:rFonts w:eastAsia="宋体"/>
          <w:spacing w:val="1"/>
          <w:sz w:val="21"/>
          <w:lang w:val="ru-RU" w:eastAsia="zh-CN"/>
        </w:rPr>
        <w:t>明斯克进程</w:t>
      </w:r>
      <w:proofErr w:type="gramEnd"/>
      <w:r w:rsidRPr="00CE26E1">
        <w:rPr>
          <w:rFonts w:eastAsia="宋体"/>
          <w:spacing w:val="1"/>
          <w:sz w:val="21"/>
          <w:lang w:val="ru-RU" w:eastAsia="zh-CN"/>
        </w:rPr>
        <w:t>框架内设法解决冲突。但是，亚美尼亚没有执行其中的任何一项决议。</w:t>
      </w:r>
    </w:p>
    <w:p w:rsidR="00180FC5" w:rsidRPr="00CE26E1" w:rsidRDefault="00180FC5" w:rsidP="00180FC5">
      <w:pPr>
        <w:pStyle w:val="SingleTxtG"/>
        <w:spacing w:line="320" w:lineRule="exact"/>
        <w:rPr>
          <w:rFonts w:eastAsia="宋体"/>
          <w:sz w:val="21"/>
          <w:lang w:val="en-US" w:eastAsia="zh-CN"/>
        </w:rPr>
      </w:pPr>
      <w:r w:rsidRPr="00CE26E1">
        <w:rPr>
          <w:rFonts w:eastAsia="宋体"/>
          <w:sz w:val="21"/>
          <w:lang w:val="ru-RU" w:eastAsia="zh-CN"/>
        </w:rPr>
        <w:t>66</w:t>
      </w:r>
      <w:r>
        <w:rPr>
          <w:rFonts w:eastAsia="宋体"/>
          <w:sz w:val="21"/>
          <w:lang w:val="ru-RU" w:eastAsia="zh-CN"/>
        </w:rPr>
        <w:t xml:space="preserve">.  </w:t>
      </w:r>
      <w:r w:rsidRPr="00CE26E1">
        <w:rPr>
          <w:rFonts w:eastAsia="宋体"/>
          <w:spacing w:val="-1"/>
          <w:sz w:val="21"/>
          <w:lang w:val="ru-RU" w:eastAsia="zh-CN"/>
        </w:rPr>
        <w:t>亚美尼亚正试图巩固目前的现状，并最终通过采取措施阻止被驱逐的阿塞拜疆人民返回家园，让所有人面对既成事实。</w:t>
      </w:r>
      <w:r w:rsidRPr="00CE26E1">
        <w:rPr>
          <w:rFonts w:eastAsia="宋体"/>
          <w:sz w:val="21"/>
          <w:lang w:val="ru-RU" w:eastAsia="zh-CN"/>
        </w:rPr>
        <w:t>此外</w:t>
      </w:r>
      <w:r w:rsidRPr="00CE26E1">
        <w:rPr>
          <w:rFonts w:eastAsia="宋体"/>
          <w:sz w:val="21"/>
          <w:lang w:val="en-US" w:eastAsia="zh-CN"/>
        </w:rPr>
        <w:t>，</w:t>
      </w:r>
      <w:r w:rsidRPr="00CE26E1">
        <w:rPr>
          <w:rFonts w:eastAsia="宋体"/>
          <w:sz w:val="21"/>
          <w:lang w:val="ru-RU" w:eastAsia="zh-CN"/>
        </w:rPr>
        <w:t>这些措施包括继续在被占领土上非法居住并进行经济活动</w:t>
      </w:r>
      <w:r w:rsidRPr="00CE26E1">
        <w:rPr>
          <w:rFonts w:eastAsia="宋体"/>
          <w:sz w:val="21"/>
          <w:lang w:val="en-US" w:eastAsia="zh-CN"/>
        </w:rPr>
        <w:t>，</w:t>
      </w:r>
      <w:r w:rsidRPr="00CE26E1">
        <w:rPr>
          <w:rFonts w:eastAsia="宋体"/>
          <w:sz w:val="21"/>
          <w:lang w:val="ru-RU" w:eastAsia="zh-CN"/>
        </w:rPr>
        <w:t>同时严重且有系统地对财产权进行干涉。</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67</w:t>
      </w:r>
      <w:r>
        <w:rPr>
          <w:rFonts w:eastAsia="宋体"/>
          <w:sz w:val="21"/>
          <w:lang w:val="ru-RU" w:eastAsia="zh-CN"/>
        </w:rPr>
        <w:t xml:space="preserve">.  </w:t>
      </w:r>
      <w:r w:rsidRPr="00CE26E1">
        <w:rPr>
          <w:rFonts w:eastAsia="宋体"/>
          <w:sz w:val="21"/>
          <w:lang w:val="ru-RU" w:eastAsia="zh-CN"/>
        </w:rPr>
        <w:t>2015</w:t>
      </w:r>
      <w:r w:rsidRPr="00CE26E1">
        <w:rPr>
          <w:rFonts w:eastAsia="宋体"/>
          <w:sz w:val="21"/>
          <w:lang w:val="ru-RU" w:eastAsia="zh-CN"/>
        </w:rPr>
        <w:t>年</w:t>
      </w:r>
      <w:r w:rsidRPr="00CE26E1">
        <w:rPr>
          <w:rFonts w:eastAsia="宋体"/>
          <w:sz w:val="21"/>
          <w:lang w:val="ru-RU" w:eastAsia="zh-CN"/>
        </w:rPr>
        <w:t>6</w:t>
      </w:r>
      <w:r w:rsidRPr="00CE26E1">
        <w:rPr>
          <w:rFonts w:eastAsia="宋体"/>
          <w:sz w:val="21"/>
          <w:lang w:val="ru-RU" w:eastAsia="zh-CN"/>
        </w:rPr>
        <w:t>月</w:t>
      </w:r>
      <w:r w:rsidRPr="00CE26E1">
        <w:rPr>
          <w:rFonts w:eastAsia="宋体"/>
          <w:sz w:val="21"/>
          <w:lang w:val="ru-RU" w:eastAsia="zh-CN"/>
        </w:rPr>
        <w:t>16</w:t>
      </w:r>
      <w:r w:rsidRPr="00CE26E1">
        <w:rPr>
          <w:rFonts w:eastAsia="宋体"/>
          <w:sz w:val="21"/>
          <w:lang w:val="ru-RU" w:eastAsia="zh-CN"/>
        </w:rPr>
        <w:t>日，欧洲人权法院大法庭就</w:t>
      </w:r>
      <w:r w:rsidRPr="00CE26E1">
        <w:rPr>
          <w:rFonts w:eastAsia="宋体"/>
          <w:sz w:val="21"/>
          <w:lang w:val="ru-RU" w:eastAsia="zh-CN"/>
        </w:rPr>
        <w:t>Elkhan Chiragov</w:t>
      </w:r>
      <w:r w:rsidRPr="00CE26E1">
        <w:rPr>
          <w:rFonts w:eastAsia="宋体"/>
          <w:sz w:val="21"/>
          <w:lang w:val="ru-RU" w:eastAsia="zh-CN"/>
        </w:rPr>
        <w:t>等人诉亚美尼亚一案作出裁决。</w:t>
      </w:r>
      <w:r w:rsidRPr="00CE26E1">
        <w:rPr>
          <w:rFonts w:eastAsia="宋体"/>
          <w:sz w:val="21"/>
          <w:lang w:val="ru-RU" w:eastAsia="zh-CN"/>
        </w:rPr>
        <w:t>2005</w:t>
      </w:r>
      <w:r w:rsidRPr="00CE26E1">
        <w:rPr>
          <w:rFonts w:eastAsia="宋体"/>
          <w:sz w:val="21"/>
          <w:lang w:val="ru-RU" w:eastAsia="zh-CN"/>
        </w:rPr>
        <w:t>年</w:t>
      </w:r>
      <w:r w:rsidRPr="00CE26E1">
        <w:rPr>
          <w:rFonts w:eastAsia="宋体"/>
          <w:sz w:val="21"/>
          <w:lang w:val="ru-RU" w:eastAsia="zh-CN"/>
        </w:rPr>
        <w:t>4</w:t>
      </w:r>
      <w:r w:rsidRPr="00CE26E1">
        <w:rPr>
          <w:rFonts w:eastAsia="宋体"/>
          <w:sz w:val="21"/>
          <w:lang w:val="ru-RU" w:eastAsia="zh-CN"/>
        </w:rPr>
        <w:t>月</w:t>
      </w:r>
      <w:r w:rsidRPr="00CE26E1">
        <w:rPr>
          <w:rFonts w:eastAsia="宋体"/>
          <w:sz w:val="21"/>
          <w:lang w:val="ru-RU" w:eastAsia="zh-CN"/>
        </w:rPr>
        <w:t>6</w:t>
      </w:r>
      <w:r w:rsidRPr="00CE26E1">
        <w:rPr>
          <w:rFonts w:eastAsia="宋体"/>
          <w:sz w:val="21"/>
          <w:lang w:val="ru-RU" w:eastAsia="zh-CN"/>
        </w:rPr>
        <w:t>日的这起案件是基于六名阿塞拜疆公民对亚美尼亚提起的诉讼，因为</w:t>
      </w:r>
      <w:r>
        <w:rPr>
          <w:rFonts w:eastAsia="宋体" w:hint="eastAsia"/>
          <w:sz w:val="21"/>
          <w:lang w:val="ru-RU" w:eastAsia="zh-CN"/>
        </w:rPr>
        <w:t>1992</w:t>
      </w:r>
      <w:r>
        <w:rPr>
          <w:rFonts w:eastAsia="宋体" w:hint="eastAsia"/>
          <w:sz w:val="21"/>
          <w:lang w:val="ru-RU" w:eastAsia="zh-CN"/>
        </w:rPr>
        <w:t>年</w:t>
      </w:r>
      <w:r w:rsidRPr="00CE26E1">
        <w:rPr>
          <w:rFonts w:eastAsia="宋体"/>
          <w:sz w:val="21"/>
          <w:lang w:val="ru-RU" w:eastAsia="zh-CN"/>
        </w:rPr>
        <w:t>亚美尼亚与阿塞拜疆的纳戈尔诺</w:t>
      </w:r>
      <w:r w:rsidR="00487E8E">
        <w:rPr>
          <w:rFonts w:hint="eastAsia"/>
        </w:rPr>
        <w:t>－</w:t>
      </w:r>
      <w:r w:rsidRPr="00CE26E1">
        <w:rPr>
          <w:rFonts w:eastAsia="宋体"/>
          <w:sz w:val="21"/>
          <w:lang w:val="ru-RU" w:eastAsia="zh-CN"/>
        </w:rPr>
        <w:t>卡拉巴赫冲突，他们无法返回家园，并被夺去了在阿塞拜疆拉钦地区的财产。</w:t>
      </w:r>
      <w:r w:rsidRPr="00CE26E1">
        <w:rPr>
          <w:rFonts w:eastAsia="宋体"/>
          <w:spacing w:val="1"/>
          <w:sz w:val="21"/>
          <w:lang w:val="ru-RU" w:eastAsia="zh-CN"/>
        </w:rPr>
        <w:t>法院判决认为，存在着持续侵犯财产权、尊重私人和家庭生活权利以及获得有效补救权利的情况。</w:t>
      </w:r>
      <w:r w:rsidRPr="00CE26E1">
        <w:rPr>
          <w:rFonts w:eastAsia="宋体"/>
          <w:sz w:val="21"/>
          <w:lang w:val="ru-RU" w:eastAsia="zh-CN"/>
        </w:rPr>
        <w:t>法院确认流离失所者有权获得财产并返回家园。法院的结论是，亚美尼亚通过派遣军队和提供军事装备及专家支持，从一开始便介入纳戈尔诺</w:t>
      </w:r>
      <w:r w:rsidR="00D64996">
        <w:rPr>
          <w:rFonts w:hint="eastAsia"/>
        </w:rPr>
        <w:t>－</w:t>
      </w:r>
      <w:r w:rsidRPr="00CE26E1">
        <w:rPr>
          <w:rFonts w:eastAsia="宋体"/>
          <w:sz w:val="21"/>
          <w:lang w:val="ru-RU" w:eastAsia="zh-CN"/>
        </w:rPr>
        <w:t>卡拉巴赫冲突，对阿塞拜疆流离失所者的权利遭受侵犯负有责任。</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68</w:t>
      </w:r>
      <w:r>
        <w:rPr>
          <w:rFonts w:eastAsia="宋体"/>
          <w:sz w:val="21"/>
          <w:lang w:val="ru-RU" w:eastAsia="zh-CN"/>
        </w:rPr>
        <w:t xml:space="preserve">.  </w:t>
      </w:r>
      <w:r w:rsidRPr="00CE26E1">
        <w:rPr>
          <w:rFonts w:eastAsia="宋体"/>
          <w:sz w:val="21"/>
          <w:lang w:val="ru-RU" w:eastAsia="zh-CN"/>
        </w:rPr>
        <w:t>亚美尼亚继续采取有针对性的措施，在阿塞拜疆被占领土上增加兵力。在被亚美尼亚占领的阿塞拜疆领土上，对军队进行监控的机制并不起作用。被占领土上的大量军备和弹药不受国际管制，对地区和平与安全构成了严重威胁。</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69</w:t>
      </w:r>
      <w:r>
        <w:rPr>
          <w:rFonts w:eastAsia="宋体"/>
          <w:sz w:val="21"/>
          <w:lang w:val="ru-RU" w:eastAsia="zh-CN"/>
        </w:rPr>
        <w:t xml:space="preserve">.  </w:t>
      </w:r>
      <w:r w:rsidRPr="00CE26E1">
        <w:rPr>
          <w:rFonts w:eastAsia="宋体"/>
          <w:sz w:val="21"/>
          <w:lang w:val="ru-RU" w:eastAsia="zh-CN"/>
        </w:rPr>
        <w:t>2016</w:t>
      </w:r>
      <w:r w:rsidRPr="00CE26E1">
        <w:rPr>
          <w:rFonts w:eastAsia="宋体"/>
          <w:sz w:val="21"/>
          <w:lang w:val="ru-RU" w:eastAsia="zh-CN"/>
        </w:rPr>
        <w:t>年</w:t>
      </w:r>
      <w:r w:rsidRPr="00CE26E1">
        <w:rPr>
          <w:rFonts w:eastAsia="宋体"/>
          <w:sz w:val="21"/>
          <w:lang w:val="ru-RU" w:eastAsia="zh-CN"/>
        </w:rPr>
        <w:t>4</w:t>
      </w:r>
      <w:r w:rsidRPr="00CE26E1">
        <w:rPr>
          <w:rFonts w:eastAsia="宋体"/>
          <w:sz w:val="21"/>
          <w:lang w:val="ru-RU" w:eastAsia="zh-CN"/>
        </w:rPr>
        <w:t>月</w:t>
      </w:r>
      <w:r w:rsidRPr="00CE26E1">
        <w:rPr>
          <w:rFonts w:eastAsia="宋体"/>
          <w:sz w:val="21"/>
          <w:lang w:val="ru-RU" w:eastAsia="zh-CN"/>
        </w:rPr>
        <w:t>2</w:t>
      </w:r>
      <w:r w:rsidRPr="00CE26E1">
        <w:rPr>
          <w:rFonts w:eastAsia="宋体"/>
          <w:sz w:val="21"/>
          <w:lang w:val="ru-RU" w:eastAsia="zh-CN"/>
        </w:rPr>
        <w:t>日至</w:t>
      </w:r>
      <w:r w:rsidRPr="00CE26E1">
        <w:rPr>
          <w:rFonts w:eastAsia="宋体"/>
          <w:sz w:val="21"/>
          <w:lang w:val="ru-RU" w:eastAsia="zh-CN"/>
        </w:rPr>
        <w:t>5</w:t>
      </w:r>
      <w:r w:rsidRPr="00CE26E1">
        <w:rPr>
          <w:rFonts w:eastAsia="宋体"/>
          <w:sz w:val="21"/>
          <w:lang w:val="ru-RU" w:eastAsia="zh-CN"/>
        </w:rPr>
        <w:t>日，居住在交火线附近地区的阿塞拜疆武装部队和平民遭到猛烈的炮击</w:t>
      </w:r>
      <w:r>
        <w:rPr>
          <w:rFonts w:eastAsia="宋体"/>
          <w:sz w:val="21"/>
          <w:lang w:val="ru-RU" w:eastAsia="zh-CN"/>
        </w:rPr>
        <w:t>。</w:t>
      </w:r>
      <w:r w:rsidRPr="00CE26E1">
        <w:rPr>
          <w:rFonts w:eastAsia="宋体"/>
          <w:sz w:val="21"/>
          <w:lang w:val="ru-RU" w:eastAsia="zh-CN"/>
        </w:rPr>
        <w:t>由于炮火密集，大量军人和平民伤亡，房屋、学校和其他设施均遭到破坏。</w:t>
      </w:r>
    </w:p>
    <w:p w:rsidR="00180FC5" w:rsidRPr="00CE26E1" w:rsidRDefault="00180FC5" w:rsidP="00180FC5">
      <w:pPr>
        <w:pStyle w:val="SingleTxtG"/>
        <w:spacing w:line="320" w:lineRule="exact"/>
        <w:rPr>
          <w:rFonts w:eastAsia="宋体"/>
          <w:sz w:val="21"/>
          <w:lang w:val="en-US" w:eastAsia="zh-CN"/>
        </w:rPr>
      </w:pPr>
      <w:r w:rsidRPr="00CE26E1">
        <w:rPr>
          <w:rFonts w:eastAsia="宋体"/>
          <w:sz w:val="21"/>
          <w:lang w:val="ru-RU" w:eastAsia="zh-CN"/>
        </w:rPr>
        <w:t>70</w:t>
      </w:r>
      <w:r>
        <w:rPr>
          <w:rFonts w:eastAsia="宋体"/>
          <w:sz w:val="21"/>
          <w:lang w:val="ru-RU" w:eastAsia="zh-CN"/>
        </w:rPr>
        <w:t xml:space="preserve">.  </w:t>
      </w:r>
      <w:r w:rsidRPr="00CE26E1">
        <w:rPr>
          <w:rFonts w:eastAsia="宋体"/>
          <w:spacing w:val="1"/>
          <w:sz w:val="21"/>
          <w:lang w:val="ru-RU" w:eastAsia="zh-CN"/>
        </w:rPr>
        <w:t>由于采取了应对措施，阿塞拜疆武装力量解放了塔利什人定居点周围的许多重要高地，以及对纳夫塔兰和戈兰博伊地区及赫拉迪兹市和扎兹拉伊尔地区附近村庄构成危险的</w:t>
      </w:r>
      <w:proofErr w:type="gramStart"/>
      <w:r w:rsidRPr="00CE26E1">
        <w:rPr>
          <w:rFonts w:eastAsia="宋体"/>
          <w:spacing w:val="1"/>
          <w:sz w:val="21"/>
          <w:lang w:val="ru-RU" w:eastAsia="zh-CN"/>
        </w:rPr>
        <w:t>莱</w:t>
      </w:r>
      <w:proofErr w:type="gramEnd"/>
      <w:r w:rsidRPr="00CE26E1">
        <w:rPr>
          <w:rFonts w:eastAsia="宋体"/>
          <w:spacing w:val="1"/>
          <w:sz w:val="21"/>
          <w:lang w:val="ru-RU" w:eastAsia="zh-CN"/>
        </w:rPr>
        <w:t>莱佩高地。</w:t>
      </w:r>
      <w:r w:rsidRPr="00CE26E1">
        <w:rPr>
          <w:rFonts w:eastAsia="宋体"/>
          <w:sz w:val="21"/>
          <w:lang w:val="ru-RU" w:eastAsia="zh-CN"/>
        </w:rPr>
        <w:t>为了确保公民和定居点的安全</w:t>
      </w:r>
      <w:r w:rsidRPr="00CE26E1">
        <w:rPr>
          <w:rFonts w:eastAsia="宋体"/>
          <w:sz w:val="21"/>
          <w:lang w:val="en-US" w:eastAsia="zh-CN"/>
        </w:rPr>
        <w:t>，</w:t>
      </w:r>
      <w:proofErr w:type="gramStart"/>
      <w:r w:rsidRPr="00CE26E1">
        <w:rPr>
          <w:rFonts w:eastAsia="宋体"/>
          <w:sz w:val="21"/>
          <w:lang w:val="en-US" w:eastAsia="zh-CN"/>
        </w:rPr>
        <w:t>共解放</w:t>
      </w:r>
      <w:proofErr w:type="gramEnd"/>
      <w:r w:rsidRPr="00CE26E1">
        <w:rPr>
          <w:rFonts w:eastAsia="宋体"/>
          <w:sz w:val="21"/>
          <w:lang w:val="en-US" w:eastAsia="zh-CN"/>
        </w:rPr>
        <w:t>了</w:t>
      </w:r>
      <w:r w:rsidRPr="00CE26E1">
        <w:rPr>
          <w:rFonts w:eastAsia="宋体"/>
          <w:sz w:val="21"/>
          <w:lang w:val="ru-RU" w:eastAsia="zh-CN"/>
        </w:rPr>
        <w:t>阿塞拜疆共和国</w:t>
      </w:r>
      <w:r w:rsidRPr="00CE26E1">
        <w:rPr>
          <w:rFonts w:eastAsia="宋体"/>
          <w:sz w:val="21"/>
          <w:lang w:val="en-US" w:eastAsia="zh-CN"/>
        </w:rPr>
        <w:t>2 000</w:t>
      </w:r>
      <w:r w:rsidRPr="00CE26E1">
        <w:rPr>
          <w:rFonts w:eastAsia="宋体"/>
          <w:sz w:val="21"/>
          <w:lang w:val="ru-RU" w:eastAsia="zh-CN"/>
        </w:rPr>
        <w:t>多公顷具有重要战略意义的领土。</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71</w:t>
      </w:r>
      <w:r>
        <w:rPr>
          <w:rFonts w:eastAsia="宋体"/>
          <w:sz w:val="21"/>
          <w:lang w:val="ru-RU" w:eastAsia="zh-CN"/>
        </w:rPr>
        <w:t xml:space="preserve">.  </w:t>
      </w:r>
      <w:r w:rsidRPr="00CE26E1">
        <w:rPr>
          <w:rFonts w:eastAsia="宋体"/>
          <w:spacing w:val="3"/>
          <w:sz w:val="21"/>
          <w:lang w:val="ru-RU" w:eastAsia="zh-CN"/>
        </w:rPr>
        <w:t>在四月事件发生之后，阿塞拜疆共和国总统立即签署了杰布拉伊尔区</w:t>
      </w:r>
      <w:r w:rsidRPr="00CE26E1">
        <w:rPr>
          <w:rFonts w:eastAsia="宋体"/>
          <w:spacing w:val="3"/>
          <w:sz w:val="21"/>
          <w:lang w:val="ru-RU" w:eastAsia="zh-CN"/>
        </w:rPr>
        <w:t>Jodzhug Marjanlyli</w:t>
      </w:r>
      <w:r w:rsidRPr="00CE26E1">
        <w:rPr>
          <w:rFonts w:eastAsia="宋体"/>
          <w:spacing w:val="3"/>
          <w:sz w:val="21"/>
          <w:lang w:val="ru-RU" w:eastAsia="zh-CN"/>
        </w:rPr>
        <w:t>村重建的命令。在短短的两个月内，完成了部分村庄的重建工作，建造了</w:t>
      </w:r>
      <w:r w:rsidRPr="00CE26E1">
        <w:rPr>
          <w:rFonts w:eastAsia="宋体"/>
          <w:spacing w:val="3"/>
          <w:sz w:val="21"/>
          <w:lang w:val="ru-RU" w:eastAsia="zh-CN"/>
        </w:rPr>
        <w:t>50</w:t>
      </w:r>
      <w:r w:rsidRPr="00CE26E1">
        <w:rPr>
          <w:rFonts w:eastAsia="宋体"/>
          <w:spacing w:val="3"/>
          <w:sz w:val="21"/>
          <w:lang w:val="ru-RU" w:eastAsia="zh-CN"/>
        </w:rPr>
        <w:t>所房屋、一所学校和一座清真寺。</w:t>
      </w:r>
      <w:r w:rsidRPr="00CE26E1">
        <w:rPr>
          <w:rFonts w:eastAsia="宋体"/>
          <w:sz w:val="21"/>
          <w:lang w:val="ru-RU" w:eastAsia="zh-CN"/>
        </w:rPr>
        <w:t>修建了一条从霍拉迪兹到</w:t>
      </w:r>
      <w:r w:rsidRPr="00CE26E1">
        <w:rPr>
          <w:rFonts w:eastAsia="宋体"/>
          <w:sz w:val="21"/>
          <w:lang w:val="ru-RU" w:eastAsia="zh-CN"/>
        </w:rPr>
        <w:t>Jodzhug Marjanli</w:t>
      </w:r>
      <w:r w:rsidRPr="00CE26E1">
        <w:rPr>
          <w:rFonts w:eastAsia="宋体"/>
          <w:sz w:val="21"/>
          <w:lang w:val="ru-RU" w:eastAsia="zh-CN"/>
        </w:rPr>
        <w:t>村长达九公里的公路</w:t>
      </w:r>
      <w:r>
        <w:rPr>
          <w:rFonts w:eastAsia="宋体"/>
          <w:sz w:val="21"/>
          <w:lang w:val="ru-RU" w:eastAsia="zh-CN"/>
        </w:rPr>
        <w:t>。</w:t>
      </w:r>
      <w:r w:rsidRPr="00CE26E1">
        <w:rPr>
          <w:rFonts w:eastAsia="宋体"/>
          <w:sz w:val="21"/>
          <w:lang w:val="ru-RU" w:eastAsia="zh-CN"/>
        </w:rPr>
        <w:t>四个国内流离失所者家庭被安置在建造的房屋内。</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72</w:t>
      </w:r>
      <w:r>
        <w:rPr>
          <w:rFonts w:eastAsia="宋体"/>
          <w:sz w:val="21"/>
          <w:lang w:val="ru-RU" w:eastAsia="zh-CN"/>
        </w:rPr>
        <w:t xml:space="preserve">.  </w:t>
      </w:r>
      <w:r w:rsidRPr="00CE26E1">
        <w:rPr>
          <w:rFonts w:eastAsia="宋体"/>
          <w:spacing w:val="-1"/>
          <w:sz w:val="21"/>
          <w:lang w:val="ru-RU" w:eastAsia="zh-CN"/>
        </w:rPr>
        <w:t>2017</w:t>
      </w:r>
      <w:r w:rsidRPr="00CE26E1">
        <w:rPr>
          <w:rFonts w:eastAsia="宋体"/>
          <w:spacing w:val="-1"/>
          <w:sz w:val="21"/>
          <w:lang w:val="ru-RU" w:eastAsia="zh-CN"/>
        </w:rPr>
        <w:t>年</w:t>
      </w:r>
      <w:r w:rsidRPr="00CE26E1">
        <w:rPr>
          <w:rFonts w:eastAsia="宋体"/>
          <w:spacing w:val="-1"/>
          <w:sz w:val="21"/>
          <w:lang w:val="ru-RU" w:eastAsia="zh-CN"/>
        </w:rPr>
        <w:t>7</w:t>
      </w:r>
      <w:r w:rsidRPr="00CE26E1">
        <w:rPr>
          <w:rFonts w:eastAsia="宋体"/>
          <w:spacing w:val="-1"/>
          <w:sz w:val="21"/>
          <w:lang w:val="ru-RU" w:eastAsia="zh-CN"/>
        </w:rPr>
        <w:t>月</w:t>
      </w:r>
      <w:r w:rsidRPr="00CE26E1">
        <w:rPr>
          <w:rFonts w:eastAsia="宋体"/>
          <w:spacing w:val="-1"/>
          <w:sz w:val="21"/>
          <w:lang w:val="ru-RU" w:eastAsia="zh-CN"/>
        </w:rPr>
        <w:t>4</w:t>
      </w:r>
      <w:r w:rsidRPr="00CE26E1">
        <w:rPr>
          <w:rFonts w:eastAsia="宋体"/>
          <w:spacing w:val="-1"/>
          <w:sz w:val="21"/>
          <w:lang w:val="ru-RU" w:eastAsia="zh-CN"/>
        </w:rPr>
        <w:t>日，亚美尼亚武装力量对阿塞拜疆菲祖利地区阿尔汗利村发动蓄意袭击，一名两岁女童和她的祖母被打死，一名妇女受伤。</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73</w:t>
      </w:r>
      <w:r>
        <w:rPr>
          <w:rFonts w:eastAsia="宋体"/>
          <w:sz w:val="21"/>
          <w:lang w:val="ru-RU" w:eastAsia="zh-CN"/>
        </w:rPr>
        <w:t xml:space="preserve">.  </w:t>
      </w:r>
      <w:r w:rsidRPr="00CE26E1">
        <w:rPr>
          <w:rFonts w:eastAsia="宋体"/>
          <w:sz w:val="21"/>
          <w:lang w:val="ru-RU" w:eastAsia="zh-CN"/>
        </w:rPr>
        <w:t>亚美尼亚的犯罪行为破坏了国际人道主义法的基础，旨在制造新一轮的社会和人道主义危机，以扰乱交火线附近地区平民的生活节奏。</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74</w:t>
      </w:r>
      <w:r>
        <w:rPr>
          <w:rFonts w:eastAsia="宋体"/>
          <w:sz w:val="21"/>
          <w:lang w:val="ru-RU" w:eastAsia="zh-CN"/>
        </w:rPr>
        <w:t xml:space="preserve">.  </w:t>
      </w:r>
      <w:r w:rsidRPr="00CE26E1">
        <w:rPr>
          <w:rFonts w:eastAsia="宋体"/>
          <w:sz w:val="21"/>
          <w:lang w:val="ru-RU" w:eastAsia="zh-CN"/>
        </w:rPr>
        <w:t>阿塞拜疆共和国呼吁国际社会对亚美尼亚实施预防措施，迫使其实现和平并从包括纳戈尔诺</w:t>
      </w:r>
      <w:r w:rsidR="00487E8E">
        <w:rPr>
          <w:rFonts w:hint="eastAsia"/>
        </w:rPr>
        <w:t>－</w:t>
      </w:r>
      <w:r w:rsidRPr="00CE26E1">
        <w:rPr>
          <w:rFonts w:eastAsia="宋体"/>
          <w:sz w:val="21"/>
          <w:lang w:val="ru-RU" w:eastAsia="zh-CN"/>
        </w:rPr>
        <w:t>卡拉巴赫地区在内的阿塞拜疆所有被占领土撤军。</w:t>
      </w:r>
    </w:p>
    <w:p w:rsidR="00180FC5" w:rsidRPr="00434748" w:rsidRDefault="00180FC5" w:rsidP="00487E8E">
      <w:pPr>
        <w:pStyle w:val="H1GC"/>
        <w:rPr>
          <w:b/>
          <w:lang w:val="ru-RU"/>
        </w:rPr>
      </w:pPr>
      <w:r w:rsidRPr="00434748">
        <w:rPr>
          <w:spacing w:val="1"/>
          <w:lang w:val="ru-RU"/>
        </w:rPr>
        <w:tab/>
      </w:r>
      <w:r w:rsidRPr="00434748">
        <w:rPr>
          <w:spacing w:val="1"/>
        </w:rPr>
        <w:t>В</w:t>
      </w:r>
      <w:r w:rsidRPr="00434748">
        <w:rPr>
          <w:lang w:val="ru-RU"/>
        </w:rPr>
        <w:t>.</w:t>
      </w:r>
      <w:r w:rsidRPr="00434748">
        <w:rPr>
          <w:lang w:val="ru-RU"/>
        </w:rPr>
        <w:tab/>
      </w:r>
      <w:r w:rsidRPr="00434748">
        <w:t>国家的宪法</w:t>
      </w:r>
      <w:r w:rsidRPr="00487E8E">
        <w:rPr>
          <w:rFonts w:asciiTheme="minorEastAsia" w:eastAsiaTheme="minorEastAsia" w:hAnsiTheme="minorEastAsia"/>
        </w:rPr>
        <w:t>、</w:t>
      </w:r>
      <w:r w:rsidRPr="00434748">
        <w:t>政治和法律结构</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75</w:t>
      </w:r>
      <w:r>
        <w:rPr>
          <w:rFonts w:eastAsia="宋体"/>
          <w:sz w:val="21"/>
          <w:lang w:val="ru-RU" w:eastAsia="zh-CN"/>
        </w:rPr>
        <w:t xml:space="preserve">.  </w:t>
      </w:r>
      <w:r w:rsidRPr="00CE26E1">
        <w:rPr>
          <w:rFonts w:eastAsia="宋体"/>
          <w:sz w:val="21"/>
          <w:lang w:val="ru-RU" w:eastAsia="zh-CN"/>
        </w:rPr>
        <w:t>1995</w:t>
      </w:r>
      <w:r w:rsidRPr="00CE26E1">
        <w:rPr>
          <w:rFonts w:eastAsia="宋体"/>
          <w:sz w:val="21"/>
          <w:lang w:val="ru-RU" w:eastAsia="zh-CN"/>
        </w:rPr>
        <w:t>年</w:t>
      </w:r>
      <w:r w:rsidRPr="00CE26E1">
        <w:rPr>
          <w:rFonts w:eastAsia="宋体"/>
          <w:sz w:val="21"/>
          <w:lang w:val="ru-RU" w:eastAsia="zh-CN"/>
        </w:rPr>
        <w:t>11</w:t>
      </w:r>
      <w:r w:rsidRPr="00CE26E1">
        <w:rPr>
          <w:rFonts w:eastAsia="宋体"/>
          <w:sz w:val="21"/>
          <w:lang w:val="ru-RU" w:eastAsia="zh-CN"/>
        </w:rPr>
        <w:t>月</w:t>
      </w:r>
      <w:r w:rsidRPr="00CE26E1">
        <w:rPr>
          <w:rFonts w:eastAsia="宋体"/>
          <w:sz w:val="21"/>
          <w:lang w:val="ru-RU" w:eastAsia="zh-CN"/>
        </w:rPr>
        <w:t>12</w:t>
      </w:r>
      <w:r w:rsidRPr="00CE26E1">
        <w:rPr>
          <w:rFonts w:eastAsia="宋体"/>
          <w:sz w:val="21"/>
          <w:lang w:val="ru-RU" w:eastAsia="zh-CN"/>
        </w:rPr>
        <w:t>日通过的《阿塞拜疆共和国宪法》介绍了国家的宪法、政治和法律结构。共和国的国家权力是根据分权原则组织的：立法权由阿塞拜疆共和国国民议会行使，行政权由阿塞拜疆共和国总统行使，司法权由阿塞拜疆共和国法院行使。</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lastRenderedPageBreak/>
        <w:t>76</w:t>
      </w:r>
      <w:r>
        <w:rPr>
          <w:rFonts w:eastAsia="宋体"/>
          <w:sz w:val="21"/>
          <w:lang w:val="ru-RU" w:eastAsia="zh-CN"/>
        </w:rPr>
        <w:t xml:space="preserve">.  </w:t>
      </w:r>
      <w:r w:rsidRPr="00CE26E1">
        <w:rPr>
          <w:rFonts w:eastAsia="宋体"/>
          <w:sz w:val="21"/>
          <w:lang w:val="ru-RU" w:eastAsia="zh-CN"/>
        </w:rPr>
        <w:t>《宪法》规定，除人民选举产生的全权代表外，任何人都无权代表人民、代表人民发言、代表人民发表演说。</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77</w:t>
      </w:r>
      <w:r>
        <w:rPr>
          <w:rFonts w:eastAsia="宋体"/>
          <w:sz w:val="21"/>
          <w:lang w:val="ru-RU" w:eastAsia="zh-CN"/>
        </w:rPr>
        <w:t xml:space="preserve">.  </w:t>
      </w:r>
      <w:r w:rsidRPr="00CE26E1">
        <w:rPr>
          <w:rFonts w:eastAsia="宋体"/>
          <w:sz w:val="21"/>
          <w:lang w:val="ru-RU" w:eastAsia="zh-CN"/>
        </w:rPr>
        <w:t>阿塞拜疆人民直接通过普选</w:t>
      </w:r>
      <w:r w:rsidR="00A93178">
        <w:rPr>
          <w:rFonts w:hint="eastAsia"/>
          <w:spacing w:val="-50"/>
        </w:rPr>
        <w:t>―</w:t>
      </w:r>
      <w:r w:rsidR="00A93178">
        <w:rPr>
          <w:rFonts w:hint="eastAsia"/>
        </w:rPr>
        <w:t>―</w:t>
      </w:r>
      <w:r w:rsidRPr="00CE26E1">
        <w:rPr>
          <w:rFonts w:eastAsia="宋体"/>
          <w:sz w:val="21"/>
          <w:lang w:val="ru-RU" w:eastAsia="zh-CN"/>
        </w:rPr>
        <w:t>全民公决</w:t>
      </w:r>
      <w:r w:rsidR="00A93178">
        <w:rPr>
          <w:rFonts w:hint="eastAsia"/>
          <w:spacing w:val="-50"/>
        </w:rPr>
        <w:t>―</w:t>
      </w:r>
      <w:r w:rsidR="00A93178">
        <w:rPr>
          <w:rFonts w:hint="eastAsia"/>
        </w:rPr>
        <w:t>―</w:t>
      </w:r>
      <w:r w:rsidRPr="00CE26E1">
        <w:rPr>
          <w:rFonts w:eastAsia="宋体"/>
          <w:sz w:val="21"/>
          <w:lang w:val="ru-RU" w:eastAsia="zh-CN"/>
        </w:rPr>
        <w:t>以及通过在普遍、平等和直接选举的基础上以自由、无记名和个人投票方式选出的代表行使主权。</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78</w:t>
      </w:r>
      <w:r>
        <w:rPr>
          <w:rFonts w:eastAsia="宋体"/>
          <w:sz w:val="21"/>
          <w:lang w:val="ru-RU" w:eastAsia="zh-CN"/>
        </w:rPr>
        <w:t xml:space="preserve">.  </w:t>
      </w:r>
      <w:r w:rsidRPr="00CE26E1">
        <w:rPr>
          <w:rFonts w:eastAsia="宋体"/>
          <w:sz w:val="21"/>
          <w:lang w:val="ru-RU" w:eastAsia="zh-CN"/>
        </w:rPr>
        <w:t>阿塞拜疆共和国国民议会议员、阿塞拜疆共和国总统和市政府代表选举的规则以及普选</w:t>
      </w:r>
      <w:r w:rsidR="00A93178">
        <w:rPr>
          <w:rFonts w:hint="eastAsia"/>
          <w:spacing w:val="-50"/>
        </w:rPr>
        <w:t>―</w:t>
      </w:r>
      <w:r w:rsidR="00A93178">
        <w:rPr>
          <w:rFonts w:hint="eastAsia"/>
        </w:rPr>
        <w:t>―</w:t>
      </w:r>
      <w:r w:rsidRPr="00CE26E1">
        <w:rPr>
          <w:rFonts w:eastAsia="宋体"/>
          <w:sz w:val="21"/>
          <w:lang w:val="ru-RU" w:eastAsia="zh-CN"/>
        </w:rPr>
        <w:t>全民公决</w:t>
      </w:r>
      <w:r w:rsidR="00A93178">
        <w:rPr>
          <w:rFonts w:hint="eastAsia"/>
          <w:spacing w:val="-50"/>
        </w:rPr>
        <w:t>―</w:t>
      </w:r>
      <w:r w:rsidR="00A93178">
        <w:rPr>
          <w:rFonts w:hint="eastAsia"/>
        </w:rPr>
        <w:t>―</w:t>
      </w:r>
      <w:r w:rsidRPr="00CE26E1">
        <w:rPr>
          <w:rFonts w:eastAsia="宋体"/>
          <w:sz w:val="21"/>
          <w:lang w:val="ru-RU" w:eastAsia="zh-CN"/>
        </w:rPr>
        <w:t>的规则均由《阿塞拜疆共和国选举法》确定。</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79</w:t>
      </w:r>
      <w:r>
        <w:rPr>
          <w:rFonts w:eastAsia="宋体"/>
          <w:sz w:val="21"/>
          <w:lang w:val="ru-RU" w:eastAsia="zh-CN"/>
        </w:rPr>
        <w:t xml:space="preserve">.  </w:t>
      </w:r>
      <w:r w:rsidRPr="00CE26E1">
        <w:rPr>
          <w:rFonts w:eastAsia="宋体"/>
          <w:sz w:val="21"/>
          <w:lang w:eastAsia="zh-CN"/>
        </w:rPr>
        <w:t>国民</w:t>
      </w:r>
      <w:r w:rsidRPr="00CE26E1">
        <w:rPr>
          <w:rFonts w:eastAsia="宋体"/>
          <w:sz w:val="21"/>
          <w:lang w:val="ru-RU" w:eastAsia="zh-CN"/>
        </w:rPr>
        <w:t>议会议员是在多数选举制和普通、平等和直接选举基础上以自由、个人和无记名投票方式选出的。立法机关每届任期五年。国民议会每年召集两次会议</w:t>
      </w:r>
      <w:r w:rsidR="00A93178">
        <w:rPr>
          <w:rFonts w:hint="eastAsia"/>
          <w:spacing w:val="-50"/>
        </w:rPr>
        <w:t>―</w:t>
      </w:r>
      <w:r w:rsidR="00A93178">
        <w:rPr>
          <w:rFonts w:hint="eastAsia"/>
        </w:rPr>
        <w:t>―</w:t>
      </w:r>
      <w:r w:rsidRPr="00CE26E1">
        <w:rPr>
          <w:rFonts w:eastAsia="宋体"/>
          <w:sz w:val="21"/>
          <w:lang w:val="ru-RU" w:eastAsia="zh-CN"/>
        </w:rPr>
        <w:t>春季会议和秋季会议</w:t>
      </w:r>
      <w:r>
        <w:rPr>
          <w:rFonts w:eastAsia="宋体"/>
          <w:sz w:val="21"/>
          <w:lang w:val="ru-RU" w:eastAsia="zh-CN"/>
        </w:rPr>
        <w:t>。</w:t>
      </w:r>
      <w:r w:rsidRPr="00CE26E1">
        <w:rPr>
          <w:rFonts w:eastAsia="宋体"/>
          <w:sz w:val="21"/>
          <w:lang w:val="ru-RU" w:eastAsia="zh-CN"/>
        </w:rPr>
        <w:t>在阿塞拜疆共和国总统或</w:t>
      </w:r>
      <w:r w:rsidRPr="00CE26E1">
        <w:rPr>
          <w:rFonts w:eastAsia="宋体"/>
          <w:sz w:val="21"/>
          <w:lang w:val="ru-RU" w:eastAsia="zh-CN"/>
        </w:rPr>
        <w:t>42</w:t>
      </w:r>
      <w:r w:rsidRPr="00CE26E1">
        <w:rPr>
          <w:rFonts w:eastAsia="宋体"/>
          <w:sz w:val="21"/>
          <w:lang w:val="ru-RU" w:eastAsia="zh-CN"/>
        </w:rPr>
        <w:t>名国民议会议员的要求下，召开议会特别会议，会议由议长召集。</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80</w:t>
      </w:r>
      <w:r>
        <w:rPr>
          <w:rFonts w:eastAsia="宋体"/>
          <w:sz w:val="21"/>
          <w:lang w:val="ru-RU" w:eastAsia="zh-CN"/>
        </w:rPr>
        <w:t xml:space="preserve">.  </w:t>
      </w:r>
      <w:r w:rsidRPr="00CE26E1">
        <w:rPr>
          <w:rFonts w:eastAsia="宋体"/>
          <w:sz w:val="21"/>
          <w:lang w:val="ru-RU" w:eastAsia="zh-CN"/>
        </w:rPr>
        <w:t>共和国立法机关确立自身的工作程序并组建相应的机构，包括选举议长和副议长，组建常设委员会和其他委员会，设立会计局。国民议会在其职权范围内可通过宪法性法律、法规和议案。</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81</w:t>
      </w:r>
      <w:r>
        <w:rPr>
          <w:rFonts w:eastAsia="宋体"/>
          <w:sz w:val="21"/>
          <w:lang w:val="ru-RU" w:eastAsia="zh-CN"/>
        </w:rPr>
        <w:t xml:space="preserve">.  </w:t>
      </w:r>
      <w:r w:rsidRPr="00CE26E1">
        <w:rPr>
          <w:rFonts w:eastAsia="宋体"/>
          <w:sz w:val="21"/>
          <w:lang w:val="ru-RU" w:eastAsia="zh-CN"/>
        </w:rPr>
        <w:t>总统是在普遍、平等和直接选举的基础上通过自由、个人和无记名投票方式选举产生的，必须获得参加投票选民半数以上的选票，任期七年。</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82</w:t>
      </w:r>
      <w:r>
        <w:rPr>
          <w:rFonts w:eastAsia="宋体"/>
          <w:sz w:val="21"/>
          <w:lang w:val="ru-RU" w:eastAsia="zh-CN"/>
        </w:rPr>
        <w:t xml:space="preserve">.  </w:t>
      </w:r>
      <w:r w:rsidRPr="00CE26E1">
        <w:rPr>
          <w:rFonts w:eastAsia="宋体"/>
          <w:sz w:val="21"/>
          <w:lang w:val="ru-RU" w:eastAsia="zh-CN"/>
        </w:rPr>
        <w:t>居住在共和国境内</w:t>
      </w:r>
      <w:r w:rsidRPr="00CE26E1">
        <w:rPr>
          <w:rFonts w:eastAsia="宋体"/>
          <w:sz w:val="21"/>
          <w:lang w:val="ru-RU" w:eastAsia="zh-CN"/>
        </w:rPr>
        <w:t>10</w:t>
      </w:r>
      <w:r w:rsidRPr="00CE26E1">
        <w:rPr>
          <w:rFonts w:eastAsia="宋体"/>
          <w:sz w:val="21"/>
          <w:lang w:val="ru-RU" w:eastAsia="zh-CN"/>
        </w:rPr>
        <w:t>年以上、有选举权且从未被指控犯过重大罪行、也未被指控对其他国家犯罪、受过高等教育、没有双重国籍的共和国公民，可当选为阿塞拜疆共和国总统</w:t>
      </w:r>
      <w:r>
        <w:rPr>
          <w:rFonts w:eastAsia="宋体"/>
          <w:sz w:val="21"/>
          <w:lang w:val="ru-RU" w:eastAsia="zh-CN"/>
        </w:rPr>
        <w:t>。</w:t>
      </w:r>
      <w:r w:rsidRPr="00CE26E1">
        <w:rPr>
          <w:rFonts w:eastAsia="宋体"/>
          <w:sz w:val="21"/>
          <w:lang w:val="ru-RU" w:eastAsia="zh-CN"/>
        </w:rPr>
        <w:t>总统有着不可侵犯的权利，其荣誉和尊严受法律保护。</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83</w:t>
      </w:r>
      <w:r>
        <w:rPr>
          <w:rFonts w:eastAsia="宋体"/>
          <w:sz w:val="21"/>
          <w:lang w:val="ru-RU" w:eastAsia="zh-CN"/>
        </w:rPr>
        <w:t xml:space="preserve">.  </w:t>
      </w:r>
      <w:r w:rsidRPr="00CE26E1">
        <w:rPr>
          <w:rFonts w:eastAsia="宋体"/>
          <w:sz w:val="21"/>
          <w:lang w:val="ru-RU" w:eastAsia="zh-CN"/>
        </w:rPr>
        <w:t>根据</w:t>
      </w:r>
      <w:r w:rsidRPr="00CE26E1">
        <w:rPr>
          <w:rFonts w:eastAsia="宋体"/>
          <w:sz w:val="21"/>
          <w:lang w:val="ru-RU" w:eastAsia="zh-CN"/>
        </w:rPr>
        <w:t>2016</w:t>
      </w:r>
      <w:r w:rsidRPr="00CE26E1">
        <w:rPr>
          <w:rFonts w:eastAsia="宋体"/>
          <w:sz w:val="21"/>
          <w:lang w:val="ru-RU" w:eastAsia="zh-CN"/>
        </w:rPr>
        <w:t>年</w:t>
      </w:r>
      <w:r w:rsidRPr="00CE26E1">
        <w:rPr>
          <w:rFonts w:eastAsia="宋体"/>
          <w:sz w:val="21"/>
          <w:lang w:val="ru-RU" w:eastAsia="zh-CN"/>
        </w:rPr>
        <w:t>9</w:t>
      </w:r>
      <w:r w:rsidRPr="00CE26E1">
        <w:rPr>
          <w:rFonts w:eastAsia="宋体"/>
          <w:sz w:val="21"/>
          <w:lang w:val="ru-RU" w:eastAsia="zh-CN"/>
        </w:rPr>
        <w:t>月</w:t>
      </w:r>
      <w:r w:rsidRPr="00CE26E1">
        <w:rPr>
          <w:rFonts w:eastAsia="宋体"/>
          <w:sz w:val="21"/>
          <w:lang w:val="ru-RU" w:eastAsia="zh-CN"/>
        </w:rPr>
        <w:t>26</w:t>
      </w:r>
      <w:r w:rsidRPr="00CE26E1">
        <w:rPr>
          <w:rFonts w:eastAsia="宋体"/>
          <w:sz w:val="21"/>
          <w:lang w:val="ru-RU" w:eastAsia="zh-CN"/>
        </w:rPr>
        <w:t>日全民公决通过的《阿塞拜疆共和国宪法修正案》，总统可以授权副总统、内阁成员和总统确定的其他人签署国家间和政府间国际条约。</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84</w:t>
      </w:r>
      <w:r>
        <w:rPr>
          <w:rFonts w:eastAsia="宋体"/>
          <w:sz w:val="21"/>
          <w:lang w:val="ru-RU" w:eastAsia="zh-CN"/>
        </w:rPr>
        <w:t xml:space="preserve">.  </w:t>
      </w:r>
      <w:r w:rsidRPr="00CE26E1">
        <w:rPr>
          <w:rFonts w:eastAsia="宋体"/>
          <w:spacing w:val="1"/>
          <w:sz w:val="21"/>
          <w:lang w:val="ru-RU" w:eastAsia="zh-CN"/>
        </w:rPr>
        <w:t>根据对《共和国基本法》进行的最新修订，由总统任免第一副总统和其他副总统。</w:t>
      </w:r>
      <w:r w:rsidRPr="00CE26E1">
        <w:rPr>
          <w:rFonts w:eastAsia="宋体"/>
          <w:sz w:val="21"/>
          <w:lang w:eastAsia="zh-CN"/>
        </w:rPr>
        <w:t>有选举权、受过高等教育且未被指控过对其他国家犯罪的</w:t>
      </w:r>
      <w:r w:rsidRPr="00CE26E1">
        <w:rPr>
          <w:rFonts w:eastAsia="宋体"/>
          <w:sz w:val="21"/>
          <w:lang w:val="en-GB" w:eastAsia="zh-CN"/>
        </w:rPr>
        <w:t>阿塞拜疆共和国公民可被任命为副总统。在任期间</w:t>
      </w:r>
      <w:r w:rsidRPr="00CE26E1">
        <w:rPr>
          <w:rFonts w:eastAsia="宋体"/>
          <w:sz w:val="21"/>
          <w:lang w:val="ru-RU" w:eastAsia="zh-CN"/>
        </w:rPr>
        <w:t>，</w:t>
      </w:r>
      <w:r w:rsidRPr="00CE26E1">
        <w:rPr>
          <w:rFonts w:eastAsia="宋体"/>
          <w:sz w:val="21"/>
          <w:lang w:val="en-GB" w:eastAsia="zh-CN"/>
        </w:rPr>
        <w:t>副总统的身份不可侵犯。</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85</w:t>
      </w:r>
      <w:r>
        <w:rPr>
          <w:rFonts w:eastAsia="宋体"/>
          <w:sz w:val="21"/>
          <w:lang w:val="ru-RU" w:eastAsia="zh-CN"/>
        </w:rPr>
        <w:t xml:space="preserve">.  </w:t>
      </w:r>
      <w:r w:rsidRPr="00CE26E1">
        <w:rPr>
          <w:rFonts w:eastAsia="宋体"/>
          <w:spacing w:val="5"/>
          <w:sz w:val="21"/>
          <w:lang w:val="ru-RU" w:eastAsia="zh-CN"/>
        </w:rPr>
        <w:t>为了组织行使行政权力，总统设立了内阁，这是阿塞拜疆共和国总统的最高执行机构，对总统负责。</w:t>
      </w:r>
      <w:r w:rsidRPr="00CE26E1">
        <w:rPr>
          <w:rFonts w:eastAsia="宋体"/>
          <w:sz w:val="21"/>
          <w:lang w:val="ru-RU" w:eastAsia="zh-CN"/>
        </w:rPr>
        <w:t>内阁包括总理、副总理、部长和中央执行权力机构的其他负责人。总理在获得议会同意后由总统任命，在任期内享有人身不可侵犯的权利。</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86</w:t>
      </w:r>
      <w:r>
        <w:rPr>
          <w:rFonts w:eastAsia="宋体"/>
          <w:sz w:val="21"/>
          <w:lang w:val="ru-RU" w:eastAsia="zh-CN"/>
        </w:rPr>
        <w:t xml:space="preserve">.  </w:t>
      </w:r>
      <w:r w:rsidRPr="00CE26E1">
        <w:rPr>
          <w:rFonts w:eastAsia="宋体"/>
          <w:sz w:val="21"/>
          <w:lang w:val="ru-RU" w:eastAsia="zh-CN"/>
        </w:rPr>
        <w:t>地方行政权由地方行政长官行使，地方行政长官由总统任免。</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87</w:t>
      </w:r>
      <w:r>
        <w:rPr>
          <w:rFonts w:eastAsia="宋体"/>
          <w:sz w:val="21"/>
          <w:lang w:val="ru-RU" w:eastAsia="zh-CN"/>
        </w:rPr>
        <w:t xml:space="preserve">.  </w:t>
      </w:r>
      <w:r w:rsidRPr="00CE26E1">
        <w:rPr>
          <w:rFonts w:eastAsia="宋体"/>
          <w:sz w:val="21"/>
          <w:lang w:val="ru-RU" w:eastAsia="zh-CN"/>
        </w:rPr>
        <w:t>《阿塞拜疆共和国宪法》第</w:t>
      </w:r>
      <w:r w:rsidRPr="00CE26E1">
        <w:rPr>
          <w:rFonts w:eastAsia="宋体"/>
          <w:sz w:val="21"/>
          <w:lang w:val="ru-RU" w:eastAsia="zh-CN"/>
        </w:rPr>
        <w:t>125</w:t>
      </w:r>
      <w:r w:rsidRPr="00CE26E1">
        <w:rPr>
          <w:rFonts w:eastAsia="宋体"/>
          <w:sz w:val="21"/>
          <w:lang w:val="ru-RU" w:eastAsia="zh-CN"/>
        </w:rPr>
        <w:t>条规定，阿塞拜疆共和国的司法权只由法院行使。司法权由阿塞拜疆共和国的宪法法院、最高法院、上诉法院、普通法院和专门法院行使。司法制度和诉讼程序由</w:t>
      </w:r>
      <w:r w:rsidRPr="00CE26E1">
        <w:rPr>
          <w:rFonts w:eastAsia="宋体"/>
          <w:sz w:val="21"/>
          <w:lang w:val="ru-RU" w:eastAsia="zh-CN"/>
        </w:rPr>
        <w:t>1997</w:t>
      </w:r>
      <w:r w:rsidRPr="00CE26E1">
        <w:rPr>
          <w:rFonts w:eastAsia="宋体"/>
          <w:sz w:val="21"/>
          <w:lang w:val="ru-RU" w:eastAsia="zh-CN"/>
        </w:rPr>
        <w:t>年</w:t>
      </w:r>
      <w:r w:rsidRPr="00CE26E1">
        <w:rPr>
          <w:rFonts w:eastAsia="宋体"/>
          <w:sz w:val="21"/>
          <w:lang w:val="ru-RU" w:eastAsia="zh-CN"/>
        </w:rPr>
        <w:t>6</w:t>
      </w:r>
      <w:r w:rsidRPr="00CE26E1">
        <w:rPr>
          <w:rFonts w:eastAsia="宋体"/>
          <w:sz w:val="21"/>
          <w:lang w:val="ru-RU" w:eastAsia="zh-CN"/>
        </w:rPr>
        <w:t>月</w:t>
      </w:r>
      <w:r w:rsidRPr="00CE26E1">
        <w:rPr>
          <w:rFonts w:eastAsia="宋体"/>
          <w:sz w:val="21"/>
          <w:lang w:val="ru-RU" w:eastAsia="zh-CN"/>
        </w:rPr>
        <w:t>10</w:t>
      </w:r>
      <w:r w:rsidRPr="00CE26E1">
        <w:rPr>
          <w:rFonts w:eastAsia="宋体"/>
          <w:sz w:val="21"/>
          <w:lang w:val="ru-RU" w:eastAsia="zh-CN"/>
        </w:rPr>
        <w:t>日通过的《阿塞拜疆共和国法院和法官法》确定。</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88</w:t>
      </w:r>
      <w:r>
        <w:rPr>
          <w:rFonts w:eastAsia="宋体"/>
          <w:sz w:val="21"/>
          <w:lang w:val="ru-RU" w:eastAsia="zh-CN"/>
        </w:rPr>
        <w:t xml:space="preserve">.  </w:t>
      </w:r>
      <w:r w:rsidRPr="00CE26E1">
        <w:rPr>
          <w:rFonts w:eastAsia="宋体"/>
          <w:sz w:val="21"/>
          <w:lang w:val="ru-RU" w:eastAsia="zh-CN"/>
        </w:rPr>
        <w:t>司法权是通过宪法、民事诉讼程序和刑事诉讼程序以及法律规定的其他形式行使的。阿塞拜疆共和国检察官办公室和辩护律师</w:t>
      </w:r>
      <w:r>
        <w:rPr>
          <w:rFonts w:eastAsia="宋体"/>
          <w:sz w:val="21"/>
          <w:lang w:val="ru-RU" w:eastAsia="zh-CN"/>
        </w:rPr>
        <w:t>(</w:t>
      </w:r>
      <w:r w:rsidRPr="00CE26E1">
        <w:rPr>
          <w:rFonts w:eastAsia="宋体"/>
          <w:sz w:val="21"/>
          <w:lang w:val="ru-RU" w:eastAsia="zh-CN"/>
        </w:rPr>
        <w:t>律师</w:t>
      </w:r>
      <w:r>
        <w:rPr>
          <w:rFonts w:eastAsia="宋体"/>
          <w:sz w:val="21"/>
          <w:lang w:val="ru-RU" w:eastAsia="zh-CN"/>
        </w:rPr>
        <w:t>)</w:t>
      </w:r>
      <w:r w:rsidRPr="00CE26E1">
        <w:rPr>
          <w:rFonts w:eastAsia="宋体"/>
          <w:sz w:val="21"/>
          <w:lang w:val="ru-RU" w:eastAsia="zh-CN"/>
        </w:rPr>
        <w:t>参与刑事诉讼。司法制度和诉讼程序是依法确定的。</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89</w:t>
      </w:r>
      <w:r>
        <w:rPr>
          <w:rFonts w:eastAsia="宋体"/>
          <w:sz w:val="21"/>
          <w:lang w:val="ru-RU" w:eastAsia="zh-CN"/>
        </w:rPr>
        <w:t xml:space="preserve">.  </w:t>
      </w:r>
      <w:r w:rsidRPr="00CE26E1">
        <w:rPr>
          <w:rFonts w:eastAsia="宋体"/>
          <w:sz w:val="21"/>
          <w:lang w:val="ru-RU" w:eastAsia="zh-CN"/>
        </w:rPr>
        <w:t>凡是有选举权、具有大学法学文凭并在法律领域工作五年以上的阿塞拜疆共和国的公民都可成为法官，法官是独立和不可侵犯的。法官代表国家</w:t>
      </w:r>
      <w:proofErr w:type="gramStart"/>
      <w:r w:rsidRPr="00CE26E1">
        <w:rPr>
          <w:rFonts w:eastAsia="宋体"/>
          <w:sz w:val="21"/>
          <w:lang w:val="ru-RU" w:eastAsia="zh-CN"/>
        </w:rPr>
        <w:t>作出</w:t>
      </w:r>
      <w:proofErr w:type="gramEnd"/>
      <w:r w:rsidRPr="00CE26E1">
        <w:rPr>
          <w:rFonts w:eastAsia="宋体"/>
          <w:sz w:val="21"/>
          <w:lang w:val="ru-RU" w:eastAsia="zh-CN"/>
        </w:rPr>
        <w:t>决定，这些决定的执行对每个人都有约束力。</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lastRenderedPageBreak/>
        <w:t>90</w:t>
      </w:r>
      <w:r>
        <w:rPr>
          <w:rFonts w:eastAsia="宋体"/>
          <w:sz w:val="21"/>
          <w:lang w:val="ru-RU" w:eastAsia="zh-CN"/>
        </w:rPr>
        <w:t xml:space="preserve">.  </w:t>
      </w:r>
      <w:r w:rsidRPr="00CE26E1">
        <w:rPr>
          <w:rFonts w:eastAsia="宋体"/>
          <w:spacing w:val="3"/>
          <w:sz w:val="21"/>
          <w:lang w:val="ru-RU" w:eastAsia="zh-CN"/>
        </w:rPr>
        <w:t>阿塞拜疆共和国公民拥有选举权和被选举进入国家机关的权利，以及参加全民公决的权利。国家《基本法》对法院认定无资格参加选举和全民公决的人的权利进行了限制。</w:t>
      </w:r>
      <w:r w:rsidRPr="00CE26E1">
        <w:rPr>
          <w:rFonts w:eastAsia="宋体"/>
          <w:sz w:val="21"/>
          <w:lang w:val="ru-RU" w:eastAsia="zh-CN"/>
        </w:rPr>
        <w:t>与此同时，被选举出来的军人、法官、公职人员、宗教人士、被有效的法院裁决剥夺自由的人、《宪法》和法律规定的其他人的权利可能会受到法律限制。</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91</w:t>
      </w:r>
      <w:r>
        <w:rPr>
          <w:rFonts w:eastAsia="宋体"/>
          <w:sz w:val="21"/>
          <w:lang w:val="ru-RU" w:eastAsia="zh-CN"/>
        </w:rPr>
        <w:t xml:space="preserve">.  </w:t>
      </w:r>
      <w:r w:rsidRPr="00CE26E1">
        <w:rPr>
          <w:rFonts w:eastAsia="宋体"/>
          <w:sz w:val="21"/>
          <w:lang w:val="ru-RU" w:eastAsia="zh-CN"/>
        </w:rPr>
        <w:t>公民参与选举和全民公决是自由的和自愿的。没有人有权对公民施加影响，强迫其参加或不参加选举或全民公决，任何人都不得干涉他人的自由意志。公民在平等基础上参与选举和全民公决。</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92</w:t>
      </w:r>
      <w:r>
        <w:rPr>
          <w:rFonts w:eastAsia="宋体"/>
          <w:sz w:val="21"/>
          <w:lang w:val="ru-RU" w:eastAsia="zh-CN"/>
        </w:rPr>
        <w:t xml:space="preserve">.  </w:t>
      </w:r>
      <w:r w:rsidRPr="00CE26E1">
        <w:rPr>
          <w:rFonts w:eastAsia="宋体"/>
          <w:sz w:val="21"/>
          <w:lang w:val="ru-RU" w:eastAsia="zh-CN"/>
        </w:rPr>
        <w:t>阿塞拜疆共和国选举立法保障了阿塞拜疆共和国各族人民代表的选举权。</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93</w:t>
      </w:r>
      <w:r>
        <w:rPr>
          <w:rFonts w:eastAsia="宋体"/>
          <w:sz w:val="21"/>
          <w:lang w:val="ru-RU" w:eastAsia="zh-CN"/>
        </w:rPr>
        <w:t xml:space="preserve">.  </w:t>
      </w:r>
      <w:r w:rsidRPr="00CE26E1">
        <w:rPr>
          <w:rFonts w:eastAsia="宋体"/>
          <w:sz w:val="21"/>
          <w:lang w:val="ru-RU" w:eastAsia="zh-CN"/>
        </w:rPr>
        <w:t>根据《阿塞拜疆共和国选举法》，选举和全民公决由选举委员会组织和实施</w:t>
      </w:r>
      <w:r>
        <w:rPr>
          <w:rFonts w:eastAsia="宋体"/>
          <w:sz w:val="21"/>
          <w:lang w:val="ru-RU" w:eastAsia="zh-CN"/>
        </w:rPr>
        <w:t>。</w:t>
      </w:r>
      <w:r w:rsidRPr="00CE26E1">
        <w:rPr>
          <w:rFonts w:eastAsia="宋体"/>
          <w:sz w:val="21"/>
          <w:lang w:val="ru-RU" w:eastAsia="zh-CN"/>
        </w:rPr>
        <w:t>选举委员会负责筹备和举行选举，确定和批准投票结果和选举结果，实施和保护公民的选举权，并对这些权利的履行情况进行监控。</w:t>
      </w:r>
    </w:p>
    <w:p w:rsidR="00180FC5" w:rsidRPr="00CE26E1" w:rsidRDefault="00180FC5" w:rsidP="00751C33">
      <w:pPr>
        <w:pStyle w:val="SingleTxtG"/>
        <w:spacing w:after="240" w:line="320" w:lineRule="exact"/>
        <w:rPr>
          <w:rFonts w:eastAsia="宋体"/>
          <w:sz w:val="21"/>
          <w:lang w:val="ru-RU" w:eastAsia="zh-CN"/>
        </w:rPr>
      </w:pPr>
      <w:r w:rsidRPr="00CE26E1">
        <w:rPr>
          <w:rFonts w:eastAsia="宋体"/>
          <w:sz w:val="21"/>
          <w:lang w:val="ru-RU" w:eastAsia="zh-CN"/>
        </w:rPr>
        <w:t>94</w:t>
      </w:r>
      <w:r>
        <w:rPr>
          <w:rFonts w:eastAsia="宋体"/>
          <w:sz w:val="21"/>
          <w:lang w:val="ru-RU" w:eastAsia="zh-CN"/>
        </w:rPr>
        <w:t xml:space="preserve">.  </w:t>
      </w:r>
      <w:r w:rsidRPr="00CE26E1">
        <w:rPr>
          <w:rFonts w:eastAsia="宋体"/>
          <w:sz w:val="21"/>
          <w:lang w:val="ru-RU" w:eastAsia="zh-CN"/>
        </w:rPr>
        <w:t>根据</w:t>
      </w:r>
      <w:r w:rsidRPr="00CE26E1">
        <w:rPr>
          <w:rFonts w:eastAsia="宋体"/>
          <w:sz w:val="21"/>
          <w:lang w:val="ru-RU" w:eastAsia="zh-CN"/>
        </w:rPr>
        <w:t>2015</w:t>
      </w:r>
      <w:r w:rsidRPr="00CE26E1">
        <w:rPr>
          <w:rFonts w:eastAsia="宋体"/>
          <w:sz w:val="21"/>
          <w:lang w:val="ru-RU" w:eastAsia="zh-CN"/>
        </w:rPr>
        <w:t>年举行的选举，在议会中代表各方的政党包括：</w:t>
      </w:r>
    </w:p>
    <w:tbl>
      <w:tblPr>
        <w:tblW w:w="0" w:type="auto"/>
        <w:tblInd w:w="1134" w:type="dxa"/>
        <w:tblLayout w:type="fixed"/>
        <w:tblCellMar>
          <w:left w:w="0" w:type="dxa"/>
          <w:right w:w="0" w:type="dxa"/>
        </w:tblCellMar>
        <w:tblLook w:val="0000" w:firstRow="0" w:lastRow="0" w:firstColumn="0" w:lastColumn="0" w:noHBand="0" w:noVBand="0"/>
      </w:tblPr>
      <w:tblGrid>
        <w:gridCol w:w="5669"/>
        <w:gridCol w:w="1701"/>
      </w:tblGrid>
      <w:tr w:rsidR="00180FC5" w:rsidRPr="007F3651" w:rsidTr="00D35A69">
        <w:trPr>
          <w:tblHeader/>
        </w:trPr>
        <w:tc>
          <w:tcPr>
            <w:tcW w:w="5669" w:type="dxa"/>
            <w:tcBorders>
              <w:top w:val="single" w:sz="4" w:space="0" w:color="auto"/>
              <w:bottom w:val="single" w:sz="12" w:space="0" w:color="auto"/>
            </w:tcBorders>
            <w:shd w:val="clear" w:color="auto" w:fill="auto"/>
            <w:vAlign w:val="bottom"/>
          </w:tcPr>
          <w:p w:rsidR="00180FC5" w:rsidRPr="001578DD" w:rsidRDefault="00180FC5" w:rsidP="00D35A69">
            <w:pPr>
              <w:spacing w:before="80" w:after="80" w:line="200" w:lineRule="exact"/>
              <w:rPr>
                <w:rFonts w:ascii="楷体" w:eastAsia="楷体" w:hAnsi="楷体"/>
                <w:sz w:val="16"/>
                <w:szCs w:val="24"/>
              </w:rPr>
            </w:pPr>
            <w:r w:rsidRPr="001578DD">
              <w:rPr>
                <w:rFonts w:ascii="楷体" w:eastAsia="楷体" w:hAnsi="楷体" w:hint="eastAsia"/>
                <w:bCs/>
                <w:sz w:val="16"/>
                <w:szCs w:val="24"/>
              </w:rPr>
              <w:t>政党</w:t>
            </w:r>
          </w:p>
        </w:tc>
        <w:tc>
          <w:tcPr>
            <w:tcW w:w="1701" w:type="dxa"/>
            <w:tcBorders>
              <w:top w:val="single" w:sz="4" w:space="0" w:color="auto"/>
              <w:bottom w:val="single" w:sz="12" w:space="0" w:color="auto"/>
            </w:tcBorders>
            <w:shd w:val="clear" w:color="auto" w:fill="auto"/>
            <w:vAlign w:val="bottom"/>
          </w:tcPr>
          <w:p w:rsidR="00180FC5" w:rsidRPr="001578DD" w:rsidRDefault="00180FC5" w:rsidP="00D35A69">
            <w:pPr>
              <w:spacing w:before="80" w:after="80" w:line="200" w:lineRule="exact"/>
              <w:jc w:val="right"/>
              <w:rPr>
                <w:rFonts w:ascii="楷体" w:eastAsia="楷体" w:hAnsi="楷体"/>
                <w:sz w:val="16"/>
                <w:szCs w:val="24"/>
              </w:rPr>
            </w:pPr>
            <w:r w:rsidRPr="001578DD">
              <w:rPr>
                <w:rFonts w:ascii="楷体" w:eastAsia="楷体" w:hAnsi="楷体" w:hint="eastAsia"/>
                <w:bCs/>
                <w:sz w:val="16"/>
                <w:szCs w:val="24"/>
              </w:rPr>
              <w:t>议员人数</w:t>
            </w:r>
          </w:p>
        </w:tc>
      </w:tr>
      <w:tr w:rsidR="00180FC5" w:rsidRPr="001578DD" w:rsidTr="00D35A69">
        <w:tc>
          <w:tcPr>
            <w:tcW w:w="5669" w:type="dxa"/>
            <w:shd w:val="clear" w:color="auto" w:fill="auto"/>
          </w:tcPr>
          <w:p w:rsidR="00180FC5" w:rsidRPr="001578DD" w:rsidRDefault="00180FC5" w:rsidP="00D4655C">
            <w:pPr>
              <w:spacing w:before="80" w:after="80" w:line="240" w:lineRule="exact"/>
              <w:rPr>
                <w:szCs w:val="21"/>
              </w:rPr>
            </w:pPr>
            <w:r w:rsidRPr="001578DD">
              <w:rPr>
                <w:szCs w:val="21"/>
              </w:rPr>
              <w:t>新阿塞拜疆党</w:t>
            </w:r>
            <w:r w:rsidRPr="001578DD">
              <w:rPr>
                <w:szCs w:val="21"/>
              </w:rPr>
              <w:t>(</w:t>
            </w:r>
            <w:proofErr w:type="spellStart"/>
            <w:r w:rsidRPr="001578DD">
              <w:rPr>
                <w:szCs w:val="21"/>
              </w:rPr>
              <w:t>Yeni</w:t>
            </w:r>
            <w:proofErr w:type="spellEnd"/>
            <w:r w:rsidRPr="001578DD">
              <w:rPr>
                <w:szCs w:val="21"/>
              </w:rPr>
              <w:t xml:space="preserve"> </w:t>
            </w:r>
            <w:proofErr w:type="spellStart"/>
            <w:r w:rsidRPr="001578DD">
              <w:rPr>
                <w:szCs w:val="21"/>
              </w:rPr>
              <w:t>Az</w:t>
            </w:r>
            <w:r w:rsidRPr="001578DD">
              <w:rPr>
                <w:rFonts w:eastAsia="MS Mincho"/>
                <w:szCs w:val="21"/>
              </w:rPr>
              <w:t>ə</w:t>
            </w:r>
            <w:r w:rsidRPr="001578DD">
              <w:rPr>
                <w:szCs w:val="21"/>
              </w:rPr>
              <w:t>rbaycan</w:t>
            </w:r>
            <w:proofErr w:type="spellEnd"/>
            <w:r w:rsidRPr="001578DD">
              <w:rPr>
                <w:szCs w:val="21"/>
              </w:rPr>
              <w:t xml:space="preserve"> </w:t>
            </w:r>
            <w:proofErr w:type="spellStart"/>
            <w:r w:rsidRPr="001578DD">
              <w:rPr>
                <w:szCs w:val="21"/>
              </w:rPr>
              <w:t>Partiyası</w:t>
            </w:r>
            <w:proofErr w:type="spellEnd"/>
            <w:r w:rsidRPr="001578DD">
              <w:rPr>
                <w:szCs w:val="21"/>
              </w:rPr>
              <w:t>)</w:t>
            </w:r>
          </w:p>
        </w:tc>
        <w:tc>
          <w:tcPr>
            <w:tcW w:w="1701" w:type="dxa"/>
            <w:shd w:val="clear" w:color="auto" w:fill="auto"/>
            <w:vAlign w:val="bottom"/>
          </w:tcPr>
          <w:p w:rsidR="00180FC5" w:rsidRPr="001578DD" w:rsidRDefault="00180FC5" w:rsidP="00D4655C">
            <w:pPr>
              <w:spacing w:before="80" w:after="80" w:line="240" w:lineRule="exact"/>
              <w:jc w:val="right"/>
              <w:rPr>
                <w:szCs w:val="21"/>
              </w:rPr>
            </w:pPr>
            <w:r w:rsidRPr="001578DD">
              <w:rPr>
                <w:szCs w:val="21"/>
              </w:rPr>
              <w:t>72</w:t>
            </w:r>
          </w:p>
        </w:tc>
      </w:tr>
      <w:tr w:rsidR="00180FC5" w:rsidRPr="001578DD" w:rsidTr="00D35A69">
        <w:tc>
          <w:tcPr>
            <w:tcW w:w="5669" w:type="dxa"/>
            <w:shd w:val="clear" w:color="auto" w:fill="auto"/>
          </w:tcPr>
          <w:p w:rsidR="00180FC5" w:rsidRPr="001578DD" w:rsidRDefault="00180FC5" w:rsidP="00D4655C">
            <w:pPr>
              <w:spacing w:before="40" w:after="80" w:line="240" w:lineRule="exact"/>
              <w:rPr>
                <w:szCs w:val="21"/>
              </w:rPr>
            </w:pPr>
            <w:r w:rsidRPr="001578DD">
              <w:rPr>
                <w:szCs w:val="21"/>
              </w:rPr>
              <w:t>无党派人士</w:t>
            </w:r>
            <w:r w:rsidRPr="001578DD">
              <w:rPr>
                <w:szCs w:val="21"/>
              </w:rPr>
              <w:t>(</w:t>
            </w:r>
            <w:proofErr w:type="spellStart"/>
            <w:r w:rsidRPr="001578DD">
              <w:rPr>
                <w:szCs w:val="21"/>
              </w:rPr>
              <w:t>Bit</w:t>
            </w:r>
            <w:r w:rsidRPr="001578DD">
              <w:rPr>
                <w:rFonts w:eastAsia="MS Mincho"/>
                <w:szCs w:val="21"/>
              </w:rPr>
              <w:t>ə</w:t>
            </w:r>
            <w:r w:rsidRPr="001578DD">
              <w:rPr>
                <w:szCs w:val="21"/>
              </w:rPr>
              <w:t>r</w:t>
            </w:r>
            <w:r w:rsidRPr="001578DD">
              <w:rPr>
                <w:rFonts w:eastAsia="MS Mincho"/>
                <w:szCs w:val="21"/>
              </w:rPr>
              <w:t>ə</w:t>
            </w:r>
            <w:r w:rsidRPr="001578DD">
              <w:rPr>
                <w:szCs w:val="21"/>
              </w:rPr>
              <w:t>fl</w:t>
            </w:r>
            <w:r w:rsidRPr="001578DD">
              <w:rPr>
                <w:rFonts w:eastAsia="MS Mincho"/>
                <w:szCs w:val="21"/>
              </w:rPr>
              <w:t>ə</w:t>
            </w:r>
            <w:r w:rsidRPr="001578DD">
              <w:rPr>
                <w:szCs w:val="21"/>
              </w:rPr>
              <w:t>r</w:t>
            </w:r>
            <w:proofErr w:type="spellEnd"/>
            <w:r w:rsidRPr="001578DD">
              <w:rPr>
                <w:szCs w:val="21"/>
              </w:rPr>
              <w:t>)</w:t>
            </w:r>
          </w:p>
        </w:tc>
        <w:tc>
          <w:tcPr>
            <w:tcW w:w="1701" w:type="dxa"/>
            <w:shd w:val="clear" w:color="auto" w:fill="auto"/>
            <w:vAlign w:val="bottom"/>
          </w:tcPr>
          <w:p w:rsidR="00180FC5" w:rsidRPr="001578DD" w:rsidRDefault="00180FC5" w:rsidP="00D4655C">
            <w:pPr>
              <w:spacing w:before="40" w:after="80" w:line="240" w:lineRule="exact"/>
              <w:jc w:val="right"/>
              <w:rPr>
                <w:szCs w:val="21"/>
              </w:rPr>
            </w:pPr>
            <w:r w:rsidRPr="001578DD">
              <w:rPr>
                <w:szCs w:val="21"/>
              </w:rPr>
              <w:t>40</w:t>
            </w:r>
          </w:p>
        </w:tc>
      </w:tr>
      <w:tr w:rsidR="00180FC5" w:rsidRPr="001578DD" w:rsidTr="00D35A69">
        <w:tc>
          <w:tcPr>
            <w:tcW w:w="5669" w:type="dxa"/>
            <w:shd w:val="clear" w:color="auto" w:fill="auto"/>
          </w:tcPr>
          <w:p w:rsidR="00180FC5" w:rsidRPr="001578DD" w:rsidRDefault="00180FC5" w:rsidP="00D4655C">
            <w:pPr>
              <w:spacing w:before="40" w:after="80" w:line="240" w:lineRule="exact"/>
              <w:rPr>
                <w:szCs w:val="21"/>
                <w:lang w:val="ru-RU"/>
              </w:rPr>
            </w:pPr>
            <w:r w:rsidRPr="001578DD">
              <w:rPr>
                <w:rFonts w:hint="eastAsia"/>
                <w:szCs w:val="21"/>
                <w:lang w:val="ru-RU"/>
              </w:rPr>
              <w:t>公民</w:t>
            </w:r>
            <w:r w:rsidRPr="001578DD">
              <w:rPr>
                <w:szCs w:val="21"/>
                <w:lang w:val="ru-RU"/>
              </w:rPr>
              <w:t>团结党</w:t>
            </w:r>
            <w:r w:rsidRPr="001578DD">
              <w:rPr>
                <w:szCs w:val="21"/>
                <w:lang w:val="ru-RU"/>
              </w:rPr>
              <w:t>(</w:t>
            </w:r>
            <w:r w:rsidRPr="001578DD">
              <w:rPr>
                <w:szCs w:val="21"/>
              </w:rPr>
              <w:t>V</w:t>
            </w:r>
            <w:r w:rsidRPr="001578DD">
              <w:rPr>
                <w:rFonts w:eastAsia="MS Mincho"/>
                <w:szCs w:val="21"/>
                <w:lang w:val="ru-RU"/>
              </w:rPr>
              <w:t>ə</w:t>
            </w:r>
            <w:r w:rsidRPr="001578DD">
              <w:rPr>
                <w:szCs w:val="21"/>
              </w:rPr>
              <w:t>t</w:t>
            </w:r>
            <w:r w:rsidRPr="001578DD">
              <w:rPr>
                <w:rFonts w:eastAsia="MS Mincho"/>
                <w:szCs w:val="21"/>
                <w:lang w:val="ru-RU"/>
              </w:rPr>
              <w:t>ə</w:t>
            </w:r>
            <w:proofErr w:type="spellStart"/>
            <w:r w:rsidRPr="001578DD">
              <w:rPr>
                <w:szCs w:val="21"/>
              </w:rPr>
              <w:t>nda</w:t>
            </w:r>
            <w:proofErr w:type="spellEnd"/>
            <w:r w:rsidRPr="001578DD">
              <w:rPr>
                <w:szCs w:val="21"/>
                <w:lang w:val="ru-RU"/>
              </w:rPr>
              <w:t xml:space="preserve">ş </w:t>
            </w:r>
            <w:r w:rsidRPr="001578DD">
              <w:rPr>
                <w:szCs w:val="21"/>
              </w:rPr>
              <w:t>H</w:t>
            </w:r>
            <w:r w:rsidRPr="001578DD">
              <w:rPr>
                <w:rFonts w:eastAsia="MS Mincho"/>
                <w:szCs w:val="21"/>
                <w:lang w:val="ru-RU"/>
              </w:rPr>
              <w:t>ə</w:t>
            </w:r>
            <w:proofErr w:type="spellStart"/>
            <w:r w:rsidRPr="001578DD">
              <w:rPr>
                <w:szCs w:val="21"/>
              </w:rPr>
              <w:t>mr</w:t>
            </w:r>
            <w:proofErr w:type="spellEnd"/>
            <w:r w:rsidRPr="001578DD">
              <w:rPr>
                <w:rFonts w:eastAsia="MS Mincho"/>
                <w:szCs w:val="21"/>
                <w:lang w:val="ru-RU"/>
              </w:rPr>
              <w:t>ə</w:t>
            </w:r>
            <w:proofErr w:type="spellStart"/>
            <w:r w:rsidRPr="001578DD">
              <w:rPr>
                <w:szCs w:val="21"/>
              </w:rPr>
              <w:t>yliyi</w:t>
            </w:r>
            <w:proofErr w:type="spellEnd"/>
            <w:r w:rsidRPr="001578DD">
              <w:rPr>
                <w:szCs w:val="21"/>
                <w:lang w:val="ru-RU"/>
              </w:rPr>
              <w:t xml:space="preserve"> </w:t>
            </w:r>
            <w:proofErr w:type="spellStart"/>
            <w:r w:rsidRPr="001578DD">
              <w:rPr>
                <w:szCs w:val="21"/>
              </w:rPr>
              <w:t>Partiyas</w:t>
            </w:r>
            <w:proofErr w:type="spellEnd"/>
            <w:r w:rsidRPr="001578DD">
              <w:rPr>
                <w:szCs w:val="21"/>
                <w:lang w:val="ru-RU"/>
              </w:rPr>
              <w:t>ı)</w:t>
            </w:r>
          </w:p>
        </w:tc>
        <w:tc>
          <w:tcPr>
            <w:tcW w:w="1701" w:type="dxa"/>
            <w:shd w:val="clear" w:color="auto" w:fill="auto"/>
            <w:vAlign w:val="bottom"/>
          </w:tcPr>
          <w:p w:rsidR="00180FC5" w:rsidRPr="001578DD" w:rsidRDefault="00180FC5" w:rsidP="00D4655C">
            <w:pPr>
              <w:spacing w:before="40" w:after="80" w:line="240" w:lineRule="exact"/>
              <w:jc w:val="right"/>
              <w:rPr>
                <w:szCs w:val="21"/>
              </w:rPr>
            </w:pPr>
            <w:r w:rsidRPr="001578DD">
              <w:rPr>
                <w:szCs w:val="21"/>
              </w:rPr>
              <w:t>2</w:t>
            </w:r>
          </w:p>
        </w:tc>
      </w:tr>
      <w:tr w:rsidR="00180FC5" w:rsidRPr="001578DD" w:rsidTr="00D35A69">
        <w:tc>
          <w:tcPr>
            <w:tcW w:w="5669" w:type="dxa"/>
            <w:shd w:val="clear" w:color="auto" w:fill="auto"/>
          </w:tcPr>
          <w:p w:rsidR="00180FC5" w:rsidRPr="001578DD" w:rsidRDefault="00180FC5" w:rsidP="00D4655C">
            <w:pPr>
              <w:spacing w:before="40" w:after="80" w:line="240" w:lineRule="exact"/>
              <w:rPr>
                <w:szCs w:val="21"/>
                <w:lang w:val="ru-RU"/>
              </w:rPr>
            </w:pPr>
            <w:r w:rsidRPr="001578DD">
              <w:rPr>
                <w:rFonts w:ascii="宋体" w:hAnsi="宋体"/>
                <w:szCs w:val="21"/>
                <w:lang w:val="ru-RU"/>
              </w:rPr>
              <w:t>“</w:t>
            </w:r>
            <w:r w:rsidRPr="001578DD">
              <w:rPr>
                <w:szCs w:val="21"/>
                <w:lang w:val="ru-RU"/>
              </w:rPr>
              <w:t>祖国母亲</w:t>
            </w:r>
            <w:r w:rsidRPr="001578DD">
              <w:rPr>
                <w:rFonts w:ascii="宋体" w:hAnsi="宋体"/>
                <w:szCs w:val="21"/>
                <w:lang w:val="ru-RU"/>
              </w:rPr>
              <w:t>”</w:t>
            </w:r>
            <w:r w:rsidRPr="001578DD">
              <w:rPr>
                <w:szCs w:val="21"/>
                <w:lang w:val="ru-RU"/>
              </w:rPr>
              <w:t>党</w:t>
            </w:r>
            <w:r w:rsidRPr="001578DD">
              <w:rPr>
                <w:szCs w:val="21"/>
                <w:lang w:val="ru-RU"/>
              </w:rPr>
              <w:t>(</w:t>
            </w:r>
            <w:r w:rsidRPr="001578DD">
              <w:rPr>
                <w:rFonts w:hint="eastAsia"/>
                <w:spacing w:val="-7"/>
                <w:szCs w:val="21"/>
                <w:lang w:val="ru-RU"/>
              </w:rPr>
              <w:t>“</w:t>
            </w:r>
            <w:r w:rsidRPr="001578DD">
              <w:rPr>
                <w:szCs w:val="21"/>
              </w:rPr>
              <w:t>Ana</w:t>
            </w:r>
            <w:r w:rsidRPr="001578DD">
              <w:rPr>
                <w:szCs w:val="21"/>
                <w:lang w:val="ru-RU"/>
              </w:rPr>
              <w:t xml:space="preserve"> </w:t>
            </w:r>
            <w:r w:rsidRPr="001578DD">
              <w:rPr>
                <w:szCs w:val="21"/>
              </w:rPr>
              <w:t>V</w:t>
            </w:r>
            <w:r w:rsidRPr="001578DD">
              <w:rPr>
                <w:rFonts w:eastAsia="MS Mincho"/>
                <w:szCs w:val="21"/>
                <w:lang w:val="ru-RU"/>
              </w:rPr>
              <w:t>ə</w:t>
            </w:r>
            <w:r w:rsidRPr="001578DD">
              <w:rPr>
                <w:szCs w:val="21"/>
              </w:rPr>
              <w:t>t</w:t>
            </w:r>
            <w:r w:rsidRPr="001578DD">
              <w:rPr>
                <w:rFonts w:eastAsia="MS Mincho"/>
                <w:szCs w:val="21"/>
                <w:lang w:val="ru-RU"/>
              </w:rPr>
              <w:t>ə</w:t>
            </w:r>
            <w:r w:rsidRPr="001578DD">
              <w:rPr>
                <w:szCs w:val="21"/>
              </w:rPr>
              <w:t>n</w:t>
            </w:r>
            <w:r w:rsidRPr="001578DD">
              <w:rPr>
                <w:rFonts w:hint="eastAsia"/>
                <w:spacing w:val="-5"/>
                <w:szCs w:val="21"/>
                <w:lang w:val="ru-RU"/>
              </w:rPr>
              <w:t>”</w:t>
            </w:r>
            <w:proofErr w:type="spellStart"/>
            <w:r w:rsidRPr="001578DD">
              <w:rPr>
                <w:szCs w:val="21"/>
              </w:rPr>
              <w:t>Partiyas</w:t>
            </w:r>
            <w:proofErr w:type="spellEnd"/>
            <w:r w:rsidRPr="001578DD">
              <w:rPr>
                <w:szCs w:val="21"/>
                <w:lang w:val="ru-RU"/>
              </w:rPr>
              <w:t>ı)</w:t>
            </w:r>
          </w:p>
        </w:tc>
        <w:tc>
          <w:tcPr>
            <w:tcW w:w="1701" w:type="dxa"/>
            <w:shd w:val="clear" w:color="auto" w:fill="auto"/>
            <w:vAlign w:val="bottom"/>
          </w:tcPr>
          <w:p w:rsidR="00180FC5" w:rsidRPr="001578DD" w:rsidRDefault="00180FC5" w:rsidP="00D4655C">
            <w:pPr>
              <w:spacing w:before="40" w:after="80" w:line="240" w:lineRule="exact"/>
              <w:jc w:val="right"/>
              <w:rPr>
                <w:szCs w:val="21"/>
              </w:rPr>
            </w:pPr>
            <w:r w:rsidRPr="001578DD">
              <w:rPr>
                <w:szCs w:val="21"/>
              </w:rPr>
              <w:t>2</w:t>
            </w:r>
          </w:p>
        </w:tc>
      </w:tr>
      <w:tr w:rsidR="00180FC5" w:rsidRPr="001578DD" w:rsidTr="00D35A69">
        <w:tc>
          <w:tcPr>
            <w:tcW w:w="5669" w:type="dxa"/>
            <w:shd w:val="clear" w:color="auto" w:fill="auto"/>
          </w:tcPr>
          <w:p w:rsidR="00180FC5" w:rsidRPr="001578DD" w:rsidRDefault="00180FC5" w:rsidP="00D4655C">
            <w:pPr>
              <w:spacing w:before="40" w:after="80" w:line="240" w:lineRule="exact"/>
              <w:rPr>
                <w:szCs w:val="21"/>
              </w:rPr>
            </w:pPr>
            <w:r w:rsidRPr="001578DD">
              <w:rPr>
                <w:szCs w:val="21"/>
              </w:rPr>
              <w:t>阿塞拜疆民主</w:t>
            </w:r>
            <w:proofErr w:type="gramStart"/>
            <w:r w:rsidRPr="001578DD">
              <w:rPr>
                <w:szCs w:val="21"/>
              </w:rPr>
              <w:t>启蒙党</w:t>
            </w:r>
            <w:proofErr w:type="gramEnd"/>
            <w:r w:rsidR="001578DD" w:rsidRPr="001578DD">
              <w:rPr>
                <w:szCs w:val="21"/>
              </w:rPr>
              <w:br/>
            </w:r>
            <w:r w:rsidRPr="001578DD">
              <w:rPr>
                <w:szCs w:val="21"/>
              </w:rPr>
              <w:t>(</w:t>
            </w:r>
            <w:proofErr w:type="spellStart"/>
            <w:r w:rsidRPr="001578DD">
              <w:rPr>
                <w:szCs w:val="21"/>
              </w:rPr>
              <w:t>Az</w:t>
            </w:r>
            <w:r w:rsidRPr="001578DD">
              <w:rPr>
                <w:rFonts w:eastAsia="MS Mincho"/>
                <w:szCs w:val="21"/>
              </w:rPr>
              <w:t>ə</w:t>
            </w:r>
            <w:r w:rsidRPr="001578DD">
              <w:rPr>
                <w:szCs w:val="21"/>
              </w:rPr>
              <w:t>rbaycan</w:t>
            </w:r>
            <w:proofErr w:type="spellEnd"/>
            <w:r w:rsidRPr="001578DD">
              <w:rPr>
                <w:szCs w:val="21"/>
              </w:rPr>
              <w:t xml:space="preserve"> </w:t>
            </w:r>
            <w:proofErr w:type="spellStart"/>
            <w:r w:rsidRPr="001578DD">
              <w:rPr>
                <w:szCs w:val="21"/>
              </w:rPr>
              <w:t>Demokratik</w:t>
            </w:r>
            <w:proofErr w:type="spellEnd"/>
            <w:r w:rsidRPr="001578DD">
              <w:rPr>
                <w:szCs w:val="21"/>
              </w:rPr>
              <w:t xml:space="preserve"> </w:t>
            </w:r>
            <w:proofErr w:type="spellStart"/>
            <w:r w:rsidRPr="001578DD">
              <w:rPr>
                <w:szCs w:val="21"/>
              </w:rPr>
              <w:t>Maarifçilik</w:t>
            </w:r>
            <w:proofErr w:type="spellEnd"/>
            <w:r w:rsidRPr="001578DD">
              <w:rPr>
                <w:szCs w:val="21"/>
              </w:rPr>
              <w:t xml:space="preserve"> </w:t>
            </w:r>
            <w:proofErr w:type="spellStart"/>
            <w:r w:rsidRPr="001578DD">
              <w:rPr>
                <w:szCs w:val="21"/>
              </w:rPr>
              <w:t>Partiyası</w:t>
            </w:r>
            <w:proofErr w:type="spellEnd"/>
            <w:r w:rsidRPr="001578DD">
              <w:rPr>
                <w:szCs w:val="21"/>
              </w:rPr>
              <w:t>)</w:t>
            </w:r>
          </w:p>
        </w:tc>
        <w:tc>
          <w:tcPr>
            <w:tcW w:w="1701" w:type="dxa"/>
            <w:shd w:val="clear" w:color="auto" w:fill="auto"/>
            <w:vAlign w:val="bottom"/>
          </w:tcPr>
          <w:p w:rsidR="00180FC5" w:rsidRPr="001578DD" w:rsidRDefault="00180FC5" w:rsidP="00D4655C">
            <w:pPr>
              <w:spacing w:before="40" w:after="80" w:line="240" w:lineRule="exact"/>
              <w:jc w:val="right"/>
              <w:rPr>
                <w:szCs w:val="21"/>
              </w:rPr>
            </w:pPr>
            <w:r w:rsidRPr="001578DD">
              <w:rPr>
                <w:szCs w:val="21"/>
              </w:rPr>
              <w:t>1</w:t>
            </w:r>
          </w:p>
        </w:tc>
      </w:tr>
      <w:tr w:rsidR="00180FC5" w:rsidRPr="001578DD" w:rsidTr="00D35A69">
        <w:tc>
          <w:tcPr>
            <w:tcW w:w="5669" w:type="dxa"/>
            <w:shd w:val="clear" w:color="auto" w:fill="auto"/>
          </w:tcPr>
          <w:p w:rsidR="00180FC5" w:rsidRPr="001578DD" w:rsidRDefault="00180FC5" w:rsidP="00D4655C">
            <w:pPr>
              <w:spacing w:before="40" w:after="80" w:line="240" w:lineRule="exact"/>
              <w:rPr>
                <w:szCs w:val="21"/>
              </w:rPr>
            </w:pPr>
            <w:r w:rsidRPr="001578DD">
              <w:rPr>
                <w:szCs w:val="21"/>
              </w:rPr>
              <w:t>阿塞拜疆社会</w:t>
            </w:r>
            <w:r w:rsidRPr="001578DD">
              <w:rPr>
                <w:rFonts w:hint="eastAsia"/>
                <w:szCs w:val="21"/>
              </w:rPr>
              <w:t>繁荣</w:t>
            </w:r>
            <w:r w:rsidRPr="001578DD">
              <w:rPr>
                <w:szCs w:val="21"/>
              </w:rPr>
              <w:t>党</w:t>
            </w:r>
            <w:r w:rsidRPr="001578DD">
              <w:rPr>
                <w:szCs w:val="21"/>
              </w:rPr>
              <w:br/>
              <w:t>(</w:t>
            </w:r>
            <w:proofErr w:type="spellStart"/>
            <w:r w:rsidRPr="001578DD">
              <w:rPr>
                <w:szCs w:val="21"/>
              </w:rPr>
              <w:t>Az</w:t>
            </w:r>
            <w:r w:rsidRPr="001578DD">
              <w:rPr>
                <w:rFonts w:eastAsia="MS Mincho"/>
                <w:szCs w:val="21"/>
              </w:rPr>
              <w:t>ə</w:t>
            </w:r>
            <w:r w:rsidRPr="001578DD">
              <w:rPr>
                <w:szCs w:val="21"/>
              </w:rPr>
              <w:t>rbaycan</w:t>
            </w:r>
            <w:proofErr w:type="spellEnd"/>
            <w:r w:rsidRPr="001578DD">
              <w:rPr>
                <w:szCs w:val="21"/>
              </w:rPr>
              <w:t xml:space="preserve"> </w:t>
            </w:r>
            <w:proofErr w:type="spellStart"/>
            <w:r w:rsidRPr="001578DD">
              <w:rPr>
                <w:szCs w:val="21"/>
              </w:rPr>
              <w:t>Sosial</w:t>
            </w:r>
            <w:proofErr w:type="spellEnd"/>
            <w:r w:rsidRPr="001578DD">
              <w:rPr>
                <w:szCs w:val="21"/>
              </w:rPr>
              <w:t xml:space="preserve"> </w:t>
            </w:r>
            <w:proofErr w:type="spellStart"/>
            <w:r w:rsidRPr="001578DD">
              <w:rPr>
                <w:szCs w:val="21"/>
              </w:rPr>
              <w:t>Rifah</w:t>
            </w:r>
            <w:proofErr w:type="spellEnd"/>
            <w:r w:rsidRPr="001578DD">
              <w:rPr>
                <w:szCs w:val="21"/>
              </w:rPr>
              <w:t xml:space="preserve"> </w:t>
            </w:r>
            <w:proofErr w:type="spellStart"/>
            <w:r w:rsidRPr="001578DD">
              <w:rPr>
                <w:szCs w:val="21"/>
              </w:rPr>
              <w:t>Partiyası</w:t>
            </w:r>
            <w:proofErr w:type="spellEnd"/>
            <w:r w:rsidRPr="001578DD">
              <w:rPr>
                <w:szCs w:val="21"/>
              </w:rPr>
              <w:t>)</w:t>
            </w:r>
          </w:p>
        </w:tc>
        <w:tc>
          <w:tcPr>
            <w:tcW w:w="1701" w:type="dxa"/>
            <w:shd w:val="clear" w:color="auto" w:fill="auto"/>
            <w:vAlign w:val="bottom"/>
          </w:tcPr>
          <w:p w:rsidR="00180FC5" w:rsidRPr="001578DD" w:rsidRDefault="00180FC5" w:rsidP="00D4655C">
            <w:pPr>
              <w:spacing w:before="40" w:after="80" w:line="240" w:lineRule="exact"/>
              <w:jc w:val="right"/>
              <w:rPr>
                <w:szCs w:val="21"/>
              </w:rPr>
            </w:pPr>
            <w:r w:rsidRPr="001578DD">
              <w:rPr>
                <w:szCs w:val="21"/>
              </w:rPr>
              <w:t>1</w:t>
            </w:r>
          </w:p>
        </w:tc>
      </w:tr>
      <w:tr w:rsidR="00180FC5" w:rsidRPr="001578DD" w:rsidTr="00D35A69">
        <w:tc>
          <w:tcPr>
            <w:tcW w:w="5669" w:type="dxa"/>
            <w:shd w:val="clear" w:color="auto" w:fill="auto"/>
          </w:tcPr>
          <w:p w:rsidR="00180FC5" w:rsidRPr="001578DD" w:rsidRDefault="00180FC5" w:rsidP="00D4655C">
            <w:pPr>
              <w:spacing w:before="40" w:after="80" w:line="240" w:lineRule="exact"/>
              <w:rPr>
                <w:szCs w:val="21"/>
              </w:rPr>
            </w:pPr>
            <w:r w:rsidRPr="001578DD">
              <w:rPr>
                <w:szCs w:val="21"/>
              </w:rPr>
              <w:t>阿塞拜疆社会民主党</w:t>
            </w:r>
            <w:r w:rsidR="001578DD" w:rsidRPr="001578DD">
              <w:rPr>
                <w:szCs w:val="21"/>
              </w:rPr>
              <w:br/>
            </w:r>
            <w:r w:rsidRPr="001578DD">
              <w:rPr>
                <w:szCs w:val="21"/>
              </w:rPr>
              <w:t>(</w:t>
            </w:r>
            <w:proofErr w:type="spellStart"/>
            <w:r w:rsidRPr="001578DD">
              <w:rPr>
                <w:szCs w:val="21"/>
              </w:rPr>
              <w:t>Az</w:t>
            </w:r>
            <w:r w:rsidRPr="001578DD">
              <w:rPr>
                <w:rFonts w:eastAsia="MS Mincho"/>
                <w:szCs w:val="21"/>
              </w:rPr>
              <w:t>ə</w:t>
            </w:r>
            <w:r w:rsidRPr="001578DD">
              <w:rPr>
                <w:szCs w:val="21"/>
              </w:rPr>
              <w:t>rbaycan</w:t>
            </w:r>
            <w:proofErr w:type="spellEnd"/>
            <w:r w:rsidRPr="001578DD">
              <w:rPr>
                <w:szCs w:val="21"/>
              </w:rPr>
              <w:t xml:space="preserve"> </w:t>
            </w:r>
            <w:proofErr w:type="spellStart"/>
            <w:r w:rsidRPr="001578DD">
              <w:rPr>
                <w:szCs w:val="21"/>
              </w:rPr>
              <w:t>Sosial</w:t>
            </w:r>
            <w:proofErr w:type="spellEnd"/>
            <w:r w:rsidRPr="001578DD">
              <w:rPr>
                <w:szCs w:val="21"/>
              </w:rPr>
              <w:t xml:space="preserve"> </w:t>
            </w:r>
            <w:proofErr w:type="spellStart"/>
            <w:r w:rsidRPr="001578DD">
              <w:rPr>
                <w:szCs w:val="21"/>
              </w:rPr>
              <w:t>Demokrat</w:t>
            </w:r>
            <w:proofErr w:type="spellEnd"/>
            <w:r w:rsidRPr="001578DD">
              <w:rPr>
                <w:szCs w:val="21"/>
              </w:rPr>
              <w:t xml:space="preserve"> </w:t>
            </w:r>
            <w:proofErr w:type="spellStart"/>
            <w:r w:rsidRPr="001578DD">
              <w:rPr>
                <w:szCs w:val="21"/>
              </w:rPr>
              <w:t>Partiyası</w:t>
            </w:r>
            <w:proofErr w:type="spellEnd"/>
            <w:r w:rsidRPr="001578DD">
              <w:rPr>
                <w:szCs w:val="21"/>
              </w:rPr>
              <w:t>)</w:t>
            </w:r>
          </w:p>
        </w:tc>
        <w:tc>
          <w:tcPr>
            <w:tcW w:w="1701" w:type="dxa"/>
            <w:shd w:val="clear" w:color="auto" w:fill="auto"/>
            <w:vAlign w:val="bottom"/>
          </w:tcPr>
          <w:p w:rsidR="00180FC5" w:rsidRPr="001578DD" w:rsidRDefault="00180FC5" w:rsidP="00D4655C">
            <w:pPr>
              <w:spacing w:before="40" w:after="80" w:line="240" w:lineRule="exact"/>
              <w:jc w:val="right"/>
              <w:rPr>
                <w:szCs w:val="21"/>
              </w:rPr>
            </w:pPr>
            <w:r w:rsidRPr="001578DD">
              <w:rPr>
                <w:szCs w:val="21"/>
              </w:rPr>
              <w:t>1</w:t>
            </w:r>
          </w:p>
        </w:tc>
      </w:tr>
      <w:tr w:rsidR="00180FC5" w:rsidRPr="001578DD" w:rsidTr="00D35A69">
        <w:tc>
          <w:tcPr>
            <w:tcW w:w="5669" w:type="dxa"/>
            <w:shd w:val="clear" w:color="auto" w:fill="auto"/>
          </w:tcPr>
          <w:p w:rsidR="00180FC5" w:rsidRPr="001578DD" w:rsidRDefault="00180FC5" w:rsidP="00D4655C">
            <w:pPr>
              <w:spacing w:before="40" w:after="80" w:line="240" w:lineRule="exact"/>
              <w:rPr>
                <w:szCs w:val="21"/>
              </w:rPr>
            </w:pPr>
            <w:r w:rsidRPr="001578DD">
              <w:rPr>
                <w:szCs w:val="21"/>
              </w:rPr>
              <w:t>统一党</w:t>
            </w:r>
            <w:r w:rsidRPr="001578DD">
              <w:rPr>
                <w:szCs w:val="21"/>
              </w:rPr>
              <w:t>(</w:t>
            </w:r>
            <w:proofErr w:type="spellStart"/>
            <w:r w:rsidRPr="001578DD">
              <w:rPr>
                <w:szCs w:val="21"/>
              </w:rPr>
              <w:t>V</w:t>
            </w:r>
            <w:r w:rsidRPr="001578DD">
              <w:rPr>
                <w:rFonts w:eastAsia="MS Mincho"/>
                <w:szCs w:val="21"/>
              </w:rPr>
              <w:t>ə</w:t>
            </w:r>
            <w:r w:rsidRPr="001578DD">
              <w:rPr>
                <w:szCs w:val="21"/>
              </w:rPr>
              <w:t>hd</w:t>
            </w:r>
            <w:r w:rsidRPr="001578DD">
              <w:rPr>
                <w:rFonts w:eastAsia="MS Mincho"/>
                <w:szCs w:val="21"/>
              </w:rPr>
              <w:t>ə</w:t>
            </w:r>
            <w:r w:rsidRPr="001578DD">
              <w:rPr>
                <w:szCs w:val="21"/>
              </w:rPr>
              <w:t>t</w:t>
            </w:r>
            <w:proofErr w:type="spellEnd"/>
            <w:r w:rsidRPr="001578DD">
              <w:rPr>
                <w:szCs w:val="21"/>
              </w:rPr>
              <w:t xml:space="preserve"> </w:t>
            </w:r>
            <w:proofErr w:type="spellStart"/>
            <w:r w:rsidRPr="001578DD">
              <w:rPr>
                <w:szCs w:val="21"/>
              </w:rPr>
              <w:t>Partiyası</w:t>
            </w:r>
            <w:proofErr w:type="spellEnd"/>
            <w:r w:rsidRPr="001578DD">
              <w:rPr>
                <w:szCs w:val="21"/>
              </w:rPr>
              <w:t>)</w:t>
            </w:r>
          </w:p>
        </w:tc>
        <w:tc>
          <w:tcPr>
            <w:tcW w:w="1701" w:type="dxa"/>
            <w:shd w:val="clear" w:color="auto" w:fill="auto"/>
            <w:vAlign w:val="bottom"/>
          </w:tcPr>
          <w:p w:rsidR="00180FC5" w:rsidRPr="001578DD" w:rsidRDefault="00180FC5" w:rsidP="00D4655C">
            <w:pPr>
              <w:spacing w:before="40" w:after="80" w:line="240" w:lineRule="exact"/>
              <w:jc w:val="right"/>
              <w:rPr>
                <w:szCs w:val="21"/>
              </w:rPr>
            </w:pPr>
            <w:r w:rsidRPr="001578DD">
              <w:rPr>
                <w:szCs w:val="21"/>
              </w:rPr>
              <w:t>1</w:t>
            </w:r>
          </w:p>
        </w:tc>
      </w:tr>
      <w:tr w:rsidR="00180FC5" w:rsidRPr="001578DD" w:rsidTr="00D35A69">
        <w:tc>
          <w:tcPr>
            <w:tcW w:w="5669" w:type="dxa"/>
            <w:shd w:val="clear" w:color="auto" w:fill="auto"/>
          </w:tcPr>
          <w:p w:rsidR="00180FC5" w:rsidRPr="001578DD" w:rsidRDefault="00180FC5" w:rsidP="00D4655C">
            <w:pPr>
              <w:spacing w:before="40" w:after="80" w:line="240" w:lineRule="exact"/>
              <w:rPr>
                <w:szCs w:val="21"/>
              </w:rPr>
            </w:pPr>
            <w:r w:rsidRPr="001578DD">
              <w:rPr>
                <w:szCs w:val="21"/>
                <w:lang w:val="ru-RU"/>
              </w:rPr>
              <w:t>民族复兴运动党</w:t>
            </w:r>
            <w:r w:rsidRPr="001578DD">
              <w:rPr>
                <w:szCs w:val="21"/>
              </w:rPr>
              <w:br/>
              <w:t>(</w:t>
            </w:r>
            <w:proofErr w:type="spellStart"/>
            <w:r w:rsidRPr="001578DD">
              <w:rPr>
                <w:szCs w:val="21"/>
              </w:rPr>
              <w:t>Milli</w:t>
            </w:r>
            <w:proofErr w:type="spellEnd"/>
            <w:r w:rsidRPr="001578DD">
              <w:rPr>
                <w:szCs w:val="21"/>
              </w:rPr>
              <w:t xml:space="preserve"> </w:t>
            </w:r>
            <w:proofErr w:type="spellStart"/>
            <w:r w:rsidRPr="001578DD">
              <w:rPr>
                <w:szCs w:val="21"/>
              </w:rPr>
              <w:t>Dirç</w:t>
            </w:r>
            <w:r w:rsidRPr="001578DD">
              <w:rPr>
                <w:rFonts w:eastAsia="MS Mincho"/>
                <w:szCs w:val="21"/>
              </w:rPr>
              <w:t>ə</w:t>
            </w:r>
            <w:r w:rsidRPr="001578DD">
              <w:rPr>
                <w:szCs w:val="21"/>
              </w:rPr>
              <w:t>liş</w:t>
            </w:r>
            <w:proofErr w:type="spellEnd"/>
            <w:r w:rsidRPr="001578DD">
              <w:rPr>
                <w:szCs w:val="21"/>
              </w:rPr>
              <w:t xml:space="preserve"> </w:t>
            </w:r>
            <w:proofErr w:type="spellStart"/>
            <w:r w:rsidRPr="001578DD">
              <w:rPr>
                <w:szCs w:val="21"/>
              </w:rPr>
              <w:t>H</w:t>
            </w:r>
            <w:r w:rsidRPr="001578DD">
              <w:rPr>
                <w:rFonts w:eastAsia="MS Mincho"/>
                <w:szCs w:val="21"/>
              </w:rPr>
              <w:t>ə</w:t>
            </w:r>
            <w:r w:rsidRPr="001578DD">
              <w:rPr>
                <w:szCs w:val="21"/>
              </w:rPr>
              <w:t>r</w:t>
            </w:r>
            <w:r w:rsidRPr="001578DD">
              <w:rPr>
                <w:rFonts w:eastAsia="MS Mincho"/>
                <w:szCs w:val="21"/>
              </w:rPr>
              <w:t>ə</w:t>
            </w:r>
            <w:r w:rsidRPr="001578DD">
              <w:rPr>
                <w:szCs w:val="21"/>
              </w:rPr>
              <w:t>katı</w:t>
            </w:r>
            <w:proofErr w:type="spellEnd"/>
            <w:r w:rsidRPr="001578DD">
              <w:rPr>
                <w:szCs w:val="21"/>
              </w:rPr>
              <w:t xml:space="preserve"> </w:t>
            </w:r>
            <w:proofErr w:type="spellStart"/>
            <w:r w:rsidRPr="001578DD">
              <w:rPr>
                <w:szCs w:val="21"/>
              </w:rPr>
              <w:t>Partiyası</w:t>
            </w:r>
            <w:proofErr w:type="spellEnd"/>
            <w:r w:rsidRPr="001578DD">
              <w:rPr>
                <w:szCs w:val="21"/>
              </w:rPr>
              <w:t>)</w:t>
            </w:r>
          </w:p>
        </w:tc>
        <w:tc>
          <w:tcPr>
            <w:tcW w:w="1701" w:type="dxa"/>
            <w:shd w:val="clear" w:color="auto" w:fill="auto"/>
            <w:vAlign w:val="bottom"/>
          </w:tcPr>
          <w:p w:rsidR="00180FC5" w:rsidRPr="001578DD" w:rsidRDefault="00180FC5" w:rsidP="00D4655C">
            <w:pPr>
              <w:spacing w:before="40" w:after="80" w:line="240" w:lineRule="exact"/>
              <w:jc w:val="right"/>
              <w:rPr>
                <w:szCs w:val="21"/>
              </w:rPr>
            </w:pPr>
            <w:r w:rsidRPr="001578DD">
              <w:rPr>
                <w:szCs w:val="21"/>
              </w:rPr>
              <w:t>1</w:t>
            </w:r>
          </w:p>
        </w:tc>
      </w:tr>
      <w:tr w:rsidR="00180FC5" w:rsidRPr="001578DD" w:rsidTr="00D35A69">
        <w:tc>
          <w:tcPr>
            <w:tcW w:w="5669" w:type="dxa"/>
            <w:shd w:val="clear" w:color="auto" w:fill="auto"/>
          </w:tcPr>
          <w:p w:rsidR="00180FC5" w:rsidRPr="001578DD" w:rsidRDefault="00180FC5" w:rsidP="00D4655C">
            <w:pPr>
              <w:spacing w:before="40" w:after="80" w:line="240" w:lineRule="exact"/>
              <w:rPr>
                <w:szCs w:val="21"/>
              </w:rPr>
            </w:pPr>
            <w:r w:rsidRPr="001578DD">
              <w:rPr>
                <w:szCs w:val="21"/>
              </w:rPr>
              <w:t>阿塞拜疆民主改革党</w:t>
            </w:r>
            <w:r w:rsidRPr="001578DD">
              <w:rPr>
                <w:szCs w:val="21"/>
              </w:rPr>
              <w:br/>
              <w:t>(</w:t>
            </w:r>
            <w:proofErr w:type="spellStart"/>
            <w:r w:rsidRPr="001578DD">
              <w:rPr>
                <w:szCs w:val="21"/>
              </w:rPr>
              <w:t>Az</w:t>
            </w:r>
            <w:r w:rsidRPr="001578DD">
              <w:rPr>
                <w:rFonts w:eastAsia="MS Mincho"/>
                <w:szCs w:val="21"/>
              </w:rPr>
              <w:t>ə</w:t>
            </w:r>
            <w:r w:rsidRPr="001578DD">
              <w:rPr>
                <w:szCs w:val="21"/>
              </w:rPr>
              <w:t>rbaycan</w:t>
            </w:r>
            <w:proofErr w:type="spellEnd"/>
            <w:r w:rsidRPr="001578DD">
              <w:rPr>
                <w:szCs w:val="21"/>
              </w:rPr>
              <w:t xml:space="preserve"> </w:t>
            </w:r>
            <w:proofErr w:type="spellStart"/>
            <w:r w:rsidRPr="001578DD">
              <w:rPr>
                <w:szCs w:val="21"/>
              </w:rPr>
              <w:t>Demokratik</w:t>
            </w:r>
            <w:proofErr w:type="spellEnd"/>
            <w:r w:rsidRPr="001578DD">
              <w:rPr>
                <w:szCs w:val="21"/>
              </w:rPr>
              <w:t xml:space="preserve"> </w:t>
            </w:r>
            <w:proofErr w:type="spellStart"/>
            <w:r w:rsidRPr="001578DD">
              <w:rPr>
                <w:szCs w:val="21"/>
              </w:rPr>
              <w:t>İslahatlar</w:t>
            </w:r>
            <w:proofErr w:type="spellEnd"/>
            <w:r w:rsidRPr="001578DD">
              <w:rPr>
                <w:szCs w:val="21"/>
              </w:rPr>
              <w:t xml:space="preserve"> </w:t>
            </w:r>
            <w:proofErr w:type="spellStart"/>
            <w:r w:rsidRPr="001578DD">
              <w:rPr>
                <w:szCs w:val="21"/>
              </w:rPr>
              <w:t>Siyasi</w:t>
            </w:r>
            <w:proofErr w:type="spellEnd"/>
            <w:r w:rsidRPr="001578DD">
              <w:rPr>
                <w:szCs w:val="21"/>
              </w:rPr>
              <w:t xml:space="preserve"> </w:t>
            </w:r>
            <w:proofErr w:type="spellStart"/>
            <w:r w:rsidRPr="001578DD">
              <w:rPr>
                <w:szCs w:val="21"/>
              </w:rPr>
              <w:t>Partiyası</w:t>
            </w:r>
            <w:proofErr w:type="spellEnd"/>
            <w:r w:rsidRPr="001578DD">
              <w:rPr>
                <w:szCs w:val="21"/>
              </w:rPr>
              <w:t>)</w:t>
            </w:r>
          </w:p>
        </w:tc>
        <w:tc>
          <w:tcPr>
            <w:tcW w:w="1701" w:type="dxa"/>
            <w:shd w:val="clear" w:color="auto" w:fill="auto"/>
            <w:vAlign w:val="bottom"/>
          </w:tcPr>
          <w:p w:rsidR="00180FC5" w:rsidRPr="001578DD" w:rsidRDefault="00180FC5" w:rsidP="00D4655C">
            <w:pPr>
              <w:spacing w:before="40" w:after="80" w:line="240" w:lineRule="exact"/>
              <w:jc w:val="right"/>
              <w:rPr>
                <w:szCs w:val="21"/>
              </w:rPr>
            </w:pPr>
            <w:r w:rsidRPr="001578DD">
              <w:rPr>
                <w:szCs w:val="21"/>
              </w:rPr>
              <w:t>1</w:t>
            </w:r>
          </w:p>
        </w:tc>
      </w:tr>
      <w:tr w:rsidR="00180FC5" w:rsidRPr="001578DD" w:rsidTr="00D35A69">
        <w:tc>
          <w:tcPr>
            <w:tcW w:w="5669" w:type="dxa"/>
            <w:shd w:val="clear" w:color="auto" w:fill="auto"/>
          </w:tcPr>
          <w:p w:rsidR="00180FC5" w:rsidRPr="001578DD" w:rsidRDefault="00180FC5" w:rsidP="00D4655C">
            <w:pPr>
              <w:spacing w:before="40" w:after="80" w:line="240" w:lineRule="exact"/>
              <w:rPr>
                <w:szCs w:val="21"/>
              </w:rPr>
            </w:pPr>
            <w:r w:rsidRPr="001578DD">
              <w:rPr>
                <w:szCs w:val="21"/>
              </w:rPr>
              <w:t>统一阿塞拜疆人民阵线党</w:t>
            </w:r>
            <w:r w:rsidRPr="001578DD">
              <w:rPr>
                <w:szCs w:val="21"/>
              </w:rPr>
              <w:br/>
              <w:t>(</w:t>
            </w:r>
            <w:proofErr w:type="spellStart"/>
            <w:r w:rsidRPr="001578DD">
              <w:rPr>
                <w:szCs w:val="21"/>
              </w:rPr>
              <w:t>Bütöv</w:t>
            </w:r>
            <w:proofErr w:type="spellEnd"/>
            <w:r w:rsidRPr="001578DD">
              <w:rPr>
                <w:szCs w:val="21"/>
              </w:rPr>
              <w:t xml:space="preserve"> </w:t>
            </w:r>
            <w:proofErr w:type="spellStart"/>
            <w:r w:rsidRPr="001578DD">
              <w:rPr>
                <w:szCs w:val="21"/>
              </w:rPr>
              <w:t>Az</w:t>
            </w:r>
            <w:r w:rsidRPr="001578DD">
              <w:rPr>
                <w:rFonts w:eastAsia="MS Mincho"/>
                <w:szCs w:val="21"/>
              </w:rPr>
              <w:t>ə</w:t>
            </w:r>
            <w:r w:rsidRPr="001578DD">
              <w:rPr>
                <w:szCs w:val="21"/>
              </w:rPr>
              <w:t>rbaycan</w:t>
            </w:r>
            <w:proofErr w:type="spellEnd"/>
            <w:r w:rsidRPr="001578DD">
              <w:rPr>
                <w:szCs w:val="21"/>
              </w:rPr>
              <w:t xml:space="preserve"> </w:t>
            </w:r>
            <w:proofErr w:type="spellStart"/>
            <w:r w:rsidRPr="001578DD">
              <w:rPr>
                <w:szCs w:val="21"/>
              </w:rPr>
              <w:t>Xalq</w:t>
            </w:r>
            <w:proofErr w:type="spellEnd"/>
            <w:r w:rsidRPr="001578DD">
              <w:rPr>
                <w:szCs w:val="21"/>
              </w:rPr>
              <w:t xml:space="preserve"> </w:t>
            </w:r>
            <w:proofErr w:type="spellStart"/>
            <w:r w:rsidRPr="001578DD">
              <w:rPr>
                <w:szCs w:val="21"/>
              </w:rPr>
              <w:t>C</w:t>
            </w:r>
            <w:r w:rsidRPr="001578DD">
              <w:rPr>
                <w:rFonts w:eastAsia="MS Mincho"/>
                <w:szCs w:val="21"/>
              </w:rPr>
              <w:t>ə</w:t>
            </w:r>
            <w:r w:rsidRPr="001578DD">
              <w:rPr>
                <w:szCs w:val="21"/>
              </w:rPr>
              <w:t>bh</w:t>
            </w:r>
            <w:r w:rsidRPr="001578DD">
              <w:rPr>
                <w:rFonts w:eastAsia="MS Mincho"/>
                <w:szCs w:val="21"/>
              </w:rPr>
              <w:t>ə</w:t>
            </w:r>
            <w:r w:rsidRPr="001578DD">
              <w:rPr>
                <w:szCs w:val="21"/>
              </w:rPr>
              <w:t>si</w:t>
            </w:r>
            <w:proofErr w:type="spellEnd"/>
            <w:r w:rsidRPr="001578DD">
              <w:rPr>
                <w:szCs w:val="21"/>
              </w:rPr>
              <w:t xml:space="preserve"> </w:t>
            </w:r>
            <w:proofErr w:type="spellStart"/>
            <w:r w:rsidRPr="001578DD">
              <w:rPr>
                <w:szCs w:val="21"/>
              </w:rPr>
              <w:t>Partiyası</w:t>
            </w:r>
            <w:proofErr w:type="spellEnd"/>
            <w:r w:rsidRPr="001578DD">
              <w:rPr>
                <w:szCs w:val="21"/>
              </w:rPr>
              <w:t>)</w:t>
            </w:r>
          </w:p>
        </w:tc>
        <w:tc>
          <w:tcPr>
            <w:tcW w:w="1701" w:type="dxa"/>
            <w:shd w:val="clear" w:color="auto" w:fill="auto"/>
            <w:vAlign w:val="bottom"/>
          </w:tcPr>
          <w:p w:rsidR="00180FC5" w:rsidRPr="001578DD" w:rsidRDefault="00180FC5" w:rsidP="00D4655C">
            <w:pPr>
              <w:spacing w:before="40" w:after="80" w:line="240" w:lineRule="exact"/>
              <w:jc w:val="right"/>
              <w:rPr>
                <w:szCs w:val="21"/>
              </w:rPr>
            </w:pPr>
            <w:r w:rsidRPr="001578DD">
              <w:rPr>
                <w:szCs w:val="21"/>
              </w:rPr>
              <w:t>1</w:t>
            </w:r>
          </w:p>
        </w:tc>
      </w:tr>
      <w:tr w:rsidR="00180FC5" w:rsidRPr="001578DD" w:rsidTr="00D35A69">
        <w:tc>
          <w:tcPr>
            <w:tcW w:w="5669" w:type="dxa"/>
            <w:shd w:val="clear" w:color="auto" w:fill="auto"/>
          </w:tcPr>
          <w:p w:rsidR="00180FC5" w:rsidRPr="001578DD" w:rsidRDefault="00180FC5" w:rsidP="00D4655C">
            <w:pPr>
              <w:spacing w:before="40" w:after="80" w:line="240" w:lineRule="exact"/>
              <w:rPr>
                <w:szCs w:val="21"/>
                <w:lang w:val="ru-RU"/>
              </w:rPr>
            </w:pPr>
            <w:r w:rsidRPr="001578DD">
              <w:rPr>
                <w:szCs w:val="21"/>
                <w:lang w:val="ru-RU"/>
              </w:rPr>
              <w:t>伟大</w:t>
            </w:r>
            <w:proofErr w:type="gramStart"/>
            <w:r w:rsidRPr="001578DD">
              <w:rPr>
                <w:szCs w:val="21"/>
                <w:lang w:val="ru-RU"/>
              </w:rPr>
              <w:t>创造党</w:t>
            </w:r>
            <w:proofErr w:type="gramEnd"/>
            <w:r w:rsidRPr="001578DD">
              <w:rPr>
                <w:szCs w:val="21"/>
                <w:lang w:val="ru-RU"/>
              </w:rPr>
              <w:t>(</w:t>
            </w:r>
            <w:r w:rsidRPr="001578DD">
              <w:rPr>
                <w:szCs w:val="21"/>
              </w:rPr>
              <w:t>B</w:t>
            </w:r>
            <w:r w:rsidRPr="001578DD">
              <w:rPr>
                <w:szCs w:val="21"/>
                <w:lang w:val="ru-RU"/>
              </w:rPr>
              <w:t>ö</w:t>
            </w:r>
            <w:r w:rsidRPr="001578DD">
              <w:rPr>
                <w:szCs w:val="21"/>
              </w:rPr>
              <w:t>y</w:t>
            </w:r>
            <w:r w:rsidRPr="001578DD">
              <w:rPr>
                <w:szCs w:val="21"/>
                <w:lang w:val="ru-RU"/>
              </w:rPr>
              <w:t>ü</w:t>
            </w:r>
            <w:r w:rsidRPr="001578DD">
              <w:rPr>
                <w:szCs w:val="21"/>
              </w:rPr>
              <w:t>k</w:t>
            </w:r>
            <w:r w:rsidRPr="001578DD">
              <w:rPr>
                <w:szCs w:val="21"/>
                <w:lang w:val="ru-RU"/>
              </w:rPr>
              <w:t xml:space="preserve"> </w:t>
            </w:r>
            <w:proofErr w:type="spellStart"/>
            <w:r w:rsidRPr="001578DD">
              <w:rPr>
                <w:szCs w:val="21"/>
              </w:rPr>
              <w:t>Qurulu</w:t>
            </w:r>
            <w:proofErr w:type="spellEnd"/>
            <w:r w:rsidRPr="001578DD">
              <w:rPr>
                <w:szCs w:val="21"/>
                <w:lang w:val="ru-RU"/>
              </w:rPr>
              <w:t xml:space="preserve">ş </w:t>
            </w:r>
            <w:proofErr w:type="spellStart"/>
            <w:r w:rsidRPr="001578DD">
              <w:rPr>
                <w:szCs w:val="21"/>
              </w:rPr>
              <w:t>Partiyas</w:t>
            </w:r>
            <w:proofErr w:type="spellEnd"/>
            <w:r w:rsidRPr="001578DD">
              <w:rPr>
                <w:szCs w:val="21"/>
                <w:lang w:val="ru-RU"/>
              </w:rPr>
              <w:t>ı)</w:t>
            </w:r>
          </w:p>
        </w:tc>
        <w:tc>
          <w:tcPr>
            <w:tcW w:w="1701" w:type="dxa"/>
            <w:shd w:val="clear" w:color="auto" w:fill="auto"/>
            <w:vAlign w:val="bottom"/>
          </w:tcPr>
          <w:p w:rsidR="00180FC5" w:rsidRPr="001578DD" w:rsidRDefault="00180FC5" w:rsidP="00D4655C">
            <w:pPr>
              <w:spacing w:before="40" w:after="80" w:line="240" w:lineRule="exact"/>
              <w:jc w:val="right"/>
              <w:rPr>
                <w:szCs w:val="21"/>
              </w:rPr>
            </w:pPr>
            <w:r w:rsidRPr="001578DD">
              <w:rPr>
                <w:szCs w:val="21"/>
              </w:rPr>
              <w:t>1</w:t>
            </w:r>
          </w:p>
        </w:tc>
      </w:tr>
      <w:tr w:rsidR="00180FC5" w:rsidRPr="001578DD" w:rsidTr="00D35A69">
        <w:tc>
          <w:tcPr>
            <w:tcW w:w="5669" w:type="dxa"/>
            <w:tcBorders>
              <w:bottom w:val="single" w:sz="12" w:space="0" w:color="auto"/>
            </w:tcBorders>
            <w:shd w:val="clear" w:color="auto" w:fill="auto"/>
          </w:tcPr>
          <w:p w:rsidR="00180FC5" w:rsidRPr="001578DD" w:rsidRDefault="00180FC5" w:rsidP="00D4655C">
            <w:pPr>
              <w:spacing w:before="40" w:after="80" w:line="240" w:lineRule="exact"/>
              <w:rPr>
                <w:szCs w:val="21"/>
                <w:lang w:val="ru-RU"/>
              </w:rPr>
            </w:pPr>
            <w:r w:rsidRPr="001578DD">
              <w:rPr>
                <w:szCs w:val="21"/>
                <w:lang w:val="ru-RU"/>
              </w:rPr>
              <w:t>公民联盟党</w:t>
            </w:r>
            <w:r w:rsidRPr="001578DD">
              <w:rPr>
                <w:szCs w:val="21"/>
                <w:lang w:val="ru-RU"/>
              </w:rPr>
              <w:t>(</w:t>
            </w:r>
            <w:r w:rsidRPr="001578DD">
              <w:rPr>
                <w:szCs w:val="21"/>
              </w:rPr>
              <w:t>V</w:t>
            </w:r>
            <w:r w:rsidRPr="001578DD">
              <w:rPr>
                <w:rFonts w:eastAsia="MS Mincho"/>
                <w:szCs w:val="21"/>
                <w:lang w:val="ru-RU"/>
              </w:rPr>
              <w:t>ə</w:t>
            </w:r>
            <w:r w:rsidRPr="001578DD">
              <w:rPr>
                <w:szCs w:val="21"/>
              </w:rPr>
              <w:t>t</w:t>
            </w:r>
            <w:r w:rsidRPr="001578DD">
              <w:rPr>
                <w:rFonts w:eastAsia="MS Mincho"/>
                <w:szCs w:val="21"/>
                <w:lang w:val="ru-RU"/>
              </w:rPr>
              <w:t>ə</w:t>
            </w:r>
            <w:proofErr w:type="spellStart"/>
            <w:r w:rsidRPr="001578DD">
              <w:rPr>
                <w:szCs w:val="21"/>
              </w:rPr>
              <w:t>nda</w:t>
            </w:r>
            <w:proofErr w:type="spellEnd"/>
            <w:r w:rsidRPr="001578DD">
              <w:rPr>
                <w:szCs w:val="21"/>
                <w:lang w:val="ru-RU"/>
              </w:rPr>
              <w:t xml:space="preserve">ş </w:t>
            </w:r>
            <w:proofErr w:type="spellStart"/>
            <w:r w:rsidRPr="001578DD">
              <w:rPr>
                <w:szCs w:val="21"/>
              </w:rPr>
              <w:t>Birliyi</w:t>
            </w:r>
            <w:proofErr w:type="spellEnd"/>
            <w:r w:rsidRPr="001578DD">
              <w:rPr>
                <w:szCs w:val="21"/>
                <w:lang w:val="ru-RU"/>
              </w:rPr>
              <w:t xml:space="preserve"> </w:t>
            </w:r>
            <w:proofErr w:type="spellStart"/>
            <w:r w:rsidRPr="001578DD">
              <w:rPr>
                <w:szCs w:val="21"/>
              </w:rPr>
              <w:t>Partiyas</w:t>
            </w:r>
            <w:proofErr w:type="spellEnd"/>
            <w:r w:rsidRPr="001578DD">
              <w:rPr>
                <w:szCs w:val="21"/>
                <w:lang w:val="ru-RU"/>
              </w:rPr>
              <w:t>ı)</w:t>
            </w:r>
          </w:p>
        </w:tc>
        <w:tc>
          <w:tcPr>
            <w:tcW w:w="1701" w:type="dxa"/>
            <w:tcBorders>
              <w:bottom w:val="single" w:sz="12" w:space="0" w:color="auto"/>
            </w:tcBorders>
            <w:shd w:val="clear" w:color="auto" w:fill="auto"/>
            <w:vAlign w:val="bottom"/>
          </w:tcPr>
          <w:p w:rsidR="00180FC5" w:rsidRPr="001578DD" w:rsidRDefault="00180FC5" w:rsidP="00D4655C">
            <w:pPr>
              <w:spacing w:before="40" w:after="80" w:line="240" w:lineRule="exact"/>
              <w:jc w:val="right"/>
              <w:rPr>
                <w:szCs w:val="21"/>
              </w:rPr>
            </w:pPr>
            <w:r w:rsidRPr="001578DD">
              <w:rPr>
                <w:szCs w:val="21"/>
              </w:rPr>
              <w:t>1</w:t>
            </w:r>
          </w:p>
        </w:tc>
      </w:tr>
    </w:tbl>
    <w:p w:rsidR="00180FC5" w:rsidRPr="00CE26E1" w:rsidRDefault="00180FC5" w:rsidP="00180FC5">
      <w:pPr>
        <w:pStyle w:val="SingleTxtG"/>
        <w:keepLines/>
        <w:spacing w:before="240" w:line="320" w:lineRule="exact"/>
        <w:rPr>
          <w:rFonts w:eastAsia="宋体"/>
          <w:sz w:val="21"/>
          <w:lang w:val="ru-RU" w:eastAsia="zh-CN"/>
        </w:rPr>
      </w:pPr>
      <w:r w:rsidRPr="00CE26E1">
        <w:rPr>
          <w:rFonts w:eastAsia="宋体"/>
          <w:sz w:val="21"/>
          <w:lang w:val="ru-RU" w:eastAsia="zh-CN"/>
        </w:rPr>
        <w:t>95</w:t>
      </w:r>
      <w:r>
        <w:rPr>
          <w:rFonts w:eastAsia="宋体"/>
          <w:sz w:val="21"/>
          <w:lang w:val="ru-RU" w:eastAsia="zh-CN"/>
        </w:rPr>
        <w:t xml:space="preserve">.  </w:t>
      </w:r>
      <w:r w:rsidRPr="00CE26E1">
        <w:rPr>
          <w:rFonts w:eastAsia="宋体"/>
          <w:sz w:val="21"/>
          <w:lang w:val="ru-RU" w:eastAsia="zh-CN"/>
        </w:rPr>
        <w:t>阿塞拜疆共和国实行统一的选举体系。根据选举法，在共和国举行的所有选举和全民公决，均由该体系内的选区和区选举委员会组织开展，而中央选举委员会负责指导其工作。</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96</w:t>
      </w:r>
      <w:r>
        <w:rPr>
          <w:rFonts w:eastAsia="宋体"/>
          <w:sz w:val="21"/>
          <w:lang w:val="ru-RU" w:eastAsia="zh-CN"/>
        </w:rPr>
        <w:t xml:space="preserve">.  </w:t>
      </w:r>
      <w:r w:rsidRPr="00CE26E1">
        <w:rPr>
          <w:rFonts w:eastAsia="宋体"/>
          <w:sz w:val="21"/>
          <w:lang w:val="ru-RU" w:eastAsia="zh-CN"/>
        </w:rPr>
        <w:t>根据《阿塞拜疆共和国选举法》，选举委员会的任期为五年。目前，共和国共有</w:t>
      </w:r>
      <w:r w:rsidRPr="00CE26E1">
        <w:rPr>
          <w:rFonts w:eastAsia="宋体"/>
          <w:sz w:val="21"/>
          <w:lang w:val="ru-RU" w:eastAsia="zh-CN"/>
        </w:rPr>
        <w:t>125</w:t>
      </w:r>
      <w:r w:rsidRPr="00CE26E1">
        <w:rPr>
          <w:rFonts w:eastAsia="宋体"/>
          <w:sz w:val="21"/>
          <w:lang w:val="ru-RU" w:eastAsia="zh-CN"/>
        </w:rPr>
        <w:t>个地区委员会和</w:t>
      </w:r>
      <w:r w:rsidRPr="00CE26E1">
        <w:rPr>
          <w:rFonts w:eastAsia="宋体"/>
          <w:sz w:val="21"/>
          <w:lang w:val="ru-RU" w:eastAsia="zh-CN"/>
        </w:rPr>
        <w:t>5 400</w:t>
      </w:r>
      <w:r w:rsidRPr="00CE26E1">
        <w:rPr>
          <w:rFonts w:eastAsia="宋体"/>
          <w:sz w:val="21"/>
          <w:lang w:val="ru-RU" w:eastAsia="zh-CN"/>
        </w:rPr>
        <w:t>多个选区选举委员会。选举立法规定，中央选举委员会由</w:t>
      </w:r>
      <w:r w:rsidRPr="00CE26E1">
        <w:rPr>
          <w:rFonts w:eastAsia="宋体"/>
          <w:sz w:val="21"/>
          <w:lang w:val="ru-RU" w:eastAsia="zh-CN"/>
        </w:rPr>
        <w:t>18</w:t>
      </w:r>
      <w:r w:rsidRPr="00CE26E1">
        <w:rPr>
          <w:rFonts w:eastAsia="宋体"/>
          <w:sz w:val="21"/>
          <w:lang w:val="ru-RU" w:eastAsia="zh-CN"/>
        </w:rPr>
        <w:t>名成员组成，地区委员会由九名成员组成，选区委员会由六名成员组成。</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lastRenderedPageBreak/>
        <w:t>97</w:t>
      </w:r>
      <w:r>
        <w:rPr>
          <w:rFonts w:eastAsia="宋体"/>
          <w:sz w:val="21"/>
          <w:lang w:val="ru-RU" w:eastAsia="zh-CN"/>
        </w:rPr>
        <w:t xml:space="preserve">.  </w:t>
      </w:r>
      <w:r w:rsidRPr="00CE26E1">
        <w:rPr>
          <w:rFonts w:eastAsia="宋体"/>
          <w:sz w:val="21"/>
          <w:lang w:val="ru-RU" w:eastAsia="zh-CN"/>
        </w:rPr>
        <w:t>2000</w:t>
      </w:r>
      <w:r w:rsidRPr="00CE26E1">
        <w:rPr>
          <w:rFonts w:eastAsia="宋体"/>
          <w:sz w:val="21"/>
          <w:lang w:val="ru-RU" w:eastAsia="zh-CN"/>
        </w:rPr>
        <w:t>年</w:t>
      </w:r>
      <w:r w:rsidRPr="00CE26E1">
        <w:rPr>
          <w:rFonts w:eastAsia="宋体"/>
          <w:sz w:val="21"/>
          <w:lang w:val="ru-RU" w:eastAsia="zh-CN"/>
        </w:rPr>
        <w:t>6</w:t>
      </w:r>
      <w:r w:rsidRPr="00CE26E1">
        <w:rPr>
          <w:rFonts w:eastAsia="宋体"/>
          <w:sz w:val="21"/>
          <w:lang w:val="ru-RU" w:eastAsia="zh-CN"/>
        </w:rPr>
        <w:t>月</w:t>
      </w:r>
      <w:r w:rsidRPr="00CE26E1">
        <w:rPr>
          <w:rFonts w:eastAsia="宋体"/>
          <w:sz w:val="21"/>
          <w:lang w:val="ru-RU" w:eastAsia="zh-CN"/>
        </w:rPr>
        <w:t>13</w:t>
      </w:r>
      <w:r w:rsidRPr="00CE26E1">
        <w:rPr>
          <w:rFonts w:eastAsia="宋体"/>
          <w:sz w:val="21"/>
          <w:lang w:val="ru-RU" w:eastAsia="zh-CN"/>
        </w:rPr>
        <w:t>日通过了《阿塞拜疆共和国</w:t>
      </w:r>
      <w:r w:rsidRPr="00CE26E1">
        <w:rPr>
          <w:rFonts w:eastAsia="宋体"/>
          <w:noProof/>
          <w:sz w:val="21"/>
          <w:szCs w:val="24"/>
          <w:lang w:eastAsia="zh-CN"/>
        </w:rPr>
        <w:t>非政府组织</w:t>
      </w:r>
      <w:r>
        <w:rPr>
          <w:rFonts w:eastAsia="宋体"/>
          <w:noProof/>
          <w:sz w:val="21"/>
          <w:szCs w:val="24"/>
          <w:lang w:eastAsia="zh-CN"/>
        </w:rPr>
        <w:t>(</w:t>
      </w:r>
      <w:r w:rsidRPr="00CE26E1">
        <w:rPr>
          <w:rFonts w:eastAsia="宋体"/>
          <w:noProof/>
          <w:sz w:val="21"/>
          <w:szCs w:val="24"/>
          <w:lang w:eastAsia="zh-CN"/>
        </w:rPr>
        <w:t>社会团体和基金会</w:t>
      </w:r>
      <w:r>
        <w:rPr>
          <w:rFonts w:eastAsia="宋体"/>
          <w:noProof/>
          <w:sz w:val="21"/>
          <w:szCs w:val="24"/>
          <w:lang w:eastAsia="zh-CN"/>
        </w:rPr>
        <w:t>)</w:t>
      </w:r>
      <w:r w:rsidRPr="00CE26E1">
        <w:rPr>
          <w:rFonts w:eastAsia="宋体"/>
          <w:noProof/>
          <w:sz w:val="21"/>
          <w:szCs w:val="24"/>
          <w:lang w:eastAsia="zh-CN"/>
        </w:rPr>
        <w:t>法</w:t>
      </w:r>
      <w:r w:rsidRPr="00CE26E1">
        <w:rPr>
          <w:rFonts w:eastAsia="宋体"/>
          <w:sz w:val="21"/>
          <w:lang w:val="ru-RU" w:eastAsia="zh-CN"/>
        </w:rPr>
        <w:t>》，对非政府组织作为法律实体的创立、运行、重组和注销，非政府组织的活动、管理及其与国家权力机关的关系进行了调整。</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98</w:t>
      </w:r>
      <w:r>
        <w:rPr>
          <w:rFonts w:eastAsia="宋体"/>
          <w:sz w:val="21"/>
          <w:lang w:val="ru-RU" w:eastAsia="zh-CN"/>
        </w:rPr>
        <w:t xml:space="preserve">.  </w:t>
      </w:r>
      <w:r w:rsidRPr="00CE26E1">
        <w:rPr>
          <w:rFonts w:eastAsia="宋体"/>
          <w:sz w:val="21"/>
          <w:lang w:val="ru-RU" w:eastAsia="zh-CN"/>
        </w:rPr>
        <w:t>非政府组织的国家注册由有关行政当局</w:t>
      </w:r>
      <w:r>
        <w:rPr>
          <w:rFonts w:eastAsia="宋体"/>
          <w:sz w:val="21"/>
          <w:lang w:val="ru-RU" w:eastAsia="zh-CN"/>
        </w:rPr>
        <w:t>(</w:t>
      </w:r>
      <w:r w:rsidRPr="00CE26E1">
        <w:rPr>
          <w:rFonts w:eastAsia="宋体"/>
          <w:sz w:val="21"/>
          <w:lang w:val="ru-RU" w:eastAsia="zh-CN"/>
        </w:rPr>
        <w:t>阿塞拜疆共和国司法部</w:t>
      </w:r>
      <w:r>
        <w:rPr>
          <w:rFonts w:eastAsia="宋体"/>
          <w:sz w:val="21"/>
          <w:lang w:val="ru-RU" w:eastAsia="zh-CN"/>
        </w:rPr>
        <w:t>)</w:t>
      </w:r>
      <w:r w:rsidRPr="00CE26E1">
        <w:rPr>
          <w:rFonts w:eastAsia="宋体"/>
          <w:sz w:val="21"/>
          <w:lang w:val="ru-RU" w:eastAsia="zh-CN"/>
        </w:rPr>
        <w:t>依照《阿塞拜疆共和国国家注册法》和《国家法人注册法》进行。非政府组织只有通过国家注册后才能获得法人地位。</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99</w:t>
      </w:r>
      <w:r>
        <w:rPr>
          <w:rFonts w:eastAsia="宋体"/>
          <w:sz w:val="21"/>
          <w:lang w:val="ru-RU" w:eastAsia="zh-CN"/>
        </w:rPr>
        <w:t xml:space="preserve">.  </w:t>
      </w:r>
      <w:r w:rsidRPr="00CE26E1">
        <w:rPr>
          <w:rFonts w:eastAsia="宋体"/>
          <w:sz w:val="21"/>
          <w:lang w:val="ru-RU" w:eastAsia="zh-CN"/>
        </w:rPr>
        <w:t>截至</w:t>
      </w:r>
      <w:r w:rsidRPr="00CE26E1">
        <w:rPr>
          <w:rFonts w:eastAsia="宋体"/>
          <w:sz w:val="21"/>
          <w:lang w:val="ru-RU" w:eastAsia="zh-CN"/>
        </w:rPr>
        <w:t>2016</w:t>
      </w:r>
      <w:r w:rsidRPr="00CE26E1">
        <w:rPr>
          <w:rFonts w:eastAsia="宋体"/>
          <w:sz w:val="21"/>
          <w:lang w:val="ru-RU" w:eastAsia="zh-CN"/>
        </w:rPr>
        <w:t>年</w:t>
      </w:r>
      <w:r w:rsidRPr="00CE26E1">
        <w:rPr>
          <w:rFonts w:eastAsia="宋体"/>
          <w:sz w:val="21"/>
          <w:lang w:val="ru-RU" w:eastAsia="zh-CN"/>
        </w:rPr>
        <w:t>12</w:t>
      </w:r>
      <w:r w:rsidRPr="00CE26E1">
        <w:rPr>
          <w:rFonts w:eastAsia="宋体"/>
          <w:sz w:val="21"/>
          <w:lang w:val="ru-RU" w:eastAsia="zh-CN"/>
        </w:rPr>
        <w:t>月</w:t>
      </w:r>
      <w:r w:rsidRPr="00CE26E1">
        <w:rPr>
          <w:rFonts w:eastAsia="宋体"/>
          <w:sz w:val="21"/>
          <w:lang w:val="ru-RU" w:eastAsia="zh-CN"/>
        </w:rPr>
        <w:t>31</w:t>
      </w:r>
      <w:r w:rsidRPr="00CE26E1">
        <w:rPr>
          <w:rFonts w:eastAsia="宋体"/>
          <w:sz w:val="21"/>
          <w:lang w:val="ru-RU" w:eastAsia="zh-CN"/>
        </w:rPr>
        <w:t>日，阿塞拜疆共有</w:t>
      </w:r>
      <w:r w:rsidRPr="00CE26E1">
        <w:rPr>
          <w:rFonts w:eastAsia="宋体"/>
          <w:sz w:val="21"/>
          <w:lang w:val="ru-RU" w:eastAsia="zh-CN"/>
        </w:rPr>
        <w:t>3 171</w:t>
      </w:r>
      <w:r w:rsidRPr="00CE26E1">
        <w:rPr>
          <w:rFonts w:eastAsia="宋体"/>
          <w:sz w:val="21"/>
          <w:lang w:val="ru-RU" w:eastAsia="zh-CN"/>
        </w:rPr>
        <w:t>个非政府组织</w:t>
      </w:r>
      <w:r>
        <w:rPr>
          <w:rFonts w:eastAsia="宋体"/>
          <w:sz w:val="21"/>
          <w:lang w:val="ru-RU" w:eastAsia="zh-CN"/>
        </w:rPr>
        <w:t>(</w:t>
      </w:r>
      <w:r w:rsidRPr="00CE26E1">
        <w:rPr>
          <w:rFonts w:eastAsia="宋体"/>
          <w:sz w:val="21"/>
          <w:lang w:val="ru-RU" w:eastAsia="zh-CN"/>
        </w:rPr>
        <w:t>2 957</w:t>
      </w:r>
      <w:r w:rsidRPr="00CE26E1">
        <w:rPr>
          <w:rFonts w:eastAsia="宋体"/>
          <w:sz w:val="21"/>
          <w:lang w:val="ru-RU" w:eastAsia="zh-CN"/>
        </w:rPr>
        <w:t>个社会团体和</w:t>
      </w:r>
      <w:r w:rsidRPr="00CE26E1">
        <w:rPr>
          <w:rFonts w:eastAsia="宋体"/>
          <w:sz w:val="21"/>
          <w:lang w:val="ru-RU" w:eastAsia="zh-CN"/>
        </w:rPr>
        <w:t>179</w:t>
      </w:r>
      <w:r w:rsidRPr="00CE26E1">
        <w:rPr>
          <w:rFonts w:eastAsia="宋体"/>
          <w:sz w:val="21"/>
          <w:lang w:val="ru-RU" w:eastAsia="zh-CN"/>
        </w:rPr>
        <w:t>个基金会</w:t>
      </w:r>
      <w:r>
        <w:rPr>
          <w:rFonts w:eastAsia="宋体"/>
          <w:sz w:val="21"/>
          <w:lang w:val="ru-RU" w:eastAsia="zh-CN"/>
        </w:rPr>
        <w:t>)</w:t>
      </w:r>
      <w:r w:rsidRPr="00CE26E1">
        <w:rPr>
          <w:rFonts w:eastAsia="宋体"/>
          <w:sz w:val="21"/>
          <w:lang w:val="ru-RU" w:eastAsia="zh-CN"/>
        </w:rPr>
        <w:t>注册。</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100</w:t>
      </w:r>
      <w:r>
        <w:rPr>
          <w:rFonts w:eastAsia="宋体"/>
          <w:sz w:val="21"/>
          <w:lang w:val="ru-RU" w:eastAsia="zh-CN"/>
        </w:rPr>
        <w:t xml:space="preserve">.  </w:t>
      </w:r>
      <w:r w:rsidRPr="00CE26E1">
        <w:rPr>
          <w:rFonts w:eastAsia="宋体"/>
          <w:sz w:val="21"/>
          <w:lang w:val="ru-RU" w:eastAsia="zh-CN"/>
        </w:rPr>
        <w:t>根据</w:t>
      </w:r>
      <w:r w:rsidRPr="00CE26E1">
        <w:rPr>
          <w:rFonts w:eastAsia="宋体"/>
          <w:sz w:val="21"/>
          <w:lang w:val="ru-RU" w:eastAsia="zh-CN"/>
        </w:rPr>
        <w:t>2013</w:t>
      </w:r>
      <w:r w:rsidRPr="00CE26E1">
        <w:rPr>
          <w:rFonts w:eastAsia="宋体"/>
          <w:sz w:val="21"/>
          <w:lang w:val="ru-RU" w:eastAsia="zh-CN"/>
        </w:rPr>
        <w:t>年</w:t>
      </w:r>
      <w:r w:rsidRPr="00CE26E1">
        <w:rPr>
          <w:rFonts w:eastAsia="宋体"/>
          <w:sz w:val="21"/>
          <w:lang w:val="ru-RU" w:eastAsia="zh-CN"/>
        </w:rPr>
        <w:t>11</w:t>
      </w:r>
      <w:r w:rsidRPr="00CE26E1">
        <w:rPr>
          <w:rFonts w:eastAsia="宋体"/>
          <w:sz w:val="21"/>
          <w:lang w:val="ru-RU" w:eastAsia="zh-CN"/>
        </w:rPr>
        <w:t>月</w:t>
      </w:r>
      <w:r w:rsidRPr="00CE26E1">
        <w:rPr>
          <w:rFonts w:eastAsia="宋体"/>
          <w:sz w:val="21"/>
          <w:lang w:val="ru-RU" w:eastAsia="zh-CN"/>
        </w:rPr>
        <w:t>20</w:t>
      </w:r>
      <w:r w:rsidRPr="00CE26E1">
        <w:rPr>
          <w:rFonts w:eastAsia="宋体"/>
          <w:sz w:val="21"/>
          <w:lang w:val="ru-RU" w:eastAsia="zh-CN"/>
        </w:rPr>
        <w:t>日关于完善向非政府组织提供电子服务的措施的总统令，司法部设立了</w:t>
      </w:r>
      <w:r w:rsidRPr="00F0234D">
        <w:rPr>
          <w:rFonts w:ascii="宋体" w:eastAsia="宋体" w:hAnsi="宋体"/>
          <w:sz w:val="21"/>
          <w:lang w:val="ru-RU" w:eastAsia="zh-CN"/>
        </w:rPr>
        <w:t>“</w:t>
      </w:r>
      <w:r w:rsidRPr="00CE26E1">
        <w:rPr>
          <w:rFonts w:eastAsia="宋体"/>
          <w:sz w:val="21"/>
          <w:lang w:val="ru-RU" w:eastAsia="zh-CN"/>
        </w:rPr>
        <w:t>个人电子窗口</w:t>
      </w:r>
      <w:r w:rsidRPr="00F0234D">
        <w:rPr>
          <w:rFonts w:ascii="宋体" w:eastAsia="宋体" w:hAnsi="宋体"/>
          <w:sz w:val="21"/>
          <w:lang w:val="ru-RU" w:eastAsia="zh-CN"/>
        </w:rPr>
        <w:t>”</w:t>
      </w:r>
      <w:r w:rsidRPr="00CE26E1">
        <w:rPr>
          <w:rFonts w:eastAsia="宋体"/>
          <w:sz w:val="21"/>
          <w:lang w:val="ru-RU" w:eastAsia="zh-CN"/>
        </w:rPr>
        <w:t>电子信息系统。该系统是非政府组织自身之间、非政府组织与政府机构之间交流信息的基础，也是提供电子服务的基础。</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101</w:t>
      </w:r>
      <w:r>
        <w:rPr>
          <w:rFonts w:eastAsia="宋体"/>
          <w:sz w:val="21"/>
          <w:lang w:val="ru-RU" w:eastAsia="zh-CN"/>
        </w:rPr>
        <w:t xml:space="preserve">.  </w:t>
      </w:r>
      <w:r w:rsidRPr="00CE26E1">
        <w:rPr>
          <w:rFonts w:eastAsia="宋体"/>
          <w:spacing w:val="-1"/>
          <w:sz w:val="21"/>
          <w:lang w:val="ru-RU" w:eastAsia="zh-CN"/>
        </w:rPr>
        <w:t>根据</w:t>
      </w:r>
      <w:r w:rsidRPr="00CE26E1">
        <w:rPr>
          <w:rFonts w:eastAsia="宋体"/>
          <w:spacing w:val="-1"/>
          <w:sz w:val="21"/>
          <w:lang w:val="ru-RU" w:eastAsia="zh-CN"/>
        </w:rPr>
        <w:t>2007</w:t>
      </w:r>
      <w:r w:rsidRPr="00CE26E1">
        <w:rPr>
          <w:rFonts w:eastAsia="宋体"/>
          <w:spacing w:val="-1"/>
          <w:sz w:val="21"/>
          <w:lang w:val="ru-RU" w:eastAsia="zh-CN"/>
        </w:rPr>
        <w:t>年</w:t>
      </w:r>
      <w:r w:rsidRPr="00CE26E1">
        <w:rPr>
          <w:rFonts w:eastAsia="宋体"/>
          <w:spacing w:val="-1"/>
          <w:sz w:val="21"/>
          <w:lang w:val="ru-RU" w:eastAsia="zh-CN"/>
        </w:rPr>
        <w:t>7</w:t>
      </w:r>
      <w:r w:rsidRPr="00CE26E1">
        <w:rPr>
          <w:rFonts w:eastAsia="宋体"/>
          <w:spacing w:val="-1"/>
          <w:sz w:val="21"/>
          <w:lang w:val="ru-RU" w:eastAsia="zh-CN"/>
        </w:rPr>
        <w:t>月</w:t>
      </w:r>
      <w:r w:rsidRPr="00CE26E1">
        <w:rPr>
          <w:rFonts w:eastAsia="宋体"/>
          <w:spacing w:val="-1"/>
          <w:sz w:val="21"/>
          <w:lang w:val="ru-RU" w:eastAsia="zh-CN"/>
        </w:rPr>
        <w:t>27</w:t>
      </w:r>
      <w:r w:rsidRPr="00CE26E1">
        <w:rPr>
          <w:rFonts w:eastAsia="宋体"/>
          <w:spacing w:val="-1"/>
          <w:sz w:val="21"/>
          <w:lang w:val="ru-RU" w:eastAsia="zh-CN"/>
        </w:rPr>
        <w:t>日总统令，《阿塞拜疆共和国非政府组织的国家支持方案》获得批准。该方案概述了国家对非政府组织支持的主要原则和形式、提供这种支持的主要手段、国家资助旨在解决对国家和社会具有重要意义的现实问题的方案、项目和活动条件。</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102</w:t>
      </w:r>
      <w:r>
        <w:rPr>
          <w:rFonts w:eastAsia="宋体"/>
          <w:sz w:val="21"/>
          <w:lang w:val="ru-RU" w:eastAsia="zh-CN"/>
        </w:rPr>
        <w:t xml:space="preserve">.  </w:t>
      </w:r>
      <w:r w:rsidRPr="00CE26E1">
        <w:rPr>
          <w:rFonts w:eastAsia="宋体"/>
          <w:sz w:val="21"/>
          <w:lang w:eastAsia="zh-CN"/>
        </w:rPr>
        <w:t>根据</w:t>
      </w:r>
      <w:r w:rsidRPr="00CE26E1">
        <w:rPr>
          <w:rFonts w:eastAsia="宋体"/>
          <w:spacing w:val="1"/>
          <w:sz w:val="21"/>
          <w:lang w:val="ru-RU" w:eastAsia="zh-CN"/>
        </w:rPr>
        <w:t>2007</w:t>
      </w:r>
      <w:r w:rsidRPr="00CE26E1">
        <w:rPr>
          <w:rFonts w:eastAsia="宋体"/>
          <w:spacing w:val="1"/>
          <w:sz w:val="21"/>
          <w:lang w:val="ru-RU" w:eastAsia="zh-CN"/>
        </w:rPr>
        <w:t>年</w:t>
      </w:r>
      <w:r w:rsidRPr="00CE26E1">
        <w:rPr>
          <w:rFonts w:eastAsia="宋体"/>
          <w:spacing w:val="1"/>
          <w:sz w:val="21"/>
          <w:lang w:val="ru-RU" w:eastAsia="zh-CN"/>
        </w:rPr>
        <w:t>12</w:t>
      </w:r>
      <w:r w:rsidRPr="00CE26E1">
        <w:rPr>
          <w:rFonts w:eastAsia="宋体"/>
          <w:spacing w:val="1"/>
          <w:sz w:val="21"/>
          <w:lang w:val="ru-RU" w:eastAsia="zh-CN"/>
        </w:rPr>
        <w:t>月</w:t>
      </w:r>
      <w:r w:rsidRPr="00CE26E1">
        <w:rPr>
          <w:rFonts w:eastAsia="宋体"/>
          <w:spacing w:val="1"/>
          <w:sz w:val="21"/>
          <w:lang w:val="ru-RU" w:eastAsia="zh-CN"/>
        </w:rPr>
        <w:t>13</w:t>
      </w:r>
      <w:r w:rsidRPr="00CE26E1">
        <w:rPr>
          <w:rFonts w:eastAsia="宋体"/>
          <w:spacing w:val="1"/>
          <w:sz w:val="21"/>
          <w:lang w:val="ru-RU" w:eastAsia="zh-CN"/>
        </w:rPr>
        <w:t>日总统令，设立了阿塞拜疆总统下属的非政府组织国家支持委员会。国家支持委员会确保国家对旨在创造政治、法律和民间文化的国家计划和项目提供资金，提高公民的法律意识，保障人权与自由的发展，扩大思想、言论和表达自由，保证地区的社会经济发展以及教育、科学、技术、文化艺术的发展，保护环境，促进儿童、青少年的社会道德和体育发展，保护居民身体健康以及其他重要的社会目标。</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103</w:t>
      </w:r>
      <w:r>
        <w:rPr>
          <w:rFonts w:eastAsia="宋体"/>
          <w:sz w:val="21"/>
          <w:lang w:val="ru-RU" w:eastAsia="zh-CN"/>
        </w:rPr>
        <w:t xml:space="preserve">.  </w:t>
      </w:r>
      <w:r w:rsidRPr="00CE26E1">
        <w:rPr>
          <w:rFonts w:eastAsia="宋体"/>
          <w:sz w:val="21"/>
          <w:lang w:val="ru-RU" w:eastAsia="zh-CN"/>
        </w:rPr>
        <w:t>与阿塞拜疆总统下属的非政府组织国家支持委员会相同，国家媒体发展支持基金会、科学发展基金会、青年基金会和知识基金会等基金会也在成功运作，并向民间团体和非政府组织机构提供财政支持。</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104</w:t>
      </w:r>
      <w:r>
        <w:rPr>
          <w:rFonts w:eastAsia="宋体"/>
          <w:sz w:val="21"/>
          <w:lang w:val="ru-RU" w:eastAsia="zh-CN"/>
        </w:rPr>
        <w:t xml:space="preserve">.  </w:t>
      </w:r>
      <w:r w:rsidRPr="00CE26E1">
        <w:rPr>
          <w:rFonts w:eastAsia="宋体"/>
          <w:sz w:val="21"/>
          <w:lang w:val="en-GB" w:eastAsia="zh-CN"/>
        </w:rPr>
        <w:t>为了支持民间团体的活动</w:t>
      </w:r>
      <w:r w:rsidRPr="00CE26E1">
        <w:rPr>
          <w:rFonts w:eastAsia="宋体"/>
          <w:sz w:val="21"/>
          <w:lang w:val="ru-RU" w:eastAsia="zh-CN"/>
        </w:rPr>
        <w:t>、</w:t>
      </w:r>
      <w:r w:rsidRPr="00CE26E1">
        <w:rPr>
          <w:rFonts w:eastAsia="宋体"/>
          <w:sz w:val="21"/>
          <w:lang w:val="en-GB" w:eastAsia="zh-CN"/>
        </w:rPr>
        <w:t>简化外国捐助者的赠款程序</w:t>
      </w:r>
      <w:r w:rsidRPr="00CE26E1">
        <w:rPr>
          <w:rFonts w:eastAsia="宋体"/>
          <w:sz w:val="21"/>
          <w:lang w:val="ru-RU" w:eastAsia="zh-CN"/>
        </w:rPr>
        <w:t>、</w:t>
      </w:r>
      <w:r w:rsidRPr="00CE26E1">
        <w:rPr>
          <w:rFonts w:eastAsia="宋体"/>
          <w:sz w:val="21"/>
          <w:lang w:val="en-GB" w:eastAsia="zh-CN"/>
        </w:rPr>
        <w:t>确保该领域的透明度和专项资助</w:t>
      </w:r>
      <w:r w:rsidRPr="00CE26E1">
        <w:rPr>
          <w:rFonts w:eastAsia="宋体"/>
          <w:sz w:val="21"/>
          <w:lang w:val="ru-RU" w:eastAsia="zh-CN"/>
        </w:rPr>
        <w:t>，</w:t>
      </w:r>
      <w:r w:rsidRPr="00CE26E1">
        <w:rPr>
          <w:rFonts w:eastAsia="宋体"/>
          <w:sz w:val="21"/>
          <w:lang w:val="ru-RU" w:eastAsia="zh-CN"/>
        </w:rPr>
        <w:t>2016</w:t>
      </w:r>
      <w:r w:rsidRPr="00CE26E1">
        <w:rPr>
          <w:rFonts w:eastAsia="宋体"/>
          <w:sz w:val="21"/>
          <w:lang w:val="en-GB" w:eastAsia="zh-CN"/>
        </w:rPr>
        <w:t>年</w:t>
      </w:r>
      <w:r w:rsidRPr="00CE26E1">
        <w:rPr>
          <w:rFonts w:eastAsia="宋体"/>
          <w:sz w:val="21"/>
          <w:lang w:val="ru-RU" w:eastAsia="zh-CN"/>
        </w:rPr>
        <w:t>10</w:t>
      </w:r>
      <w:r w:rsidRPr="00CE26E1">
        <w:rPr>
          <w:rFonts w:eastAsia="宋体"/>
          <w:sz w:val="21"/>
          <w:lang w:val="en-GB" w:eastAsia="zh-CN"/>
        </w:rPr>
        <w:t>月</w:t>
      </w:r>
      <w:r w:rsidRPr="00CE26E1">
        <w:rPr>
          <w:rFonts w:eastAsia="宋体"/>
          <w:sz w:val="21"/>
          <w:lang w:val="ru-RU" w:eastAsia="zh-CN"/>
        </w:rPr>
        <w:t>21</w:t>
      </w:r>
      <w:r w:rsidRPr="00CE26E1">
        <w:rPr>
          <w:rFonts w:eastAsia="宋体"/>
          <w:sz w:val="21"/>
          <w:lang w:val="en-GB" w:eastAsia="zh-CN"/>
        </w:rPr>
        <w:t>日</w:t>
      </w:r>
      <w:r w:rsidRPr="00CE26E1">
        <w:rPr>
          <w:rFonts w:eastAsia="宋体"/>
          <w:sz w:val="21"/>
          <w:lang w:val="ru-RU" w:eastAsia="zh-CN"/>
        </w:rPr>
        <w:t>，</w:t>
      </w:r>
      <w:r w:rsidRPr="00CE26E1">
        <w:rPr>
          <w:rFonts w:eastAsia="宋体"/>
          <w:sz w:val="21"/>
          <w:lang w:val="en-GB" w:eastAsia="zh-CN"/>
        </w:rPr>
        <w:t>国家元首签署了</w:t>
      </w:r>
      <w:r w:rsidRPr="00CE26E1">
        <w:rPr>
          <w:rFonts w:eastAsia="宋体"/>
          <w:sz w:val="21"/>
          <w:lang w:val="ru-RU" w:eastAsia="zh-CN"/>
        </w:rPr>
        <w:t>《</w:t>
      </w:r>
      <w:r w:rsidRPr="00CE26E1">
        <w:rPr>
          <w:rFonts w:eastAsia="宋体"/>
          <w:sz w:val="21"/>
          <w:lang w:val="en-GB" w:eastAsia="zh-CN"/>
        </w:rPr>
        <w:t>关于外国捐助者在阿塞拜疆境内发放赠款程序中实施</w:t>
      </w:r>
      <w:r w:rsidRPr="00F0234D">
        <w:rPr>
          <w:rFonts w:ascii="宋体" w:eastAsia="宋体" w:hAnsi="宋体"/>
          <w:sz w:val="21"/>
          <w:lang w:val="ru-RU" w:eastAsia="zh-CN"/>
        </w:rPr>
        <w:t>“</w:t>
      </w:r>
      <w:r w:rsidRPr="00CE26E1">
        <w:rPr>
          <w:rFonts w:eastAsia="宋体"/>
          <w:sz w:val="21"/>
          <w:lang w:val="en-GB" w:eastAsia="zh-CN"/>
        </w:rPr>
        <w:t>统一窗口</w:t>
      </w:r>
      <w:r w:rsidRPr="00F0234D">
        <w:rPr>
          <w:rFonts w:ascii="宋体" w:eastAsia="宋体" w:hAnsi="宋体"/>
          <w:sz w:val="21"/>
          <w:lang w:val="ru-RU" w:eastAsia="zh-CN"/>
        </w:rPr>
        <w:t>”</w:t>
      </w:r>
      <w:r w:rsidRPr="00CE26E1">
        <w:rPr>
          <w:rFonts w:eastAsia="宋体"/>
          <w:sz w:val="21"/>
          <w:lang w:val="en-GB" w:eastAsia="zh-CN"/>
        </w:rPr>
        <w:t>原则</w:t>
      </w:r>
      <w:r w:rsidRPr="00CE26E1">
        <w:rPr>
          <w:rFonts w:eastAsia="宋体"/>
          <w:sz w:val="21"/>
          <w:lang w:val="ru-RU" w:eastAsia="zh-CN"/>
        </w:rPr>
        <w:t>的</w:t>
      </w:r>
      <w:r w:rsidRPr="00CE26E1">
        <w:rPr>
          <w:rFonts w:eastAsia="宋体"/>
          <w:sz w:val="21"/>
          <w:lang w:val="en-GB" w:eastAsia="zh-CN"/>
        </w:rPr>
        <w:t>法令</w:t>
      </w:r>
      <w:r w:rsidRPr="00CE26E1">
        <w:rPr>
          <w:rFonts w:eastAsia="宋体"/>
          <w:sz w:val="21"/>
          <w:lang w:val="ru-RU" w:eastAsia="zh-CN"/>
        </w:rPr>
        <w:t>》</w:t>
      </w:r>
      <w:r w:rsidRPr="00CE26E1">
        <w:rPr>
          <w:rFonts w:eastAsia="宋体"/>
          <w:sz w:val="21"/>
          <w:lang w:val="en-GB" w:eastAsia="zh-CN"/>
        </w:rPr>
        <w:t>。</w:t>
      </w:r>
      <w:r w:rsidRPr="00F0234D">
        <w:rPr>
          <w:rFonts w:ascii="宋体" w:eastAsia="宋体" w:hAnsi="宋体"/>
          <w:sz w:val="21"/>
          <w:lang w:val="ru-RU" w:eastAsia="zh-CN"/>
        </w:rPr>
        <w:t>“</w:t>
      </w:r>
      <w:r w:rsidRPr="00CE26E1">
        <w:rPr>
          <w:rFonts w:eastAsia="宋体"/>
          <w:sz w:val="21"/>
          <w:lang w:val="en-GB" w:eastAsia="zh-CN"/>
        </w:rPr>
        <w:t>统一窗口</w:t>
      </w:r>
      <w:r w:rsidRPr="00F0234D">
        <w:rPr>
          <w:rFonts w:ascii="宋体" w:eastAsia="宋体" w:hAnsi="宋体"/>
          <w:sz w:val="21"/>
          <w:lang w:val="ru-RU" w:eastAsia="zh-CN"/>
        </w:rPr>
        <w:t>”</w:t>
      </w:r>
      <w:r w:rsidRPr="00CE26E1">
        <w:rPr>
          <w:rFonts w:eastAsia="宋体"/>
          <w:sz w:val="21"/>
          <w:lang w:val="en-GB" w:eastAsia="zh-CN"/>
        </w:rPr>
        <w:t>原则自</w:t>
      </w:r>
      <w:r w:rsidRPr="00CE26E1">
        <w:rPr>
          <w:rFonts w:eastAsia="宋体"/>
          <w:sz w:val="21"/>
          <w:lang w:val="ru-RU" w:eastAsia="zh-CN"/>
        </w:rPr>
        <w:t>2017</w:t>
      </w:r>
      <w:r w:rsidRPr="00CE26E1">
        <w:rPr>
          <w:rFonts w:eastAsia="宋体"/>
          <w:sz w:val="21"/>
          <w:lang w:val="en-GB" w:eastAsia="zh-CN"/>
        </w:rPr>
        <w:t>年</w:t>
      </w:r>
      <w:r w:rsidRPr="00CE26E1">
        <w:rPr>
          <w:rFonts w:eastAsia="宋体"/>
          <w:sz w:val="21"/>
          <w:lang w:val="ru-RU" w:eastAsia="zh-CN"/>
        </w:rPr>
        <w:t>1</w:t>
      </w:r>
      <w:r w:rsidRPr="00CE26E1">
        <w:rPr>
          <w:rFonts w:eastAsia="宋体"/>
          <w:sz w:val="21"/>
          <w:lang w:val="en-GB" w:eastAsia="zh-CN"/>
        </w:rPr>
        <w:t>月</w:t>
      </w:r>
      <w:r w:rsidRPr="00CE26E1">
        <w:rPr>
          <w:rFonts w:eastAsia="宋体"/>
          <w:sz w:val="21"/>
          <w:lang w:val="ru-RU" w:eastAsia="zh-CN"/>
        </w:rPr>
        <w:t>1</w:t>
      </w:r>
      <w:r w:rsidRPr="00CE26E1">
        <w:rPr>
          <w:rFonts w:eastAsia="宋体"/>
          <w:sz w:val="21"/>
          <w:lang w:val="en-GB" w:eastAsia="zh-CN"/>
        </w:rPr>
        <w:t>日起开始实施。</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105</w:t>
      </w:r>
      <w:r>
        <w:rPr>
          <w:rFonts w:eastAsia="宋体"/>
          <w:sz w:val="21"/>
          <w:lang w:val="ru-RU" w:eastAsia="zh-CN"/>
        </w:rPr>
        <w:t xml:space="preserve">.  </w:t>
      </w:r>
      <w:r w:rsidRPr="00CE26E1">
        <w:rPr>
          <w:rFonts w:eastAsia="宋体"/>
          <w:sz w:val="21"/>
          <w:lang w:val="ru-RU" w:eastAsia="zh-CN"/>
        </w:rPr>
        <w:t>阿塞拜疆共和国的司法审判由三级法院实施：申诉法院、上诉法院和初审法院。根据《阿塞拜疆共和国法院和法官法》第</w:t>
      </w:r>
      <w:r w:rsidRPr="00CE26E1">
        <w:rPr>
          <w:rFonts w:eastAsia="宋体"/>
          <w:sz w:val="21"/>
          <w:lang w:val="ru-RU" w:eastAsia="zh-CN"/>
        </w:rPr>
        <w:t>19</w:t>
      </w:r>
      <w:r w:rsidRPr="00CE26E1">
        <w:rPr>
          <w:rFonts w:eastAsia="宋体"/>
          <w:sz w:val="21"/>
          <w:lang w:val="ru-RU" w:eastAsia="zh-CN"/>
        </w:rPr>
        <w:t>条，阿塞拜疆共和国的司法审判由列入阿塞拜疆共和国司法系统的下列法院实施：</w:t>
      </w:r>
    </w:p>
    <w:p w:rsidR="00180FC5" w:rsidRPr="00CE26E1" w:rsidRDefault="00180FC5" w:rsidP="001578DD">
      <w:pPr>
        <w:pStyle w:val="Bullet1GC"/>
        <w:rPr>
          <w:lang w:val="ru-RU"/>
        </w:rPr>
      </w:pPr>
      <w:r w:rsidRPr="00CE26E1">
        <w:rPr>
          <w:lang w:val="ru-RU"/>
        </w:rPr>
        <w:t>区</w:t>
      </w:r>
      <w:r>
        <w:rPr>
          <w:lang w:val="ru-RU"/>
        </w:rPr>
        <w:t>(</w:t>
      </w:r>
      <w:r w:rsidRPr="00CE26E1">
        <w:rPr>
          <w:lang w:val="ru-RU"/>
        </w:rPr>
        <w:t>市</w:t>
      </w:r>
      <w:r>
        <w:rPr>
          <w:lang w:val="ru-RU"/>
        </w:rPr>
        <w:t>)</w:t>
      </w:r>
      <w:r w:rsidRPr="00CE26E1">
        <w:rPr>
          <w:lang w:val="ru-RU"/>
        </w:rPr>
        <w:t>法院；</w:t>
      </w:r>
    </w:p>
    <w:p w:rsidR="00180FC5" w:rsidRPr="00CE26E1" w:rsidRDefault="00180FC5" w:rsidP="001578DD">
      <w:pPr>
        <w:pStyle w:val="Bullet1GC"/>
        <w:rPr>
          <w:lang w:val="ru-RU"/>
        </w:rPr>
      </w:pPr>
      <w:r w:rsidRPr="00CE26E1">
        <w:rPr>
          <w:lang w:val="ru-RU"/>
        </w:rPr>
        <w:t>重大案件法院；</w:t>
      </w:r>
    </w:p>
    <w:p w:rsidR="00180FC5" w:rsidRPr="00CE26E1" w:rsidRDefault="00180FC5" w:rsidP="001578DD">
      <w:pPr>
        <w:pStyle w:val="Bullet1GC"/>
        <w:rPr>
          <w:lang w:val="ru-RU"/>
        </w:rPr>
      </w:pPr>
      <w:r w:rsidRPr="00CE26E1">
        <w:rPr>
          <w:lang w:val="ru-RU"/>
        </w:rPr>
        <w:t>军事法院；</w:t>
      </w:r>
    </w:p>
    <w:p w:rsidR="00180FC5" w:rsidRPr="00CE26E1" w:rsidRDefault="00180FC5" w:rsidP="001578DD">
      <w:pPr>
        <w:pStyle w:val="Bullet1GC"/>
        <w:rPr>
          <w:lang w:val="ru-RU"/>
        </w:rPr>
      </w:pPr>
      <w:r w:rsidRPr="00CE26E1">
        <w:rPr>
          <w:lang w:val="ru-RU"/>
        </w:rPr>
        <w:t>纳希切万自治共和国重大案件法院；</w:t>
      </w:r>
    </w:p>
    <w:p w:rsidR="00180FC5" w:rsidRPr="00CE26E1" w:rsidRDefault="00180FC5" w:rsidP="001578DD">
      <w:pPr>
        <w:pStyle w:val="Bullet1GC"/>
        <w:rPr>
          <w:lang w:val="ru-RU"/>
        </w:rPr>
      </w:pPr>
      <w:r w:rsidRPr="00CE26E1">
        <w:rPr>
          <w:spacing w:val="-1"/>
        </w:rPr>
        <w:t>行政</w:t>
      </w:r>
      <w:r w:rsidR="00D64996">
        <w:rPr>
          <w:rFonts w:hint="eastAsia"/>
        </w:rPr>
        <w:t>－</w:t>
      </w:r>
      <w:r w:rsidRPr="00CE26E1">
        <w:rPr>
          <w:spacing w:val="-1"/>
        </w:rPr>
        <w:t>经济法院；</w:t>
      </w:r>
    </w:p>
    <w:p w:rsidR="00180FC5" w:rsidRPr="00CE26E1" w:rsidRDefault="00180FC5" w:rsidP="001578DD">
      <w:pPr>
        <w:pStyle w:val="Bullet1GC"/>
        <w:rPr>
          <w:lang w:val="ru-RU"/>
        </w:rPr>
      </w:pPr>
      <w:r w:rsidRPr="00CE26E1">
        <w:rPr>
          <w:lang w:val="ru-RU"/>
        </w:rPr>
        <w:t>纳希切万自治共和国最高法院；</w:t>
      </w:r>
    </w:p>
    <w:p w:rsidR="00180FC5" w:rsidRPr="00CE26E1" w:rsidRDefault="00180FC5" w:rsidP="001578DD">
      <w:pPr>
        <w:pStyle w:val="Bullet1GC"/>
        <w:rPr>
          <w:lang w:val="ru-RU"/>
        </w:rPr>
      </w:pPr>
      <w:r w:rsidRPr="00CE26E1">
        <w:rPr>
          <w:spacing w:val="-1"/>
        </w:rPr>
        <w:t>上诉法院；</w:t>
      </w:r>
    </w:p>
    <w:p w:rsidR="00180FC5" w:rsidRPr="00CE26E1" w:rsidRDefault="00180FC5" w:rsidP="001578DD">
      <w:pPr>
        <w:pStyle w:val="Bullet1GC"/>
        <w:rPr>
          <w:lang w:val="ru-RU"/>
        </w:rPr>
      </w:pPr>
      <w:r w:rsidRPr="00CE26E1">
        <w:rPr>
          <w:spacing w:val="-2"/>
        </w:rPr>
        <w:lastRenderedPageBreak/>
        <w:t>阿塞拜疆共和国最高法院</w:t>
      </w:r>
      <w:r>
        <w:rPr>
          <w:spacing w:val="-2"/>
        </w:rPr>
        <w:t>(</w:t>
      </w:r>
      <w:r w:rsidRPr="00CE26E1">
        <w:rPr>
          <w:spacing w:val="-2"/>
        </w:rPr>
        <w:t>下称</w:t>
      </w:r>
      <w:r w:rsidRPr="00F0234D">
        <w:rPr>
          <w:rFonts w:ascii="宋体" w:hAnsi="宋体"/>
          <w:spacing w:val="-2"/>
        </w:rPr>
        <w:t>“</w:t>
      </w:r>
      <w:r w:rsidRPr="00CE26E1">
        <w:rPr>
          <w:spacing w:val="-2"/>
        </w:rPr>
        <w:t>最高法院</w:t>
      </w:r>
      <w:r w:rsidRPr="00F0234D">
        <w:rPr>
          <w:rFonts w:ascii="宋体" w:hAnsi="宋体"/>
          <w:spacing w:val="-2"/>
        </w:rPr>
        <w:t>”</w:t>
      </w:r>
      <w:r>
        <w:rPr>
          <w:spacing w:val="-2"/>
        </w:rPr>
        <w:t>)</w:t>
      </w:r>
      <w:r w:rsidRPr="00CE26E1">
        <w:rPr>
          <w:spacing w:val="-2"/>
        </w:rPr>
        <w:t>。</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106</w:t>
      </w:r>
      <w:r>
        <w:rPr>
          <w:rFonts w:eastAsia="宋体"/>
          <w:sz w:val="21"/>
          <w:lang w:val="ru-RU" w:eastAsia="zh-CN"/>
        </w:rPr>
        <w:t xml:space="preserve">.  </w:t>
      </w:r>
      <w:r w:rsidRPr="00CE26E1">
        <w:rPr>
          <w:rFonts w:eastAsia="宋体"/>
          <w:sz w:val="21"/>
          <w:lang w:val="ru-RU" w:eastAsia="zh-CN"/>
        </w:rPr>
        <w:t>按照法律规定的程序，可以在阿塞拜疆共和国的司法系统中设立其他法院。</w:t>
      </w:r>
      <w:r w:rsidRPr="00CE26E1">
        <w:rPr>
          <w:rFonts w:eastAsia="宋体"/>
          <w:sz w:val="21"/>
          <w:lang w:val="en-US" w:eastAsia="zh-CN"/>
        </w:rPr>
        <w:t>根据第</w:t>
      </w:r>
      <w:r w:rsidRPr="00CE26E1">
        <w:rPr>
          <w:rFonts w:eastAsia="宋体"/>
          <w:sz w:val="21"/>
          <w:lang w:val="ru-RU" w:eastAsia="zh-CN"/>
        </w:rPr>
        <w:t>109</w:t>
      </w:r>
      <w:r w:rsidRPr="00CE26E1">
        <w:rPr>
          <w:rFonts w:eastAsia="宋体"/>
          <w:sz w:val="21"/>
          <w:lang w:val="en-US" w:eastAsia="zh-CN"/>
        </w:rPr>
        <w:t>条第</w:t>
      </w:r>
      <w:r w:rsidRPr="00CE26E1">
        <w:rPr>
          <w:rFonts w:eastAsia="宋体"/>
          <w:sz w:val="21"/>
          <w:lang w:val="ru-RU" w:eastAsia="zh-CN"/>
        </w:rPr>
        <w:t>32</w:t>
      </w:r>
      <w:r w:rsidRPr="00CE26E1">
        <w:rPr>
          <w:rFonts w:eastAsia="宋体"/>
          <w:sz w:val="21"/>
          <w:lang w:val="en-US" w:eastAsia="zh-CN"/>
        </w:rPr>
        <w:t>款确定</w:t>
      </w:r>
      <w:r w:rsidRPr="00CE26E1">
        <w:rPr>
          <w:rFonts w:eastAsia="宋体"/>
          <w:sz w:val="21"/>
          <w:lang w:val="ru-RU" w:eastAsia="zh-CN"/>
        </w:rPr>
        <w:t>阿塞拜疆共和国司法系统中各法院的法官人数。</w:t>
      </w:r>
    </w:p>
    <w:p w:rsidR="00180FC5" w:rsidRPr="00CE26E1" w:rsidRDefault="00180FC5" w:rsidP="00D4655C">
      <w:pPr>
        <w:pStyle w:val="H23GC"/>
        <w:rPr>
          <w:b/>
          <w:lang w:val="ru-RU"/>
        </w:rPr>
      </w:pPr>
      <w:r w:rsidRPr="00CE26E1">
        <w:rPr>
          <w:lang w:val="ru-RU"/>
        </w:rPr>
        <w:tab/>
      </w:r>
      <w:r w:rsidRPr="00CE26E1">
        <w:rPr>
          <w:lang w:val="ru-RU"/>
        </w:rPr>
        <w:tab/>
      </w:r>
      <w:r w:rsidRPr="00CE26E1">
        <w:rPr>
          <w:lang w:val="ru-RU"/>
        </w:rPr>
        <w:t>《阿塞拜疆共和国宪法》</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107</w:t>
      </w:r>
      <w:r>
        <w:rPr>
          <w:rFonts w:eastAsia="宋体"/>
          <w:sz w:val="21"/>
          <w:lang w:val="ru-RU" w:eastAsia="zh-CN"/>
        </w:rPr>
        <w:t xml:space="preserve">.  </w:t>
      </w:r>
      <w:r w:rsidRPr="00CE26E1">
        <w:rPr>
          <w:rFonts w:eastAsia="宋体"/>
          <w:sz w:val="21"/>
          <w:lang w:val="ru-RU" w:eastAsia="zh-CN"/>
        </w:rPr>
        <w:t>最高法院是审理民事、刑事以及归属普通法院和专门法院诉讼的其他案件的最高司法机构，通过判决书伸张正义并对司法实践问题</w:t>
      </w:r>
      <w:proofErr w:type="gramStart"/>
      <w:r w:rsidRPr="00CE26E1">
        <w:rPr>
          <w:rFonts w:eastAsia="宋体"/>
          <w:sz w:val="21"/>
          <w:lang w:val="ru-RU" w:eastAsia="zh-CN"/>
        </w:rPr>
        <w:t>作出</w:t>
      </w:r>
      <w:proofErr w:type="gramEnd"/>
      <w:r w:rsidRPr="00CE26E1">
        <w:rPr>
          <w:rFonts w:eastAsia="宋体"/>
          <w:sz w:val="21"/>
          <w:lang w:val="ru-RU" w:eastAsia="zh-CN"/>
        </w:rPr>
        <w:t>解释。上诉法院是审理法律赋予其管辖权的案件的上级法院。</w:t>
      </w:r>
    </w:p>
    <w:p w:rsidR="00180FC5" w:rsidRPr="00434748" w:rsidRDefault="00180FC5" w:rsidP="00F53CE8">
      <w:pPr>
        <w:pStyle w:val="HChGC"/>
        <w:rPr>
          <w:b/>
          <w:lang w:val="ru-RU"/>
        </w:rPr>
      </w:pPr>
      <w:r w:rsidRPr="00434748">
        <w:rPr>
          <w:lang w:val="ru-RU"/>
        </w:rPr>
        <w:tab/>
      </w:r>
      <w:r w:rsidRPr="00434748">
        <w:rPr>
          <w:lang w:val="en-GB"/>
        </w:rPr>
        <w:t>二</w:t>
      </w:r>
      <w:r w:rsidRPr="00434748">
        <w:rPr>
          <w:lang w:val="ru-RU"/>
        </w:rPr>
        <w:t>.</w:t>
      </w:r>
      <w:r w:rsidRPr="00434748">
        <w:rPr>
          <w:lang w:val="ru-RU"/>
        </w:rPr>
        <w:tab/>
      </w:r>
      <w:r w:rsidRPr="00434748">
        <w:t>保护和促进人权的总体框架</w:t>
      </w:r>
    </w:p>
    <w:p w:rsidR="00180FC5" w:rsidRPr="00434748" w:rsidRDefault="00180FC5" w:rsidP="00F53CE8">
      <w:pPr>
        <w:pStyle w:val="H1GC"/>
        <w:rPr>
          <w:b/>
          <w:lang w:val="ru-RU"/>
        </w:rPr>
      </w:pPr>
      <w:r w:rsidRPr="00434748">
        <w:rPr>
          <w:lang w:val="ru-RU"/>
        </w:rPr>
        <w:tab/>
      </w:r>
      <w:r w:rsidRPr="00434748">
        <w:t>С</w:t>
      </w:r>
      <w:r w:rsidRPr="00434748">
        <w:rPr>
          <w:lang w:val="ru-RU"/>
        </w:rPr>
        <w:t>.</w:t>
      </w:r>
      <w:r w:rsidRPr="00434748">
        <w:rPr>
          <w:lang w:val="ru-RU"/>
        </w:rPr>
        <w:tab/>
      </w:r>
      <w:r w:rsidRPr="00434748">
        <w:t>国际人权准则的接受情况</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108</w:t>
      </w:r>
      <w:r>
        <w:rPr>
          <w:rFonts w:eastAsia="宋体"/>
          <w:sz w:val="21"/>
          <w:lang w:val="ru-RU" w:eastAsia="zh-CN"/>
        </w:rPr>
        <w:t xml:space="preserve">.  </w:t>
      </w:r>
      <w:r w:rsidRPr="00CE26E1">
        <w:rPr>
          <w:rFonts w:eastAsia="宋体"/>
          <w:sz w:val="21"/>
          <w:lang w:val="ru-RU" w:eastAsia="zh-CN"/>
        </w:rPr>
        <w:t>阿塞拜疆共和国是所有主要多边人权条约</w:t>
      </w:r>
      <w:r>
        <w:rPr>
          <w:rFonts w:eastAsia="宋体"/>
          <w:sz w:val="21"/>
          <w:lang w:val="ru-RU" w:eastAsia="zh-CN"/>
        </w:rPr>
        <w:t>(</w:t>
      </w:r>
      <w:r w:rsidRPr="00CE26E1">
        <w:rPr>
          <w:rFonts w:eastAsia="宋体"/>
          <w:sz w:val="21"/>
          <w:lang w:val="ru-RU" w:eastAsia="zh-CN"/>
        </w:rPr>
        <w:t>附录</w:t>
      </w:r>
      <w:r w:rsidRPr="00CE26E1">
        <w:rPr>
          <w:rFonts w:eastAsia="宋体"/>
          <w:sz w:val="21"/>
          <w:lang w:val="ru-RU" w:eastAsia="zh-CN"/>
        </w:rPr>
        <w:t>2</w:t>
      </w:r>
      <w:r>
        <w:rPr>
          <w:rFonts w:eastAsia="宋体"/>
          <w:sz w:val="21"/>
          <w:lang w:val="ru-RU" w:eastAsia="zh-CN"/>
        </w:rPr>
        <w:t>)</w:t>
      </w:r>
      <w:r w:rsidRPr="00CE26E1">
        <w:rPr>
          <w:rFonts w:eastAsia="宋体"/>
          <w:sz w:val="21"/>
          <w:lang w:val="ru-RU" w:eastAsia="zh-CN"/>
        </w:rPr>
        <w:t>的缔约国，并定期向有关委员会提交这些条约条款执行情况报告。</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109</w:t>
      </w:r>
      <w:r>
        <w:rPr>
          <w:rFonts w:eastAsia="宋体"/>
          <w:sz w:val="21"/>
          <w:lang w:val="ru-RU" w:eastAsia="zh-CN"/>
        </w:rPr>
        <w:t xml:space="preserve">.  </w:t>
      </w:r>
      <w:r w:rsidRPr="00CE26E1">
        <w:rPr>
          <w:rFonts w:eastAsia="宋体"/>
          <w:sz w:val="21"/>
          <w:lang w:val="ru-RU" w:eastAsia="zh-CN"/>
        </w:rPr>
        <w:t>在国家法律制度框架内，法院和其他行政机构可援引国际条约条款。《阿塞拜疆共和国宪法》第</w:t>
      </w:r>
      <w:r w:rsidRPr="00CE26E1">
        <w:rPr>
          <w:rFonts w:eastAsia="宋体"/>
          <w:sz w:val="21"/>
          <w:lang w:val="ru-RU" w:eastAsia="zh-CN"/>
        </w:rPr>
        <w:t>12</w:t>
      </w:r>
      <w:r w:rsidRPr="00CE26E1">
        <w:rPr>
          <w:rFonts w:eastAsia="宋体"/>
          <w:sz w:val="21"/>
          <w:lang w:val="ru-RU" w:eastAsia="zh-CN"/>
        </w:rPr>
        <w:t>条第</w:t>
      </w:r>
      <w:r w:rsidRPr="00CE26E1">
        <w:rPr>
          <w:rFonts w:eastAsia="宋体"/>
          <w:sz w:val="21"/>
          <w:lang w:val="ru-RU" w:eastAsia="zh-CN"/>
        </w:rPr>
        <w:t>2</w:t>
      </w:r>
      <w:r w:rsidRPr="00CE26E1">
        <w:rPr>
          <w:rFonts w:eastAsia="宋体"/>
          <w:sz w:val="21"/>
          <w:lang w:val="ru-RU" w:eastAsia="zh-CN"/>
        </w:rPr>
        <w:t>款规定：</w:t>
      </w:r>
      <w:r w:rsidRPr="00F0234D">
        <w:rPr>
          <w:rFonts w:ascii="宋体" w:eastAsia="宋体" w:hAnsi="宋体"/>
          <w:sz w:val="21"/>
          <w:lang w:val="ru-RU" w:eastAsia="zh-CN"/>
        </w:rPr>
        <w:t>“</w:t>
      </w:r>
      <w:r w:rsidRPr="00CE26E1">
        <w:rPr>
          <w:rFonts w:eastAsia="宋体"/>
          <w:sz w:val="21"/>
          <w:lang w:val="ru-RU" w:eastAsia="zh-CN"/>
        </w:rPr>
        <w:t>必须按照阿塞拜疆共和国加入的国际条约行使《宪法》中规定的人权和公民权利与自由</w:t>
      </w:r>
      <w:r w:rsidRPr="00F0234D">
        <w:rPr>
          <w:rFonts w:ascii="宋体" w:eastAsia="宋体" w:hAnsi="宋体"/>
          <w:sz w:val="21"/>
          <w:lang w:val="ru-RU" w:eastAsia="zh-CN"/>
        </w:rPr>
        <w:t>”</w:t>
      </w:r>
      <w:r w:rsidRPr="00CE26E1">
        <w:rPr>
          <w:rFonts w:eastAsia="宋体"/>
          <w:sz w:val="21"/>
          <w:lang w:val="ru-RU" w:eastAsia="zh-CN"/>
        </w:rPr>
        <w:t>。</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110</w:t>
      </w:r>
      <w:r>
        <w:rPr>
          <w:rFonts w:eastAsia="宋体"/>
          <w:sz w:val="21"/>
          <w:lang w:val="ru-RU" w:eastAsia="zh-CN"/>
        </w:rPr>
        <w:t xml:space="preserve">.  </w:t>
      </w:r>
      <w:r w:rsidRPr="00CE26E1">
        <w:rPr>
          <w:rFonts w:eastAsia="宋体"/>
          <w:sz w:val="21"/>
          <w:lang w:val="ru-RU" w:eastAsia="zh-CN"/>
        </w:rPr>
        <w:t>《宪法》第</w:t>
      </w:r>
      <w:r w:rsidRPr="00CE26E1">
        <w:rPr>
          <w:rFonts w:eastAsia="宋体"/>
          <w:sz w:val="21"/>
          <w:lang w:val="ru-RU" w:eastAsia="zh-CN"/>
        </w:rPr>
        <w:t>148</w:t>
      </w:r>
      <w:r w:rsidRPr="00CE26E1">
        <w:rPr>
          <w:rFonts w:eastAsia="宋体"/>
          <w:sz w:val="21"/>
          <w:lang w:val="ru-RU" w:eastAsia="zh-CN"/>
        </w:rPr>
        <w:t>条第</w:t>
      </w:r>
      <w:r w:rsidRPr="00CE26E1">
        <w:rPr>
          <w:rFonts w:eastAsia="宋体"/>
          <w:sz w:val="21"/>
          <w:lang w:val="ru-RU" w:eastAsia="zh-CN"/>
        </w:rPr>
        <w:t>2</w:t>
      </w:r>
      <w:r w:rsidRPr="00CE26E1">
        <w:rPr>
          <w:rFonts w:eastAsia="宋体"/>
          <w:sz w:val="21"/>
          <w:lang w:val="ru-RU" w:eastAsia="zh-CN"/>
        </w:rPr>
        <w:t>款规定：</w:t>
      </w:r>
      <w:r w:rsidRPr="00F0234D">
        <w:rPr>
          <w:rFonts w:ascii="宋体" w:eastAsia="宋体" w:hAnsi="宋体"/>
          <w:sz w:val="21"/>
          <w:lang w:val="ru-RU" w:eastAsia="zh-CN"/>
        </w:rPr>
        <w:t>“</w:t>
      </w:r>
      <w:r w:rsidRPr="00CE26E1">
        <w:rPr>
          <w:rFonts w:eastAsia="宋体"/>
          <w:sz w:val="21"/>
          <w:lang w:val="ru-RU" w:eastAsia="zh-CN"/>
        </w:rPr>
        <w:t>阿塞拜疆共和国加入的国际条约是阿塞拜疆共和国法律制度的组成部分</w:t>
      </w:r>
      <w:r w:rsidRPr="00F0234D">
        <w:rPr>
          <w:rFonts w:ascii="宋体" w:eastAsia="宋体" w:hAnsi="宋体"/>
          <w:sz w:val="21"/>
          <w:lang w:val="ru-RU" w:eastAsia="zh-CN"/>
        </w:rPr>
        <w:t>”</w:t>
      </w:r>
      <w:r w:rsidRPr="00CE26E1">
        <w:rPr>
          <w:rFonts w:eastAsia="宋体"/>
          <w:sz w:val="21"/>
          <w:lang w:val="ru-RU" w:eastAsia="zh-CN"/>
        </w:rPr>
        <w:t>。</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111</w:t>
      </w:r>
      <w:r>
        <w:rPr>
          <w:rFonts w:eastAsia="宋体"/>
          <w:sz w:val="21"/>
          <w:lang w:val="ru-RU" w:eastAsia="zh-CN"/>
        </w:rPr>
        <w:t xml:space="preserve">.  </w:t>
      </w:r>
      <w:r w:rsidRPr="00CE26E1">
        <w:rPr>
          <w:rFonts w:eastAsia="宋体"/>
          <w:sz w:val="21"/>
          <w:lang w:val="ru-RU" w:eastAsia="zh-CN"/>
        </w:rPr>
        <w:t>《阿塞拜疆共和国宪法》第</w:t>
      </w:r>
      <w:r w:rsidRPr="00CE26E1">
        <w:rPr>
          <w:rFonts w:eastAsia="宋体"/>
          <w:sz w:val="21"/>
          <w:lang w:val="ru-RU" w:eastAsia="zh-CN"/>
        </w:rPr>
        <w:t>151</w:t>
      </w:r>
      <w:r w:rsidRPr="00CE26E1">
        <w:rPr>
          <w:rFonts w:eastAsia="宋体"/>
          <w:sz w:val="21"/>
          <w:lang w:val="ru-RU" w:eastAsia="zh-CN"/>
        </w:rPr>
        <w:t>条规定：</w:t>
      </w:r>
      <w:r w:rsidRPr="00F0234D">
        <w:rPr>
          <w:rFonts w:ascii="宋体" w:eastAsia="宋体" w:hAnsi="宋体"/>
          <w:sz w:val="21"/>
          <w:lang w:val="ru-RU" w:eastAsia="zh-CN"/>
        </w:rPr>
        <w:t>“</w:t>
      </w:r>
      <w:r w:rsidRPr="00CE26E1">
        <w:rPr>
          <w:rFonts w:eastAsia="宋体"/>
          <w:sz w:val="21"/>
          <w:lang w:val="ru-RU" w:eastAsia="zh-CN"/>
        </w:rPr>
        <w:t>如果阿塞拜疆共和国法律制度</w:t>
      </w:r>
      <w:r>
        <w:rPr>
          <w:rFonts w:eastAsia="宋体"/>
          <w:sz w:val="21"/>
          <w:lang w:val="ru-RU" w:eastAsia="zh-CN"/>
        </w:rPr>
        <w:t>(</w:t>
      </w:r>
      <w:r w:rsidRPr="00CE26E1">
        <w:rPr>
          <w:rFonts w:eastAsia="宋体"/>
          <w:sz w:val="21"/>
          <w:lang w:val="ru-RU" w:eastAsia="zh-CN"/>
        </w:rPr>
        <w:t>《阿塞拜疆共和国宪法》和通过公民投票确立的各项规章除外</w:t>
      </w:r>
      <w:r>
        <w:rPr>
          <w:rFonts w:eastAsia="宋体"/>
          <w:sz w:val="21"/>
          <w:lang w:val="ru-RU" w:eastAsia="zh-CN"/>
        </w:rPr>
        <w:t>)</w:t>
      </w:r>
      <w:r w:rsidRPr="00CE26E1">
        <w:rPr>
          <w:rFonts w:eastAsia="宋体"/>
          <w:sz w:val="21"/>
          <w:lang w:val="ru-RU" w:eastAsia="zh-CN"/>
        </w:rPr>
        <w:t>中包含的规范性法律文书与阿塞拜疆共和国加入的国际条约发生冲突，以国际条约的规定为准。</w:t>
      </w:r>
      <w:r w:rsidRPr="00F0234D">
        <w:rPr>
          <w:rFonts w:ascii="宋体" w:eastAsia="宋体" w:hAnsi="宋体"/>
          <w:sz w:val="21"/>
          <w:lang w:val="ru-RU" w:eastAsia="zh-CN"/>
        </w:rPr>
        <w:t>”</w:t>
      </w:r>
    </w:p>
    <w:p w:rsidR="00180FC5" w:rsidRPr="00434748" w:rsidRDefault="00180FC5" w:rsidP="00F53CE8">
      <w:pPr>
        <w:pStyle w:val="H1GC"/>
        <w:rPr>
          <w:b/>
          <w:lang w:val="ru-RU"/>
        </w:rPr>
      </w:pPr>
      <w:r w:rsidRPr="00434748">
        <w:rPr>
          <w:lang w:val="ru-RU"/>
        </w:rPr>
        <w:tab/>
      </w:r>
      <w:r w:rsidRPr="00434748">
        <w:rPr>
          <w:lang w:val="en-GB"/>
        </w:rPr>
        <w:t>D</w:t>
      </w:r>
      <w:r w:rsidRPr="00434748">
        <w:rPr>
          <w:lang w:val="ru-RU"/>
        </w:rPr>
        <w:t>.</w:t>
      </w:r>
      <w:r w:rsidRPr="00434748">
        <w:rPr>
          <w:lang w:val="ru-RU"/>
        </w:rPr>
        <w:tab/>
      </w:r>
      <w:r w:rsidRPr="00434748">
        <w:t>在国家一级保护人权的法律框架</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112</w:t>
      </w:r>
      <w:r>
        <w:rPr>
          <w:rFonts w:eastAsia="宋体"/>
          <w:sz w:val="21"/>
          <w:lang w:val="ru-RU" w:eastAsia="zh-CN"/>
        </w:rPr>
        <w:t xml:space="preserve">.  </w:t>
      </w:r>
      <w:r w:rsidRPr="00CE26E1">
        <w:rPr>
          <w:rFonts w:eastAsia="宋体"/>
          <w:sz w:val="21"/>
          <w:lang w:eastAsia="zh-CN"/>
        </w:rPr>
        <w:t>《</w:t>
      </w:r>
      <w:r w:rsidRPr="00CE26E1">
        <w:rPr>
          <w:rFonts w:eastAsia="宋体"/>
          <w:spacing w:val="-1"/>
          <w:sz w:val="21"/>
          <w:lang w:val="ru-RU" w:eastAsia="zh-CN"/>
        </w:rPr>
        <w:t>阿塞拜疆共和国宪法</w:t>
      </w:r>
      <w:r w:rsidRPr="00CE26E1">
        <w:rPr>
          <w:rFonts w:eastAsia="宋体"/>
          <w:sz w:val="21"/>
          <w:lang w:eastAsia="zh-CN"/>
        </w:rPr>
        <w:t>》</w:t>
      </w:r>
      <w:r w:rsidRPr="00CE26E1">
        <w:rPr>
          <w:rFonts w:eastAsia="宋体"/>
          <w:spacing w:val="-1"/>
          <w:sz w:val="21"/>
          <w:lang w:val="ru-RU" w:eastAsia="zh-CN"/>
        </w:rPr>
        <w:t>第三章专门述及人权和公民的基本权利与自由。</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113</w:t>
      </w:r>
      <w:r>
        <w:rPr>
          <w:rFonts w:eastAsia="宋体"/>
          <w:sz w:val="21"/>
          <w:lang w:val="ru-RU" w:eastAsia="zh-CN"/>
        </w:rPr>
        <w:t xml:space="preserve">.  </w:t>
      </w:r>
      <w:r w:rsidRPr="00CE26E1">
        <w:rPr>
          <w:rFonts w:eastAsia="宋体"/>
          <w:sz w:val="21"/>
          <w:lang w:eastAsia="zh-CN"/>
        </w:rPr>
        <w:t>《</w:t>
      </w:r>
      <w:r w:rsidRPr="00CE26E1">
        <w:rPr>
          <w:rFonts w:eastAsia="宋体"/>
          <w:sz w:val="21"/>
          <w:lang w:val="ru-RU" w:eastAsia="zh-CN"/>
        </w:rPr>
        <w:t>宪法</w:t>
      </w:r>
      <w:r w:rsidRPr="00CE26E1">
        <w:rPr>
          <w:rFonts w:eastAsia="宋体"/>
          <w:sz w:val="21"/>
          <w:lang w:eastAsia="zh-CN"/>
        </w:rPr>
        <w:t>》</w:t>
      </w:r>
      <w:r w:rsidRPr="00CE26E1">
        <w:rPr>
          <w:rFonts w:eastAsia="宋体"/>
          <w:sz w:val="21"/>
          <w:lang w:val="ru-RU" w:eastAsia="zh-CN"/>
        </w:rPr>
        <w:t>自每个人出生起便赋予其权利和自由，同时还保障平等权利、保护享有人权和公民权利与自由的权利</w:t>
      </w:r>
      <w:r>
        <w:rPr>
          <w:rFonts w:eastAsia="宋体"/>
          <w:sz w:val="21"/>
          <w:lang w:val="ru-RU" w:eastAsia="zh-CN"/>
        </w:rPr>
        <w:t>(</w:t>
      </w:r>
      <w:r w:rsidRPr="00CE26E1">
        <w:rPr>
          <w:rFonts w:eastAsia="宋体"/>
          <w:sz w:val="21"/>
          <w:lang w:val="ru-RU" w:eastAsia="zh-CN"/>
        </w:rPr>
        <w:t>人人都有权以法律未禁止的方法和手段捍卫自身</w:t>
      </w:r>
      <w:r>
        <w:rPr>
          <w:rFonts w:eastAsia="宋体" w:hint="eastAsia"/>
          <w:sz w:val="21"/>
          <w:lang w:val="ru-RU" w:eastAsia="zh-CN"/>
        </w:rPr>
        <w:t>的</w:t>
      </w:r>
      <w:r w:rsidRPr="00CE26E1">
        <w:rPr>
          <w:rFonts w:eastAsia="宋体"/>
          <w:sz w:val="21"/>
          <w:lang w:val="ru-RU" w:eastAsia="zh-CN"/>
        </w:rPr>
        <w:t>权利和自由</w:t>
      </w:r>
      <w:r>
        <w:rPr>
          <w:rFonts w:eastAsia="宋体"/>
          <w:sz w:val="21"/>
          <w:lang w:val="ru-RU" w:eastAsia="zh-CN"/>
        </w:rPr>
        <w:t>)</w:t>
      </w:r>
      <w:r w:rsidRPr="00CE26E1">
        <w:rPr>
          <w:rFonts w:eastAsia="宋体"/>
          <w:sz w:val="21"/>
          <w:lang w:val="ru-RU" w:eastAsia="zh-CN"/>
        </w:rPr>
        <w:t>、生命权和自由权、财产权、保护知识产权的权利、安全生活权、人格完整权、住房不可侵犯权、结婚权、工作权、罢工和休息权、社会保障权、健康生存环境的权利、文化权、健康权、教育权、住房权、国籍权、使用其母语的权利、荣誉和尊严受保护权、思想和言论、信仰、集会自由权、创作自由权、公民权，以及对公民权利的保障权、参与国家和社会的政治生活的权利、参与政府管理的权利、选举权、上诉权、结社权、自由经营权、接受法律援助、无罪推定的权利以及其他一些权利和自由。</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114</w:t>
      </w:r>
      <w:r>
        <w:rPr>
          <w:rFonts w:eastAsia="宋体"/>
          <w:sz w:val="21"/>
          <w:lang w:val="ru-RU" w:eastAsia="zh-CN"/>
        </w:rPr>
        <w:t xml:space="preserve">.  </w:t>
      </w:r>
      <w:r w:rsidRPr="00CE26E1">
        <w:rPr>
          <w:rFonts w:eastAsia="宋体"/>
          <w:sz w:val="21"/>
          <w:lang w:val="ru-RU" w:eastAsia="zh-CN"/>
        </w:rPr>
        <w:t>《阿塞拜疆共和国宪法》第</w:t>
      </w:r>
      <w:r w:rsidRPr="00CE26E1">
        <w:rPr>
          <w:rFonts w:eastAsia="宋体"/>
          <w:sz w:val="21"/>
          <w:lang w:val="ru-RU" w:eastAsia="zh-CN"/>
        </w:rPr>
        <w:t>60</w:t>
      </w:r>
      <w:r w:rsidRPr="00CE26E1">
        <w:rPr>
          <w:rFonts w:eastAsia="宋体"/>
          <w:sz w:val="21"/>
          <w:lang w:val="ru-RU" w:eastAsia="zh-CN"/>
        </w:rPr>
        <w:t>条规定，确保依照行政命令在法庭上保护每个人的权利与自由。人人有权对其案件采取不偏不倚的态度，在合理的时间内对行政诉讼和司法诉讼进行审理。人人有权在行政诉讼和司法诉讼中听取意见。每个人都可以在行政庭和法庭上对国家机关、政党、法人、市政和公职人员的行为和无效行为提出诉讼。</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lastRenderedPageBreak/>
        <w:t>115</w:t>
      </w:r>
      <w:r>
        <w:rPr>
          <w:rFonts w:eastAsia="宋体"/>
          <w:sz w:val="21"/>
          <w:lang w:val="ru-RU" w:eastAsia="zh-CN"/>
        </w:rPr>
        <w:t xml:space="preserve">.  </w:t>
      </w:r>
      <w:r w:rsidRPr="00CE26E1">
        <w:rPr>
          <w:rFonts w:eastAsia="宋体"/>
          <w:sz w:val="21"/>
          <w:lang w:val="ru-RU" w:eastAsia="zh-CN"/>
        </w:rPr>
        <w:t>《阿塞拜疆共和国宪法》第</w:t>
      </w:r>
      <w:r w:rsidRPr="00CE26E1">
        <w:rPr>
          <w:rFonts w:eastAsia="宋体"/>
          <w:sz w:val="21"/>
          <w:lang w:val="ru-RU" w:eastAsia="zh-CN"/>
        </w:rPr>
        <w:t>26</w:t>
      </w:r>
      <w:r w:rsidRPr="00CE26E1">
        <w:rPr>
          <w:rFonts w:eastAsia="宋体"/>
          <w:sz w:val="21"/>
          <w:lang w:val="ru-RU" w:eastAsia="zh-CN"/>
        </w:rPr>
        <w:t>条规定，人人有权用法律未禁止的方式和手段保护自身的权利与自由。《阿塞拜疆共和国宪法》第</w:t>
      </w:r>
      <w:r w:rsidRPr="00CE26E1">
        <w:rPr>
          <w:rFonts w:eastAsia="宋体"/>
          <w:sz w:val="21"/>
          <w:lang w:val="ru-RU" w:eastAsia="zh-CN"/>
        </w:rPr>
        <w:t>68</w:t>
      </w:r>
      <w:r w:rsidRPr="00CE26E1">
        <w:rPr>
          <w:rFonts w:eastAsia="宋体"/>
          <w:sz w:val="21"/>
          <w:lang w:val="ru-RU" w:eastAsia="zh-CN"/>
        </w:rPr>
        <w:t>条规定，人人有权得到国家机关有尊严的对待。遭受犯罪和滥用职权行为侵害的受害者的权利受法律保护。受害者有权参与法庭调查，并要求赔偿对他造成的损失。人人有权要求国家对国家机关或其公职人员的非法行为或不作为所造成的损害进行赔偿。因公职人员违法行为、不作为而对人的权利与自由造成损害以及违反其保证，则国家和公职人员共同承担民事责任。</w:t>
      </w:r>
    </w:p>
    <w:p w:rsidR="00180FC5" w:rsidRPr="00CE26E1" w:rsidRDefault="00180FC5" w:rsidP="00180FC5">
      <w:pPr>
        <w:pStyle w:val="SingleTxtG"/>
        <w:spacing w:line="320" w:lineRule="exact"/>
        <w:rPr>
          <w:rFonts w:eastAsia="宋体"/>
          <w:sz w:val="21"/>
          <w:lang w:val="en-US" w:eastAsia="zh-CN"/>
        </w:rPr>
      </w:pPr>
      <w:r w:rsidRPr="00CE26E1">
        <w:rPr>
          <w:rFonts w:eastAsia="宋体"/>
          <w:sz w:val="21"/>
          <w:lang w:val="ru-RU" w:eastAsia="zh-CN"/>
        </w:rPr>
        <w:t>116</w:t>
      </w:r>
      <w:r>
        <w:rPr>
          <w:rFonts w:eastAsia="宋体"/>
          <w:sz w:val="21"/>
          <w:lang w:val="ru-RU" w:eastAsia="zh-CN"/>
        </w:rPr>
        <w:t xml:space="preserve">.  </w:t>
      </w:r>
      <w:r w:rsidRPr="00CE26E1">
        <w:rPr>
          <w:rFonts w:eastAsia="宋体"/>
          <w:spacing w:val="2"/>
          <w:sz w:val="21"/>
          <w:lang w:val="ru-RU" w:eastAsia="zh-CN"/>
        </w:rPr>
        <w:t>阿塞拜疆共和国人权专员</w:t>
      </w:r>
      <w:r>
        <w:rPr>
          <w:rFonts w:eastAsia="宋体"/>
          <w:spacing w:val="2"/>
          <w:sz w:val="21"/>
          <w:lang w:val="ru-RU" w:eastAsia="zh-CN"/>
        </w:rPr>
        <w:t>(</w:t>
      </w:r>
      <w:r w:rsidRPr="00CE26E1">
        <w:rPr>
          <w:rFonts w:eastAsia="宋体"/>
          <w:spacing w:val="2"/>
          <w:sz w:val="21"/>
          <w:lang w:val="ru-RU" w:eastAsia="zh-CN"/>
        </w:rPr>
        <w:t>监察专员</w:t>
      </w:r>
      <w:r>
        <w:rPr>
          <w:rFonts w:eastAsia="宋体"/>
          <w:spacing w:val="2"/>
          <w:sz w:val="21"/>
          <w:lang w:val="ru-RU" w:eastAsia="zh-CN"/>
        </w:rPr>
        <w:t>)</w:t>
      </w:r>
      <w:r w:rsidRPr="00CE26E1">
        <w:rPr>
          <w:rFonts w:eastAsia="宋体"/>
          <w:spacing w:val="2"/>
          <w:sz w:val="21"/>
          <w:lang w:val="ru-RU" w:eastAsia="zh-CN"/>
        </w:rPr>
        <w:t>一职载入《阿塞拜疆共和国宪法》和阿塞拜疆共和国支持的国际条约，设立这一职务的目的是，恢复被阿塞拜疆共和国国家机关、地方政府和公职人员侵犯的人权与自由，并防止侵犯人权行为发生。</w:t>
      </w:r>
      <w:r w:rsidRPr="00CE26E1">
        <w:rPr>
          <w:rFonts w:eastAsia="宋体"/>
          <w:sz w:val="21"/>
          <w:lang w:val="en-US" w:eastAsia="zh-CN"/>
        </w:rPr>
        <w:t>《</w:t>
      </w:r>
      <w:r w:rsidRPr="00CE26E1">
        <w:rPr>
          <w:rFonts w:eastAsia="宋体"/>
          <w:sz w:val="21"/>
          <w:lang w:val="ru-RU" w:eastAsia="zh-CN"/>
        </w:rPr>
        <w:t>阿塞拜疆共和国关于阿塞拜疆共和国人权专员</w:t>
      </w:r>
      <w:r>
        <w:rPr>
          <w:rFonts w:eastAsia="宋体"/>
          <w:sz w:val="21"/>
          <w:lang w:val="en-US" w:eastAsia="zh-CN"/>
        </w:rPr>
        <w:t>(</w:t>
      </w:r>
      <w:r w:rsidRPr="00CE26E1">
        <w:rPr>
          <w:rFonts w:eastAsia="宋体"/>
          <w:sz w:val="21"/>
          <w:lang w:val="ru-RU" w:eastAsia="zh-CN"/>
        </w:rPr>
        <w:t>监察专员</w:t>
      </w:r>
      <w:r>
        <w:rPr>
          <w:rFonts w:eastAsia="宋体"/>
          <w:sz w:val="21"/>
          <w:lang w:val="en-US" w:eastAsia="zh-CN"/>
        </w:rPr>
        <w:t>)</w:t>
      </w:r>
      <w:r w:rsidRPr="00CE26E1">
        <w:rPr>
          <w:rFonts w:eastAsia="宋体"/>
          <w:sz w:val="21"/>
          <w:lang w:val="en-US" w:eastAsia="zh-CN"/>
        </w:rPr>
        <w:t>的</w:t>
      </w:r>
      <w:r w:rsidRPr="00CE26E1">
        <w:rPr>
          <w:rFonts w:eastAsia="宋体"/>
          <w:sz w:val="21"/>
          <w:lang w:val="ru-RU" w:eastAsia="zh-CN"/>
        </w:rPr>
        <w:t>宪法性法律</w:t>
      </w:r>
      <w:r w:rsidRPr="00CE26E1">
        <w:rPr>
          <w:rFonts w:eastAsia="宋体"/>
          <w:sz w:val="21"/>
          <w:lang w:val="en-US" w:eastAsia="zh-CN"/>
        </w:rPr>
        <w:t>》</w:t>
      </w:r>
      <w:r w:rsidRPr="00CE26E1">
        <w:rPr>
          <w:rFonts w:eastAsia="宋体"/>
          <w:sz w:val="21"/>
          <w:lang w:val="ru-RU" w:eastAsia="zh-CN"/>
        </w:rPr>
        <w:t>规定了人权专员的地位和活动。</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117</w:t>
      </w:r>
      <w:r>
        <w:rPr>
          <w:rFonts w:eastAsia="宋体"/>
          <w:sz w:val="21"/>
          <w:lang w:val="ru-RU" w:eastAsia="zh-CN"/>
        </w:rPr>
        <w:t xml:space="preserve">.  </w:t>
      </w:r>
      <w:r w:rsidRPr="00CE26E1">
        <w:rPr>
          <w:rFonts w:eastAsia="宋体"/>
          <w:sz w:val="21"/>
          <w:lang w:val="ru-RU" w:eastAsia="zh-CN"/>
        </w:rPr>
        <w:t>人权专员负责编写关于该国保障和保护人权与自由情况的年度报告，并将报告呈报阿塞拜疆共和国总统。与此同时，人权专员在阿塞拜疆共和国国民议会中发表年度报告。</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118</w:t>
      </w:r>
      <w:r>
        <w:rPr>
          <w:rFonts w:eastAsia="宋体"/>
          <w:sz w:val="21"/>
          <w:lang w:val="ru-RU" w:eastAsia="zh-CN"/>
        </w:rPr>
        <w:t xml:space="preserve">.  </w:t>
      </w:r>
      <w:r w:rsidRPr="00CE26E1">
        <w:rPr>
          <w:rFonts w:eastAsia="宋体"/>
          <w:sz w:val="21"/>
          <w:lang w:val="ru-RU" w:eastAsia="zh-CN"/>
        </w:rPr>
        <w:t>为确保协调保护各类居民的权利与自由，监察员下设军人、囚犯、难民和国内流离失所者、老年人、残疾人、儿童和妇女权利问题以及反对酷刑和腐败的专业顾问。专业顾问定期分析相关领域的国家立法和国际法律文书以及国内在该领域的相关情况，并为个别领域拟定建议和行动计划。</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119</w:t>
      </w:r>
      <w:r>
        <w:rPr>
          <w:rFonts w:eastAsia="宋体"/>
          <w:sz w:val="21"/>
          <w:lang w:val="ru-RU" w:eastAsia="zh-CN"/>
        </w:rPr>
        <w:t xml:space="preserve">.  </w:t>
      </w:r>
      <w:r w:rsidRPr="00CE26E1">
        <w:rPr>
          <w:rFonts w:eastAsia="宋体"/>
          <w:sz w:val="21"/>
          <w:lang w:val="ru-RU" w:eastAsia="zh-CN"/>
        </w:rPr>
        <w:t>人权专员机构与国内少数民族社区积极开展合作，在少数民族居住密集的地方进行监测。为了掌握和解决他们的问题，人权专员定期在少数民族聚居地区举行会面。</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120</w:t>
      </w:r>
      <w:r>
        <w:rPr>
          <w:rFonts w:eastAsia="宋体"/>
          <w:sz w:val="21"/>
          <w:lang w:val="ru-RU" w:eastAsia="zh-CN"/>
        </w:rPr>
        <w:t xml:space="preserve">.  </w:t>
      </w:r>
      <w:r w:rsidRPr="00CE26E1">
        <w:rPr>
          <w:rFonts w:eastAsia="宋体"/>
          <w:sz w:val="21"/>
          <w:lang w:val="ru-RU" w:eastAsia="zh-CN"/>
        </w:rPr>
        <w:t>阿塞拜疆共和国的教育是世俗的和持续的，反映公民、社会和国家利益的战略重点领域。阿塞拜疆共和国的教育以阿塞拜疆共和国加入的国际人权公约和其他国际条约为基础，通过纳入世界教育系统，在国家、精神和普遍价值观的基础上得到发展。</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121</w:t>
      </w:r>
      <w:r>
        <w:rPr>
          <w:rFonts w:eastAsia="宋体"/>
          <w:sz w:val="21"/>
          <w:lang w:val="ru-RU" w:eastAsia="zh-CN"/>
        </w:rPr>
        <w:t xml:space="preserve">.  </w:t>
      </w:r>
      <w:r w:rsidRPr="00CE26E1">
        <w:rPr>
          <w:rFonts w:eastAsia="宋体"/>
          <w:sz w:val="21"/>
          <w:lang w:val="ru-RU" w:eastAsia="zh-CN"/>
        </w:rPr>
        <w:t>2009</w:t>
      </w:r>
      <w:r w:rsidRPr="00CE26E1">
        <w:rPr>
          <w:rFonts w:eastAsia="宋体"/>
          <w:sz w:val="21"/>
          <w:lang w:val="ru-RU" w:eastAsia="zh-CN"/>
        </w:rPr>
        <w:t>年</w:t>
      </w:r>
      <w:r w:rsidRPr="00CE26E1">
        <w:rPr>
          <w:rFonts w:eastAsia="宋体"/>
          <w:sz w:val="21"/>
          <w:lang w:val="ru-RU" w:eastAsia="zh-CN"/>
        </w:rPr>
        <w:t>6</w:t>
      </w:r>
      <w:r w:rsidRPr="00CE26E1">
        <w:rPr>
          <w:rFonts w:eastAsia="宋体"/>
          <w:sz w:val="21"/>
          <w:lang w:val="ru-RU" w:eastAsia="zh-CN"/>
        </w:rPr>
        <w:t>月</w:t>
      </w:r>
      <w:r w:rsidRPr="00CE26E1">
        <w:rPr>
          <w:rFonts w:eastAsia="宋体"/>
          <w:sz w:val="21"/>
          <w:lang w:val="ru-RU" w:eastAsia="zh-CN"/>
        </w:rPr>
        <w:t>19</w:t>
      </w:r>
      <w:r w:rsidRPr="00CE26E1">
        <w:rPr>
          <w:rFonts w:eastAsia="宋体"/>
          <w:sz w:val="21"/>
          <w:lang w:val="ru-RU" w:eastAsia="zh-CN"/>
        </w:rPr>
        <w:t>日《阿塞拜疆共和国教育法》确立了《阿塞拜疆共和国宪法》规定的确保公民受教育权的国家政策基本原则以及规范教育活动的一般条件，在通过关于个人受教育程度的相关法律和其他规范性文件方面发挥着基础性作用。</w:t>
      </w:r>
    </w:p>
    <w:p w:rsidR="00180FC5" w:rsidRPr="007F3651" w:rsidRDefault="00180FC5" w:rsidP="00180FC5">
      <w:pPr>
        <w:pStyle w:val="SingleTxtG"/>
        <w:spacing w:line="320" w:lineRule="exact"/>
        <w:rPr>
          <w:rFonts w:eastAsia="宋体"/>
          <w:spacing w:val="4"/>
          <w:sz w:val="21"/>
          <w:lang w:val="ru-RU" w:eastAsia="zh-CN"/>
        </w:rPr>
      </w:pPr>
      <w:r w:rsidRPr="00CE26E1">
        <w:rPr>
          <w:rFonts w:eastAsia="宋体"/>
          <w:sz w:val="21"/>
          <w:lang w:val="ru-RU" w:eastAsia="zh-CN"/>
        </w:rPr>
        <w:t>122</w:t>
      </w:r>
      <w:r>
        <w:rPr>
          <w:rFonts w:eastAsia="宋体"/>
          <w:sz w:val="21"/>
          <w:lang w:val="ru-RU" w:eastAsia="zh-CN"/>
        </w:rPr>
        <w:t xml:space="preserve">.  </w:t>
      </w:r>
      <w:r w:rsidRPr="007F3651">
        <w:rPr>
          <w:rFonts w:eastAsia="宋体"/>
          <w:spacing w:val="4"/>
          <w:sz w:val="21"/>
          <w:lang w:val="ru-RU" w:eastAsia="zh-CN"/>
        </w:rPr>
        <w:t>根据阿塞拜疆共和国总统</w:t>
      </w:r>
      <w:r w:rsidRPr="007F3651">
        <w:rPr>
          <w:rFonts w:eastAsia="宋体"/>
          <w:spacing w:val="4"/>
          <w:sz w:val="21"/>
          <w:lang w:val="ru-RU" w:eastAsia="zh-CN"/>
        </w:rPr>
        <w:t>2013</w:t>
      </w:r>
      <w:r w:rsidRPr="007F3651">
        <w:rPr>
          <w:rFonts w:eastAsia="宋体"/>
          <w:spacing w:val="4"/>
          <w:sz w:val="21"/>
          <w:lang w:val="ru-RU" w:eastAsia="zh-CN"/>
        </w:rPr>
        <w:t>年</w:t>
      </w:r>
      <w:r w:rsidRPr="007F3651">
        <w:rPr>
          <w:rFonts w:eastAsia="宋体"/>
          <w:spacing w:val="4"/>
          <w:sz w:val="21"/>
          <w:lang w:val="ru-RU" w:eastAsia="zh-CN"/>
        </w:rPr>
        <w:t>10</w:t>
      </w:r>
      <w:r w:rsidRPr="007F3651">
        <w:rPr>
          <w:rFonts w:eastAsia="宋体"/>
          <w:spacing w:val="4"/>
          <w:sz w:val="21"/>
          <w:lang w:val="ru-RU" w:eastAsia="zh-CN"/>
        </w:rPr>
        <w:t>月</w:t>
      </w:r>
      <w:r w:rsidRPr="007F3651">
        <w:rPr>
          <w:rFonts w:eastAsia="宋体"/>
          <w:spacing w:val="4"/>
          <w:sz w:val="21"/>
          <w:lang w:val="ru-RU" w:eastAsia="zh-CN"/>
        </w:rPr>
        <w:t>24</w:t>
      </w:r>
      <w:r w:rsidRPr="007F3651">
        <w:rPr>
          <w:rFonts w:eastAsia="宋体"/>
          <w:spacing w:val="4"/>
          <w:sz w:val="21"/>
          <w:lang w:val="ru-RU" w:eastAsia="zh-CN"/>
        </w:rPr>
        <w:t>日的命令，批准了《阿塞拜疆共和国国家教育发展战略》。该战略的目标是，在全国范围建立起拥有合格的教师队伍、基于最新技术的基础设施以及在质量指标和覆盖面上居世界前列的教育体系。</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123</w:t>
      </w:r>
      <w:r>
        <w:rPr>
          <w:rFonts w:eastAsia="宋体"/>
          <w:sz w:val="21"/>
          <w:lang w:val="ru-RU" w:eastAsia="zh-CN"/>
        </w:rPr>
        <w:t xml:space="preserve">.  </w:t>
      </w:r>
      <w:r w:rsidRPr="00CE26E1">
        <w:rPr>
          <w:rFonts w:eastAsia="宋体"/>
          <w:sz w:val="21"/>
          <w:lang w:val="ru-RU" w:eastAsia="zh-CN"/>
        </w:rPr>
        <w:t>《阿塞拜疆共和国宪法》第</w:t>
      </w:r>
      <w:r w:rsidRPr="00CE26E1">
        <w:rPr>
          <w:rFonts w:eastAsia="宋体"/>
          <w:sz w:val="21"/>
          <w:lang w:val="ru-RU" w:eastAsia="zh-CN"/>
        </w:rPr>
        <w:t>45</w:t>
      </w:r>
      <w:r w:rsidRPr="00CE26E1">
        <w:rPr>
          <w:rFonts w:eastAsia="宋体"/>
          <w:sz w:val="21"/>
          <w:lang w:val="ru-RU" w:eastAsia="zh-CN"/>
        </w:rPr>
        <w:t>条规定，人人有权使用母语接受教育，并以母语进行创造性活动。不得剥夺任何人使用母语的权利。</w:t>
      </w:r>
    </w:p>
    <w:p w:rsidR="00180FC5" w:rsidRPr="00CE26E1" w:rsidRDefault="00180FC5" w:rsidP="00180FC5">
      <w:pPr>
        <w:pStyle w:val="SingleTxtG"/>
        <w:spacing w:line="320" w:lineRule="exact"/>
        <w:rPr>
          <w:rFonts w:eastAsia="宋体"/>
          <w:sz w:val="21"/>
          <w:lang w:val="en-US" w:eastAsia="zh-CN"/>
        </w:rPr>
      </w:pPr>
      <w:r w:rsidRPr="00CE26E1">
        <w:rPr>
          <w:rFonts w:eastAsia="宋体"/>
          <w:sz w:val="21"/>
          <w:lang w:val="ru-RU" w:eastAsia="zh-CN"/>
        </w:rPr>
        <w:t>124</w:t>
      </w:r>
      <w:r>
        <w:rPr>
          <w:rFonts w:eastAsia="宋体"/>
          <w:sz w:val="21"/>
          <w:lang w:val="ru-RU" w:eastAsia="zh-CN"/>
        </w:rPr>
        <w:t xml:space="preserve">.  </w:t>
      </w:r>
      <w:r w:rsidRPr="00CE26E1">
        <w:rPr>
          <w:rFonts w:eastAsia="宋体"/>
          <w:spacing w:val="3"/>
          <w:sz w:val="21"/>
          <w:lang w:val="ru-RU" w:eastAsia="zh-CN"/>
        </w:rPr>
        <w:t>为了更高效地组织少数民族语言教学，阿塞拜疆高度重视编制和出版教学大纲、教材、教具、建议等。</w:t>
      </w:r>
      <w:r w:rsidRPr="00CE26E1">
        <w:rPr>
          <w:rFonts w:eastAsia="宋体"/>
          <w:sz w:val="21"/>
          <w:lang w:val="ru-RU" w:eastAsia="zh-CN"/>
        </w:rPr>
        <w:t>阿塞拜疆的全面普通教育以阿塞拜疆</w:t>
      </w:r>
      <w:r w:rsidRPr="00CE26E1">
        <w:rPr>
          <w:rFonts w:eastAsia="宋体"/>
          <w:sz w:val="21"/>
          <w:lang w:val="en-US" w:eastAsia="zh-CN"/>
        </w:rPr>
        <w:t>语、</w:t>
      </w:r>
      <w:r w:rsidRPr="00CE26E1">
        <w:rPr>
          <w:rFonts w:eastAsia="宋体"/>
          <w:sz w:val="21"/>
          <w:lang w:val="ru-RU" w:eastAsia="zh-CN"/>
        </w:rPr>
        <w:t>俄语、格鲁吉亚语、土耳其语、英语和法语六种语文授课。</w:t>
      </w:r>
    </w:p>
    <w:p w:rsidR="00180FC5" w:rsidRPr="00CE26E1" w:rsidRDefault="00180FC5" w:rsidP="00180FC5">
      <w:pPr>
        <w:pStyle w:val="SingleTxtG"/>
        <w:spacing w:line="320" w:lineRule="exact"/>
        <w:rPr>
          <w:rFonts w:eastAsia="宋体"/>
          <w:sz w:val="21"/>
          <w:lang w:val="en-US" w:eastAsia="zh-CN"/>
        </w:rPr>
      </w:pPr>
      <w:r w:rsidRPr="00CE26E1">
        <w:rPr>
          <w:rFonts w:eastAsia="宋体"/>
          <w:sz w:val="21"/>
          <w:lang w:val="en-US" w:eastAsia="zh-CN"/>
        </w:rPr>
        <w:t>125</w:t>
      </w:r>
      <w:r>
        <w:rPr>
          <w:rFonts w:eastAsia="宋体"/>
          <w:sz w:val="21"/>
          <w:lang w:val="en-US" w:eastAsia="zh-CN"/>
        </w:rPr>
        <w:t xml:space="preserve">.  </w:t>
      </w:r>
      <w:r w:rsidRPr="00CE26E1">
        <w:rPr>
          <w:rFonts w:eastAsia="宋体"/>
          <w:sz w:val="21"/>
          <w:lang w:val="ru-RU" w:eastAsia="zh-CN"/>
        </w:rPr>
        <w:t>阿塞拜疆共和国青年政策的主要目标是，为年轻人的身体</w:t>
      </w:r>
      <w:r w:rsidRPr="00CE26E1">
        <w:rPr>
          <w:rFonts w:eastAsia="宋体"/>
          <w:sz w:val="21"/>
          <w:lang w:val="en-US" w:eastAsia="zh-CN"/>
        </w:rPr>
        <w:t>、</w:t>
      </w:r>
      <w:r w:rsidRPr="00CE26E1">
        <w:rPr>
          <w:rFonts w:eastAsia="宋体"/>
          <w:sz w:val="21"/>
          <w:lang w:val="ru-RU" w:eastAsia="zh-CN"/>
        </w:rPr>
        <w:t>智力和精神发展创造条件</w:t>
      </w:r>
      <w:r w:rsidRPr="00CE26E1">
        <w:rPr>
          <w:rFonts w:eastAsia="宋体"/>
          <w:sz w:val="21"/>
          <w:lang w:val="en-US" w:eastAsia="zh-CN"/>
        </w:rPr>
        <w:t>，</w:t>
      </w:r>
      <w:r w:rsidRPr="00CE26E1">
        <w:rPr>
          <w:rFonts w:eastAsia="宋体"/>
          <w:sz w:val="21"/>
          <w:lang w:val="ru-RU" w:eastAsia="zh-CN"/>
        </w:rPr>
        <w:t>帮助实现其能力和技能。</w:t>
      </w:r>
    </w:p>
    <w:p w:rsidR="00180FC5" w:rsidRPr="00CE26E1" w:rsidRDefault="00180FC5" w:rsidP="00180FC5">
      <w:pPr>
        <w:pStyle w:val="SingleTxtG"/>
        <w:spacing w:line="320" w:lineRule="exact"/>
        <w:rPr>
          <w:rFonts w:eastAsia="宋体"/>
          <w:sz w:val="21"/>
          <w:lang w:val="en-US" w:eastAsia="zh-CN"/>
        </w:rPr>
      </w:pPr>
      <w:r w:rsidRPr="00CE26E1">
        <w:rPr>
          <w:rFonts w:eastAsia="宋体"/>
          <w:sz w:val="21"/>
          <w:lang w:val="en-US" w:eastAsia="zh-CN"/>
        </w:rPr>
        <w:lastRenderedPageBreak/>
        <w:t>126</w:t>
      </w:r>
      <w:r>
        <w:rPr>
          <w:rFonts w:eastAsia="宋体"/>
          <w:sz w:val="21"/>
          <w:lang w:val="en-US" w:eastAsia="zh-CN"/>
        </w:rPr>
        <w:t xml:space="preserve">.  </w:t>
      </w:r>
      <w:r w:rsidRPr="00CE26E1">
        <w:rPr>
          <w:rFonts w:eastAsia="宋体"/>
          <w:spacing w:val="-1"/>
          <w:sz w:val="21"/>
          <w:lang w:val="ru-RU" w:eastAsia="zh-CN"/>
        </w:rPr>
        <w:t>根据</w:t>
      </w:r>
      <w:r w:rsidRPr="00CE26E1">
        <w:rPr>
          <w:rFonts w:eastAsia="宋体"/>
          <w:spacing w:val="-1"/>
          <w:sz w:val="21"/>
          <w:lang w:val="en-US" w:eastAsia="zh-CN"/>
        </w:rPr>
        <w:t>2002</w:t>
      </w:r>
      <w:r w:rsidRPr="00CE26E1">
        <w:rPr>
          <w:rFonts w:eastAsia="宋体"/>
          <w:spacing w:val="-1"/>
          <w:sz w:val="21"/>
          <w:lang w:val="ru-RU" w:eastAsia="zh-CN"/>
        </w:rPr>
        <w:t>年</w:t>
      </w:r>
      <w:r w:rsidRPr="00CE26E1">
        <w:rPr>
          <w:rFonts w:eastAsia="宋体"/>
          <w:spacing w:val="-1"/>
          <w:sz w:val="21"/>
          <w:lang w:val="en-US" w:eastAsia="zh-CN"/>
        </w:rPr>
        <w:t>4</w:t>
      </w:r>
      <w:r w:rsidRPr="00CE26E1">
        <w:rPr>
          <w:rFonts w:eastAsia="宋体"/>
          <w:spacing w:val="-1"/>
          <w:sz w:val="21"/>
          <w:lang w:val="ru-RU" w:eastAsia="zh-CN"/>
        </w:rPr>
        <w:t>月</w:t>
      </w:r>
      <w:r w:rsidRPr="00CE26E1">
        <w:rPr>
          <w:rFonts w:eastAsia="宋体"/>
          <w:spacing w:val="-1"/>
          <w:sz w:val="21"/>
          <w:lang w:val="en-US" w:eastAsia="zh-CN"/>
        </w:rPr>
        <w:t>9</w:t>
      </w:r>
      <w:r w:rsidRPr="00CE26E1">
        <w:rPr>
          <w:rFonts w:eastAsia="宋体"/>
          <w:spacing w:val="-1"/>
          <w:sz w:val="21"/>
          <w:lang w:val="ru-RU" w:eastAsia="zh-CN"/>
        </w:rPr>
        <w:t>日的</w:t>
      </w:r>
      <w:r w:rsidRPr="00CE26E1">
        <w:rPr>
          <w:rFonts w:eastAsia="宋体"/>
          <w:spacing w:val="-1"/>
          <w:sz w:val="21"/>
          <w:lang w:val="en-US" w:eastAsia="zh-CN"/>
        </w:rPr>
        <w:t>《</w:t>
      </w:r>
      <w:r w:rsidRPr="00CE26E1">
        <w:rPr>
          <w:rFonts w:eastAsia="宋体"/>
          <w:spacing w:val="-1"/>
          <w:sz w:val="21"/>
          <w:lang w:val="ru-RU" w:eastAsia="zh-CN"/>
        </w:rPr>
        <w:t>青年政策法</w:t>
      </w:r>
      <w:r w:rsidRPr="00CE26E1">
        <w:rPr>
          <w:rFonts w:eastAsia="宋体"/>
          <w:spacing w:val="-1"/>
          <w:sz w:val="21"/>
          <w:lang w:val="en-US" w:eastAsia="zh-CN"/>
        </w:rPr>
        <w:t>》，</w:t>
      </w:r>
      <w:r w:rsidRPr="00CE26E1">
        <w:rPr>
          <w:rFonts w:eastAsia="宋体"/>
          <w:spacing w:val="-1"/>
          <w:sz w:val="21"/>
          <w:lang w:val="ru-RU" w:eastAsia="zh-CN"/>
        </w:rPr>
        <w:t>青年政策是一个旨在创造国家社会政治</w:t>
      </w:r>
      <w:r w:rsidRPr="00CE26E1">
        <w:rPr>
          <w:rFonts w:eastAsia="宋体"/>
          <w:spacing w:val="-1"/>
          <w:sz w:val="21"/>
          <w:lang w:val="en-US" w:eastAsia="zh-CN"/>
        </w:rPr>
        <w:t>、</w:t>
      </w:r>
      <w:r w:rsidRPr="00CE26E1">
        <w:rPr>
          <w:rFonts w:eastAsia="宋体"/>
          <w:spacing w:val="-1"/>
          <w:sz w:val="21"/>
          <w:lang w:val="ru-RU" w:eastAsia="zh-CN"/>
        </w:rPr>
        <w:t>社会经济、组织法律条件和保障的措施体系</w:t>
      </w:r>
      <w:r w:rsidRPr="00CE26E1">
        <w:rPr>
          <w:rFonts w:eastAsia="宋体"/>
          <w:spacing w:val="-1"/>
          <w:sz w:val="21"/>
          <w:lang w:val="en-US" w:eastAsia="zh-CN"/>
        </w:rPr>
        <w:t>，</w:t>
      </w:r>
      <w:r w:rsidRPr="00CE26E1">
        <w:rPr>
          <w:rFonts w:eastAsia="宋体"/>
          <w:spacing w:val="-1"/>
          <w:sz w:val="21"/>
          <w:lang w:val="ru-RU" w:eastAsia="zh-CN"/>
        </w:rPr>
        <w:t>以确保青年全面发展</w:t>
      </w:r>
      <w:r w:rsidRPr="00CE26E1">
        <w:rPr>
          <w:rFonts w:eastAsia="宋体"/>
          <w:spacing w:val="-1"/>
          <w:sz w:val="21"/>
          <w:lang w:val="en-US" w:eastAsia="zh-CN"/>
        </w:rPr>
        <w:t>和</w:t>
      </w:r>
      <w:r w:rsidRPr="00CE26E1">
        <w:rPr>
          <w:rFonts w:eastAsia="宋体"/>
          <w:spacing w:val="-1"/>
          <w:sz w:val="21"/>
          <w:lang w:val="ru-RU" w:eastAsia="zh-CN"/>
        </w:rPr>
        <w:t>积极参与社会。</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127</w:t>
      </w:r>
      <w:r>
        <w:rPr>
          <w:rFonts w:eastAsia="宋体"/>
          <w:sz w:val="21"/>
          <w:lang w:val="ru-RU" w:eastAsia="zh-CN"/>
        </w:rPr>
        <w:t xml:space="preserve">.  </w:t>
      </w:r>
      <w:r w:rsidRPr="00CE26E1">
        <w:rPr>
          <w:rFonts w:eastAsia="宋体"/>
          <w:sz w:val="21"/>
          <w:lang w:val="ru-RU" w:eastAsia="zh-CN"/>
        </w:rPr>
        <w:t>2015</w:t>
      </w:r>
      <w:r w:rsidRPr="00CE26E1">
        <w:rPr>
          <w:rFonts w:eastAsia="宋体"/>
          <w:sz w:val="21"/>
          <w:lang w:val="ru-RU" w:eastAsia="zh-CN"/>
        </w:rPr>
        <w:t>年</w:t>
      </w:r>
      <w:r w:rsidRPr="00CE26E1">
        <w:rPr>
          <w:rFonts w:eastAsia="宋体"/>
          <w:sz w:val="21"/>
          <w:lang w:val="ru-RU" w:eastAsia="zh-CN"/>
        </w:rPr>
        <w:t>1</w:t>
      </w:r>
      <w:r w:rsidRPr="00CE26E1">
        <w:rPr>
          <w:rFonts w:eastAsia="宋体"/>
          <w:sz w:val="21"/>
          <w:lang w:val="ru-RU" w:eastAsia="zh-CN"/>
        </w:rPr>
        <w:t>月</w:t>
      </w:r>
      <w:r w:rsidRPr="00CE26E1">
        <w:rPr>
          <w:rFonts w:eastAsia="宋体"/>
          <w:sz w:val="21"/>
          <w:lang w:val="ru-RU" w:eastAsia="zh-CN"/>
        </w:rPr>
        <w:t>26</w:t>
      </w:r>
      <w:r w:rsidRPr="00CE26E1">
        <w:rPr>
          <w:rFonts w:eastAsia="宋体"/>
          <w:sz w:val="21"/>
          <w:lang w:val="ru-RU" w:eastAsia="zh-CN"/>
        </w:rPr>
        <w:t>日的总统令批准了《阿塞拜疆</w:t>
      </w:r>
      <w:r w:rsidRPr="00CE26E1">
        <w:rPr>
          <w:rFonts w:eastAsia="宋体"/>
          <w:sz w:val="21"/>
          <w:lang w:val="ru-RU" w:eastAsia="zh-CN"/>
        </w:rPr>
        <w:t>2015-2025</w:t>
      </w:r>
      <w:r w:rsidRPr="00CE26E1">
        <w:rPr>
          <w:rFonts w:eastAsia="宋体"/>
          <w:sz w:val="21"/>
          <w:lang w:val="ru-RU" w:eastAsia="zh-CN"/>
        </w:rPr>
        <w:t>年期间青年发展战略》，其中规定了</w:t>
      </w:r>
      <w:r w:rsidRPr="00CE26E1">
        <w:rPr>
          <w:rFonts w:eastAsia="宋体"/>
          <w:sz w:val="21"/>
          <w:lang w:val="ru-RU" w:eastAsia="zh-CN"/>
        </w:rPr>
        <w:t>2025</w:t>
      </w:r>
      <w:r w:rsidRPr="00CE26E1">
        <w:rPr>
          <w:rFonts w:eastAsia="宋体"/>
          <w:sz w:val="21"/>
          <w:lang w:val="ru-RU" w:eastAsia="zh-CN"/>
        </w:rPr>
        <w:t>年前阿塞拜疆青年发展的目标、任务、实施机制和预期成果。</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128</w:t>
      </w:r>
      <w:r>
        <w:rPr>
          <w:rFonts w:eastAsia="宋体"/>
          <w:sz w:val="21"/>
          <w:lang w:val="ru-RU" w:eastAsia="zh-CN"/>
        </w:rPr>
        <w:t xml:space="preserve">.  </w:t>
      </w:r>
      <w:r w:rsidRPr="00CE26E1">
        <w:rPr>
          <w:rFonts w:eastAsia="宋体"/>
          <w:sz w:val="21"/>
          <w:lang w:eastAsia="zh-CN"/>
        </w:rPr>
        <w:t>根据</w:t>
      </w:r>
      <w:r w:rsidRPr="00CE26E1">
        <w:rPr>
          <w:rFonts w:eastAsia="宋体"/>
          <w:sz w:val="21"/>
          <w:lang w:val="ru-RU" w:eastAsia="zh-CN"/>
        </w:rPr>
        <w:t>阿塞拜疆共和国总统</w:t>
      </w:r>
      <w:r w:rsidRPr="00CE26E1">
        <w:rPr>
          <w:rFonts w:eastAsia="宋体"/>
          <w:sz w:val="21"/>
          <w:lang w:val="ru-RU" w:eastAsia="zh-CN"/>
        </w:rPr>
        <w:t>2011</w:t>
      </w:r>
      <w:r w:rsidRPr="00CE26E1">
        <w:rPr>
          <w:rFonts w:eastAsia="宋体"/>
          <w:sz w:val="21"/>
          <w:lang w:val="ru-RU" w:eastAsia="zh-CN"/>
        </w:rPr>
        <w:t>年</w:t>
      </w:r>
      <w:r w:rsidRPr="00CE26E1">
        <w:rPr>
          <w:rFonts w:eastAsia="宋体"/>
          <w:sz w:val="21"/>
          <w:lang w:val="ru-RU" w:eastAsia="zh-CN"/>
        </w:rPr>
        <w:t>12</w:t>
      </w:r>
      <w:r w:rsidRPr="00CE26E1">
        <w:rPr>
          <w:rFonts w:eastAsia="宋体"/>
          <w:sz w:val="21"/>
          <w:lang w:val="ru-RU" w:eastAsia="zh-CN"/>
        </w:rPr>
        <w:t>月</w:t>
      </w:r>
      <w:r w:rsidRPr="00CE26E1">
        <w:rPr>
          <w:rFonts w:eastAsia="宋体"/>
          <w:sz w:val="21"/>
          <w:lang w:val="ru-RU" w:eastAsia="zh-CN"/>
        </w:rPr>
        <w:t>19</w:t>
      </w:r>
      <w:r w:rsidRPr="00CE26E1">
        <w:rPr>
          <w:rFonts w:eastAsia="宋体"/>
          <w:sz w:val="21"/>
          <w:lang w:val="ru-RU" w:eastAsia="zh-CN"/>
        </w:rPr>
        <w:t>日的命令，在阿塞拜疆共和国总统办公室下设青年基金会。青年基金会以赠款方式资助与青年政策有关的、旨在发展科学、文化和其他领域的公共和社会重要方案，并资助在国际一级执行的相关项目。</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129</w:t>
      </w:r>
      <w:r>
        <w:rPr>
          <w:rFonts w:eastAsia="宋体"/>
          <w:sz w:val="21"/>
          <w:lang w:val="ru-RU" w:eastAsia="zh-CN"/>
        </w:rPr>
        <w:t xml:space="preserve">.  </w:t>
      </w:r>
      <w:r w:rsidRPr="00CE26E1">
        <w:rPr>
          <w:rFonts w:eastAsia="宋体"/>
          <w:sz w:val="21"/>
          <w:lang w:val="ru-RU" w:eastAsia="zh-CN"/>
        </w:rPr>
        <w:t>根据阿塞拜疆共和国总统</w:t>
      </w:r>
      <w:r w:rsidRPr="00CE26E1">
        <w:rPr>
          <w:rFonts w:eastAsia="宋体"/>
          <w:sz w:val="21"/>
          <w:lang w:val="ru-RU" w:eastAsia="zh-CN"/>
        </w:rPr>
        <w:t>2017</w:t>
      </w:r>
      <w:r w:rsidRPr="00CE26E1">
        <w:rPr>
          <w:rFonts w:eastAsia="宋体"/>
          <w:sz w:val="21"/>
          <w:lang w:val="ru-RU" w:eastAsia="zh-CN"/>
        </w:rPr>
        <w:t>年</w:t>
      </w:r>
      <w:r w:rsidRPr="00CE26E1">
        <w:rPr>
          <w:rFonts w:eastAsia="宋体"/>
          <w:sz w:val="21"/>
          <w:lang w:val="ru-RU" w:eastAsia="zh-CN"/>
        </w:rPr>
        <w:t>6</w:t>
      </w:r>
      <w:r w:rsidRPr="00CE26E1">
        <w:rPr>
          <w:rFonts w:eastAsia="宋体"/>
          <w:sz w:val="21"/>
          <w:lang w:val="ru-RU" w:eastAsia="zh-CN"/>
        </w:rPr>
        <w:t>月</w:t>
      </w:r>
      <w:r w:rsidRPr="00CE26E1">
        <w:rPr>
          <w:rFonts w:eastAsia="宋体"/>
          <w:sz w:val="21"/>
          <w:lang w:val="ru-RU" w:eastAsia="zh-CN"/>
        </w:rPr>
        <w:t>1</w:t>
      </w:r>
      <w:r w:rsidRPr="00CE26E1">
        <w:rPr>
          <w:rFonts w:eastAsia="宋体"/>
          <w:sz w:val="21"/>
          <w:lang w:val="ru-RU" w:eastAsia="zh-CN"/>
        </w:rPr>
        <w:t>日的命令，在总统办公室中设立青年政策和体育部。</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130</w:t>
      </w:r>
      <w:r>
        <w:rPr>
          <w:rFonts w:eastAsia="宋体"/>
          <w:sz w:val="21"/>
          <w:lang w:val="ru-RU" w:eastAsia="zh-CN"/>
        </w:rPr>
        <w:t xml:space="preserve">.  </w:t>
      </w:r>
      <w:r w:rsidRPr="00CE26E1">
        <w:rPr>
          <w:rFonts w:eastAsia="宋体"/>
          <w:sz w:val="21"/>
          <w:lang w:val="ru-RU" w:eastAsia="zh-CN"/>
        </w:rPr>
        <w:t>目前，全国共有</w:t>
      </w:r>
      <w:r w:rsidRPr="00CE26E1">
        <w:rPr>
          <w:rFonts w:eastAsia="宋体"/>
          <w:sz w:val="21"/>
          <w:lang w:val="ru-RU" w:eastAsia="zh-CN"/>
        </w:rPr>
        <w:t>300</w:t>
      </w:r>
      <w:r w:rsidRPr="00CE26E1">
        <w:rPr>
          <w:rFonts w:eastAsia="宋体"/>
          <w:sz w:val="21"/>
          <w:lang w:val="ru-RU" w:eastAsia="zh-CN"/>
        </w:rPr>
        <w:t>多个正式登记的青年社会组织。</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131</w:t>
      </w:r>
      <w:r>
        <w:rPr>
          <w:rFonts w:eastAsia="宋体"/>
          <w:sz w:val="21"/>
          <w:lang w:val="ru-RU" w:eastAsia="zh-CN"/>
        </w:rPr>
        <w:t xml:space="preserve">.  </w:t>
      </w:r>
      <w:r w:rsidRPr="00CE26E1">
        <w:rPr>
          <w:rFonts w:eastAsia="宋体"/>
          <w:sz w:val="21"/>
          <w:lang w:val="ru-RU" w:eastAsia="zh-CN"/>
        </w:rPr>
        <w:t>在国内成功实施社会专项政策，为解决卫生事业发展和居民保健问题创造了机会。</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132</w:t>
      </w:r>
      <w:r>
        <w:rPr>
          <w:rFonts w:eastAsia="宋体"/>
          <w:sz w:val="21"/>
          <w:lang w:val="ru-RU" w:eastAsia="zh-CN"/>
        </w:rPr>
        <w:t xml:space="preserve">.  </w:t>
      </w:r>
      <w:r w:rsidRPr="00CE26E1">
        <w:rPr>
          <w:rFonts w:eastAsia="宋体"/>
          <w:sz w:val="21"/>
          <w:lang w:val="ru-RU" w:eastAsia="zh-CN"/>
        </w:rPr>
        <w:t>近年来，在加强卫生、建设、修复和重建医疗设施及为其配置现代化设备的财力和技术基础方面做了大量工作，每年为国家发展公共卫生划拨的国家预算经费数额在不断增加。</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133</w:t>
      </w:r>
      <w:r>
        <w:rPr>
          <w:rFonts w:eastAsia="宋体"/>
          <w:sz w:val="21"/>
          <w:lang w:val="ru-RU" w:eastAsia="zh-CN"/>
        </w:rPr>
        <w:t xml:space="preserve">.  </w:t>
      </w:r>
      <w:r w:rsidRPr="00CE26E1">
        <w:rPr>
          <w:rFonts w:eastAsia="宋体"/>
          <w:sz w:val="21"/>
          <w:lang w:val="ru-RU" w:eastAsia="zh-CN"/>
        </w:rPr>
        <w:t>根据《阿塞拜疆共和国</w:t>
      </w:r>
      <w:r w:rsidRPr="00CE26E1">
        <w:rPr>
          <w:rFonts w:eastAsia="宋体"/>
          <w:sz w:val="21"/>
          <w:lang w:val="ru-RU" w:eastAsia="zh-CN"/>
        </w:rPr>
        <w:t>2014-2018</w:t>
      </w:r>
      <w:r w:rsidRPr="00CE26E1">
        <w:rPr>
          <w:rFonts w:eastAsia="宋体"/>
          <w:sz w:val="21"/>
          <w:lang w:val="ru-RU" w:eastAsia="zh-CN"/>
        </w:rPr>
        <w:t>年期间国家社会经济发展纲要》，继续开展工作，在国内建立配备现代医疗设备和先进技术的新医疗中心。由于在妇幼保健、糖尿病、遗传性血液病、慢性肾功能衰竭、肺结核、传染病免疫等优先卫生领域实施了各项措施，医疗服务水平得到了提高，增加了这些疾病的检查规模。</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134</w:t>
      </w:r>
      <w:r>
        <w:rPr>
          <w:rFonts w:eastAsia="宋体"/>
          <w:sz w:val="21"/>
          <w:lang w:val="ru-RU" w:eastAsia="zh-CN"/>
        </w:rPr>
        <w:t xml:space="preserve">.  </w:t>
      </w:r>
      <w:r w:rsidRPr="00CE26E1">
        <w:rPr>
          <w:rFonts w:eastAsia="宋体"/>
          <w:spacing w:val="1"/>
          <w:sz w:val="21"/>
          <w:lang w:val="ru-RU" w:eastAsia="zh-CN"/>
        </w:rPr>
        <w:t>妇幼保健领域的国家方案旨在降低儿童的发病率、残疾率和死亡率，持续推进围产期保健领域的改革，改善青年生殖健康和计划生育服务。</w:t>
      </w:r>
    </w:p>
    <w:p w:rsidR="00180FC5" w:rsidRPr="00434748" w:rsidRDefault="00180FC5" w:rsidP="00F53CE8">
      <w:pPr>
        <w:pStyle w:val="H1GC"/>
        <w:rPr>
          <w:b/>
          <w:lang w:val="ru-RU"/>
        </w:rPr>
      </w:pPr>
      <w:r w:rsidRPr="00434748">
        <w:rPr>
          <w:spacing w:val="1"/>
          <w:lang w:val="ru-RU"/>
        </w:rPr>
        <w:tab/>
      </w:r>
      <w:r w:rsidRPr="00434748">
        <w:rPr>
          <w:spacing w:val="1"/>
        </w:rPr>
        <w:t>Е</w:t>
      </w:r>
      <w:r w:rsidRPr="00434748">
        <w:rPr>
          <w:lang w:val="ru-RU"/>
        </w:rPr>
        <w:t>.</w:t>
      </w:r>
      <w:r w:rsidRPr="00434748">
        <w:rPr>
          <w:lang w:val="ru-RU"/>
        </w:rPr>
        <w:tab/>
      </w:r>
      <w:r w:rsidRPr="00434748">
        <w:t>在国家</w:t>
      </w:r>
      <w:proofErr w:type="gramStart"/>
      <w:r w:rsidRPr="00434748">
        <w:t>一级促进</w:t>
      </w:r>
      <w:proofErr w:type="gramEnd"/>
      <w:r w:rsidRPr="00434748">
        <w:t>人权的框架</w:t>
      </w:r>
    </w:p>
    <w:p w:rsidR="00180FC5" w:rsidRPr="00CE26E1" w:rsidRDefault="00180FC5" w:rsidP="00180FC5">
      <w:pPr>
        <w:pStyle w:val="SingleTxtG"/>
        <w:spacing w:line="320" w:lineRule="exact"/>
        <w:rPr>
          <w:rFonts w:eastAsia="宋体"/>
          <w:sz w:val="21"/>
          <w:lang w:val="en-US" w:eastAsia="zh-CN"/>
        </w:rPr>
      </w:pPr>
      <w:r w:rsidRPr="00CE26E1">
        <w:rPr>
          <w:rFonts w:eastAsia="宋体"/>
          <w:sz w:val="21"/>
          <w:lang w:val="ru-RU" w:eastAsia="zh-CN"/>
        </w:rPr>
        <w:t>135</w:t>
      </w:r>
      <w:r>
        <w:rPr>
          <w:rFonts w:eastAsia="宋体"/>
          <w:sz w:val="21"/>
          <w:lang w:val="ru-RU" w:eastAsia="zh-CN"/>
        </w:rPr>
        <w:t xml:space="preserve">.  </w:t>
      </w:r>
      <w:r w:rsidRPr="00CE26E1">
        <w:rPr>
          <w:rFonts w:eastAsia="宋体"/>
          <w:spacing w:val="4"/>
          <w:sz w:val="21"/>
          <w:lang w:val="ru-RU" w:eastAsia="zh-CN"/>
        </w:rPr>
        <w:t>根据阿塞拜疆共和国总统</w:t>
      </w:r>
      <w:r w:rsidRPr="00CE26E1">
        <w:rPr>
          <w:rFonts w:eastAsia="宋体"/>
          <w:spacing w:val="4"/>
          <w:sz w:val="21"/>
          <w:lang w:val="ru-RU" w:eastAsia="zh-CN"/>
        </w:rPr>
        <w:t>2011</w:t>
      </w:r>
      <w:r w:rsidRPr="00CE26E1">
        <w:rPr>
          <w:rFonts w:eastAsia="宋体"/>
          <w:spacing w:val="4"/>
          <w:sz w:val="21"/>
          <w:lang w:val="ru-RU" w:eastAsia="zh-CN"/>
        </w:rPr>
        <w:t>年</w:t>
      </w:r>
      <w:r w:rsidRPr="00CE26E1">
        <w:rPr>
          <w:rFonts w:eastAsia="宋体"/>
          <w:spacing w:val="4"/>
          <w:sz w:val="21"/>
          <w:lang w:val="ru-RU" w:eastAsia="zh-CN"/>
        </w:rPr>
        <w:t>12</w:t>
      </w:r>
      <w:r w:rsidRPr="00CE26E1">
        <w:rPr>
          <w:rFonts w:eastAsia="宋体"/>
          <w:spacing w:val="4"/>
          <w:sz w:val="21"/>
          <w:lang w:val="ru-RU" w:eastAsia="zh-CN"/>
        </w:rPr>
        <w:t>月</w:t>
      </w:r>
      <w:r w:rsidRPr="00CE26E1">
        <w:rPr>
          <w:rFonts w:eastAsia="宋体"/>
          <w:spacing w:val="4"/>
          <w:sz w:val="21"/>
          <w:lang w:val="ru-RU" w:eastAsia="zh-CN"/>
        </w:rPr>
        <w:t>27</w:t>
      </w:r>
      <w:r w:rsidRPr="00CE26E1">
        <w:rPr>
          <w:rFonts w:eastAsia="宋体"/>
          <w:spacing w:val="4"/>
          <w:sz w:val="21"/>
          <w:lang w:val="ru-RU" w:eastAsia="zh-CN"/>
        </w:rPr>
        <w:t>日的命令，批准了《提高阿塞拜疆共和国境内保护人的权利与自由的效率的国家行动纲领》。</w:t>
      </w:r>
      <w:r w:rsidRPr="00CE26E1">
        <w:rPr>
          <w:rFonts w:eastAsia="宋体"/>
          <w:sz w:val="21"/>
          <w:lang w:val="ru-RU" w:eastAsia="zh-CN"/>
        </w:rPr>
        <w:t>在该方案框架内开展工作，以完善监管框架、国家机构的活动</w:t>
      </w:r>
      <w:r w:rsidRPr="00CE26E1">
        <w:rPr>
          <w:rFonts w:eastAsia="宋体"/>
          <w:sz w:val="21"/>
          <w:lang w:val="en-US" w:eastAsia="zh-CN"/>
        </w:rPr>
        <w:t>、</w:t>
      </w:r>
      <w:r w:rsidRPr="00CE26E1">
        <w:rPr>
          <w:rFonts w:eastAsia="宋体"/>
          <w:sz w:val="21"/>
          <w:lang w:val="ru-RU" w:eastAsia="zh-CN"/>
        </w:rPr>
        <w:t>保护各族人民的权利，及组织人权领域的教育</w:t>
      </w:r>
      <w:r w:rsidRPr="00CE26E1">
        <w:rPr>
          <w:rFonts w:eastAsia="宋体"/>
          <w:sz w:val="21"/>
          <w:lang w:val="en-US" w:eastAsia="zh-CN"/>
        </w:rPr>
        <w:t>、</w:t>
      </w:r>
      <w:r w:rsidRPr="00CE26E1">
        <w:rPr>
          <w:rFonts w:eastAsia="宋体"/>
          <w:sz w:val="21"/>
          <w:lang w:val="ru-RU" w:eastAsia="zh-CN"/>
        </w:rPr>
        <w:t>科学分析和教育活动。</w:t>
      </w:r>
    </w:p>
    <w:p w:rsidR="00180FC5" w:rsidRPr="00CE26E1" w:rsidRDefault="00180FC5" w:rsidP="00180FC5">
      <w:pPr>
        <w:pStyle w:val="SingleTxtG"/>
        <w:spacing w:line="320" w:lineRule="exact"/>
        <w:rPr>
          <w:rFonts w:eastAsia="宋体"/>
          <w:sz w:val="21"/>
          <w:lang w:val="en-US" w:eastAsia="zh-CN"/>
        </w:rPr>
      </w:pPr>
      <w:r w:rsidRPr="00CE26E1">
        <w:rPr>
          <w:rFonts w:eastAsia="宋体"/>
          <w:sz w:val="21"/>
          <w:lang w:val="en-US" w:eastAsia="zh-CN"/>
        </w:rPr>
        <w:t>136</w:t>
      </w:r>
      <w:r>
        <w:rPr>
          <w:rFonts w:eastAsia="宋体"/>
          <w:sz w:val="21"/>
          <w:lang w:val="en-US" w:eastAsia="zh-CN"/>
        </w:rPr>
        <w:t xml:space="preserve">.  </w:t>
      </w:r>
      <w:r w:rsidRPr="00CE26E1">
        <w:rPr>
          <w:rFonts w:eastAsia="宋体"/>
          <w:sz w:val="21"/>
          <w:lang w:val="ru-RU" w:eastAsia="zh-CN"/>
        </w:rPr>
        <w:t>近年来</w:t>
      </w:r>
      <w:r w:rsidRPr="00CE26E1">
        <w:rPr>
          <w:rFonts w:eastAsia="宋体"/>
          <w:sz w:val="21"/>
          <w:lang w:val="en-US" w:eastAsia="zh-CN"/>
        </w:rPr>
        <w:t>，阿塞拜疆通过了一系列重要法律文书，旨在</w:t>
      </w:r>
      <w:r w:rsidRPr="00CE26E1">
        <w:rPr>
          <w:rFonts w:eastAsia="宋体"/>
          <w:sz w:val="21"/>
          <w:lang w:val="ru-RU" w:eastAsia="zh-CN"/>
        </w:rPr>
        <w:t>保障公民的宪法权利与自由</w:t>
      </w:r>
      <w:r w:rsidRPr="00CE26E1">
        <w:rPr>
          <w:rFonts w:eastAsia="宋体"/>
          <w:sz w:val="21"/>
          <w:lang w:val="en-US" w:eastAsia="zh-CN"/>
        </w:rPr>
        <w:t>，</w:t>
      </w:r>
      <w:r w:rsidRPr="00CE26E1">
        <w:rPr>
          <w:rFonts w:eastAsia="宋体"/>
          <w:sz w:val="21"/>
          <w:lang w:val="ru-RU" w:eastAsia="zh-CN"/>
        </w:rPr>
        <w:t>其中包括</w:t>
      </w:r>
      <w:r w:rsidRPr="00CE26E1">
        <w:rPr>
          <w:rFonts w:eastAsia="宋体"/>
          <w:sz w:val="21"/>
          <w:lang w:val="en-US" w:eastAsia="zh-CN"/>
        </w:rPr>
        <w:t>：</w:t>
      </w:r>
      <w:r w:rsidRPr="00CE26E1">
        <w:rPr>
          <w:rFonts w:eastAsia="宋体"/>
          <w:sz w:val="21"/>
          <w:lang w:val="ru-RU" w:eastAsia="zh-CN"/>
        </w:rPr>
        <w:t>《公民上诉法》</w:t>
      </w:r>
      <w:r w:rsidRPr="00CE26E1">
        <w:rPr>
          <w:rFonts w:eastAsia="宋体"/>
          <w:sz w:val="21"/>
          <w:lang w:val="en-US" w:eastAsia="zh-CN"/>
        </w:rPr>
        <w:t>、《公众参与法》、《</w:t>
      </w:r>
      <w:r w:rsidRPr="00CE26E1">
        <w:rPr>
          <w:rFonts w:eastAsia="宋体"/>
          <w:sz w:val="21"/>
          <w:lang w:val="ru-RU" w:eastAsia="zh-CN"/>
        </w:rPr>
        <w:t>关于开展创业领域检查和保护企业家权利的法律</w:t>
      </w:r>
      <w:r w:rsidRPr="00CE26E1">
        <w:rPr>
          <w:rFonts w:eastAsia="宋体"/>
          <w:sz w:val="21"/>
          <w:lang w:val="en-US" w:eastAsia="zh-CN"/>
        </w:rPr>
        <w:t>》、《</w:t>
      </w:r>
      <w:r w:rsidRPr="00CE26E1">
        <w:rPr>
          <w:rFonts w:eastAsia="宋体"/>
          <w:sz w:val="21"/>
          <w:lang w:val="ru-RU" w:eastAsia="zh-CN"/>
        </w:rPr>
        <w:t>关于确保被拘留人员的权利与自由的法律</w:t>
      </w:r>
      <w:r w:rsidRPr="00CE26E1">
        <w:rPr>
          <w:rFonts w:eastAsia="宋体"/>
          <w:sz w:val="21"/>
          <w:lang w:val="en-US" w:eastAsia="zh-CN"/>
        </w:rPr>
        <w:t>》</w:t>
      </w:r>
      <w:r w:rsidRPr="00CE26E1">
        <w:rPr>
          <w:rFonts w:eastAsia="宋体"/>
          <w:sz w:val="21"/>
          <w:lang w:val="ru-RU" w:eastAsia="zh-CN"/>
        </w:rPr>
        <w:t>。</w:t>
      </w:r>
    </w:p>
    <w:p w:rsidR="00180FC5" w:rsidRPr="00CE26E1" w:rsidRDefault="00180FC5" w:rsidP="00180FC5">
      <w:pPr>
        <w:pStyle w:val="SingleTxtG"/>
        <w:spacing w:line="320" w:lineRule="exact"/>
        <w:rPr>
          <w:rFonts w:eastAsia="宋体"/>
          <w:sz w:val="21"/>
          <w:lang w:val="en-US" w:eastAsia="zh-CN"/>
        </w:rPr>
      </w:pPr>
      <w:r w:rsidRPr="00CE26E1">
        <w:rPr>
          <w:rFonts w:eastAsia="宋体"/>
          <w:sz w:val="21"/>
          <w:lang w:val="en-US" w:eastAsia="zh-CN"/>
        </w:rPr>
        <w:t>137</w:t>
      </w:r>
      <w:r>
        <w:rPr>
          <w:rFonts w:eastAsia="宋体"/>
          <w:sz w:val="21"/>
          <w:lang w:val="en-US" w:eastAsia="zh-CN"/>
        </w:rPr>
        <w:t xml:space="preserve">.  </w:t>
      </w:r>
      <w:r w:rsidRPr="00CE26E1">
        <w:rPr>
          <w:rFonts w:eastAsia="宋体"/>
          <w:sz w:val="21"/>
          <w:lang w:val="ru-RU" w:eastAsia="zh-CN"/>
        </w:rPr>
        <w:t>为了提高使用创新方法为公民提供优质服务的效率</w:t>
      </w:r>
      <w:r w:rsidRPr="00CE26E1">
        <w:rPr>
          <w:rFonts w:eastAsia="宋体"/>
          <w:sz w:val="21"/>
          <w:lang w:val="en-US" w:eastAsia="zh-CN"/>
        </w:rPr>
        <w:t>，</w:t>
      </w:r>
      <w:r w:rsidRPr="00CE26E1">
        <w:rPr>
          <w:rFonts w:eastAsia="宋体"/>
          <w:sz w:val="21"/>
          <w:lang w:val="en-US" w:eastAsia="zh-CN"/>
        </w:rPr>
        <w:t>2012</w:t>
      </w:r>
      <w:r w:rsidRPr="00CE26E1">
        <w:rPr>
          <w:rFonts w:eastAsia="宋体"/>
          <w:sz w:val="21"/>
          <w:lang w:val="ru-RU" w:eastAsia="zh-CN"/>
        </w:rPr>
        <w:t>年成立了阿塞拜疆共和国总统直属的国家公民服务和社会创新署。</w:t>
      </w:r>
    </w:p>
    <w:p w:rsidR="00180FC5" w:rsidRPr="00CE26E1" w:rsidRDefault="00180FC5" w:rsidP="00180FC5">
      <w:pPr>
        <w:pStyle w:val="SingleTxtG"/>
        <w:keepLines/>
        <w:spacing w:line="320" w:lineRule="exact"/>
        <w:rPr>
          <w:rFonts w:eastAsia="宋体"/>
          <w:sz w:val="21"/>
          <w:lang w:val="ru-RU" w:eastAsia="zh-CN"/>
        </w:rPr>
      </w:pPr>
      <w:r w:rsidRPr="00CE26E1">
        <w:rPr>
          <w:rFonts w:eastAsia="宋体"/>
          <w:sz w:val="21"/>
          <w:lang w:val="ru-RU" w:eastAsia="zh-CN"/>
        </w:rPr>
        <w:t>138</w:t>
      </w:r>
      <w:r>
        <w:rPr>
          <w:rFonts w:eastAsia="宋体"/>
          <w:sz w:val="21"/>
          <w:lang w:val="ru-RU" w:eastAsia="zh-CN"/>
        </w:rPr>
        <w:t xml:space="preserve">.  </w:t>
      </w:r>
      <w:r w:rsidRPr="00CE26E1">
        <w:rPr>
          <w:rFonts w:eastAsia="宋体"/>
          <w:sz w:val="21"/>
          <w:lang w:val="ru-RU" w:eastAsia="zh-CN"/>
        </w:rPr>
        <w:t>国家公民服务和社会创新署的服务中心提供了</w:t>
      </w:r>
      <w:r w:rsidRPr="00CE26E1">
        <w:rPr>
          <w:rFonts w:eastAsia="宋体"/>
          <w:sz w:val="21"/>
          <w:lang w:val="ru-RU" w:eastAsia="zh-CN"/>
        </w:rPr>
        <w:t>200</w:t>
      </w:r>
      <w:r w:rsidRPr="00CE26E1">
        <w:rPr>
          <w:rFonts w:eastAsia="宋体"/>
          <w:sz w:val="21"/>
          <w:lang w:val="ru-RU" w:eastAsia="zh-CN"/>
        </w:rPr>
        <w:t>多种服务，包括</w:t>
      </w:r>
      <w:r w:rsidRPr="00CE26E1">
        <w:rPr>
          <w:rFonts w:eastAsia="宋体"/>
          <w:sz w:val="21"/>
          <w:lang w:val="ru-RU" w:eastAsia="zh-CN"/>
        </w:rPr>
        <w:t>12</w:t>
      </w:r>
      <w:r w:rsidRPr="00CE26E1">
        <w:rPr>
          <w:rFonts w:eastAsia="宋体"/>
          <w:sz w:val="21"/>
          <w:lang w:val="ru-RU" w:eastAsia="zh-CN"/>
        </w:rPr>
        <w:t>个国家机构提供的服务。国家公民服务和社会创新</w:t>
      </w:r>
      <w:proofErr w:type="gramStart"/>
      <w:r w:rsidRPr="00CE26E1">
        <w:rPr>
          <w:rFonts w:eastAsia="宋体"/>
          <w:sz w:val="21"/>
          <w:lang w:val="ru-RU" w:eastAsia="zh-CN"/>
        </w:rPr>
        <w:t>署帮助</w:t>
      </w:r>
      <w:proofErr w:type="gramEnd"/>
      <w:r w:rsidRPr="00CE26E1">
        <w:rPr>
          <w:rFonts w:eastAsia="宋体"/>
          <w:sz w:val="21"/>
          <w:lang w:val="ru-RU" w:eastAsia="zh-CN"/>
        </w:rPr>
        <w:t>更广泛地使用电子服务，减少公民的时间损失，增加对政府结构的信心，提高透明度并推动打击腐败。</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lastRenderedPageBreak/>
        <w:t>139</w:t>
      </w:r>
      <w:r>
        <w:rPr>
          <w:rFonts w:eastAsia="宋体"/>
          <w:sz w:val="21"/>
          <w:lang w:val="ru-RU" w:eastAsia="zh-CN"/>
        </w:rPr>
        <w:t xml:space="preserve">.  </w:t>
      </w:r>
      <w:r w:rsidRPr="00CE26E1">
        <w:rPr>
          <w:rFonts w:eastAsia="宋体"/>
          <w:sz w:val="21"/>
          <w:lang w:val="ru-RU" w:eastAsia="zh-CN"/>
        </w:rPr>
        <w:t>国家公民服务和社会创新署的服务中心不仅设在首都，在共和国各地区均设有此类中心。在那些没有这种中心的地方，均由配备国家公民服务和社会创新署移动业务专用设备的相应车辆向居民提供服务。</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140</w:t>
      </w:r>
      <w:r>
        <w:rPr>
          <w:rFonts w:eastAsia="宋体"/>
          <w:sz w:val="21"/>
          <w:lang w:val="ru-RU" w:eastAsia="zh-CN"/>
        </w:rPr>
        <w:t xml:space="preserve">.  </w:t>
      </w:r>
      <w:r w:rsidRPr="00CE26E1">
        <w:rPr>
          <w:rFonts w:eastAsia="宋体"/>
          <w:spacing w:val="1"/>
          <w:sz w:val="21"/>
          <w:lang w:val="ru-RU" w:eastAsia="zh-CN"/>
        </w:rPr>
        <w:t>2015</w:t>
      </w:r>
      <w:r w:rsidRPr="00CE26E1">
        <w:rPr>
          <w:rFonts w:eastAsia="宋体"/>
          <w:spacing w:val="1"/>
          <w:sz w:val="21"/>
          <w:lang w:val="ru-RU" w:eastAsia="zh-CN"/>
        </w:rPr>
        <w:t>年，在联合国公共行政专家委员会年度会议上，</w:t>
      </w:r>
      <w:r w:rsidRPr="00CE26E1">
        <w:rPr>
          <w:rFonts w:eastAsia="宋体"/>
          <w:sz w:val="21"/>
          <w:lang w:val="ru-RU" w:eastAsia="zh-CN"/>
        </w:rPr>
        <w:t>国家公民服务和社会创新署</w:t>
      </w:r>
      <w:r w:rsidRPr="00CE26E1">
        <w:rPr>
          <w:rFonts w:eastAsia="宋体"/>
          <w:spacing w:val="1"/>
          <w:sz w:val="21"/>
          <w:lang w:val="ru-RU" w:eastAsia="zh-CN"/>
        </w:rPr>
        <w:t>荣获了联合国</w:t>
      </w:r>
      <w:r w:rsidRPr="00CE26E1">
        <w:rPr>
          <w:rFonts w:eastAsia="宋体"/>
          <w:spacing w:val="1"/>
          <w:sz w:val="21"/>
          <w:lang w:val="ru-RU" w:eastAsia="zh-CN"/>
        </w:rPr>
        <w:t>2015</w:t>
      </w:r>
      <w:r w:rsidRPr="00CE26E1">
        <w:rPr>
          <w:rFonts w:eastAsia="宋体"/>
          <w:spacing w:val="1"/>
          <w:sz w:val="21"/>
          <w:lang w:val="ru-RU" w:eastAsia="zh-CN"/>
        </w:rPr>
        <w:t>年度公共服务发展贡献奖。</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141</w:t>
      </w:r>
      <w:r>
        <w:rPr>
          <w:rFonts w:eastAsia="宋体"/>
          <w:sz w:val="21"/>
          <w:lang w:val="ru-RU" w:eastAsia="zh-CN"/>
        </w:rPr>
        <w:t xml:space="preserve">.  </w:t>
      </w:r>
      <w:r w:rsidRPr="00CE26E1">
        <w:rPr>
          <w:rFonts w:eastAsia="宋体"/>
          <w:sz w:val="21"/>
          <w:lang w:val="ru-RU" w:eastAsia="zh-CN"/>
        </w:rPr>
        <w:t>为了保护人权、为公民提供有效方便地使用政府服务的系统，国内开设了</w:t>
      </w:r>
      <w:r w:rsidRPr="00F0234D">
        <w:rPr>
          <w:rFonts w:ascii="宋体" w:eastAsia="宋体" w:hAnsi="宋体"/>
          <w:sz w:val="21"/>
          <w:lang w:val="ru-RU" w:eastAsia="zh-CN"/>
        </w:rPr>
        <w:t>“</w:t>
      </w:r>
      <w:r w:rsidRPr="00CE26E1">
        <w:rPr>
          <w:rFonts w:eastAsia="宋体"/>
          <w:sz w:val="21"/>
          <w:lang w:val="ru-RU" w:eastAsia="zh-CN"/>
        </w:rPr>
        <w:t>电子政务</w:t>
      </w:r>
      <w:r w:rsidRPr="00F0234D">
        <w:rPr>
          <w:rFonts w:ascii="宋体" w:eastAsia="宋体" w:hAnsi="宋体"/>
          <w:sz w:val="21"/>
          <w:lang w:val="ru-RU" w:eastAsia="zh-CN"/>
        </w:rPr>
        <w:t>”</w:t>
      </w:r>
      <w:r w:rsidRPr="00CE26E1">
        <w:rPr>
          <w:rFonts w:eastAsia="宋体"/>
          <w:sz w:val="21"/>
          <w:lang w:val="ru-RU" w:eastAsia="zh-CN"/>
        </w:rPr>
        <w:t>门户网站。</w:t>
      </w:r>
      <w:r w:rsidRPr="00F0234D">
        <w:rPr>
          <w:rFonts w:ascii="宋体" w:eastAsia="宋体" w:hAnsi="宋体"/>
          <w:sz w:val="21"/>
          <w:lang w:val="ru-RU" w:eastAsia="zh-CN"/>
        </w:rPr>
        <w:t>“</w:t>
      </w:r>
      <w:r w:rsidRPr="00CE26E1">
        <w:rPr>
          <w:rFonts w:eastAsia="宋体"/>
          <w:sz w:val="21"/>
          <w:lang w:val="ru-RU" w:eastAsia="zh-CN"/>
        </w:rPr>
        <w:t>电子政务</w:t>
      </w:r>
      <w:r w:rsidRPr="00F0234D">
        <w:rPr>
          <w:rFonts w:ascii="宋体" w:eastAsia="宋体" w:hAnsi="宋体"/>
          <w:sz w:val="21"/>
          <w:lang w:val="ru-RU" w:eastAsia="zh-CN"/>
        </w:rPr>
        <w:t>”</w:t>
      </w:r>
      <w:r w:rsidRPr="00CE26E1">
        <w:rPr>
          <w:rFonts w:eastAsia="宋体"/>
          <w:sz w:val="21"/>
          <w:lang w:val="ru-RU" w:eastAsia="zh-CN"/>
        </w:rPr>
        <w:t>形成的主要目标之一是，保护人权与自由、打击腐败、确保透明度。</w:t>
      </w:r>
      <w:r w:rsidRPr="00F0234D">
        <w:rPr>
          <w:rFonts w:ascii="宋体" w:eastAsia="宋体" w:hAnsi="宋体"/>
          <w:sz w:val="21"/>
          <w:lang w:val="ru-RU" w:eastAsia="zh-CN"/>
        </w:rPr>
        <w:t>“</w:t>
      </w:r>
      <w:r w:rsidRPr="00CE26E1">
        <w:rPr>
          <w:rFonts w:eastAsia="宋体"/>
          <w:sz w:val="21"/>
          <w:lang w:val="ru-RU" w:eastAsia="zh-CN"/>
        </w:rPr>
        <w:t>电子政务</w:t>
      </w:r>
      <w:proofErr w:type="gramStart"/>
      <w:r w:rsidRPr="00F0234D">
        <w:rPr>
          <w:rFonts w:ascii="宋体" w:eastAsia="宋体" w:hAnsi="宋体"/>
          <w:sz w:val="21"/>
          <w:lang w:val="ru-RU" w:eastAsia="zh-CN"/>
        </w:rPr>
        <w:t>”</w:t>
      </w:r>
      <w:proofErr w:type="gramEnd"/>
      <w:r w:rsidRPr="00CE26E1">
        <w:rPr>
          <w:rFonts w:eastAsia="宋体"/>
          <w:sz w:val="21"/>
          <w:lang w:val="ru-RU" w:eastAsia="zh-CN"/>
        </w:rPr>
        <w:t>门户网站</w:t>
      </w:r>
      <w:r>
        <w:rPr>
          <w:rFonts w:eastAsia="宋体"/>
          <w:sz w:val="21"/>
          <w:lang w:val="ru-RU" w:eastAsia="zh-CN"/>
        </w:rPr>
        <w:t>(</w:t>
      </w:r>
      <w:r w:rsidRPr="00CE26E1">
        <w:rPr>
          <w:rFonts w:eastAsia="宋体"/>
          <w:sz w:val="21"/>
          <w:lang w:val="ru-RU" w:eastAsia="zh-CN"/>
        </w:rPr>
        <w:t>www.e-gov.az</w:t>
      </w:r>
      <w:r>
        <w:rPr>
          <w:rFonts w:eastAsia="宋体"/>
          <w:sz w:val="21"/>
          <w:lang w:val="ru-RU" w:eastAsia="zh-CN"/>
        </w:rPr>
        <w:t>)</w:t>
      </w:r>
      <w:r w:rsidRPr="00CE26E1">
        <w:rPr>
          <w:rFonts w:eastAsia="宋体"/>
          <w:sz w:val="21"/>
          <w:lang w:val="ru-RU" w:eastAsia="zh-CN"/>
        </w:rPr>
        <w:t>为公民与国家机构之间按照</w:t>
      </w:r>
      <w:r w:rsidRPr="00F0234D">
        <w:rPr>
          <w:rFonts w:ascii="宋体" w:eastAsia="宋体" w:hAnsi="宋体"/>
          <w:sz w:val="21"/>
          <w:lang w:val="ru-RU" w:eastAsia="zh-CN"/>
        </w:rPr>
        <w:t>“</w:t>
      </w:r>
      <w:r w:rsidRPr="00CE26E1">
        <w:rPr>
          <w:rFonts w:eastAsia="宋体"/>
          <w:sz w:val="21"/>
          <w:lang w:val="ru-RU" w:eastAsia="zh-CN"/>
        </w:rPr>
        <w:t>单一窗口</w:t>
      </w:r>
      <w:r w:rsidRPr="00F0234D">
        <w:rPr>
          <w:rFonts w:ascii="宋体" w:eastAsia="宋体" w:hAnsi="宋体"/>
          <w:sz w:val="21"/>
          <w:lang w:val="ru-RU" w:eastAsia="zh-CN"/>
        </w:rPr>
        <w:t>”</w:t>
      </w:r>
      <w:r w:rsidRPr="00CE26E1">
        <w:rPr>
          <w:rFonts w:eastAsia="宋体"/>
          <w:sz w:val="21"/>
          <w:lang w:val="ru-RU" w:eastAsia="zh-CN"/>
        </w:rPr>
        <w:t>原则建立起相应的联系创造了条件。</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142</w:t>
      </w:r>
      <w:r>
        <w:rPr>
          <w:rFonts w:eastAsia="宋体"/>
          <w:sz w:val="21"/>
          <w:lang w:val="ru-RU" w:eastAsia="zh-CN"/>
        </w:rPr>
        <w:t xml:space="preserve">.  </w:t>
      </w:r>
      <w:r w:rsidRPr="00CE26E1">
        <w:rPr>
          <w:rFonts w:eastAsia="宋体"/>
          <w:sz w:val="21"/>
          <w:lang w:val="ru-RU" w:eastAsia="zh-CN"/>
        </w:rPr>
        <w:t>人权事务高级专员在阿塞拜疆共和国总统直属国家管理学院、警察学院、司法学院、阿塞拜疆劳动和社会关系学院、总检察长办公室培训中心、军事干部培训机构，根据有关教育机构的教学大纲，为年轻受众、</w:t>
      </w:r>
      <w:r w:rsidRPr="00CE26E1">
        <w:rPr>
          <w:rFonts w:eastAsia="宋体"/>
          <w:sz w:val="21"/>
          <w:lang w:val="en-US" w:eastAsia="zh-CN"/>
        </w:rPr>
        <w:t>专业人士</w:t>
      </w:r>
      <w:r w:rsidRPr="00CE26E1">
        <w:rPr>
          <w:rFonts w:eastAsia="宋体"/>
          <w:sz w:val="21"/>
          <w:lang w:val="ru-RU" w:eastAsia="zh-CN"/>
        </w:rPr>
        <w:t>、法官、律师、政府官员开展连续的教育活动，通过教授他们人权促进其知识水平的提升。</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143</w:t>
      </w:r>
      <w:r>
        <w:rPr>
          <w:rFonts w:eastAsia="宋体"/>
          <w:sz w:val="21"/>
          <w:lang w:val="ru-RU" w:eastAsia="zh-CN"/>
        </w:rPr>
        <w:t xml:space="preserve">.  </w:t>
      </w:r>
      <w:r w:rsidRPr="00CE26E1">
        <w:rPr>
          <w:rFonts w:eastAsia="宋体"/>
          <w:spacing w:val="1"/>
          <w:sz w:val="21"/>
          <w:lang w:val="ru-RU" w:eastAsia="zh-CN"/>
        </w:rPr>
        <w:t>家庭、妇女和儿童问题委员会每年与政府机构和非政府组织一起开展活动，旨在提高公职人员和专业人员的人权意识，以及通过媒体提高对人权的认识。</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144</w:t>
      </w:r>
      <w:r>
        <w:rPr>
          <w:rFonts w:eastAsia="宋体"/>
          <w:sz w:val="21"/>
          <w:lang w:val="ru-RU" w:eastAsia="zh-CN"/>
        </w:rPr>
        <w:t xml:space="preserve">.  </w:t>
      </w:r>
      <w:r w:rsidRPr="00CE26E1">
        <w:rPr>
          <w:rFonts w:eastAsia="宋体"/>
          <w:spacing w:val="4"/>
          <w:sz w:val="21"/>
          <w:lang w:val="ru-RU" w:eastAsia="zh-CN"/>
        </w:rPr>
        <w:t>国家移民局的培训中心为移民局各相关部门的员工以及下属单位的员工举办如下主题的培训：人权与自由、移民的人权、人权、禁止酷刑、暴力和虐待以及在这方面应当采取的措施、最恶劣的童工形式及其消除途径、查明贩运人口受害者，包括从事强迫劳动的人员、预防和打击非法移民行为。</w:t>
      </w:r>
      <w:r w:rsidRPr="00CE26E1">
        <w:rPr>
          <w:rFonts w:eastAsia="宋体"/>
          <w:sz w:val="21"/>
          <w:lang w:val="ru-RU" w:eastAsia="zh-CN"/>
        </w:rPr>
        <w:t>此外，外国人和无国籍人士也参与了中心定期举办的主题为</w:t>
      </w:r>
      <w:r w:rsidRPr="00F0234D">
        <w:rPr>
          <w:rFonts w:ascii="宋体" w:eastAsia="宋体" w:hAnsi="宋体"/>
          <w:sz w:val="21"/>
          <w:lang w:val="ru-RU" w:eastAsia="zh-CN"/>
        </w:rPr>
        <w:t>“</w:t>
      </w:r>
      <w:r w:rsidRPr="00CE26E1">
        <w:rPr>
          <w:rFonts w:eastAsia="宋体"/>
          <w:sz w:val="21"/>
          <w:lang w:val="ru-RU" w:eastAsia="zh-CN"/>
        </w:rPr>
        <w:t>人权</w:t>
      </w:r>
      <w:r w:rsidRPr="00F0234D">
        <w:rPr>
          <w:rFonts w:ascii="宋体" w:eastAsia="宋体" w:hAnsi="宋体"/>
          <w:sz w:val="21"/>
          <w:lang w:val="ru-RU" w:eastAsia="zh-CN"/>
        </w:rPr>
        <w:t>”</w:t>
      </w:r>
      <w:r w:rsidRPr="00CE26E1">
        <w:rPr>
          <w:rFonts w:eastAsia="宋体"/>
          <w:sz w:val="21"/>
          <w:lang w:val="ru-RU" w:eastAsia="zh-CN"/>
        </w:rPr>
        <w:t>、</w:t>
      </w:r>
      <w:r w:rsidRPr="00F0234D">
        <w:rPr>
          <w:rFonts w:ascii="宋体" w:eastAsia="宋体" w:hAnsi="宋体"/>
          <w:sz w:val="21"/>
          <w:lang w:val="ru-RU" w:eastAsia="zh-CN"/>
        </w:rPr>
        <w:t>“</w:t>
      </w:r>
      <w:r w:rsidRPr="00CE26E1">
        <w:rPr>
          <w:rFonts w:eastAsia="宋体"/>
          <w:sz w:val="21"/>
          <w:lang w:val="ru-RU" w:eastAsia="zh-CN"/>
        </w:rPr>
        <w:t>保护外国人和无国籍人士的权利，特别是儿童权利</w:t>
      </w:r>
      <w:r w:rsidRPr="00F0234D">
        <w:rPr>
          <w:rFonts w:ascii="宋体" w:eastAsia="宋体" w:hAnsi="宋体"/>
          <w:sz w:val="21"/>
          <w:lang w:val="ru-RU" w:eastAsia="zh-CN"/>
        </w:rPr>
        <w:t>”</w:t>
      </w:r>
      <w:r w:rsidRPr="00CE26E1">
        <w:rPr>
          <w:rFonts w:eastAsia="宋体"/>
          <w:sz w:val="21"/>
          <w:lang w:val="ru-RU" w:eastAsia="zh-CN"/>
        </w:rPr>
        <w:t>的培训班。在报告所述期间，共举办了</w:t>
      </w:r>
      <w:r w:rsidRPr="00CE26E1">
        <w:rPr>
          <w:rFonts w:eastAsia="宋体"/>
          <w:sz w:val="21"/>
          <w:lang w:val="ru-RU" w:eastAsia="zh-CN"/>
        </w:rPr>
        <w:t>35</w:t>
      </w:r>
      <w:r w:rsidRPr="00CE26E1">
        <w:rPr>
          <w:rFonts w:eastAsia="宋体"/>
          <w:sz w:val="21"/>
          <w:lang w:val="ru-RU" w:eastAsia="zh-CN"/>
        </w:rPr>
        <w:t>个关于保护人权和自由的培训班。</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145</w:t>
      </w:r>
      <w:r>
        <w:rPr>
          <w:rFonts w:eastAsia="宋体"/>
          <w:sz w:val="21"/>
          <w:lang w:val="ru-RU" w:eastAsia="zh-CN"/>
        </w:rPr>
        <w:t xml:space="preserve">.  </w:t>
      </w:r>
      <w:r w:rsidRPr="00CE26E1">
        <w:rPr>
          <w:rFonts w:eastAsia="宋体"/>
          <w:sz w:val="21"/>
          <w:lang w:val="ru-RU" w:eastAsia="zh-CN"/>
        </w:rPr>
        <w:t>根据阿塞拜疆共和国总统</w:t>
      </w:r>
      <w:r w:rsidRPr="00CE26E1">
        <w:rPr>
          <w:rFonts w:eastAsia="宋体"/>
          <w:sz w:val="21"/>
          <w:lang w:val="ru-RU" w:eastAsia="zh-CN"/>
        </w:rPr>
        <w:t>2009</w:t>
      </w:r>
      <w:r w:rsidRPr="00CE26E1">
        <w:rPr>
          <w:rFonts w:eastAsia="宋体"/>
          <w:sz w:val="21"/>
          <w:lang w:val="ru-RU" w:eastAsia="zh-CN"/>
        </w:rPr>
        <w:t>年</w:t>
      </w:r>
      <w:r w:rsidRPr="00CE26E1">
        <w:rPr>
          <w:rFonts w:eastAsia="宋体"/>
          <w:sz w:val="21"/>
          <w:lang w:val="ru-RU" w:eastAsia="zh-CN"/>
        </w:rPr>
        <w:t>10</w:t>
      </w:r>
      <w:r w:rsidRPr="00CE26E1">
        <w:rPr>
          <w:rFonts w:eastAsia="宋体"/>
          <w:sz w:val="21"/>
          <w:lang w:val="ru-RU" w:eastAsia="zh-CN"/>
        </w:rPr>
        <w:t>月</w:t>
      </w:r>
      <w:r w:rsidRPr="00CE26E1">
        <w:rPr>
          <w:rFonts w:eastAsia="宋体"/>
          <w:sz w:val="21"/>
          <w:lang w:val="ru-RU" w:eastAsia="zh-CN"/>
        </w:rPr>
        <w:t>1</w:t>
      </w:r>
      <w:r w:rsidRPr="00CE26E1">
        <w:rPr>
          <w:rFonts w:eastAsia="宋体"/>
          <w:sz w:val="21"/>
          <w:lang w:val="ru-RU" w:eastAsia="zh-CN"/>
        </w:rPr>
        <w:t>日的命令，设立了阿塞拜疆共和国总检察长办公室科学培训中心。除其他组织单位外，国家科学培训中心的结构内还包括保护人权与自由问题教研室，其主要任务是，采取措施，确保检察官在人权领域的适当培训和专业训练。</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146</w:t>
      </w:r>
      <w:r>
        <w:rPr>
          <w:rFonts w:eastAsia="宋体"/>
          <w:sz w:val="21"/>
          <w:lang w:val="ru-RU" w:eastAsia="zh-CN"/>
        </w:rPr>
        <w:t xml:space="preserve">.  </w:t>
      </w:r>
      <w:r w:rsidRPr="00CE26E1">
        <w:rPr>
          <w:rFonts w:eastAsia="宋体"/>
          <w:sz w:val="21"/>
          <w:lang w:val="ru-RU" w:eastAsia="zh-CN"/>
        </w:rPr>
        <w:t>国家科学培训中心开设了学员和青年专家预备课程，为使用现代信息技术的员工提供高级培训和再培训课程。国家科学培训中心还出版了科学实用杂志《阿塞拜疆检察官办公室》。这也为执行任务提供了额外机会。</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147</w:t>
      </w:r>
      <w:r>
        <w:rPr>
          <w:rFonts w:eastAsia="宋体"/>
          <w:sz w:val="21"/>
          <w:lang w:val="ru-RU" w:eastAsia="zh-CN"/>
        </w:rPr>
        <w:t xml:space="preserve">.  </w:t>
      </w:r>
      <w:r w:rsidRPr="00CE26E1">
        <w:rPr>
          <w:rFonts w:eastAsia="宋体"/>
          <w:spacing w:val="-1"/>
          <w:sz w:val="21"/>
          <w:lang w:val="ru-RU" w:eastAsia="zh-CN"/>
        </w:rPr>
        <w:t>此外，国家科学培训中心考虑到保护人权与自由的标准，对诉讼文件的现状和科学理论进行研究。对立法行为、政府方案、项目、建议和其他涉及人权的文件进行科学、合法的审查。</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148</w:t>
      </w:r>
      <w:r>
        <w:rPr>
          <w:rFonts w:eastAsia="宋体"/>
          <w:sz w:val="21"/>
          <w:lang w:val="ru-RU" w:eastAsia="zh-CN"/>
        </w:rPr>
        <w:t xml:space="preserve">.  </w:t>
      </w:r>
      <w:r w:rsidRPr="00CE26E1">
        <w:rPr>
          <w:rFonts w:eastAsia="宋体"/>
          <w:sz w:val="21"/>
          <w:lang w:val="ru-RU" w:eastAsia="zh-CN"/>
        </w:rPr>
        <w:t>内政部定期制定并向各教学机构和单位分发有关人权与自由的教学大纲和教材。每周固定在各地开设的专业培训课程中超过</w:t>
      </w:r>
      <w:r w:rsidRPr="00CE26E1">
        <w:rPr>
          <w:rFonts w:eastAsia="宋体"/>
          <w:sz w:val="21"/>
          <w:lang w:val="ru-RU" w:eastAsia="zh-CN"/>
        </w:rPr>
        <w:t>80%</w:t>
      </w:r>
      <w:r w:rsidRPr="00CE26E1">
        <w:rPr>
          <w:rFonts w:eastAsia="宋体"/>
          <w:sz w:val="21"/>
          <w:lang w:val="ru-RU" w:eastAsia="zh-CN"/>
        </w:rPr>
        <w:t>的主题涉及人权与自由。</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149</w:t>
      </w:r>
      <w:r>
        <w:rPr>
          <w:rFonts w:eastAsia="宋体"/>
          <w:sz w:val="21"/>
          <w:lang w:val="ru-RU" w:eastAsia="zh-CN"/>
        </w:rPr>
        <w:t xml:space="preserve">.  </w:t>
      </w:r>
      <w:r w:rsidRPr="00F0234D">
        <w:rPr>
          <w:rFonts w:ascii="宋体" w:eastAsia="宋体" w:hAnsi="宋体"/>
          <w:sz w:val="21"/>
          <w:lang w:val="ru-RU" w:eastAsia="zh-CN"/>
        </w:rPr>
        <w:t>“</w:t>
      </w:r>
      <w:r w:rsidRPr="00CE26E1">
        <w:rPr>
          <w:rFonts w:eastAsia="宋体"/>
          <w:sz w:val="21"/>
          <w:lang w:val="ru-RU" w:eastAsia="zh-CN"/>
        </w:rPr>
        <w:t>102</w:t>
      </w:r>
      <w:r w:rsidRPr="00F0234D">
        <w:rPr>
          <w:rFonts w:ascii="宋体" w:eastAsia="宋体" w:hAnsi="宋体"/>
          <w:sz w:val="21"/>
          <w:lang w:val="ru-RU" w:eastAsia="zh-CN"/>
        </w:rPr>
        <w:t>”</w:t>
      </w:r>
      <w:r w:rsidRPr="00CE26E1">
        <w:rPr>
          <w:rFonts w:eastAsia="宋体"/>
          <w:sz w:val="21"/>
          <w:lang w:val="ru-RU" w:eastAsia="zh-CN"/>
        </w:rPr>
        <w:t>服务和</w:t>
      </w:r>
      <w:r w:rsidRPr="00F0234D">
        <w:rPr>
          <w:rFonts w:ascii="宋体" w:eastAsia="宋体" w:hAnsi="宋体"/>
          <w:sz w:val="21"/>
          <w:lang w:val="ru-RU" w:eastAsia="zh-CN"/>
        </w:rPr>
        <w:t>“</w:t>
      </w:r>
      <w:r w:rsidRPr="00CE26E1">
        <w:rPr>
          <w:rFonts w:eastAsia="宋体"/>
          <w:sz w:val="21"/>
          <w:lang w:val="ru-RU" w:eastAsia="zh-CN"/>
        </w:rPr>
        <w:t>安全城市</w:t>
      </w:r>
      <w:r w:rsidRPr="00F0234D">
        <w:rPr>
          <w:rFonts w:ascii="宋体" w:eastAsia="宋体" w:hAnsi="宋体"/>
          <w:sz w:val="21"/>
          <w:lang w:val="ru-RU" w:eastAsia="zh-CN"/>
        </w:rPr>
        <w:t>”</w:t>
      </w:r>
      <w:r w:rsidRPr="00CE26E1">
        <w:rPr>
          <w:rFonts w:eastAsia="宋体"/>
          <w:sz w:val="21"/>
          <w:lang w:val="ru-RU" w:eastAsia="zh-CN"/>
        </w:rPr>
        <w:t>系统的活动建立在以人为本等最高标准的基础之上，其职能是采取紧急操作措施，防止人们遭受非法行为侵害，不断监测法治遵守情况。</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150</w:t>
      </w:r>
      <w:r>
        <w:rPr>
          <w:rFonts w:eastAsia="宋体"/>
          <w:sz w:val="21"/>
          <w:lang w:val="ru-RU" w:eastAsia="zh-CN"/>
        </w:rPr>
        <w:t xml:space="preserve">.  </w:t>
      </w:r>
      <w:r w:rsidRPr="00CE26E1">
        <w:rPr>
          <w:rFonts w:eastAsia="宋体"/>
          <w:sz w:val="21"/>
          <w:lang w:val="ru-RU" w:eastAsia="zh-CN"/>
        </w:rPr>
        <w:t>中央选举委员会在其教育方案框架内，特别重视对青少年和首次参加投票的选民的告知义务，并与相关国家机关和民间社会机构共同组织各种研讨会和会议，以提高积极性并号召参加选举。</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lastRenderedPageBreak/>
        <w:t>151</w:t>
      </w:r>
      <w:r>
        <w:rPr>
          <w:rFonts w:eastAsia="宋体"/>
          <w:sz w:val="21"/>
          <w:lang w:val="ru-RU" w:eastAsia="zh-CN"/>
        </w:rPr>
        <w:t xml:space="preserve">.  </w:t>
      </w:r>
      <w:r w:rsidRPr="00CE26E1">
        <w:rPr>
          <w:rFonts w:eastAsia="宋体"/>
          <w:sz w:val="21"/>
          <w:lang w:val="ru-RU" w:eastAsia="zh-CN"/>
        </w:rPr>
        <w:t>在选举</w:t>
      </w:r>
      <w:r>
        <w:rPr>
          <w:rFonts w:eastAsia="宋体"/>
          <w:sz w:val="21"/>
          <w:lang w:val="ru-RU" w:eastAsia="zh-CN"/>
        </w:rPr>
        <w:t>(</w:t>
      </w:r>
      <w:r w:rsidRPr="00CE26E1">
        <w:rPr>
          <w:rFonts w:eastAsia="宋体"/>
          <w:sz w:val="21"/>
          <w:lang w:val="ru-RU" w:eastAsia="zh-CN"/>
        </w:rPr>
        <w:t>全民公决</w:t>
      </w:r>
      <w:r>
        <w:rPr>
          <w:rFonts w:eastAsia="宋体"/>
          <w:sz w:val="21"/>
          <w:lang w:val="ru-RU" w:eastAsia="zh-CN"/>
        </w:rPr>
        <w:t>)</w:t>
      </w:r>
      <w:r w:rsidRPr="00CE26E1">
        <w:rPr>
          <w:rFonts w:eastAsia="宋体"/>
          <w:sz w:val="21"/>
          <w:lang w:val="ru-RU" w:eastAsia="zh-CN"/>
        </w:rPr>
        <w:t>主体的教育方案中，为了提高警察在选举</w:t>
      </w:r>
      <w:r>
        <w:rPr>
          <w:rFonts w:eastAsia="宋体"/>
          <w:sz w:val="21"/>
          <w:lang w:val="ru-RU" w:eastAsia="zh-CN"/>
        </w:rPr>
        <w:t>(</w:t>
      </w:r>
      <w:r w:rsidRPr="00CE26E1">
        <w:rPr>
          <w:rFonts w:eastAsia="宋体"/>
          <w:sz w:val="21"/>
          <w:lang w:val="ru-RU" w:eastAsia="zh-CN"/>
        </w:rPr>
        <w:t>全民公决</w:t>
      </w:r>
      <w:r>
        <w:rPr>
          <w:rFonts w:eastAsia="宋体"/>
          <w:sz w:val="21"/>
          <w:lang w:val="ru-RU" w:eastAsia="zh-CN"/>
        </w:rPr>
        <w:t>)</w:t>
      </w:r>
      <w:r w:rsidRPr="00CE26E1">
        <w:rPr>
          <w:rFonts w:eastAsia="宋体"/>
          <w:sz w:val="21"/>
          <w:lang w:val="ru-RU" w:eastAsia="zh-CN"/>
        </w:rPr>
        <w:t>投票过程中的信息掌握程度，在所有选举和全民公决中，中央选举委员</w:t>
      </w:r>
      <w:r>
        <w:rPr>
          <w:rFonts w:eastAsia="宋体" w:hint="eastAsia"/>
          <w:sz w:val="21"/>
          <w:lang w:val="ru-RU" w:eastAsia="zh-CN"/>
        </w:rPr>
        <w:t>会</w:t>
      </w:r>
      <w:r w:rsidRPr="00CE26E1">
        <w:rPr>
          <w:rFonts w:eastAsia="宋体"/>
          <w:sz w:val="21"/>
          <w:lang w:val="ru-RU" w:eastAsia="zh-CN"/>
        </w:rPr>
        <w:t>与阿塞拜疆共和国内政部共同举办研讨会。需要指出的是，为了教育警务人员，在中央选举委员会和内政部举行的所有选举</w:t>
      </w:r>
      <w:r>
        <w:rPr>
          <w:rFonts w:eastAsia="宋体"/>
          <w:sz w:val="21"/>
          <w:lang w:val="ru-RU" w:eastAsia="zh-CN"/>
        </w:rPr>
        <w:t>(</w:t>
      </w:r>
      <w:r w:rsidRPr="00CE26E1">
        <w:rPr>
          <w:rFonts w:eastAsia="宋体"/>
          <w:sz w:val="21"/>
          <w:lang w:val="ru-RU" w:eastAsia="zh-CN"/>
        </w:rPr>
        <w:t>全民公决</w:t>
      </w:r>
      <w:r>
        <w:rPr>
          <w:rFonts w:eastAsia="宋体"/>
          <w:sz w:val="21"/>
          <w:lang w:val="ru-RU" w:eastAsia="zh-CN"/>
        </w:rPr>
        <w:t>)</w:t>
      </w:r>
      <w:r w:rsidRPr="00CE26E1">
        <w:rPr>
          <w:rFonts w:eastAsia="宋体"/>
          <w:sz w:val="21"/>
          <w:lang w:val="ru-RU" w:eastAsia="zh-CN"/>
        </w:rPr>
        <w:t>期间编写了一份特别备忘录。该手册分发给参与这一过程的所有警务人员，对于提高他们在选举</w:t>
      </w:r>
      <w:r>
        <w:rPr>
          <w:rFonts w:eastAsia="宋体"/>
          <w:sz w:val="21"/>
          <w:lang w:val="ru-RU" w:eastAsia="zh-CN"/>
        </w:rPr>
        <w:t>(</w:t>
      </w:r>
      <w:r w:rsidRPr="00CE26E1">
        <w:rPr>
          <w:rFonts w:eastAsia="宋体"/>
          <w:sz w:val="21"/>
          <w:lang w:val="ru-RU" w:eastAsia="zh-CN"/>
        </w:rPr>
        <w:t>全民公决</w:t>
      </w:r>
      <w:r>
        <w:rPr>
          <w:rFonts w:eastAsia="宋体"/>
          <w:sz w:val="21"/>
          <w:lang w:val="ru-RU" w:eastAsia="zh-CN"/>
        </w:rPr>
        <w:t>)</w:t>
      </w:r>
      <w:r w:rsidRPr="00CE26E1">
        <w:rPr>
          <w:rFonts w:eastAsia="宋体"/>
          <w:sz w:val="21"/>
          <w:lang w:val="ru-RU" w:eastAsia="zh-CN"/>
        </w:rPr>
        <w:t>过程中的权利和责任意识发挥着重要作用。</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152</w:t>
      </w:r>
      <w:r>
        <w:rPr>
          <w:rFonts w:eastAsia="宋体"/>
          <w:sz w:val="21"/>
          <w:lang w:val="ru-RU" w:eastAsia="zh-CN"/>
        </w:rPr>
        <w:t xml:space="preserve">.  </w:t>
      </w:r>
      <w:r w:rsidRPr="00CE26E1">
        <w:rPr>
          <w:rFonts w:eastAsia="宋体"/>
          <w:sz w:val="21"/>
          <w:lang w:val="ru-RU" w:eastAsia="zh-CN"/>
        </w:rPr>
        <w:t>大众传媒的能力被广泛用于解释选举立法、增加选民的法律知识、在选举前</w:t>
      </w:r>
      <w:r>
        <w:rPr>
          <w:rFonts w:eastAsia="宋体"/>
          <w:sz w:val="21"/>
          <w:lang w:val="ru-RU" w:eastAsia="zh-CN"/>
        </w:rPr>
        <w:t>(</w:t>
      </w:r>
      <w:r w:rsidRPr="00CE26E1">
        <w:rPr>
          <w:rFonts w:eastAsia="宋体"/>
          <w:sz w:val="21"/>
          <w:lang w:val="ru-RU" w:eastAsia="zh-CN"/>
        </w:rPr>
        <w:t>全民公决前</w:t>
      </w:r>
      <w:r>
        <w:rPr>
          <w:rFonts w:eastAsia="宋体"/>
          <w:sz w:val="21"/>
          <w:lang w:val="ru-RU" w:eastAsia="zh-CN"/>
        </w:rPr>
        <w:t>)</w:t>
      </w:r>
      <w:r w:rsidRPr="00CE26E1">
        <w:rPr>
          <w:rFonts w:eastAsia="宋体"/>
          <w:sz w:val="21"/>
          <w:lang w:val="ru-RU" w:eastAsia="zh-CN"/>
        </w:rPr>
        <w:t>的竞选</w:t>
      </w:r>
      <w:r>
        <w:rPr>
          <w:rFonts w:eastAsia="宋体"/>
          <w:sz w:val="21"/>
          <w:lang w:val="ru-RU" w:eastAsia="zh-CN"/>
        </w:rPr>
        <w:t>(</w:t>
      </w:r>
      <w:r w:rsidRPr="00CE26E1">
        <w:rPr>
          <w:rFonts w:eastAsia="宋体"/>
          <w:sz w:val="21"/>
          <w:lang w:val="ru-RU" w:eastAsia="zh-CN"/>
        </w:rPr>
        <w:t>发言、访谈、圆桌会议和互联网资源</w:t>
      </w:r>
      <w:r>
        <w:rPr>
          <w:rFonts w:eastAsia="宋体"/>
          <w:sz w:val="21"/>
          <w:lang w:val="ru-RU" w:eastAsia="zh-CN"/>
        </w:rPr>
        <w:t>)</w:t>
      </w:r>
      <w:r w:rsidRPr="00CE26E1">
        <w:rPr>
          <w:rFonts w:eastAsia="宋体"/>
          <w:sz w:val="21"/>
          <w:lang w:val="ru-RU" w:eastAsia="zh-CN"/>
        </w:rPr>
        <w:t>过程中向选民提供候选人信息，也使用视觉辅助材料</w:t>
      </w:r>
      <w:r>
        <w:rPr>
          <w:rFonts w:eastAsia="宋体"/>
          <w:sz w:val="21"/>
          <w:lang w:val="ru-RU" w:eastAsia="zh-CN"/>
        </w:rPr>
        <w:t>(</w:t>
      </w:r>
      <w:r w:rsidRPr="00CE26E1">
        <w:rPr>
          <w:rFonts w:eastAsia="宋体"/>
          <w:sz w:val="21"/>
          <w:lang w:val="ru-RU" w:eastAsia="zh-CN"/>
        </w:rPr>
        <w:t>视频剪辑、海报、小册子</w:t>
      </w:r>
      <w:r>
        <w:rPr>
          <w:rFonts w:eastAsia="宋体"/>
          <w:sz w:val="21"/>
          <w:lang w:val="ru-RU" w:eastAsia="zh-CN"/>
        </w:rPr>
        <w:t>)</w:t>
      </w:r>
      <w:r w:rsidRPr="00CE26E1">
        <w:rPr>
          <w:rFonts w:eastAsia="宋体"/>
          <w:sz w:val="21"/>
          <w:lang w:val="ru-RU" w:eastAsia="zh-CN"/>
        </w:rPr>
        <w:t>。</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153</w:t>
      </w:r>
      <w:r>
        <w:rPr>
          <w:rFonts w:eastAsia="宋体"/>
          <w:sz w:val="21"/>
          <w:lang w:val="ru-RU" w:eastAsia="zh-CN"/>
        </w:rPr>
        <w:t xml:space="preserve">.  </w:t>
      </w:r>
      <w:r w:rsidRPr="00CE26E1">
        <w:rPr>
          <w:rFonts w:eastAsia="宋体"/>
          <w:spacing w:val="2"/>
          <w:sz w:val="21"/>
          <w:lang w:val="ru-RU" w:eastAsia="zh-CN"/>
        </w:rPr>
        <w:t>中央选举委员会官方网站在教育选举和全民公决的选民以及其他主体和媒体中发挥着特殊作用。定期更新的页面中包含有关在不同年份举行的选举和全民公决的所有信息。</w:t>
      </w:r>
      <w:r w:rsidRPr="00CE26E1">
        <w:rPr>
          <w:rFonts w:eastAsia="宋体"/>
          <w:sz w:val="21"/>
          <w:lang w:val="ru-RU" w:eastAsia="zh-CN"/>
        </w:rPr>
        <w:t>在整个选举过程中和选举之后，活动网页的用户可以在其中找到他们感兴趣的所有信息。另外，随着网页一起，中央选举委员会提供的</w:t>
      </w:r>
      <w:r w:rsidRPr="00CE26E1">
        <w:rPr>
          <w:rFonts w:eastAsia="宋体"/>
          <w:sz w:val="21"/>
          <w:lang w:val="ru-RU" w:eastAsia="zh-CN"/>
        </w:rPr>
        <w:t>10</w:t>
      </w:r>
      <w:r w:rsidRPr="00CE26E1">
        <w:rPr>
          <w:rFonts w:eastAsia="宋体"/>
          <w:sz w:val="21"/>
          <w:lang w:val="ru-RU" w:eastAsia="zh-CN"/>
        </w:rPr>
        <w:t>个主要领域的电子服务被纳入到电子政务门户网站中，供选民使用。</w:t>
      </w:r>
    </w:p>
    <w:p w:rsidR="00180FC5" w:rsidRPr="007F3651" w:rsidRDefault="00180FC5" w:rsidP="00180FC5">
      <w:pPr>
        <w:pStyle w:val="SingleTxtG"/>
        <w:spacing w:line="320" w:lineRule="exact"/>
        <w:rPr>
          <w:rFonts w:eastAsia="宋体"/>
          <w:spacing w:val="4"/>
          <w:sz w:val="21"/>
          <w:lang w:val="ru-RU" w:eastAsia="zh-CN"/>
        </w:rPr>
      </w:pPr>
      <w:r w:rsidRPr="00CE26E1">
        <w:rPr>
          <w:rFonts w:eastAsia="宋体"/>
          <w:sz w:val="21"/>
          <w:lang w:val="ru-RU" w:eastAsia="zh-CN"/>
        </w:rPr>
        <w:t>154</w:t>
      </w:r>
      <w:r>
        <w:rPr>
          <w:rFonts w:eastAsia="宋体"/>
          <w:sz w:val="21"/>
          <w:lang w:val="ru-RU" w:eastAsia="zh-CN"/>
        </w:rPr>
        <w:t xml:space="preserve">.  </w:t>
      </w:r>
      <w:r w:rsidRPr="007F3651">
        <w:rPr>
          <w:rFonts w:eastAsia="宋体"/>
          <w:spacing w:val="4"/>
          <w:sz w:val="21"/>
          <w:lang w:val="ru-RU" w:eastAsia="zh-CN"/>
        </w:rPr>
        <w:t>为了在选举过程中告知选民和选举过程其他参与者，社交网络被广泛使用。有关选举的信息会立即在社交网络的中央选举委员会网页上发布，并且会定期更新。</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155</w:t>
      </w:r>
      <w:r>
        <w:rPr>
          <w:rFonts w:eastAsia="宋体"/>
          <w:sz w:val="21"/>
          <w:lang w:val="ru-RU" w:eastAsia="zh-CN"/>
        </w:rPr>
        <w:t xml:space="preserve">.  </w:t>
      </w:r>
      <w:r w:rsidRPr="00CE26E1">
        <w:rPr>
          <w:rFonts w:eastAsia="宋体"/>
          <w:sz w:val="21"/>
          <w:lang w:val="ru-RU" w:eastAsia="zh-CN"/>
        </w:rPr>
        <w:t>根据阿塞拜疆共和国总统</w:t>
      </w:r>
      <w:r w:rsidRPr="00CE26E1">
        <w:rPr>
          <w:rFonts w:eastAsia="宋体"/>
          <w:sz w:val="21"/>
          <w:lang w:val="ru-RU" w:eastAsia="zh-CN"/>
        </w:rPr>
        <w:t>2009</w:t>
      </w:r>
      <w:r w:rsidRPr="00CE26E1">
        <w:rPr>
          <w:rFonts w:eastAsia="宋体"/>
          <w:sz w:val="21"/>
          <w:lang w:val="ru-RU" w:eastAsia="zh-CN"/>
        </w:rPr>
        <w:t>年</w:t>
      </w:r>
      <w:r w:rsidRPr="00CE26E1">
        <w:rPr>
          <w:rFonts w:eastAsia="宋体"/>
          <w:sz w:val="21"/>
          <w:lang w:val="ru-RU" w:eastAsia="zh-CN"/>
        </w:rPr>
        <w:t>1</w:t>
      </w:r>
      <w:r w:rsidRPr="00CE26E1">
        <w:rPr>
          <w:rFonts w:eastAsia="宋体"/>
          <w:sz w:val="21"/>
          <w:lang w:val="ru-RU" w:eastAsia="zh-CN"/>
        </w:rPr>
        <w:t>月</w:t>
      </w:r>
      <w:r w:rsidRPr="00CE26E1">
        <w:rPr>
          <w:rFonts w:eastAsia="宋体"/>
          <w:sz w:val="21"/>
          <w:lang w:val="ru-RU" w:eastAsia="zh-CN"/>
        </w:rPr>
        <w:t>13</w:t>
      </w:r>
      <w:r w:rsidRPr="00CE26E1">
        <w:rPr>
          <w:rFonts w:eastAsia="宋体"/>
          <w:sz w:val="21"/>
          <w:lang w:val="ru-RU" w:eastAsia="zh-CN"/>
        </w:rPr>
        <w:t>日的命令，阿塞拜疆共和国人权专员</w:t>
      </w:r>
      <w:r>
        <w:rPr>
          <w:rFonts w:eastAsia="宋体"/>
          <w:sz w:val="21"/>
          <w:lang w:val="ru-RU" w:eastAsia="zh-CN"/>
        </w:rPr>
        <w:t>(</w:t>
      </w:r>
      <w:r w:rsidRPr="00CE26E1">
        <w:rPr>
          <w:rFonts w:eastAsia="宋体"/>
          <w:sz w:val="21"/>
          <w:lang w:val="ru-RU" w:eastAsia="zh-CN"/>
        </w:rPr>
        <w:t>监察专员</w:t>
      </w:r>
      <w:r>
        <w:rPr>
          <w:rFonts w:eastAsia="宋体"/>
          <w:sz w:val="21"/>
          <w:lang w:val="ru-RU" w:eastAsia="zh-CN"/>
        </w:rPr>
        <w:t>)</w:t>
      </w:r>
      <w:r w:rsidRPr="00CE26E1">
        <w:rPr>
          <w:rFonts w:eastAsia="宋体"/>
          <w:sz w:val="21"/>
          <w:lang w:val="ru-RU" w:eastAsia="zh-CN"/>
        </w:rPr>
        <w:t>负责行使《</w:t>
      </w:r>
      <w:r w:rsidR="00F53CE8" w:rsidRPr="00DB55B1">
        <w:rPr>
          <w:szCs w:val="21"/>
        </w:rPr>
        <w:t>〈</w:t>
      </w:r>
      <w:r w:rsidRPr="00CE26E1">
        <w:rPr>
          <w:rFonts w:eastAsia="宋体"/>
          <w:sz w:val="21"/>
          <w:lang w:val="ru-RU" w:eastAsia="zh-CN"/>
        </w:rPr>
        <w:t>禁止酷刑和其他残忍，不人道或有辱人格的待遇或处罚公约</w:t>
      </w:r>
      <w:r w:rsidR="00F53CE8" w:rsidRPr="00DB55B1">
        <w:rPr>
          <w:szCs w:val="21"/>
        </w:rPr>
        <w:t>〉</w:t>
      </w:r>
      <w:r w:rsidRPr="00CE26E1">
        <w:rPr>
          <w:rFonts w:eastAsia="宋体"/>
          <w:sz w:val="21"/>
          <w:lang w:val="ru-RU" w:eastAsia="zh-CN"/>
        </w:rPr>
        <w:t>任择议定书》规定的国家预防机制的职能。</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156</w:t>
      </w:r>
      <w:r>
        <w:rPr>
          <w:rFonts w:eastAsia="宋体"/>
          <w:sz w:val="21"/>
          <w:lang w:val="ru-RU" w:eastAsia="zh-CN"/>
        </w:rPr>
        <w:t xml:space="preserve">.  </w:t>
      </w:r>
      <w:r w:rsidRPr="00CE26E1">
        <w:rPr>
          <w:rFonts w:eastAsia="宋体"/>
          <w:sz w:val="21"/>
          <w:lang w:val="ru-RU" w:eastAsia="zh-CN"/>
        </w:rPr>
        <w:t>2011</w:t>
      </w:r>
      <w:r w:rsidRPr="00CE26E1">
        <w:rPr>
          <w:rFonts w:eastAsia="宋体"/>
          <w:sz w:val="21"/>
          <w:lang w:val="ru-RU" w:eastAsia="zh-CN"/>
        </w:rPr>
        <w:t>年</w:t>
      </w:r>
      <w:r w:rsidRPr="00CE26E1">
        <w:rPr>
          <w:rFonts w:eastAsia="宋体"/>
          <w:sz w:val="21"/>
          <w:lang w:val="ru-RU" w:eastAsia="zh-CN"/>
        </w:rPr>
        <w:t>6</w:t>
      </w:r>
      <w:r w:rsidRPr="00CE26E1">
        <w:rPr>
          <w:rFonts w:eastAsia="宋体"/>
          <w:sz w:val="21"/>
          <w:lang w:val="ru-RU" w:eastAsia="zh-CN"/>
        </w:rPr>
        <w:t>月</w:t>
      </w:r>
      <w:r w:rsidRPr="00CE26E1">
        <w:rPr>
          <w:rFonts w:eastAsia="宋体"/>
          <w:sz w:val="21"/>
          <w:lang w:val="ru-RU" w:eastAsia="zh-CN"/>
        </w:rPr>
        <w:t>24</w:t>
      </w:r>
      <w:r w:rsidRPr="00CE26E1">
        <w:rPr>
          <w:rFonts w:eastAsia="宋体"/>
          <w:sz w:val="21"/>
          <w:lang w:val="ru-RU" w:eastAsia="zh-CN"/>
        </w:rPr>
        <w:t>日阿塞拜疆共和国宪法性法律《阿塞拜疆共和国人权专员</w:t>
      </w:r>
      <w:r>
        <w:rPr>
          <w:rFonts w:eastAsia="宋体"/>
          <w:sz w:val="21"/>
          <w:lang w:val="ru-RU" w:eastAsia="zh-CN"/>
        </w:rPr>
        <w:t>(</w:t>
      </w:r>
      <w:r w:rsidRPr="00CE26E1">
        <w:rPr>
          <w:rFonts w:eastAsia="宋体"/>
          <w:sz w:val="21"/>
          <w:lang w:val="ru-RU" w:eastAsia="zh-CN"/>
        </w:rPr>
        <w:t>监察专员</w:t>
      </w:r>
      <w:r>
        <w:rPr>
          <w:rFonts w:eastAsia="宋体"/>
          <w:sz w:val="21"/>
          <w:lang w:val="ru-RU" w:eastAsia="zh-CN"/>
        </w:rPr>
        <w:t>)</w:t>
      </w:r>
      <w:r w:rsidRPr="00CE26E1">
        <w:rPr>
          <w:rFonts w:eastAsia="宋体"/>
          <w:sz w:val="21"/>
          <w:lang w:val="ru-RU" w:eastAsia="zh-CN"/>
        </w:rPr>
        <w:t>宪法修正案》规定，在监察专员之下设立国家预防小组。</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157</w:t>
      </w:r>
      <w:r>
        <w:rPr>
          <w:rFonts w:eastAsia="宋体"/>
          <w:sz w:val="21"/>
          <w:lang w:val="ru-RU" w:eastAsia="zh-CN"/>
        </w:rPr>
        <w:t xml:space="preserve">.  </w:t>
      </w:r>
      <w:r w:rsidRPr="00CE26E1">
        <w:rPr>
          <w:rFonts w:eastAsia="宋体"/>
          <w:sz w:val="21"/>
          <w:lang w:val="ru-RU" w:eastAsia="zh-CN"/>
        </w:rPr>
        <w:t>根据宪法性法律，国家预防小组可以自由地、毫无预防地访问被剥夺自由人员被拘禁或可能被拘留的地方、与在押人员交谈、了解确认结论是否有效的文件以及拘留待遇和条件。对包括《阿塞拜疆共和国刑罚执行法》、《拘留所关押人员的权利和自由保障法》在内的规范性法律文书以及审前拘留中心和监狱机构的内部规定都作了相应的修订。该小组成员随时在没有任何阻碍和事先通知的情况下，与监察专员一起视察羁押人员的拘留场所。</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158</w:t>
      </w:r>
      <w:r>
        <w:rPr>
          <w:rFonts w:eastAsia="宋体"/>
          <w:sz w:val="21"/>
          <w:lang w:val="ru-RU" w:eastAsia="zh-CN"/>
        </w:rPr>
        <w:t xml:space="preserve">.  </w:t>
      </w:r>
      <w:r w:rsidRPr="00CE26E1">
        <w:rPr>
          <w:rFonts w:eastAsia="宋体"/>
          <w:sz w:val="21"/>
          <w:lang w:val="ru-RU" w:eastAsia="zh-CN"/>
        </w:rPr>
        <w:t>10</w:t>
      </w:r>
      <w:r w:rsidRPr="00CE26E1">
        <w:rPr>
          <w:rFonts w:eastAsia="宋体"/>
          <w:sz w:val="21"/>
          <w:lang w:val="ru-RU" w:eastAsia="zh-CN"/>
        </w:rPr>
        <w:t>多年来，公共委员会成功运行，其组成包括著名的人权维护者和民间社会机构的代表。委员会成员为监测囚犯的关押条件，走访服刑机构约</w:t>
      </w:r>
      <w:r w:rsidRPr="00CE26E1">
        <w:rPr>
          <w:rFonts w:eastAsia="宋体"/>
          <w:sz w:val="21"/>
          <w:lang w:val="ru-RU" w:eastAsia="zh-CN"/>
        </w:rPr>
        <w:t>650</w:t>
      </w:r>
      <w:r w:rsidRPr="00CE26E1">
        <w:rPr>
          <w:rFonts w:eastAsia="宋体"/>
          <w:sz w:val="21"/>
          <w:lang w:val="ru-RU" w:eastAsia="zh-CN"/>
        </w:rPr>
        <w:t>次，并向大约</w:t>
      </w:r>
      <w:r w:rsidRPr="00CE26E1">
        <w:rPr>
          <w:rFonts w:eastAsia="宋体"/>
          <w:sz w:val="21"/>
          <w:lang w:val="ru-RU" w:eastAsia="zh-CN"/>
        </w:rPr>
        <w:t>2 000</w:t>
      </w:r>
      <w:r w:rsidRPr="00CE26E1">
        <w:rPr>
          <w:rFonts w:eastAsia="宋体"/>
          <w:sz w:val="21"/>
          <w:lang w:val="ru-RU" w:eastAsia="zh-CN"/>
        </w:rPr>
        <w:t>名被定罪人员提供了法律援助。</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159</w:t>
      </w:r>
      <w:r>
        <w:rPr>
          <w:rFonts w:eastAsia="宋体"/>
          <w:sz w:val="21"/>
          <w:lang w:val="ru-RU" w:eastAsia="zh-CN"/>
        </w:rPr>
        <w:t xml:space="preserve">.  </w:t>
      </w:r>
      <w:r w:rsidRPr="00CE26E1">
        <w:rPr>
          <w:rFonts w:eastAsia="宋体"/>
          <w:sz w:val="21"/>
          <w:lang w:val="ru-RU" w:eastAsia="zh-CN"/>
        </w:rPr>
        <w:t>2013</w:t>
      </w:r>
      <w:r w:rsidRPr="00CE26E1">
        <w:rPr>
          <w:rFonts w:eastAsia="宋体"/>
          <w:sz w:val="21"/>
          <w:lang w:val="ru-RU" w:eastAsia="zh-CN"/>
        </w:rPr>
        <w:t>年成立了相应的委员会，其组成包括公共委员会成员。委员会在监狱机构举行的会议是在囚犯的父母和亲属甚至受害人参与下进行的。媒体代表也受邀参加这些会议。在过去的一段时间里，委员会建议法院释放或将其转移到一个更轻松的</w:t>
      </w:r>
      <w:proofErr w:type="gramStart"/>
      <w:r w:rsidRPr="00CE26E1">
        <w:rPr>
          <w:rFonts w:eastAsia="宋体"/>
          <w:sz w:val="21"/>
          <w:lang w:val="ru-RU" w:eastAsia="zh-CN"/>
        </w:rPr>
        <w:t>的</w:t>
      </w:r>
      <w:proofErr w:type="gramEnd"/>
      <w:r w:rsidRPr="00CE26E1">
        <w:rPr>
          <w:rFonts w:eastAsia="宋体"/>
          <w:sz w:val="21"/>
          <w:lang w:val="ru-RU" w:eastAsia="zh-CN"/>
        </w:rPr>
        <w:t>机构服刑人员总数约为</w:t>
      </w:r>
      <w:r w:rsidRPr="00CE26E1">
        <w:rPr>
          <w:rFonts w:eastAsia="宋体"/>
          <w:sz w:val="21"/>
          <w:lang w:val="ru-RU" w:eastAsia="zh-CN"/>
        </w:rPr>
        <w:t>7 200</w:t>
      </w:r>
      <w:r w:rsidRPr="00CE26E1">
        <w:rPr>
          <w:rFonts w:eastAsia="宋体"/>
          <w:sz w:val="21"/>
          <w:lang w:val="ru-RU" w:eastAsia="zh-CN"/>
        </w:rPr>
        <w:t>名。在法院审理此类案件时，约有</w:t>
      </w:r>
      <w:r w:rsidRPr="00CE26E1">
        <w:rPr>
          <w:rFonts w:eastAsia="宋体"/>
          <w:sz w:val="21"/>
          <w:lang w:val="ru-RU" w:eastAsia="zh-CN"/>
        </w:rPr>
        <w:t>93%</w:t>
      </w:r>
      <w:r>
        <w:rPr>
          <w:rFonts w:eastAsia="宋体" w:hint="eastAsia"/>
          <w:sz w:val="21"/>
          <w:lang w:val="ru-RU" w:eastAsia="zh-CN"/>
        </w:rPr>
        <w:t>的案件</w:t>
      </w:r>
      <w:r w:rsidRPr="00CE26E1">
        <w:rPr>
          <w:rFonts w:eastAsia="宋体"/>
          <w:sz w:val="21"/>
          <w:lang w:val="ru-RU" w:eastAsia="zh-CN"/>
        </w:rPr>
        <w:t>得到了积极解决。</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160</w:t>
      </w:r>
      <w:r>
        <w:rPr>
          <w:rFonts w:eastAsia="宋体"/>
          <w:sz w:val="21"/>
          <w:lang w:val="ru-RU" w:eastAsia="zh-CN"/>
        </w:rPr>
        <w:t xml:space="preserve">.  </w:t>
      </w:r>
      <w:r w:rsidRPr="00CE26E1">
        <w:rPr>
          <w:rFonts w:eastAsia="宋体"/>
          <w:sz w:val="21"/>
          <w:lang w:val="ru-RU" w:eastAsia="zh-CN"/>
        </w:rPr>
        <w:t>《公众参与法》的通过有助于进一步扩大与民间社会机构的合作。</w:t>
      </w:r>
      <w:r w:rsidRPr="00CE26E1">
        <w:rPr>
          <w:rFonts w:eastAsia="宋体"/>
          <w:sz w:val="21"/>
          <w:lang w:val="ru-RU" w:eastAsia="zh-CN"/>
        </w:rPr>
        <w:t>2014</w:t>
      </w:r>
      <w:r w:rsidRPr="00CE26E1">
        <w:rPr>
          <w:rFonts w:eastAsia="宋体"/>
          <w:sz w:val="21"/>
          <w:lang w:val="ru-RU" w:eastAsia="zh-CN"/>
        </w:rPr>
        <w:t>年，根据该法修改了《公共委员会活动规则》，进一步扩大了公共委员会的职权范围，其中包括活动时间从一年增加到两年，以及与监狱系统共同开展活动，委员会开始积极参与其他领域正在进行的工作。</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lastRenderedPageBreak/>
        <w:t>161</w:t>
      </w:r>
      <w:r>
        <w:rPr>
          <w:rFonts w:eastAsia="宋体"/>
          <w:sz w:val="21"/>
          <w:lang w:val="ru-RU" w:eastAsia="zh-CN"/>
        </w:rPr>
        <w:t xml:space="preserve">.  </w:t>
      </w:r>
      <w:r w:rsidRPr="00CE26E1">
        <w:rPr>
          <w:rFonts w:eastAsia="宋体"/>
          <w:sz w:val="21"/>
          <w:lang w:val="ru-RU" w:eastAsia="zh-CN"/>
        </w:rPr>
        <w:t>为了取得更大的成果并达成相互合作的目的，在人权专员下设的独立专家委员会中吸纳非政府组织和独立专家的代表。该委员会的目的是，分析主要人权领域的状况，为改进相关立法、国际公约、国内法律提出建议并开展联合活动。</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162</w:t>
      </w:r>
      <w:r>
        <w:rPr>
          <w:rFonts w:eastAsia="宋体"/>
          <w:sz w:val="21"/>
          <w:lang w:val="ru-RU" w:eastAsia="zh-CN"/>
        </w:rPr>
        <w:t xml:space="preserve">.  </w:t>
      </w:r>
      <w:r w:rsidRPr="00CE26E1">
        <w:rPr>
          <w:rFonts w:eastAsia="宋体"/>
          <w:spacing w:val="5"/>
          <w:sz w:val="21"/>
          <w:lang w:val="ru-RU" w:eastAsia="zh-CN"/>
        </w:rPr>
        <w:t>阿塞拜疆</w:t>
      </w:r>
      <w:r w:rsidRPr="00CE26E1">
        <w:rPr>
          <w:rFonts w:eastAsia="宋体"/>
          <w:sz w:val="21"/>
          <w:lang w:val="ru-RU" w:eastAsia="zh-CN"/>
        </w:rPr>
        <w:t>成立了商务与人权工作组，由政府主管机构和非政府组织的代表组成。该小组的主要活动之一是，执行与实施《联合国人权领域创业指导原则》和其他国际文</w:t>
      </w:r>
      <w:r>
        <w:rPr>
          <w:rFonts w:eastAsia="宋体" w:hint="eastAsia"/>
          <w:sz w:val="21"/>
          <w:lang w:val="ru-RU" w:eastAsia="zh-CN"/>
        </w:rPr>
        <w:t>书</w:t>
      </w:r>
      <w:r w:rsidRPr="00CE26E1">
        <w:rPr>
          <w:rFonts w:eastAsia="宋体"/>
          <w:sz w:val="21"/>
          <w:lang w:val="ru-RU" w:eastAsia="zh-CN"/>
        </w:rPr>
        <w:t>有关的必要措施。</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163</w:t>
      </w:r>
      <w:r>
        <w:rPr>
          <w:rFonts w:eastAsia="宋体"/>
          <w:sz w:val="21"/>
          <w:lang w:val="ru-RU" w:eastAsia="zh-CN"/>
        </w:rPr>
        <w:t xml:space="preserve">.  </w:t>
      </w:r>
      <w:r w:rsidRPr="00CE26E1">
        <w:rPr>
          <w:rFonts w:eastAsia="宋体"/>
          <w:sz w:val="21"/>
          <w:lang w:val="ru-RU" w:eastAsia="zh-CN"/>
        </w:rPr>
        <w:t>根据阿塞拜疆共和国总统</w:t>
      </w:r>
      <w:r w:rsidRPr="00CE26E1">
        <w:rPr>
          <w:rFonts w:eastAsia="宋体"/>
          <w:sz w:val="21"/>
          <w:lang w:val="ru-RU" w:eastAsia="zh-CN"/>
        </w:rPr>
        <w:t>2006</w:t>
      </w:r>
      <w:r w:rsidRPr="00CE26E1">
        <w:rPr>
          <w:rFonts w:eastAsia="宋体"/>
          <w:sz w:val="21"/>
          <w:lang w:val="ru-RU" w:eastAsia="zh-CN"/>
        </w:rPr>
        <w:t>年</w:t>
      </w:r>
      <w:r w:rsidRPr="00CE26E1">
        <w:rPr>
          <w:rFonts w:eastAsia="宋体"/>
          <w:sz w:val="21"/>
          <w:lang w:val="ru-RU" w:eastAsia="zh-CN"/>
        </w:rPr>
        <w:t>8</w:t>
      </w:r>
      <w:r w:rsidRPr="00CE26E1">
        <w:rPr>
          <w:rFonts w:eastAsia="宋体"/>
          <w:sz w:val="21"/>
          <w:lang w:val="ru-RU" w:eastAsia="zh-CN"/>
        </w:rPr>
        <w:t>月</w:t>
      </w:r>
      <w:r w:rsidRPr="00CE26E1">
        <w:rPr>
          <w:rFonts w:eastAsia="宋体"/>
          <w:sz w:val="21"/>
          <w:lang w:val="ru-RU" w:eastAsia="zh-CN"/>
        </w:rPr>
        <w:t>17</w:t>
      </w:r>
      <w:r w:rsidRPr="00CE26E1">
        <w:rPr>
          <w:rFonts w:eastAsia="宋体"/>
          <w:sz w:val="21"/>
          <w:lang w:val="ru-RU" w:eastAsia="zh-CN"/>
        </w:rPr>
        <w:t>日关于发展司法机构的命令，在司法部设立了司法学院。司法学院是一个科学教学机构，旨在提高获得高等法律教育人员的专业水平，将其分配到相应的专业岗位，提高司法机构和检察机构人员、其他律师的高级职业培训水平，以满足社会对专业法律人才的需要。</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164</w:t>
      </w:r>
      <w:r>
        <w:rPr>
          <w:rFonts w:eastAsia="宋体"/>
          <w:sz w:val="21"/>
          <w:lang w:val="ru-RU" w:eastAsia="zh-CN"/>
        </w:rPr>
        <w:t xml:space="preserve">.  </w:t>
      </w:r>
      <w:r w:rsidRPr="00CE26E1">
        <w:rPr>
          <w:rFonts w:eastAsia="宋体"/>
          <w:sz w:val="21"/>
          <w:lang w:val="ru-RU" w:eastAsia="zh-CN"/>
        </w:rPr>
        <w:t>阿塞拜疆共和国对法官和法官候选人进行培训的机构包括：司法学院、司法委员会、法官遴选委员会。司法部司法学院是在法律人员培训领域履行相当广泛使命的主要教育机构。该学院是司法部主管的一个结构分支。</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165</w:t>
      </w:r>
      <w:r>
        <w:rPr>
          <w:rFonts w:eastAsia="宋体"/>
          <w:sz w:val="21"/>
          <w:lang w:val="ru-RU" w:eastAsia="zh-CN"/>
        </w:rPr>
        <w:t xml:space="preserve">.  </w:t>
      </w:r>
      <w:r w:rsidRPr="00CE26E1">
        <w:rPr>
          <w:rFonts w:eastAsia="宋体"/>
          <w:sz w:val="21"/>
          <w:lang w:val="ru-RU" w:eastAsia="zh-CN"/>
        </w:rPr>
        <w:t>2000</w:t>
      </w:r>
      <w:r w:rsidRPr="00CE26E1">
        <w:rPr>
          <w:rFonts w:eastAsia="宋体"/>
          <w:sz w:val="21"/>
          <w:lang w:val="ru-RU" w:eastAsia="zh-CN"/>
        </w:rPr>
        <w:t>年，阿塞拜疆政府与国际红十字委员会签署的协议为国际红十字委员会代表自由探视被剥夺自由的监狱内囚犯创造了众多机会。</w:t>
      </w:r>
    </w:p>
    <w:p w:rsidR="00180FC5" w:rsidRPr="00434748" w:rsidRDefault="00180FC5" w:rsidP="00180FC5">
      <w:pPr>
        <w:pStyle w:val="H1G"/>
        <w:spacing w:line="320" w:lineRule="exact"/>
        <w:rPr>
          <w:rFonts w:eastAsia="黑体"/>
          <w:b w:val="0"/>
          <w:lang w:val="ru-RU" w:eastAsia="zh-CN"/>
        </w:rPr>
      </w:pPr>
      <w:r w:rsidRPr="00434748">
        <w:rPr>
          <w:rFonts w:eastAsia="黑体"/>
          <w:b w:val="0"/>
          <w:spacing w:val="-3"/>
          <w:lang w:val="ru-RU" w:eastAsia="zh-CN"/>
        </w:rPr>
        <w:tab/>
      </w:r>
      <w:r w:rsidRPr="00434748">
        <w:rPr>
          <w:rFonts w:eastAsia="黑体"/>
          <w:b w:val="0"/>
          <w:spacing w:val="-3"/>
          <w:lang w:val="en-GB" w:eastAsia="zh-CN"/>
        </w:rPr>
        <w:t>F</w:t>
      </w:r>
      <w:r w:rsidRPr="00434748">
        <w:rPr>
          <w:rFonts w:eastAsia="黑体"/>
          <w:b w:val="0"/>
          <w:lang w:val="ru-RU" w:eastAsia="zh-CN"/>
        </w:rPr>
        <w:t>.</w:t>
      </w:r>
      <w:r w:rsidRPr="00434748">
        <w:rPr>
          <w:rFonts w:eastAsia="黑体"/>
          <w:b w:val="0"/>
          <w:lang w:val="ru-RU" w:eastAsia="zh-CN"/>
        </w:rPr>
        <w:tab/>
      </w:r>
      <w:r w:rsidRPr="00434748">
        <w:rPr>
          <w:rFonts w:eastAsia="黑体"/>
          <w:b w:val="0"/>
          <w:lang w:eastAsia="zh-CN"/>
        </w:rPr>
        <w:t>国家一级的报告程序</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166</w:t>
      </w:r>
      <w:r>
        <w:rPr>
          <w:rFonts w:eastAsia="宋体"/>
          <w:sz w:val="21"/>
          <w:lang w:val="ru-RU" w:eastAsia="zh-CN"/>
        </w:rPr>
        <w:t xml:space="preserve">.  </w:t>
      </w:r>
      <w:r w:rsidRPr="00CE26E1">
        <w:rPr>
          <w:rFonts w:eastAsia="宋体"/>
          <w:sz w:val="21"/>
          <w:lang w:val="ru-RU" w:eastAsia="zh-CN"/>
        </w:rPr>
        <w:t>阿塞拜疆共和国关于所加入的国际人权条约的报告是由阿塞拜疆共和国政府根据阿塞拜疆共和国总统令和内阁决定编写的。</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167</w:t>
      </w:r>
      <w:r>
        <w:rPr>
          <w:rFonts w:eastAsia="宋体"/>
          <w:sz w:val="21"/>
          <w:lang w:val="ru-RU" w:eastAsia="zh-CN"/>
        </w:rPr>
        <w:t xml:space="preserve">.  </w:t>
      </w:r>
      <w:r w:rsidRPr="00CE26E1">
        <w:rPr>
          <w:rFonts w:eastAsia="宋体"/>
          <w:sz w:val="21"/>
          <w:lang w:val="ru-RU" w:eastAsia="zh-CN"/>
        </w:rPr>
        <w:t>为编写报告，根据总统令成立了工作组，其组成人员包括有关国家机构的代表。非政府组织的代表和独立专家也参与了报告的编写工作。</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168</w:t>
      </w:r>
      <w:r>
        <w:rPr>
          <w:rFonts w:eastAsia="宋体"/>
          <w:sz w:val="21"/>
          <w:lang w:val="ru-RU" w:eastAsia="zh-CN"/>
        </w:rPr>
        <w:t xml:space="preserve">.  </w:t>
      </w:r>
      <w:r w:rsidRPr="00CE26E1">
        <w:rPr>
          <w:rFonts w:eastAsia="宋体"/>
          <w:sz w:val="21"/>
          <w:lang w:val="ru-RU" w:eastAsia="zh-CN"/>
        </w:rPr>
        <w:t>媒体报道了报告编写过程以及政府代表团向联合国人权条约机构提交报告的过程。</w:t>
      </w:r>
    </w:p>
    <w:p w:rsidR="00180FC5" w:rsidRPr="00434748" w:rsidRDefault="00180FC5" w:rsidP="00180FC5">
      <w:pPr>
        <w:pStyle w:val="H1G"/>
        <w:spacing w:line="320" w:lineRule="exact"/>
        <w:rPr>
          <w:rFonts w:eastAsia="黑体"/>
          <w:b w:val="0"/>
          <w:lang w:val="ru-RU" w:eastAsia="zh-CN"/>
        </w:rPr>
      </w:pPr>
      <w:r w:rsidRPr="00434748">
        <w:rPr>
          <w:rFonts w:eastAsia="黑体"/>
          <w:b w:val="0"/>
          <w:spacing w:val="-2"/>
          <w:lang w:val="ru-RU" w:eastAsia="zh-CN"/>
        </w:rPr>
        <w:tab/>
      </w:r>
      <w:r w:rsidRPr="00434748">
        <w:rPr>
          <w:rFonts w:eastAsia="黑体"/>
          <w:b w:val="0"/>
          <w:spacing w:val="-2"/>
          <w:lang w:val="en-GB" w:eastAsia="zh-CN"/>
        </w:rPr>
        <w:t>G</w:t>
      </w:r>
      <w:r w:rsidRPr="00434748">
        <w:rPr>
          <w:rFonts w:eastAsia="黑体"/>
          <w:b w:val="0"/>
          <w:lang w:val="ru-RU" w:eastAsia="zh-CN"/>
        </w:rPr>
        <w:t>.</w:t>
      </w:r>
      <w:r w:rsidRPr="00434748">
        <w:rPr>
          <w:rFonts w:eastAsia="黑体"/>
          <w:b w:val="0"/>
          <w:lang w:val="ru-RU" w:eastAsia="zh-CN"/>
        </w:rPr>
        <w:tab/>
      </w:r>
      <w:r w:rsidRPr="00434748">
        <w:rPr>
          <w:rFonts w:eastAsia="黑体"/>
          <w:b w:val="0"/>
          <w:lang w:eastAsia="zh-CN"/>
        </w:rPr>
        <w:t>其他人权信息</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169</w:t>
      </w:r>
      <w:r>
        <w:rPr>
          <w:rFonts w:eastAsia="宋体"/>
          <w:sz w:val="21"/>
          <w:lang w:val="ru-RU" w:eastAsia="zh-CN"/>
        </w:rPr>
        <w:t xml:space="preserve">.  </w:t>
      </w:r>
      <w:r w:rsidRPr="00CE26E1">
        <w:rPr>
          <w:rFonts w:eastAsia="宋体"/>
          <w:sz w:val="21"/>
          <w:lang w:val="ru-RU" w:eastAsia="zh-CN"/>
        </w:rPr>
        <w:t>阿塞拜疆正在采取措施，进一步改善移民领域的国家立法。阿塞拜疆共和国的移民立法基于尊重人权和公民权利与自由、合法性、法律面前人人平等的原则，确保阿塞拜疆共和国的移民立法符合公认的国际法律准则，并运用创新的方法确保透明度。</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170</w:t>
      </w:r>
      <w:r>
        <w:rPr>
          <w:rFonts w:eastAsia="宋体"/>
          <w:sz w:val="21"/>
          <w:lang w:val="ru-RU" w:eastAsia="zh-CN"/>
        </w:rPr>
        <w:t xml:space="preserve">.  </w:t>
      </w:r>
      <w:r w:rsidRPr="00CE26E1">
        <w:rPr>
          <w:rFonts w:eastAsia="宋体"/>
          <w:sz w:val="21"/>
          <w:lang w:val="ru-RU" w:eastAsia="zh-CN"/>
        </w:rPr>
        <w:t>根据阿塞拜疆共和国总统</w:t>
      </w:r>
      <w:r w:rsidRPr="00CE26E1">
        <w:rPr>
          <w:rFonts w:eastAsia="宋体"/>
          <w:sz w:val="21"/>
          <w:lang w:val="ru-RU" w:eastAsia="zh-CN"/>
        </w:rPr>
        <w:t>2007</w:t>
      </w:r>
      <w:r w:rsidRPr="00CE26E1">
        <w:rPr>
          <w:rFonts w:eastAsia="宋体"/>
          <w:sz w:val="21"/>
          <w:lang w:val="ru-RU" w:eastAsia="zh-CN"/>
        </w:rPr>
        <w:t>年</w:t>
      </w:r>
      <w:r w:rsidRPr="00CE26E1">
        <w:rPr>
          <w:rFonts w:eastAsia="宋体"/>
          <w:sz w:val="21"/>
          <w:lang w:val="ru-RU" w:eastAsia="zh-CN"/>
        </w:rPr>
        <w:t>3</w:t>
      </w:r>
      <w:r w:rsidRPr="00CE26E1">
        <w:rPr>
          <w:rFonts w:eastAsia="宋体"/>
          <w:sz w:val="21"/>
          <w:lang w:val="ru-RU" w:eastAsia="zh-CN"/>
        </w:rPr>
        <w:t>月</w:t>
      </w:r>
      <w:r w:rsidRPr="00CE26E1">
        <w:rPr>
          <w:rFonts w:eastAsia="宋体"/>
          <w:sz w:val="21"/>
          <w:lang w:val="ru-RU" w:eastAsia="zh-CN"/>
        </w:rPr>
        <w:t>19</w:t>
      </w:r>
      <w:r w:rsidRPr="00CE26E1">
        <w:rPr>
          <w:rFonts w:eastAsia="宋体"/>
          <w:sz w:val="21"/>
          <w:lang w:val="ru-RU" w:eastAsia="zh-CN"/>
        </w:rPr>
        <w:t>日的命令设立的阿塞拜疆共和国国家移民局负责执行国家移民政策，制定管理体系，对移民过程进行监管和预测，并协调有关国家机构在这一领域开展的活动。</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171</w:t>
      </w:r>
      <w:r>
        <w:rPr>
          <w:rFonts w:eastAsia="宋体"/>
          <w:sz w:val="21"/>
          <w:lang w:val="ru-RU" w:eastAsia="zh-CN"/>
        </w:rPr>
        <w:t xml:space="preserve">.  </w:t>
      </w:r>
      <w:r w:rsidRPr="00CE26E1">
        <w:rPr>
          <w:rFonts w:eastAsia="宋体"/>
          <w:sz w:val="21"/>
          <w:lang w:eastAsia="zh-CN"/>
        </w:rPr>
        <w:t>《</w:t>
      </w:r>
      <w:r w:rsidRPr="00CE26E1">
        <w:rPr>
          <w:rFonts w:eastAsia="宋体"/>
          <w:spacing w:val="-1"/>
          <w:sz w:val="21"/>
          <w:lang w:val="ru-RU" w:eastAsia="zh-CN"/>
        </w:rPr>
        <w:t>移民法</w:t>
      </w:r>
      <w:r w:rsidRPr="00CE26E1">
        <w:rPr>
          <w:rFonts w:eastAsia="宋体"/>
          <w:sz w:val="21"/>
          <w:lang w:eastAsia="zh-CN"/>
        </w:rPr>
        <w:t>》</w:t>
      </w:r>
      <w:r w:rsidRPr="00CE26E1">
        <w:rPr>
          <w:rFonts w:eastAsia="宋体"/>
          <w:spacing w:val="-1"/>
          <w:sz w:val="21"/>
          <w:lang w:val="ru-RU" w:eastAsia="zh-CN"/>
        </w:rPr>
        <w:t>规定了移民领域的国家政策，协调移民程序以及阿塞拜疆共和国境内外国人和无国籍人士的合法地位。</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172</w:t>
      </w:r>
      <w:r>
        <w:rPr>
          <w:rFonts w:eastAsia="宋体"/>
          <w:sz w:val="21"/>
          <w:lang w:val="ru-RU" w:eastAsia="zh-CN"/>
        </w:rPr>
        <w:t xml:space="preserve">.  </w:t>
      </w:r>
      <w:r w:rsidRPr="00CE26E1">
        <w:rPr>
          <w:rFonts w:eastAsia="宋体"/>
          <w:spacing w:val="-1"/>
          <w:sz w:val="21"/>
          <w:lang w:val="ru-RU" w:eastAsia="zh-CN"/>
        </w:rPr>
        <w:t>根据阿塞拜疆共和国总统</w:t>
      </w:r>
      <w:r w:rsidRPr="00CE26E1">
        <w:rPr>
          <w:rFonts w:eastAsia="宋体"/>
          <w:spacing w:val="-1"/>
          <w:sz w:val="21"/>
          <w:lang w:val="ru-RU" w:eastAsia="zh-CN"/>
        </w:rPr>
        <w:t>2009</w:t>
      </w:r>
      <w:r w:rsidRPr="00CE26E1">
        <w:rPr>
          <w:rFonts w:eastAsia="宋体"/>
          <w:spacing w:val="-1"/>
          <w:sz w:val="21"/>
          <w:lang w:val="ru-RU" w:eastAsia="zh-CN"/>
        </w:rPr>
        <w:t>年</w:t>
      </w:r>
      <w:r w:rsidRPr="00CE26E1">
        <w:rPr>
          <w:rFonts w:eastAsia="宋体"/>
          <w:spacing w:val="-1"/>
          <w:sz w:val="21"/>
          <w:lang w:val="ru-RU" w:eastAsia="zh-CN"/>
        </w:rPr>
        <w:t>3</w:t>
      </w:r>
      <w:r w:rsidRPr="00CE26E1">
        <w:rPr>
          <w:rFonts w:eastAsia="宋体"/>
          <w:spacing w:val="-1"/>
          <w:sz w:val="21"/>
          <w:lang w:val="ru-RU" w:eastAsia="zh-CN"/>
        </w:rPr>
        <w:t>月</w:t>
      </w:r>
      <w:r w:rsidRPr="00CE26E1">
        <w:rPr>
          <w:rFonts w:eastAsia="宋体"/>
          <w:spacing w:val="-1"/>
          <w:sz w:val="21"/>
          <w:lang w:val="ru-RU" w:eastAsia="zh-CN"/>
        </w:rPr>
        <w:t>4</w:t>
      </w:r>
      <w:r w:rsidRPr="00CE26E1">
        <w:rPr>
          <w:rFonts w:eastAsia="宋体"/>
          <w:spacing w:val="-1"/>
          <w:sz w:val="21"/>
          <w:lang w:val="ru-RU" w:eastAsia="zh-CN"/>
        </w:rPr>
        <w:t>日的命令，</w:t>
      </w:r>
      <w:r w:rsidRPr="00F0234D">
        <w:rPr>
          <w:rFonts w:ascii="宋体" w:eastAsia="宋体" w:hAnsi="宋体"/>
          <w:spacing w:val="-1"/>
          <w:sz w:val="21"/>
          <w:lang w:val="ru-RU" w:eastAsia="zh-CN"/>
        </w:rPr>
        <w:t>“</w:t>
      </w:r>
      <w:r w:rsidRPr="00CE26E1">
        <w:rPr>
          <w:rFonts w:eastAsia="宋体"/>
          <w:spacing w:val="-1"/>
          <w:sz w:val="21"/>
          <w:lang w:val="ru-RU" w:eastAsia="zh-CN"/>
        </w:rPr>
        <w:t>单一窗口原则</w:t>
      </w:r>
      <w:r w:rsidRPr="00F0234D">
        <w:rPr>
          <w:rFonts w:ascii="宋体" w:eastAsia="宋体" w:hAnsi="宋体"/>
          <w:spacing w:val="-1"/>
          <w:sz w:val="21"/>
          <w:lang w:val="ru-RU" w:eastAsia="zh-CN"/>
        </w:rPr>
        <w:t>”</w:t>
      </w:r>
      <w:r w:rsidRPr="00CE26E1">
        <w:rPr>
          <w:rFonts w:eastAsia="宋体"/>
          <w:spacing w:val="-1"/>
          <w:sz w:val="21"/>
          <w:lang w:val="ru-RU" w:eastAsia="zh-CN"/>
        </w:rPr>
        <w:t>在管理移民过程中的应用，是考虑到国际惯例发展移民管理制度的关键措施，也是在更为灵活和有效的机制基础上协调国内移民程序、改善和简化移民管理机制、确保这一领域的效率和透明度。</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lastRenderedPageBreak/>
        <w:t>173</w:t>
      </w:r>
      <w:r>
        <w:rPr>
          <w:rFonts w:eastAsia="宋体"/>
          <w:sz w:val="21"/>
          <w:lang w:val="ru-RU" w:eastAsia="zh-CN"/>
        </w:rPr>
        <w:t xml:space="preserve">.  </w:t>
      </w:r>
      <w:r w:rsidRPr="00CE26E1">
        <w:rPr>
          <w:rFonts w:eastAsia="宋体"/>
          <w:sz w:val="21"/>
          <w:lang w:val="ru-RU" w:eastAsia="zh-CN"/>
        </w:rPr>
        <w:t>根据阿塞拜疆共和国</w:t>
      </w:r>
      <w:r w:rsidRPr="00CE26E1">
        <w:rPr>
          <w:rFonts w:eastAsia="宋体"/>
          <w:sz w:val="21"/>
          <w:lang w:val="ru-RU" w:eastAsia="zh-CN"/>
        </w:rPr>
        <w:t>1999</w:t>
      </w:r>
      <w:r w:rsidRPr="00CE26E1">
        <w:rPr>
          <w:rFonts w:eastAsia="宋体"/>
          <w:sz w:val="21"/>
          <w:lang w:val="ru-RU" w:eastAsia="zh-CN"/>
        </w:rPr>
        <w:t>年</w:t>
      </w:r>
      <w:r w:rsidRPr="00CE26E1">
        <w:rPr>
          <w:rFonts w:eastAsia="宋体"/>
          <w:sz w:val="21"/>
          <w:lang w:val="ru-RU" w:eastAsia="zh-CN"/>
        </w:rPr>
        <w:t>5</w:t>
      </w:r>
      <w:r w:rsidRPr="00CE26E1">
        <w:rPr>
          <w:rFonts w:eastAsia="宋体"/>
          <w:sz w:val="21"/>
          <w:lang w:val="ru-RU" w:eastAsia="zh-CN"/>
        </w:rPr>
        <w:t>月</w:t>
      </w:r>
      <w:r w:rsidRPr="00CE26E1">
        <w:rPr>
          <w:rFonts w:eastAsia="宋体"/>
          <w:sz w:val="21"/>
          <w:lang w:val="ru-RU" w:eastAsia="zh-CN"/>
        </w:rPr>
        <w:t>21</w:t>
      </w:r>
      <w:r w:rsidRPr="00CE26E1">
        <w:rPr>
          <w:rFonts w:eastAsia="宋体"/>
          <w:sz w:val="21"/>
          <w:lang w:val="ru-RU" w:eastAsia="zh-CN"/>
        </w:rPr>
        <w:t>日《关于难民和强制移民</w:t>
      </w:r>
      <w:r>
        <w:rPr>
          <w:rFonts w:eastAsia="宋体"/>
          <w:sz w:val="21"/>
          <w:lang w:val="ru-RU" w:eastAsia="zh-CN"/>
        </w:rPr>
        <w:t>(</w:t>
      </w:r>
      <w:r w:rsidRPr="00CE26E1">
        <w:rPr>
          <w:rFonts w:eastAsia="宋体"/>
          <w:sz w:val="21"/>
          <w:lang w:val="ru-RU" w:eastAsia="zh-CN"/>
        </w:rPr>
        <w:t>被遣返人员</w:t>
      </w:r>
      <w:r>
        <w:rPr>
          <w:rFonts w:eastAsia="宋体"/>
          <w:sz w:val="21"/>
          <w:lang w:val="ru-RU" w:eastAsia="zh-CN"/>
        </w:rPr>
        <w:t>)</w:t>
      </w:r>
      <w:r w:rsidRPr="00CE26E1">
        <w:rPr>
          <w:rFonts w:eastAsia="宋体"/>
          <w:sz w:val="21"/>
          <w:lang w:val="ru-RU" w:eastAsia="zh-CN"/>
        </w:rPr>
        <w:t>状况的法律》和阿塞拜疆共和国总统</w:t>
      </w:r>
      <w:r w:rsidRPr="00CE26E1">
        <w:rPr>
          <w:rFonts w:eastAsia="宋体"/>
          <w:sz w:val="21"/>
          <w:lang w:val="ru-RU" w:eastAsia="zh-CN"/>
        </w:rPr>
        <w:t>2000</w:t>
      </w:r>
      <w:r w:rsidRPr="00CE26E1">
        <w:rPr>
          <w:rFonts w:eastAsia="宋体"/>
          <w:sz w:val="21"/>
          <w:lang w:val="ru-RU" w:eastAsia="zh-CN"/>
        </w:rPr>
        <w:t>年</w:t>
      </w:r>
      <w:r w:rsidRPr="00CE26E1">
        <w:rPr>
          <w:rFonts w:eastAsia="宋体"/>
          <w:sz w:val="21"/>
          <w:lang w:val="ru-RU" w:eastAsia="zh-CN"/>
        </w:rPr>
        <w:t>11</w:t>
      </w:r>
      <w:r w:rsidRPr="00CE26E1">
        <w:rPr>
          <w:rFonts w:eastAsia="宋体"/>
          <w:sz w:val="21"/>
          <w:lang w:val="ru-RU" w:eastAsia="zh-CN"/>
        </w:rPr>
        <w:t>月</w:t>
      </w:r>
      <w:r w:rsidRPr="00CE26E1">
        <w:rPr>
          <w:rFonts w:eastAsia="宋体"/>
          <w:sz w:val="21"/>
          <w:lang w:val="ru-RU" w:eastAsia="zh-CN"/>
        </w:rPr>
        <w:t>13</w:t>
      </w:r>
      <w:r w:rsidRPr="00CE26E1">
        <w:rPr>
          <w:rFonts w:eastAsia="宋体"/>
          <w:sz w:val="21"/>
          <w:lang w:val="ru-RU" w:eastAsia="zh-CN"/>
        </w:rPr>
        <w:t>日的命令批准的《难民申请审理程序》，对打算获得难民地位的人员的申请进行了审议。</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174</w:t>
      </w:r>
      <w:r>
        <w:rPr>
          <w:rFonts w:eastAsia="宋体"/>
          <w:sz w:val="21"/>
          <w:lang w:val="ru-RU" w:eastAsia="zh-CN"/>
        </w:rPr>
        <w:t xml:space="preserve">.  </w:t>
      </w:r>
      <w:r w:rsidRPr="00CE26E1">
        <w:rPr>
          <w:rFonts w:eastAsia="宋体"/>
          <w:sz w:val="21"/>
          <w:lang w:val="ru-RU" w:eastAsia="zh-CN"/>
        </w:rPr>
        <w:t>自</w:t>
      </w:r>
      <w:r w:rsidRPr="00CE26E1">
        <w:rPr>
          <w:rFonts w:eastAsia="宋体"/>
          <w:sz w:val="21"/>
          <w:lang w:val="ru-RU" w:eastAsia="zh-CN"/>
        </w:rPr>
        <w:t>2016</w:t>
      </w:r>
      <w:r w:rsidRPr="00CE26E1">
        <w:rPr>
          <w:rFonts w:eastAsia="宋体"/>
          <w:sz w:val="21"/>
          <w:lang w:val="ru-RU" w:eastAsia="zh-CN"/>
        </w:rPr>
        <w:t>年</w:t>
      </w:r>
      <w:r w:rsidRPr="00CE26E1">
        <w:rPr>
          <w:rFonts w:eastAsia="宋体"/>
          <w:sz w:val="21"/>
          <w:lang w:val="ru-RU" w:eastAsia="zh-CN"/>
        </w:rPr>
        <w:t>3</w:t>
      </w:r>
      <w:r w:rsidRPr="00CE26E1">
        <w:rPr>
          <w:rFonts w:eastAsia="宋体"/>
          <w:sz w:val="21"/>
          <w:lang w:val="ru-RU" w:eastAsia="zh-CN"/>
        </w:rPr>
        <w:t>月</w:t>
      </w:r>
      <w:r w:rsidRPr="00CE26E1">
        <w:rPr>
          <w:rFonts w:eastAsia="宋体"/>
          <w:sz w:val="21"/>
          <w:lang w:val="ru-RU" w:eastAsia="zh-CN"/>
        </w:rPr>
        <w:t>1</w:t>
      </w:r>
      <w:r w:rsidRPr="00CE26E1">
        <w:rPr>
          <w:rFonts w:eastAsia="宋体"/>
          <w:sz w:val="21"/>
          <w:lang w:val="ru-RU" w:eastAsia="zh-CN"/>
        </w:rPr>
        <w:t>日起，新的《阿塞拜疆共和国行政犯罪法》生效。</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175</w:t>
      </w:r>
      <w:r>
        <w:rPr>
          <w:rFonts w:eastAsia="宋体"/>
          <w:sz w:val="21"/>
          <w:lang w:val="ru-RU" w:eastAsia="zh-CN"/>
        </w:rPr>
        <w:t xml:space="preserve">.  </w:t>
      </w:r>
      <w:r w:rsidRPr="00CE26E1">
        <w:rPr>
          <w:rFonts w:eastAsia="宋体"/>
          <w:sz w:val="21"/>
          <w:lang w:val="ru-RU" w:eastAsia="zh-CN"/>
        </w:rPr>
        <w:t>阿塞拜疆政府继续执行一些综合性措施，旨在改善难民和境内流离失所者的社会经济状况及其暂时融入社会，同时兼顾其日后安全返回故土的权利。</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176</w:t>
      </w:r>
      <w:r>
        <w:rPr>
          <w:rFonts w:eastAsia="宋体"/>
          <w:sz w:val="21"/>
          <w:lang w:val="ru-RU" w:eastAsia="zh-CN"/>
        </w:rPr>
        <w:t xml:space="preserve">.  </w:t>
      </w:r>
      <w:r w:rsidRPr="00CE26E1">
        <w:rPr>
          <w:rFonts w:eastAsia="宋体"/>
          <w:sz w:val="21"/>
          <w:lang w:val="ru-RU" w:eastAsia="zh-CN"/>
        </w:rPr>
        <w:t>根据阿塞拜疆共和国总统的命令，批准了改善难民和国内流离失所者生活条件和增加就业的国家方案。在此方案框架内，建造了新的难民和国内流离失所者定居点，并建造了相应的社会基础设施，为这类人员提供了社会保护所需的资金和就业机会。由于阿塞拜疆政府开展的各项活动，这一类人的贫穷率从</w:t>
      </w:r>
      <w:r w:rsidRPr="00CE26E1">
        <w:rPr>
          <w:rFonts w:eastAsia="宋体"/>
          <w:sz w:val="21"/>
          <w:lang w:val="ru-RU" w:eastAsia="zh-CN"/>
        </w:rPr>
        <w:t>75%</w:t>
      </w:r>
      <w:r w:rsidRPr="00CE26E1">
        <w:rPr>
          <w:rFonts w:eastAsia="宋体"/>
          <w:sz w:val="21"/>
          <w:lang w:val="ru-RU" w:eastAsia="zh-CN"/>
        </w:rPr>
        <w:t>下降到</w:t>
      </w:r>
      <w:r w:rsidRPr="00CE26E1">
        <w:rPr>
          <w:rFonts w:eastAsia="宋体"/>
          <w:sz w:val="21"/>
          <w:lang w:val="ru-RU" w:eastAsia="zh-CN"/>
        </w:rPr>
        <w:t>12%</w:t>
      </w:r>
      <w:r w:rsidRPr="00CE26E1">
        <w:rPr>
          <w:rFonts w:eastAsia="宋体"/>
          <w:sz w:val="21"/>
          <w:lang w:val="ru-RU" w:eastAsia="zh-CN"/>
        </w:rPr>
        <w:t>。</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177</w:t>
      </w:r>
      <w:r>
        <w:rPr>
          <w:rFonts w:eastAsia="宋体"/>
          <w:sz w:val="21"/>
          <w:lang w:val="ru-RU" w:eastAsia="zh-CN"/>
        </w:rPr>
        <w:t xml:space="preserve">.  </w:t>
      </w:r>
      <w:r w:rsidRPr="00CE26E1">
        <w:rPr>
          <w:rFonts w:eastAsia="宋体"/>
          <w:sz w:val="21"/>
          <w:lang w:val="ru-RU" w:eastAsia="zh-CN"/>
        </w:rPr>
        <w:t>国内流离失所人员免缴社区和其他有偿服务费用。与此同时，在国家高等和中等教育机构就读的国内流离失所者可以免</w:t>
      </w:r>
      <w:proofErr w:type="gramStart"/>
      <w:r w:rsidRPr="00CE26E1">
        <w:rPr>
          <w:rFonts w:eastAsia="宋体"/>
          <w:sz w:val="21"/>
          <w:lang w:val="ru-RU" w:eastAsia="zh-CN"/>
        </w:rPr>
        <w:t>缴</w:t>
      </w:r>
      <w:proofErr w:type="gramEnd"/>
      <w:r w:rsidRPr="00CE26E1">
        <w:rPr>
          <w:rFonts w:eastAsia="宋体"/>
          <w:sz w:val="21"/>
          <w:lang w:val="ru-RU" w:eastAsia="zh-CN"/>
        </w:rPr>
        <w:t>学费。</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178</w:t>
      </w:r>
      <w:r>
        <w:rPr>
          <w:rFonts w:eastAsia="宋体"/>
          <w:sz w:val="21"/>
          <w:lang w:val="ru-RU" w:eastAsia="zh-CN"/>
        </w:rPr>
        <w:t xml:space="preserve">.  </w:t>
      </w:r>
      <w:r w:rsidRPr="00CE26E1">
        <w:rPr>
          <w:rFonts w:eastAsia="宋体"/>
          <w:sz w:val="21"/>
          <w:lang w:eastAsia="zh-CN"/>
        </w:rPr>
        <w:t>人人</w:t>
      </w:r>
      <w:r w:rsidRPr="00CE26E1">
        <w:rPr>
          <w:rFonts w:eastAsia="宋体"/>
          <w:spacing w:val="-1"/>
          <w:sz w:val="21"/>
          <w:lang w:val="ru-RU" w:eastAsia="zh-CN"/>
        </w:rPr>
        <w:t>有权自由、不受阻碍和平等地获取信息，提供信息处理、存储、检索、传播的法律依据，依据开放社会和法治的民主国家的原则，创建和使用信息系统、技术及其支持资金，调节与保护信息相关的关系，并确定参与信息进程的实体的权利，以上均由现行的阿塞拜疆立法来监管。</w:t>
      </w:r>
    </w:p>
    <w:p w:rsidR="00180FC5" w:rsidRPr="007F3651" w:rsidRDefault="00180FC5" w:rsidP="00180FC5">
      <w:pPr>
        <w:pStyle w:val="SingleTxtG"/>
        <w:spacing w:line="320" w:lineRule="exact"/>
        <w:rPr>
          <w:rFonts w:eastAsia="宋体"/>
          <w:spacing w:val="8"/>
          <w:sz w:val="21"/>
          <w:lang w:val="ru-RU" w:eastAsia="zh-CN"/>
        </w:rPr>
      </w:pPr>
      <w:r w:rsidRPr="00CE26E1">
        <w:rPr>
          <w:rFonts w:eastAsia="宋体"/>
          <w:sz w:val="21"/>
          <w:lang w:val="ru-RU" w:eastAsia="zh-CN"/>
        </w:rPr>
        <w:t>179</w:t>
      </w:r>
      <w:r>
        <w:rPr>
          <w:rFonts w:eastAsia="宋体"/>
          <w:sz w:val="21"/>
          <w:lang w:val="ru-RU" w:eastAsia="zh-CN"/>
        </w:rPr>
        <w:t xml:space="preserve">.  </w:t>
      </w:r>
      <w:r w:rsidRPr="007F3651">
        <w:rPr>
          <w:rFonts w:eastAsia="宋体"/>
          <w:spacing w:val="8"/>
          <w:sz w:val="21"/>
          <w:lang w:val="ru-RU" w:eastAsia="zh-CN"/>
        </w:rPr>
        <w:t>阿塞拜疆的现行立法中没有制止或限制接入互联网、电信网络或网站的标准。</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180</w:t>
      </w:r>
      <w:r>
        <w:rPr>
          <w:rFonts w:eastAsia="宋体"/>
          <w:sz w:val="21"/>
          <w:lang w:val="ru-RU" w:eastAsia="zh-CN"/>
        </w:rPr>
        <w:t xml:space="preserve">.  </w:t>
      </w:r>
      <w:r w:rsidRPr="00CE26E1">
        <w:rPr>
          <w:rFonts w:eastAsia="宋体"/>
          <w:sz w:val="21"/>
          <w:lang w:val="ru-RU" w:eastAsia="zh-CN"/>
        </w:rPr>
        <w:t>《阿塞拜疆共和国民法》第</w:t>
      </w:r>
      <w:r w:rsidRPr="00CE26E1">
        <w:rPr>
          <w:rFonts w:eastAsia="宋体"/>
          <w:sz w:val="21"/>
          <w:lang w:val="ru-RU" w:eastAsia="zh-CN"/>
        </w:rPr>
        <w:t>6.3</w:t>
      </w:r>
      <w:r w:rsidRPr="00CE26E1">
        <w:rPr>
          <w:rFonts w:eastAsia="宋体"/>
          <w:sz w:val="21"/>
          <w:lang w:val="ru-RU" w:eastAsia="zh-CN"/>
        </w:rPr>
        <w:t>条规定，公民权利只有在需要保护公共安全、公共秩序、社会健康和道德、维护自由、尊重他人名誉的情况下才受到法律限制。</w:t>
      </w:r>
    </w:p>
    <w:p w:rsidR="00180FC5" w:rsidRPr="00434748" w:rsidRDefault="00180FC5" w:rsidP="00F53CE8">
      <w:pPr>
        <w:pStyle w:val="HChGC"/>
        <w:rPr>
          <w:b/>
          <w:lang w:val="ru-RU"/>
        </w:rPr>
      </w:pPr>
      <w:r w:rsidRPr="00434748">
        <w:rPr>
          <w:lang w:val="ru-RU"/>
        </w:rPr>
        <w:tab/>
      </w:r>
      <w:r w:rsidRPr="00434748">
        <w:rPr>
          <w:lang w:val="en-GB"/>
        </w:rPr>
        <w:t>三</w:t>
      </w:r>
      <w:r w:rsidRPr="00434748">
        <w:rPr>
          <w:lang w:val="ru-RU"/>
        </w:rPr>
        <w:t>.</w:t>
      </w:r>
      <w:r w:rsidRPr="00434748">
        <w:rPr>
          <w:lang w:val="ru-RU"/>
        </w:rPr>
        <w:tab/>
      </w:r>
      <w:r w:rsidRPr="00434748">
        <w:t>关于不歧视和平等以及有效法律保护手段的信息</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181</w:t>
      </w:r>
      <w:r>
        <w:rPr>
          <w:rFonts w:eastAsia="宋体"/>
          <w:sz w:val="21"/>
          <w:lang w:val="ru-RU" w:eastAsia="zh-CN"/>
        </w:rPr>
        <w:t xml:space="preserve">.  </w:t>
      </w:r>
      <w:r w:rsidRPr="00CE26E1">
        <w:rPr>
          <w:rFonts w:eastAsia="宋体"/>
          <w:sz w:val="21"/>
          <w:lang w:val="ru-RU" w:eastAsia="zh-CN"/>
        </w:rPr>
        <w:t>《阿塞拜疆共和国宪法》确立了国家奉行的国家政策的基本原则，确保所有公民完全平等，不论其种族、宗教或族裔背景如何。与此同时，由于历史、经济和文化的特点，居住在国内的居民的世界观是在宽容、尊重其他民族和少数民族的文化、宗教信仰、风俗习惯的基础上形成的。</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182</w:t>
      </w:r>
      <w:r>
        <w:rPr>
          <w:rFonts w:eastAsia="宋体"/>
          <w:sz w:val="21"/>
          <w:lang w:val="ru-RU" w:eastAsia="zh-CN"/>
        </w:rPr>
        <w:t xml:space="preserve">.  </w:t>
      </w:r>
      <w:r w:rsidRPr="00CE26E1">
        <w:rPr>
          <w:rFonts w:eastAsia="宋体"/>
          <w:sz w:val="21"/>
          <w:lang w:val="ru-RU" w:eastAsia="zh-CN"/>
        </w:rPr>
        <w:t>阿塞拜疆共和国政府根据现行立法框架，在国内实行一项旨在确保不同国籍、种族和族裔人民之间相互信任、相互理解和友谊关系的政策。国内任何种族、民族、族裔和其他形式的歧视都被认为是不可接受的。</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183</w:t>
      </w:r>
      <w:r>
        <w:rPr>
          <w:rFonts w:eastAsia="宋体"/>
          <w:sz w:val="21"/>
          <w:lang w:val="ru-RU" w:eastAsia="zh-CN"/>
        </w:rPr>
        <w:t xml:space="preserve">.  </w:t>
      </w:r>
      <w:r w:rsidRPr="00CE26E1">
        <w:rPr>
          <w:rFonts w:eastAsia="宋体"/>
          <w:sz w:val="21"/>
          <w:lang w:val="ru-RU" w:eastAsia="zh-CN"/>
        </w:rPr>
        <w:t>阿塞拜疆共和国政府执行旨在消除和预防各种歧视的国际公约的规定，始终注重发扬宗教容忍的传统，确保在少数民族相互了解、和平、繁荣和对话的条件下稳定生活。</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184</w:t>
      </w:r>
      <w:r>
        <w:rPr>
          <w:rFonts w:eastAsia="宋体"/>
          <w:sz w:val="21"/>
          <w:lang w:val="ru-RU" w:eastAsia="zh-CN"/>
        </w:rPr>
        <w:t xml:space="preserve">.  </w:t>
      </w:r>
      <w:r w:rsidRPr="00CE26E1">
        <w:rPr>
          <w:rFonts w:eastAsia="宋体"/>
          <w:spacing w:val="-1"/>
          <w:sz w:val="21"/>
          <w:lang w:val="ru-RU" w:eastAsia="zh-CN"/>
        </w:rPr>
        <w:t>《阿塞拜疆共和国宪法》第</w:t>
      </w:r>
      <w:r w:rsidRPr="00CE26E1">
        <w:rPr>
          <w:rFonts w:eastAsia="宋体"/>
          <w:spacing w:val="-1"/>
          <w:sz w:val="21"/>
          <w:lang w:val="ru-RU" w:eastAsia="zh-CN"/>
        </w:rPr>
        <w:t>25</w:t>
      </w:r>
      <w:r w:rsidRPr="00CE26E1">
        <w:rPr>
          <w:rFonts w:eastAsia="宋体"/>
          <w:spacing w:val="-1"/>
          <w:sz w:val="21"/>
          <w:lang w:val="ru-RU" w:eastAsia="zh-CN"/>
        </w:rPr>
        <w:t>条规定，在法律面前和法庭上人人平等。男女享有平等的权利与自由。国家保障人人平等的权利与自由，不论种族、民族、宗教、语言、性别、出身、财产、就业状况、信仰以及所属政党、工会和其他社会团体。</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lastRenderedPageBreak/>
        <w:t>185</w:t>
      </w:r>
      <w:r>
        <w:rPr>
          <w:rFonts w:eastAsia="宋体"/>
          <w:sz w:val="21"/>
          <w:lang w:val="ru-RU" w:eastAsia="zh-CN"/>
        </w:rPr>
        <w:t xml:space="preserve">.  </w:t>
      </w:r>
      <w:r w:rsidRPr="00CE26E1">
        <w:rPr>
          <w:rFonts w:eastAsia="宋体"/>
          <w:spacing w:val="1"/>
          <w:sz w:val="21"/>
          <w:lang w:val="ru-RU" w:eastAsia="zh-CN"/>
        </w:rPr>
        <w:t>禁止以种族、民族、宗教、语言、性别、出身、信仰、政治或社会关系为由限制个人和公民的权利与自由。</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186</w:t>
      </w:r>
      <w:r>
        <w:rPr>
          <w:rFonts w:eastAsia="宋体"/>
          <w:sz w:val="21"/>
          <w:lang w:val="ru-RU" w:eastAsia="zh-CN"/>
        </w:rPr>
        <w:t xml:space="preserve">.  </w:t>
      </w:r>
      <w:r w:rsidRPr="00CE26E1">
        <w:rPr>
          <w:rFonts w:eastAsia="宋体"/>
          <w:sz w:val="21"/>
          <w:lang w:val="ru-RU" w:eastAsia="zh-CN"/>
        </w:rPr>
        <w:t>《阿塞拜疆共和国宪法》第</w:t>
      </w:r>
      <w:r w:rsidRPr="00CE26E1">
        <w:rPr>
          <w:rFonts w:eastAsia="宋体"/>
          <w:sz w:val="21"/>
          <w:lang w:val="ru-RU" w:eastAsia="zh-CN"/>
        </w:rPr>
        <w:t>47</w:t>
      </w:r>
      <w:r w:rsidRPr="00CE26E1">
        <w:rPr>
          <w:rFonts w:eastAsia="宋体"/>
          <w:sz w:val="21"/>
          <w:lang w:val="ru-RU" w:eastAsia="zh-CN"/>
        </w:rPr>
        <w:t>条规定，禁止激起种族、民族、宗教、社会上基于任何其他标准的冲突和仇恨的煽动与宣传。</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187</w:t>
      </w:r>
      <w:r>
        <w:rPr>
          <w:rFonts w:eastAsia="宋体"/>
          <w:sz w:val="21"/>
          <w:lang w:val="ru-RU" w:eastAsia="zh-CN"/>
        </w:rPr>
        <w:t xml:space="preserve">.  </w:t>
      </w:r>
      <w:r w:rsidRPr="00CE26E1">
        <w:rPr>
          <w:rFonts w:eastAsia="宋体"/>
          <w:sz w:val="21"/>
          <w:lang w:val="ru-RU" w:eastAsia="zh-CN"/>
        </w:rPr>
        <w:t>《阿塞拜疆共和国宪法》第</w:t>
      </w:r>
      <w:r w:rsidRPr="00CE26E1">
        <w:rPr>
          <w:rFonts w:eastAsia="宋体"/>
          <w:sz w:val="21"/>
          <w:lang w:val="ru-RU" w:eastAsia="zh-CN"/>
        </w:rPr>
        <w:t>69</w:t>
      </w:r>
      <w:r w:rsidRPr="00CE26E1">
        <w:rPr>
          <w:rFonts w:eastAsia="宋体"/>
          <w:sz w:val="21"/>
          <w:lang w:val="ru-RU" w:eastAsia="zh-CN"/>
        </w:rPr>
        <w:t>条规定，居住在阿塞拜疆共和国境内的外国人和无国籍人士可享有与阿塞拜疆共和国公民一样的权利，且必须履行与之相同的所有义务，除非法律或阿塞拜疆共和国加入的国际条约另有规定。</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188</w:t>
      </w:r>
      <w:r>
        <w:rPr>
          <w:rFonts w:eastAsia="宋体"/>
          <w:sz w:val="21"/>
          <w:lang w:val="ru-RU" w:eastAsia="zh-CN"/>
        </w:rPr>
        <w:t xml:space="preserve">.  </w:t>
      </w:r>
      <w:r w:rsidRPr="00CE26E1">
        <w:rPr>
          <w:rFonts w:eastAsia="宋体"/>
          <w:sz w:val="21"/>
          <w:lang w:val="ru-RU" w:eastAsia="zh-CN"/>
        </w:rPr>
        <w:t>永久居住或暂时居住在阿塞拜疆共和国境内的外国人和无国籍人士的权利与自由，只能按照国际法律规范和阿塞拜疆共和国的法律加以限制。</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189</w:t>
      </w:r>
      <w:r>
        <w:rPr>
          <w:rFonts w:eastAsia="宋体"/>
          <w:sz w:val="21"/>
          <w:lang w:val="ru-RU" w:eastAsia="zh-CN"/>
        </w:rPr>
        <w:t xml:space="preserve">.  </w:t>
      </w:r>
      <w:r w:rsidRPr="00CE26E1">
        <w:rPr>
          <w:rFonts w:eastAsia="宋体"/>
          <w:sz w:val="21"/>
          <w:lang w:eastAsia="zh-CN"/>
        </w:rPr>
        <w:t>《</w:t>
      </w:r>
      <w:r w:rsidRPr="00CE26E1">
        <w:rPr>
          <w:rFonts w:eastAsia="宋体"/>
          <w:spacing w:val="-1"/>
          <w:sz w:val="21"/>
          <w:lang w:val="ru-RU" w:eastAsia="zh-CN"/>
        </w:rPr>
        <w:t>阿塞拜疆共和国宪法</w:t>
      </w:r>
      <w:r w:rsidRPr="00CE26E1">
        <w:rPr>
          <w:rFonts w:eastAsia="宋体"/>
          <w:sz w:val="21"/>
          <w:lang w:eastAsia="zh-CN"/>
        </w:rPr>
        <w:t>》</w:t>
      </w:r>
      <w:r w:rsidRPr="00CE26E1">
        <w:rPr>
          <w:rFonts w:eastAsia="宋体"/>
          <w:spacing w:val="-1"/>
          <w:sz w:val="21"/>
          <w:lang w:val="ru-RU" w:eastAsia="zh-CN"/>
        </w:rPr>
        <w:t>第</w:t>
      </w:r>
      <w:r w:rsidRPr="00CE26E1">
        <w:rPr>
          <w:rFonts w:eastAsia="宋体"/>
          <w:spacing w:val="-1"/>
          <w:sz w:val="21"/>
          <w:lang w:val="ru-RU" w:eastAsia="zh-CN"/>
        </w:rPr>
        <w:t>70</w:t>
      </w:r>
      <w:r w:rsidRPr="00CE26E1">
        <w:rPr>
          <w:rFonts w:eastAsia="宋体"/>
          <w:spacing w:val="-1"/>
          <w:sz w:val="21"/>
          <w:lang w:val="ru-RU" w:eastAsia="zh-CN"/>
        </w:rPr>
        <w:t>条规定，根据公认的国际法律规范，阿塞拜疆共和国给予外国人和无国籍人士政治庇护。</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190</w:t>
      </w:r>
      <w:r>
        <w:rPr>
          <w:rFonts w:eastAsia="宋体"/>
          <w:sz w:val="21"/>
          <w:lang w:val="ru-RU" w:eastAsia="zh-CN"/>
        </w:rPr>
        <w:t xml:space="preserve">.  </w:t>
      </w:r>
      <w:r w:rsidRPr="00CE26E1">
        <w:rPr>
          <w:rFonts w:eastAsia="宋体"/>
          <w:sz w:val="21"/>
          <w:lang w:val="ru-RU" w:eastAsia="zh-CN"/>
        </w:rPr>
        <w:t>阿塞拜疆共和国</w:t>
      </w:r>
      <w:r w:rsidRPr="00CE26E1">
        <w:rPr>
          <w:rFonts w:eastAsia="宋体"/>
          <w:sz w:val="21"/>
          <w:lang w:val="ru-RU" w:eastAsia="zh-CN"/>
        </w:rPr>
        <w:t>2012</w:t>
      </w:r>
      <w:r w:rsidRPr="00CE26E1">
        <w:rPr>
          <w:rFonts w:eastAsia="宋体"/>
          <w:sz w:val="21"/>
          <w:lang w:val="ru-RU" w:eastAsia="zh-CN"/>
        </w:rPr>
        <w:t>年</w:t>
      </w:r>
      <w:r w:rsidRPr="00CE26E1">
        <w:rPr>
          <w:rFonts w:eastAsia="宋体"/>
          <w:sz w:val="21"/>
          <w:lang w:val="ru-RU" w:eastAsia="zh-CN"/>
        </w:rPr>
        <w:t>4</w:t>
      </w:r>
      <w:r w:rsidRPr="00CE26E1">
        <w:rPr>
          <w:rFonts w:eastAsia="宋体"/>
          <w:sz w:val="21"/>
          <w:lang w:val="ru-RU" w:eastAsia="zh-CN"/>
        </w:rPr>
        <w:t>月</w:t>
      </w:r>
      <w:r w:rsidRPr="00CE26E1">
        <w:rPr>
          <w:rFonts w:eastAsia="宋体"/>
          <w:sz w:val="21"/>
          <w:lang w:val="ru-RU" w:eastAsia="zh-CN"/>
        </w:rPr>
        <w:t>20</w:t>
      </w:r>
      <w:r w:rsidRPr="00CE26E1">
        <w:rPr>
          <w:rFonts w:eastAsia="宋体"/>
          <w:sz w:val="21"/>
          <w:lang w:val="ru-RU" w:eastAsia="zh-CN"/>
        </w:rPr>
        <w:t>日《政党法修正案》规定，禁止以专业、种族、政治、民族和宗教为由限制政党成员资格，不允许创立和运作旨在通过暴力改变阿塞拜疆共和国的宪政秩序和世俗性质、破坏其领土完整，宣传战争、暴力和残忍、煽动种族、民族和宗教仇恨的政党。</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191</w:t>
      </w:r>
      <w:r>
        <w:rPr>
          <w:rFonts w:eastAsia="宋体"/>
          <w:sz w:val="21"/>
          <w:lang w:val="ru-RU" w:eastAsia="zh-CN"/>
        </w:rPr>
        <w:t xml:space="preserve">.  </w:t>
      </w:r>
      <w:r w:rsidRPr="00CE26E1">
        <w:rPr>
          <w:rFonts w:eastAsia="宋体"/>
          <w:sz w:val="21"/>
          <w:lang w:val="ru-RU" w:eastAsia="zh-CN"/>
        </w:rPr>
        <w:t>2010</w:t>
      </w:r>
      <w:r w:rsidRPr="00CE26E1">
        <w:rPr>
          <w:rFonts w:eastAsia="宋体"/>
          <w:sz w:val="21"/>
          <w:lang w:val="ru-RU" w:eastAsia="zh-CN"/>
        </w:rPr>
        <w:t>年</w:t>
      </w:r>
      <w:r w:rsidRPr="00CE26E1">
        <w:rPr>
          <w:rFonts w:eastAsia="宋体"/>
          <w:sz w:val="21"/>
          <w:lang w:val="ru-RU" w:eastAsia="zh-CN"/>
        </w:rPr>
        <w:t>5</w:t>
      </w:r>
      <w:r w:rsidRPr="00CE26E1">
        <w:rPr>
          <w:rFonts w:eastAsia="宋体"/>
          <w:sz w:val="21"/>
          <w:lang w:val="ru-RU" w:eastAsia="zh-CN"/>
        </w:rPr>
        <w:t>月</w:t>
      </w:r>
      <w:r w:rsidRPr="00CE26E1">
        <w:rPr>
          <w:rFonts w:eastAsia="宋体"/>
          <w:sz w:val="21"/>
          <w:lang w:val="ru-RU" w:eastAsia="zh-CN"/>
        </w:rPr>
        <w:t>11</w:t>
      </w:r>
      <w:r w:rsidRPr="00CE26E1">
        <w:rPr>
          <w:rFonts w:eastAsia="宋体"/>
          <w:sz w:val="21"/>
          <w:lang w:val="ru-RU" w:eastAsia="zh-CN"/>
        </w:rPr>
        <w:t>日《阿塞拜疆共和国个人资料法》第</w:t>
      </w:r>
      <w:r w:rsidRPr="00CE26E1">
        <w:rPr>
          <w:rFonts w:eastAsia="宋体"/>
          <w:sz w:val="21"/>
          <w:lang w:val="ru-RU" w:eastAsia="zh-CN"/>
        </w:rPr>
        <w:t>2.1.6</w:t>
      </w:r>
      <w:r w:rsidRPr="00CE26E1">
        <w:rPr>
          <w:rFonts w:eastAsia="宋体"/>
          <w:sz w:val="21"/>
          <w:lang w:val="ru-RU" w:eastAsia="zh-CN"/>
        </w:rPr>
        <w:t>条规定，与个人种族或国籍、家庭生活、宗教和信仰、健康或犯罪记录有关的信息被归类为特殊类别的个人信息。</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192</w:t>
      </w:r>
      <w:r>
        <w:rPr>
          <w:rFonts w:eastAsia="宋体"/>
          <w:sz w:val="21"/>
          <w:lang w:val="ru-RU" w:eastAsia="zh-CN"/>
        </w:rPr>
        <w:t xml:space="preserve">.  </w:t>
      </w:r>
      <w:r w:rsidRPr="00CE26E1">
        <w:rPr>
          <w:rFonts w:eastAsia="宋体"/>
          <w:sz w:val="21"/>
          <w:lang w:val="ru-RU" w:eastAsia="zh-CN"/>
        </w:rPr>
        <w:t>2012</w:t>
      </w:r>
      <w:r w:rsidRPr="00CE26E1">
        <w:rPr>
          <w:rFonts w:eastAsia="宋体"/>
          <w:sz w:val="21"/>
          <w:lang w:val="ru-RU" w:eastAsia="zh-CN"/>
        </w:rPr>
        <w:t>年</w:t>
      </w:r>
      <w:r w:rsidRPr="00CE26E1">
        <w:rPr>
          <w:rFonts w:eastAsia="宋体"/>
          <w:sz w:val="21"/>
          <w:lang w:val="ru-RU" w:eastAsia="zh-CN"/>
        </w:rPr>
        <w:t>12</w:t>
      </w:r>
      <w:r w:rsidRPr="00CE26E1">
        <w:rPr>
          <w:rFonts w:eastAsia="宋体"/>
          <w:sz w:val="21"/>
          <w:lang w:val="ru-RU" w:eastAsia="zh-CN"/>
        </w:rPr>
        <w:t>月</w:t>
      </w:r>
      <w:r w:rsidRPr="00CE26E1">
        <w:rPr>
          <w:rFonts w:eastAsia="宋体"/>
          <w:sz w:val="21"/>
          <w:lang w:val="ru-RU" w:eastAsia="zh-CN"/>
        </w:rPr>
        <w:t>21</w:t>
      </w:r>
      <w:r w:rsidRPr="00CE26E1">
        <w:rPr>
          <w:rFonts w:eastAsia="宋体"/>
          <w:sz w:val="21"/>
          <w:lang w:val="ru-RU" w:eastAsia="zh-CN"/>
        </w:rPr>
        <w:t>日《文化法》第</w:t>
      </w:r>
      <w:r w:rsidRPr="00CE26E1">
        <w:rPr>
          <w:rFonts w:eastAsia="宋体"/>
          <w:sz w:val="21"/>
          <w:lang w:val="ru-RU" w:eastAsia="zh-CN"/>
        </w:rPr>
        <w:t>6.2</w:t>
      </w:r>
      <w:r w:rsidRPr="00CE26E1">
        <w:rPr>
          <w:rFonts w:eastAsia="宋体"/>
          <w:sz w:val="21"/>
          <w:lang w:val="ru-RU" w:eastAsia="zh-CN"/>
        </w:rPr>
        <w:t>条规定，国家保障每个人在文化领域的权利与自由，不论性别、种族、语言、宗教和政治见解、民族、社会地位、社会阶层、健康、所属社会团体。第</w:t>
      </w:r>
      <w:r w:rsidRPr="00CE26E1">
        <w:rPr>
          <w:rFonts w:eastAsia="宋体"/>
          <w:sz w:val="21"/>
          <w:lang w:val="ru-RU" w:eastAsia="zh-CN"/>
        </w:rPr>
        <w:t>43</w:t>
      </w:r>
      <w:r w:rsidRPr="00CE26E1">
        <w:rPr>
          <w:rFonts w:eastAsia="宋体"/>
          <w:sz w:val="21"/>
          <w:lang w:val="ru-RU" w:eastAsia="zh-CN"/>
        </w:rPr>
        <w:t>条规定，凡是开展旨在宣传和鼓动战争、社会、种族、民族、宗教优势以及限制个人与公民在文化领域的权利和基本自由的文化活动，不论种族、族裔背景、宗教、语言、社会出身、就业状况、信仰、所属社会团体，旨</w:t>
      </w:r>
      <w:r>
        <w:rPr>
          <w:rFonts w:eastAsia="宋体" w:hint="eastAsia"/>
          <w:sz w:val="21"/>
          <w:lang w:val="ru-RU" w:eastAsia="zh-CN"/>
        </w:rPr>
        <w:t>在</w:t>
      </w:r>
      <w:r w:rsidRPr="00CE26E1">
        <w:rPr>
          <w:rFonts w:eastAsia="宋体"/>
          <w:sz w:val="21"/>
          <w:lang w:val="ru-RU" w:eastAsia="zh-CN"/>
        </w:rPr>
        <w:t>被列为文化领域内不允许的行为。</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193</w:t>
      </w:r>
      <w:r>
        <w:rPr>
          <w:rFonts w:eastAsia="宋体"/>
          <w:sz w:val="21"/>
          <w:lang w:val="ru-RU" w:eastAsia="zh-CN"/>
        </w:rPr>
        <w:t xml:space="preserve">.  </w:t>
      </w:r>
      <w:r w:rsidRPr="00CE26E1">
        <w:rPr>
          <w:rFonts w:eastAsia="宋体"/>
          <w:sz w:val="21"/>
          <w:lang w:val="ru-RU" w:eastAsia="zh-CN"/>
        </w:rPr>
        <w:t>2009</w:t>
      </w:r>
      <w:r w:rsidRPr="00CE26E1">
        <w:rPr>
          <w:rFonts w:eastAsia="宋体"/>
          <w:sz w:val="21"/>
          <w:lang w:val="ru-RU" w:eastAsia="zh-CN"/>
        </w:rPr>
        <w:t>年</w:t>
      </w:r>
      <w:r w:rsidRPr="00CE26E1">
        <w:rPr>
          <w:rFonts w:eastAsia="宋体"/>
          <w:sz w:val="21"/>
          <w:lang w:val="ru-RU" w:eastAsia="zh-CN"/>
        </w:rPr>
        <w:t>5</w:t>
      </w:r>
      <w:r w:rsidRPr="00CE26E1">
        <w:rPr>
          <w:rFonts w:eastAsia="宋体"/>
          <w:sz w:val="21"/>
          <w:lang w:val="ru-RU" w:eastAsia="zh-CN"/>
        </w:rPr>
        <w:t>月</w:t>
      </w:r>
      <w:r w:rsidRPr="00CE26E1">
        <w:rPr>
          <w:rFonts w:eastAsia="宋体"/>
          <w:sz w:val="21"/>
          <w:lang w:val="ru-RU" w:eastAsia="zh-CN"/>
        </w:rPr>
        <w:t>8</w:t>
      </w:r>
      <w:r w:rsidRPr="00CE26E1">
        <w:rPr>
          <w:rFonts w:eastAsia="宋体"/>
          <w:sz w:val="21"/>
          <w:lang w:val="ru-RU" w:eastAsia="zh-CN"/>
        </w:rPr>
        <w:t>日通过了阿塞拜疆共和国《关于对宗教自由法进行补充和修订的法律》，该法第</w:t>
      </w:r>
      <w:r w:rsidRPr="00CE26E1">
        <w:rPr>
          <w:rFonts w:eastAsia="宋体"/>
          <w:sz w:val="21"/>
          <w:lang w:val="ru-RU" w:eastAsia="zh-CN"/>
        </w:rPr>
        <w:t>1</w:t>
      </w:r>
      <w:r w:rsidRPr="00CE26E1">
        <w:rPr>
          <w:rFonts w:eastAsia="宋体"/>
          <w:sz w:val="21"/>
          <w:lang w:val="ru-RU" w:eastAsia="zh-CN"/>
        </w:rPr>
        <w:t>条包括如下规定：禁止使用暴力或暴力威胁，以及为了制造种族、族裔、宗教、社会冲突和仇恨，宣传宗教信仰和宗教生活方式，根据第</w:t>
      </w:r>
      <w:r w:rsidRPr="00CE26E1">
        <w:rPr>
          <w:rFonts w:eastAsia="宋体"/>
          <w:sz w:val="21"/>
          <w:lang w:val="ru-RU" w:eastAsia="zh-CN"/>
        </w:rPr>
        <w:t>12.1</w:t>
      </w:r>
      <w:r w:rsidRPr="00CE26E1">
        <w:rPr>
          <w:rFonts w:eastAsia="宋体"/>
          <w:sz w:val="21"/>
          <w:lang w:val="ru-RU" w:eastAsia="zh-CN"/>
        </w:rPr>
        <w:t>条的规定，使用暴力或暴力威胁，宣传宗教信仰和宗教生活方式，为了制造种族、族裔、宗教、社会冲突和仇恨，强迫表达</w:t>
      </w:r>
      <w:r>
        <w:rPr>
          <w:rFonts w:eastAsia="宋体"/>
          <w:sz w:val="21"/>
          <w:lang w:val="ru-RU" w:eastAsia="zh-CN"/>
        </w:rPr>
        <w:t>(</w:t>
      </w:r>
      <w:r w:rsidRPr="00CE26E1">
        <w:rPr>
          <w:rFonts w:eastAsia="宋体"/>
          <w:sz w:val="21"/>
          <w:lang w:val="ru-RU" w:eastAsia="zh-CN"/>
        </w:rPr>
        <w:t>展示</w:t>
      </w:r>
      <w:r>
        <w:rPr>
          <w:rFonts w:eastAsia="宋体"/>
          <w:sz w:val="21"/>
          <w:lang w:val="ru-RU" w:eastAsia="zh-CN"/>
        </w:rPr>
        <w:t>)</w:t>
      </w:r>
      <w:r w:rsidRPr="00CE26E1">
        <w:rPr>
          <w:rFonts w:eastAsia="宋体"/>
          <w:sz w:val="21"/>
          <w:lang w:val="ru-RU" w:eastAsia="zh-CN"/>
        </w:rPr>
        <w:t>宗教信仰、举行宗教仪式或参与宗教仪式、传播和宣传贬低人的尊严或违背人道主义原则的宗教</w:t>
      </w:r>
      <w:r>
        <w:rPr>
          <w:rFonts w:eastAsia="宋体"/>
          <w:sz w:val="21"/>
          <w:lang w:val="ru-RU" w:eastAsia="zh-CN"/>
        </w:rPr>
        <w:t>(</w:t>
      </w:r>
      <w:r w:rsidRPr="00CE26E1">
        <w:rPr>
          <w:rFonts w:eastAsia="宋体"/>
          <w:sz w:val="21"/>
          <w:lang w:val="ru-RU" w:eastAsia="zh-CN"/>
        </w:rPr>
        <w:t>宗教趋势</w:t>
      </w:r>
      <w:r>
        <w:rPr>
          <w:rFonts w:eastAsia="宋体"/>
          <w:sz w:val="21"/>
          <w:lang w:val="ru-RU" w:eastAsia="zh-CN"/>
        </w:rPr>
        <w:t>)</w:t>
      </w:r>
      <w:r w:rsidRPr="00CE26E1">
        <w:rPr>
          <w:rFonts w:eastAsia="宋体"/>
          <w:sz w:val="21"/>
          <w:lang w:val="ru-RU" w:eastAsia="zh-CN"/>
        </w:rPr>
        <w:t>、宗教极端主义活动等，都被归为按照司法程序清理宗教组织的理由。</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194</w:t>
      </w:r>
      <w:r>
        <w:rPr>
          <w:rFonts w:eastAsia="宋体"/>
          <w:sz w:val="21"/>
          <w:lang w:val="ru-RU" w:eastAsia="zh-CN"/>
        </w:rPr>
        <w:t xml:space="preserve">.  </w:t>
      </w:r>
      <w:r w:rsidRPr="00CE26E1">
        <w:rPr>
          <w:rFonts w:eastAsia="宋体"/>
          <w:spacing w:val="1"/>
          <w:sz w:val="21"/>
          <w:lang w:val="ru-RU" w:eastAsia="zh-CN"/>
        </w:rPr>
        <w:t>根据</w:t>
      </w:r>
      <w:r w:rsidRPr="00CE26E1">
        <w:rPr>
          <w:rFonts w:eastAsia="宋体"/>
          <w:spacing w:val="1"/>
          <w:sz w:val="21"/>
          <w:lang w:val="ru-RU" w:eastAsia="zh-CN"/>
        </w:rPr>
        <w:t>2009</w:t>
      </w:r>
      <w:r w:rsidRPr="00CE26E1">
        <w:rPr>
          <w:rFonts w:eastAsia="宋体"/>
          <w:spacing w:val="1"/>
          <w:sz w:val="21"/>
          <w:lang w:val="ru-RU" w:eastAsia="zh-CN"/>
        </w:rPr>
        <w:t>年</w:t>
      </w:r>
      <w:r w:rsidRPr="00CE26E1">
        <w:rPr>
          <w:rFonts w:eastAsia="宋体"/>
          <w:spacing w:val="1"/>
          <w:sz w:val="21"/>
          <w:lang w:val="ru-RU" w:eastAsia="zh-CN"/>
        </w:rPr>
        <w:t>6</w:t>
      </w:r>
      <w:r w:rsidRPr="00CE26E1">
        <w:rPr>
          <w:rFonts w:eastAsia="宋体"/>
          <w:spacing w:val="1"/>
          <w:sz w:val="21"/>
          <w:lang w:val="ru-RU" w:eastAsia="zh-CN"/>
        </w:rPr>
        <w:t>月</w:t>
      </w:r>
      <w:r w:rsidRPr="00CE26E1">
        <w:rPr>
          <w:rFonts w:eastAsia="宋体"/>
          <w:spacing w:val="1"/>
          <w:sz w:val="21"/>
          <w:lang w:val="ru-RU" w:eastAsia="zh-CN"/>
        </w:rPr>
        <w:t>19</w:t>
      </w:r>
      <w:r w:rsidRPr="00CE26E1">
        <w:rPr>
          <w:rFonts w:eastAsia="宋体"/>
          <w:spacing w:val="1"/>
          <w:sz w:val="21"/>
          <w:lang w:val="ru-RU" w:eastAsia="zh-CN"/>
        </w:rPr>
        <w:t>日《阿塞拜疆共和国教育法》第</w:t>
      </w:r>
      <w:r w:rsidRPr="00CE26E1">
        <w:rPr>
          <w:rFonts w:eastAsia="宋体"/>
          <w:spacing w:val="1"/>
          <w:sz w:val="21"/>
          <w:lang w:val="ru-RU" w:eastAsia="zh-CN"/>
        </w:rPr>
        <w:t>5.2</w:t>
      </w:r>
      <w:r w:rsidRPr="00CE26E1">
        <w:rPr>
          <w:rFonts w:eastAsia="宋体"/>
          <w:spacing w:val="1"/>
          <w:sz w:val="21"/>
          <w:lang w:val="ru-RU" w:eastAsia="zh-CN"/>
        </w:rPr>
        <w:t>条，国家保证为每个公民创造接受教育的机会，不论性别、种族、语言、宗教、政治信仰、族裔、社会地位、出身，并且禁止歧视。</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195</w:t>
      </w:r>
      <w:r>
        <w:rPr>
          <w:rFonts w:eastAsia="宋体"/>
          <w:sz w:val="21"/>
          <w:lang w:val="ru-RU" w:eastAsia="zh-CN"/>
        </w:rPr>
        <w:t xml:space="preserve">.  </w:t>
      </w:r>
      <w:r w:rsidRPr="00CE26E1">
        <w:rPr>
          <w:rFonts w:eastAsia="宋体"/>
          <w:sz w:val="21"/>
          <w:lang w:val="ru-RU" w:eastAsia="zh-CN"/>
        </w:rPr>
        <w:t>2012</w:t>
      </w:r>
      <w:r w:rsidRPr="00CE26E1">
        <w:rPr>
          <w:rFonts w:eastAsia="宋体"/>
          <w:sz w:val="21"/>
          <w:lang w:val="ru-RU" w:eastAsia="zh-CN"/>
        </w:rPr>
        <w:t>年</w:t>
      </w:r>
      <w:r w:rsidRPr="00CE26E1">
        <w:rPr>
          <w:rFonts w:eastAsia="宋体"/>
          <w:sz w:val="21"/>
          <w:lang w:val="ru-RU" w:eastAsia="zh-CN"/>
        </w:rPr>
        <w:t>5</w:t>
      </w:r>
      <w:r w:rsidRPr="00CE26E1">
        <w:rPr>
          <w:rFonts w:eastAsia="宋体"/>
          <w:sz w:val="21"/>
          <w:lang w:val="ru-RU" w:eastAsia="zh-CN"/>
        </w:rPr>
        <w:t>月</w:t>
      </w:r>
      <w:r w:rsidRPr="00CE26E1">
        <w:rPr>
          <w:rFonts w:eastAsia="宋体"/>
          <w:sz w:val="21"/>
          <w:lang w:val="ru-RU" w:eastAsia="zh-CN"/>
        </w:rPr>
        <w:t>22</w:t>
      </w:r>
      <w:r w:rsidRPr="00CE26E1">
        <w:rPr>
          <w:rFonts w:eastAsia="宋体"/>
          <w:sz w:val="21"/>
          <w:lang w:val="ru-RU" w:eastAsia="zh-CN"/>
        </w:rPr>
        <w:t>日《阿塞拜疆共和国被拘留人员的权利和自由保障法》第</w:t>
      </w:r>
      <w:r w:rsidRPr="00CE26E1">
        <w:rPr>
          <w:rFonts w:eastAsia="宋体"/>
          <w:sz w:val="21"/>
          <w:lang w:val="ru-RU" w:eastAsia="zh-CN"/>
        </w:rPr>
        <w:t>23.2</w:t>
      </w:r>
      <w:r w:rsidRPr="00CE26E1">
        <w:rPr>
          <w:rFonts w:eastAsia="宋体"/>
          <w:sz w:val="21"/>
          <w:lang w:val="ru-RU" w:eastAsia="zh-CN"/>
        </w:rPr>
        <w:t>条规定，禁止被拘留者购买、储存或传播宣传战争、暴力、极端主义、恐怖主义和残忍、煽动种族、民族、宗教、社会冲突和仇恨的刊物以及色情刊物，同样也禁止囚犯订阅这些刊物。</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196</w:t>
      </w:r>
      <w:r>
        <w:rPr>
          <w:rFonts w:eastAsia="宋体"/>
          <w:sz w:val="21"/>
          <w:lang w:val="ru-RU" w:eastAsia="zh-CN"/>
        </w:rPr>
        <w:t xml:space="preserve">.  </w:t>
      </w:r>
      <w:r w:rsidRPr="00CE26E1">
        <w:rPr>
          <w:rFonts w:eastAsia="宋体"/>
          <w:sz w:val="21"/>
          <w:lang w:val="ru-RU" w:eastAsia="zh-CN"/>
        </w:rPr>
        <w:t>根据阿塞拜疆共和国</w:t>
      </w:r>
      <w:r w:rsidRPr="00CE26E1">
        <w:rPr>
          <w:rFonts w:eastAsia="宋体"/>
          <w:sz w:val="21"/>
          <w:lang w:val="ru-RU" w:eastAsia="zh-CN"/>
        </w:rPr>
        <w:t>2015</w:t>
      </w:r>
      <w:r w:rsidRPr="00CE26E1">
        <w:rPr>
          <w:rFonts w:eastAsia="宋体"/>
          <w:sz w:val="21"/>
          <w:lang w:val="ru-RU" w:eastAsia="zh-CN"/>
        </w:rPr>
        <w:t>年</w:t>
      </w:r>
      <w:r w:rsidRPr="00CE26E1">
        <w:rPr>
          <w:rFonts w:eastAsia="宋体"/>
          <w:sz w:val="21"/>
          <w:lang w:val="ru-RU" w:eastAsia="zh-CN"/>
        </w:rPr>
        <w:t>4</w:t>
      </w:r>
      <w:r w:rsidRPr="00CE26E1">
        <w:rPr>
          <w:rFonts w:eastAsia="宋体"/>
          <w:sz w:val="21"/>
          <w:lang w:val="ru-RU" w:eastAsia="zh-CN"/>
        </w:rPr>
        <w:t>月</w:t>
      </w:r>
      <w:r w:rsidRPr="00CE26E1">
        <w:rPr>
          <w:rFonts w:eastAsia="宋体"/>
          <w:sz w:val="21"/>
          <w:lang w:val="ru-RU" w:eastAsia="zh-CN"/>
        </w:rPr>
        <w:t>28</w:t>
      </w:r>
      <w:r w:rsidRPr="00CE26E1">
        <w:rPr>
          <w:rFonts w:eastAsia="宋体"/>
          <w:sz w:val="21"/>
          <w:lang w:val="ru-RU" w:eastAsia="zh-CN"/>
        </w:rPr>
        <w:t>日颁布的《</w:t>
      </w:r>
      <w:bookmarkStart w:id="1" w:name="_Hlk508238078"/>
      <w:r w:rsidR="00F53CE8" w:rsidRPr="00DB55B1">
        <w:rPr>
          <w:szCs w:val="21"/>
        </w:rPr>
        <w:t>〈</w:t>
      </w:r>
      <w:bookmarkEnd w:id="1"/>
      <w:r w:rsidRPr="00CE26E1">
        <w:rPr>
          <w:rFonts w:eastAsia="宋体"/>
          <w:sz w:val="21"/>
          <w:lang w:val="ru-RU" w:eastAsia="zh-CN"/>
        </w:rPr>
        <w:t>阿塞拜疆共和国体育运动法</w:t>
      </w:r>
      <w:r w:rsidR="00F53CE8" w:rsidRPr="00DB55B1">
        <w:rPr>
          <w:szCs w:val="21"/>
        </w:rPr>
        <w:t>〉</w:t>
      </w:r>
      <w:r w:rsidRPr="00CE26E1">
        <w:rPr>
          <w:rFonts w:eastAsia="宋体"/>
          <w:sz w:val="21"/>
          <w:lang w:val="ru-RU" w:eastAsia="zh-CN"/>
        </w:rPr>
        <w:t>修正案》，为了预防暴力事件发生，确保群众体育赛事和体育比赛中的公</w:t>
      </w:r>
      <w:r w:rsidRPr="00CE26E1">
        <w:rPr>
          <w:rFonts w:eastAsia="宋体"/>
          <w:sz w:val="21"/>
          <w:lang w:val="ru-RU" w:eastAsia="zh-CN"/>
        </w:rPr>
        <w:lastRenderedPageBreak/>
        <w:t>共安全和公共秩序，在举行群众体育赛事期间禁止通过海报和其他手段在体育场所和有观众的地方宣传暴力、种族、族裔背景、宗教歧视和战争。</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197</w:t>
      </w:r>
      <w:r>
        <w:rPr>
          <w:rFonts w:eastAsia="宋体"/>
          <w:sz w:val="21"/>
          <w:lang w:val="ru-RU" w:eastAsia="zh-CN"/>
        </w:rPr>
        <w:t xml:space="preserve">.  </w:t>
      </w:r>
      <w:r w:rsidRPr="00CE26E1">
        <w:rPr>
          <w:rFonts w:eastAsia="宋体"/>
          <w:sz w:val="21"/>
          <w:lang w:val="ru-RU" w:eastAsia="zh-CN"/>
        </w:rPr>
        <w:t>《阿塞拜疆共和国刑事诉讼法》第</w:t>
      </w:r>
      <w:r w:rsidRPr="00CE26E1">
        <w:rPr>
          <w:rFonts w:eastAsia="宋体"/>
          <w:sz w:val="21"/>
          <w:lang w:val="ru-RU" w:eastAsia="zh-CN"/>
        </w:rPr>
        <w:t>11</w:t>
      </w:r>
      <w:r w:rsidRPr="00CE26E1">
        <w:rPr>
          <w:rFonts w:eastAsia="宋体"/>
          <w:sz w:val="21"/>
          <w:lang w:val="ru-RU" w:eastAsia="zh-CN"/>
        </w:rPr>
        <w:t>条规定，在阿塞拜疆共和国，</w:t>
      </w:r>
      <w:r w:rsidRPr="00CE26E1">
        <w:rPr>
          <w:rFonts w:eastAsia="宋体"/>
          <w:noProof/>
          <w:sz w:val="21"/>
          <w:szCs w:val="24"/>
          <w:lang w:eastAsia="zh-CN"/>
        </w:rPr>
        <w:t>根据在法律面前和法庭上人人平等的原则进行刑事诉讼。</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198</w:t>
      </w:r>
      <w:r>
        <w:rPr>
          <w:rFonts w:eastAsia="宋体"/>
          <w:sz w:val="21"/>
          <w:lang w:val="ru-RU" w:eastAsia="zh-CN"/>
        </w:rPr>
        <w:t xml:space="preserve">.  </w:t>
      </w:r>
      <w:r w:rsidRPr="00CE26E1">
        <w:rPr>
          <w:rFonts w:eastAsia="宋体"/>
          <w:sz w:val="21"/>
          <w:szCs w:val="24"/>
          <w:lang w:eastAsia="zh-CN"/>
        </w:rPr>
        <w:t>执行刑事诉讼的机构</w:t>
      </w:r>
      <w:r w:rsidRPr="00CE26E1">
        <w:rPr>
          <w:rFonts w:eastAsia="宋体"/>
          <w:noProof/>
          <w:sz w:val="21"/>
          <w:szCs w:val="24"/>
          <w:lang w:eastAsia="zh-CN"/>
        </w:rPr>
        <w:t>在进行刑事诉讼过程中不得依据公民身份、社会地位、性别、种族、族裔背景、政治和宗教信仰、语言、社会出身、财产、就业状况、信仰、住所、所在地或无法律依据的考虑因素，偏袒参与诉讼的任何一方当事人。</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199</w:t>
      </w:r>
      <w:r>
        <w:rPr>
          <w:rFonts w:eastAsia="宋体"/>
          <w:sz w:val="21"/>
          <w:lang w:val="ru-RU" w:eastAsia="zh-CN"/>
        </w:rPr>
        <w:t xml:space="preserve">.  </w:t>
      </w:r>
      <w:r w:rsidRPr="00CE26E1">
        <w:rPr>
          <w:rFonts w:eastAsia="宋体"/>
          <w:spacing w:val="-1"/>
          <w:sz w:val="21"/>
          <w:lang w:val="ru-RU" w:eastAsia="zh-CN"/>
        </w:rPr>
        <w:t>《阿塞拜疆共和国刑法》第</w:t>
      </w:r>
      <w:r w:rsidRPr="00CE26E1">
        <w:rPr>
          <w:rFonts w:eastAsia="宋体"/>
          <w:spacing w:val="-1"/>
          <w:sz w:val="21"/>
          <w:lang w:val="ru-RU" w:eastAsia="zh-CN"/>
        </w:rPr>
        <w:t>61.1.6</w:t>
      </w:r>
      <w:r w:rsidRPr="00CE26E1">
        <w:rPr>
          <w:rFonts w:eastAsia="宋体"/>
          <w:spacing w:val="-1"/>
          <w:sz w:val="21"/>
          <w:lang w:val="ru-RU" w:eastAsia="zh-CN"/>
        </w:rPr>
        <w:t>条规定，</w:t>
      </w:r>
      <w:r w:rsidRPr="00CE26E1">
        <w:rPr>
          <w:rFonts w:eastAsia="宋体"/>
          <w:noProof/>
          <w:sz w:val="21"/>
          <w:szCs w:val="24"/>
          <w:lang w:eastAsia="zh-CN"/>
        </w:rPr>
        <w:t>由民族、种族或宗教仇恨或狂热引发的犯罪被视为严重情节的犯罪。</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200</w:t>
      </w:r>
      <w:r>
        <w:rPr>
          <w:rFonts w:eastAsia="宋体"/>
          <w:sz w:val="21"/>
          <w:lang w:val="ru-RU" w:eastAsia="zh-CN"/>
        </w:rPr>
        <w:t xml:space="preserve">.  </w:t>
      </w:r>
      <w:r w:rsidRPr="00CE26E1">
        <w:rPr>
          <w:rFonts w:eastAsia="宋体"/>
          <w:sz w:val="21"/>
          <w:lang w:val="ru-RU" w:eastAsia="zh-CN"/>
        </w:rPr>
        <w:t>《刑法》第</w:t>
      </w:r>
      <w:r w:rsidRPr="00CE26E1">
        <w:rPr>
          <w:rFonts w:eastAsia="宋体"/>
          <w:sz w:val="21"/>
          <w:lang w:val="ru-RU" w:eastAsia="zh-CN"/>
        </w:rPr>
        <w:t>109</w:t>
      </w:r>
      <w:r w:rsidRPr="00CE26E1">
        <w:rPr>
          <w:rFonts w:eastAsia="宋体"/>
          <w:sz w:val="21"/>
          <w:lang w:val="ru-RU" w:eastAsia="zh-CN"/>
        </w:rPr>
        <w:t>条规定，因政治、种族、族裔背景、文化、宗教原因、性别或其他国际法规范禁止的理由而迫害某个团体或组织，即严重侵犯了归属于这些团体或组织的人员的基本权利，如果这种行为与其他危害人类安全的罪行有关，则应承担刑事责任。</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201</w:t>
      </w:r>
      <w:r>
        <w:rPr>
          <w:rFonts w:eastAsia="宋体"/>
          <w:sz w:val="21"/>
          <w:lang w:val="ru-RU" w:eastAsia="zh-CN"/>
        </w:rPr>
        <w:t xml:space="preserve">.  </w:t>
      </w:r>
      <w:r w:rsidRPr="00CE26E1">
        <w:rPr>
          <w:rFonts w:eastAsia="宋体"/>
          <w:sz w:val="21"/>
          <w:lang w:val="ru-RU" w:eastAsia="zh-CN"/>
        </w:rPr>
        <w:t>《阿塞拜疆共和国刑法》第</w:t>
      </w:r>
      <w:r w:rsidRPr="00CE26E1">
        <w:rPr>
          <w:rFonts w:eastAsia="宋体"/>
          <w:sz w:val="21"/>
          <w:lang w:val="ru-RU" w:eastAsia="zh-CN"/>
        </w:rPr>
        <w:t>154</w:t>
      </w:r>
      <w:r w:rsidRPr="00CE26E1">
        <w:rPr>
          <w:rFonts w:eastAsia="宋体"/>
          <w:sz w:val="21"/>
          <w:lang w:val="ru-RU" w:eastAsia="zh-CN"/>
        </w:rPr>
        <w:t>条规定，因种族、族裔背景、宗教、语言、性别、出身、财产、就业状况、信仰、所属政党、工会和其他社会社团等损害了人权与合法利益的侵犯人人平等的行为，需承担责任。</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202</w:t>
      </w:r>
      <w:r>
        <w:rPr>
          <w:rFonts w:eastAsia="宋体"/>
          <w:sz w:val="21"/>
          <w:lang w:val="ru-RU" w:eastAsia="zh-CN"/>
        </w:rPr>
        <w:t xml:space="preserve">.  </w:t>
      </w:r>
      <w:r w:rsidRPr="00CE26E1">
        <w:rPr>
          <w:rFonts w:eastAsia="宋体"/>
          <w:sz w:val="21"/>
          <w:lang w:val="ru-RU" w:eastAsia="zh-CN"/>
        </w:rPr>
        <w:t>《阿塞拜疆共和国刑法》还规定惩治下列各种罪行：种族歧视</w:t>
      </w:r>
      <w:r>
        <w:rPr>
          <w:rFonts w:eastAsia="宋体"/>
          <w:sz w:val="21"/>
          <w:lang w:val="ru-RU" w:eastAsia="zh-CN"/>
        </w:rPr>
        <w:t>(</w:t>
      </w:r>
      <w:r w:rsidRPr="00CE26E1">
        <w:rPr>
          <w:rFonts w:eastAsia="宋体"/>
          <w:sz w:val="21"/>
          <w:lang w:val="ru-RU" w:eastAsia="zh-CN"/>
        </w:rPr>
        <w:t>种族隔离</w:t>
      </w:r>
      <w:r>
        <w:rPr>
          <w:rFonts w:eastAsia="宋体"/>
          <w:sz w:val="21"/>
          <w:lang w:val="ru-RU" w:eastAsia="zh-CN"/>
        </w:rPr>
        <w:t>)(</w:t>
      </w:r>
      <w:r w:rsidRPr="00CE26E1">
        <w:rPr>
          <w:rFonts w:eastAsia="宋体"/>
          <w:sz w:val="21"/>
          <w:lang w:val="ru-RU" w:eastAsia="zh-CN"/>
        </w:rPr>
        <w:t>第</w:t>
      </w:r>
      <w:r w:rsidRPr="00CE26E1">
        <w:rPr>
          <w:rFonts w:eastAsia="宋体"/>
          <w:sz w:val="21"/>
          <w:lang w:val="ru-RU" w:eastAsia="zh-CN"/>
        </w:rPr>
        <w:t>111</w:t>
      </w:r>
      <w:r w:rsidRPr="00CE26E1">
        <w:rPr>
          <w:rFonts w:eastAsia="宋体"/>
          <w:sz w:val="21"/>
          <w:lang w:val="ru-RU" w:eastAsia="zh-CN"/>
        </w:rPr>
        <w:t>条</w:t>
      </w:r>
      <w:r>
        <w:rPr>
          <w:rFonts w:eastAsia="宋体"/>
          <w:sz w:val="21"/>
          <w:lang w:val="ru-RU" w:eastAsia="zh-CN"/>
        </w:rPr>
        <w:t>)</w:t>
      </w:r>
      <w:r w:rsidRPr="00CE26E1">
        <w:rPr>
          <w:rFonts w:eastAsia="宋体"/>
          <w:sz w:val="21"/>
          <w:lang w:val="ru-RU" w:eastAsia="zh-CN"/>
        </w:rPr>
        <w:t>、种族灭绝</w:t>
      </w:r>
      <w:r>
        <w:rPr>
          <w:rFonts w:eastAsia="宋体"/>
          <w:sz w:val="21"/>
          <w:lang w:val="ru-RU" w:eastAsia="zh-CN"/>
        </w:rPr>
        <w:t>(</w:t>
      </w:r>
      <w:r w:rsidRPr="00CE26E1">
        <w:rPr>
          <w:rFonts w:eastAsia="宋体"/>
          <w:sz w:val="21"/>
          <w:lang w:val="ru-RU" w:eastAsia="zh-CN"/>
        </w:rPr>
        <w:t>第</w:t>
      </w:r>
      <w:r w:rsidRPr="00CE26E1">
        <w:rPr>
          <w:rFonts w:eastAsia="宋体"/>
          <w:sz w:val="21"/>
          <w:lang w:val="ru-RU" w:eastAsia="zh-CN"/>
        </w:rPr>
        <w:t>103</w:t>
      </w:r>
      <w:r w:rsidRPr="00CE26E1">
        <w:rPr>
          <w:rFonts w:eastAsia="宋体"/>
          <w:sz w:val="21"/>
          <w:lang w:val="ru-RU" w:eastAsia="zh-CN"/>
        </w:rPr>
        <w:t>条</w:t>
      </w:r>
      <w:r>
        <w:rPr>
          <w:rFonts w:eastAsia="宋体"/>
          <w:sz w:val="21"/>
          <w:lang w:val="ru-RU" w:eastAsia="zh-CN"/>
        </w:rPr>
        <w:t>)</w:t>
      </w:r>
      <w:r w:rsidRPr="00CE26E1">
        <w:rPr>
          <w:rFonts w:eastAsia="宋体"/>
          <w:sz w:val="21"/>
          <w:lang w:val="ru-RU" w:eastAsia="zh-CN"/>
        </w:rPr>
        <w:t>、煽动种族灭绝</w:t>
      </w:r>
      <w:r>
        <w:rPr>
          <w:rFonts w:eastAsia="宋体"/>
          <w:sz w:val="21"/>
          <w:lang w:val="ru-RU" w:eastAsia="zh-CN"/>
        </w:rPr>
        <w:t>(</w:t>
      </w:r>
      <w:r w:rsidRPr="00CE26E1">
        <w:rPr>
          <w:rFonts w:eastAsia="宋体"/>
          <w:sz w:val="21"/>
          <w:lang w:val="ru-RU" w:eastAsia="zh-CN"/>
        </w:rPr>
        <w:t>第</w:t>
      </w:r>
      <w:r w:rsidRPr="00CE26E1">
        <w:rPr>
          <w:rFonts w:eastAsia="宋体"/>
          <w:sz w:val="21"/>
          <w:lang w:val="ru-RU" w:eastAsia="zh-CN"/>
        </w:rPr>
        <w:t>104</w:t>
      </w:r>
      <w:r w:rsidRPr="00CE26E1">
        <w:rPr>
          <w:rFonts w:eastAsia="宋体"/>
          <w:sz w:val="21"/>
          <w:lang w:val="ru-RU" w:eastAsia="zh-CN"/>
        </w:rPr>
        <w:t>条</w:t>
      </w:r>
      <w:r>
        <w:rPr>
          <w:rFonts w:eastAsia="宋体"/>
          <w:sz w:val="21"/>
          <w:lang w:val="ru-RU" w:eastAsia="zh-CN"/>
        </w:rPr>
        <w:t>)</w:t>
      </w:r>
      <w:r w:rsidRPr="00CE26E1">
        <w:rPr>
          <w:rFonts w:eastAsia="宋体"/>
          <w:sz w:val="21"/>
          <w:lang w:val="ru-RU" w:eastAsia="zh-CN"/>
        </w:rPr>
        <w:t>、人口灭绝</w:t>
      </w:r>
      <w:r>
        <w:rPr>
          <w:rFonts w:eastAsia="宋体"/>
          <w:sz w:val="21"/>
          <w:lang w:val="ru-RU" w:eastAsia="zh-CN"/>
        </w:rPr>
        <w:t>(</w:t>
      </w:r>
      <w:r w:rsidRPr="00CE26E1">
        <w:rPr>
          <w:rFonts w:eastAsia="宋体"/>
          <w:sz w:val="21"/>
          <w:lang w:val="ru-RU" w:eastAsia="zh-CN"/>
        </w:rPr>
        <w:t>第</w:t>
      </w:r>
      <w:r w:rsidRPr="00CE26E1">
        <w:rPr>
          <w:rFonts w:eastAsia="宋体"/>
          <w:sz w:val="21"/>
          <w:lang w:val="ru-RU" w:eastAsia="zh-CN"/>
        </w:rPr>
        <w:t>105</w:t>
      </w:r>
      <w:r w:rsidRPr="00CE26E1">
        <w:rPr>
          <w:rFonts w:eastAsia="宋体"/>
          <w:sz w:val="21"/>
          <w:lang w:val="ru-RU" w:eastAsia="zh-CN"/>
        </w:rPr>
        <w:t>条</w:t>
      </w:r>
      <w:r>
        <w:rPr>
          <w:rFonts w:eastAsia="宋体"/>
          <w:sz w:val="21"/>
          <w:lang w:val="ru-RU" w:eastAsia="zh-CN"/>
        </w:rPr>
        <w:t>)</w:t>
      </w:r>
      <w:r w:rsidRPr="00CE26E1">
        <w:rPr>
          <w:rFonts w:eastAsia="宋体"/>
          <w:sz w:val="21"/>
          <w:lang w:val="ru-RU" w:eastAsia="zh-CN"/>
        </w:rPr>
        <w:t>、奴役</w:t>
      </w:r>
      <w:r>
        <w:rPr>
          <w:rFonts w:eastAsia="宋体"/>
          <w:sz w:val="21"/>
          <w:lang w:val="ru-RU" w:eastAsia="zh-CN"/>
        </w:rPr>
        <w:t>(</w:t>
      </w:r>
      <w:r w:rsidRPr="00CE26E1">
        <w:rPr>
          <w:rFonts w:eastAsia="宋体"/>
          <w:sz w:val="21"/>
          <w:lang w:val="ru-RU" w:eastAsia="zh-CN"/>
        </w:rPr>
        <w:t>第</w:t>
      </w:r>
      <w:r w:rsidRPr="00CE26E1">
        <w:rPr>
          <w:rFonts w:eastAsia="宋体"/>
          <w:sz w:val="21"/>
          <w:lang w:val="ru-RU" w:eastAsia="zh-CN"/>
        </w:rPr>
        <w:t>106</w:t>
      </w:r>
      <w:r w:rsidRPr="00CE26E1">
        <w:rPr>
          <w:rFonts w:eastAsia="宋体"/>
          <w:sz w:val="21"/>
          <w:lang w:val="ru-RU" w:eastAsia="zh-CN"/>
        </w:rPr>
        <w:t>条</w:t>
      </w:r>
      <w:r>
        <w:rPr>
          <w:rFonts w:eastAsia="宋体"/>
          <w:sz w:val="21"/>
          <w:lang w:val="ru-RU" w:eastAsia="zh-CN"/>
        </w:rPr>
        <w:t>)</w:t>
      </w:r>
      <w:r w:rsidRPr="00CE26E1">
        <w:rPr>
          <w:rFonts w:eastAsia="宋体"/>
          <w:sz w:val="21"/>
          <w:lang w:val="ru-RU" w:eastAsia="zh-CN"/>
        </w:rPr>
        <w:t>、驱逐或强制移民</w:t>
      </w:r>
      <w:r>
        <w:rPr>
          <w:rFonts w:eastAsia="宋体"/>
          <w:sz w:val="21"/>
          <w:lang w:val="ru-RU" w:eastAsia="zh-CN"/>
        </w:rPr>
        <w:t>(</w:t>
      </w:r>
      <w:r w:rsidRPr="00CE26E1">
        <w:rPr>
          <w:rFonts w:eastAsia="宋体"/>
          <w:sz w:val="21"/>
          <w:lang w:val="ru-RU" w:eastAsia="zh-CN"/>
        </w:rPr>
        <w:t>第</w:t>
      </w:r>
      <w:r w:rsidRPr="00CE26E1">
        <w:rPr>
          <w:rFonts w:eastAsia="宋体"/>
          <w:sz w:val="21"/>
          <w:lang w:val="ru-RU" w:eastAsia="zh-CN"/>
        </w:rPr>
        <w:t>107</w:t>
      </w:r>
      <w:r w:rsidRPr="00CE26E1">
        <w:rPr>
          <w:rFonts w:eastAsia="宋体"/>
          <w:sz w:val="21"/>
          <w:lang w:val="ru-RU" w:eastAsia="zh-CN"/>
        </w:rPr>
        <w:t>条</w:t>
      </w:r>
      <w:r>
        <w:rPr>
          <w:rFonts w:eastAsia="宋体"/>
          <w:sz w:val="21"/>
          <w:lang w:val="ru-RU" w:eastAsia="zh-CN"/>
        </w:rPr>
        <w:t>)</w:t>
      </w:r>
      <w:r w:rsidRPr="00CE26E1">
        <w:rPr>
          <w:rFonts w:eastAsia="宋体"/>
          <w:sz w:val="21"/>
          <w:lang w:val="ru-RU" w:eastAsia="zh-CN"/>
        </w:rPr>
        <w:t>、骚扰</w:t>
      </w:r>
      <w:r>
        <w:rPr>
          <w:rFonts w:eastAsia="宋体"/>
          <w:sz w:val="21"/>
          <w:lang w:val="ru-RU" w:eastAsia="zh-CN"/>
        </w:rPr>
        <w:t>(</w:t>
      </w:r>
      <w:r w:rsidRPr="00CE26E1">
        <w:rPr>
          <w:rFonts w:eastAsia="宋体"/>
          <w:sz w:val="21"/>
          <w:lang w:val="ru-RU" w:eastAsia="zh-CN"/>
        </w:rPr>
        <w:t>第</w:t>
      </w:r>
      <w:r w:rsidRPr="00CE26E1">
        <w:rPr>
          <w:rFonts w:eastAsia="宋体"/>
          <w:sz w:val="21"/>
          <w:lang w:val="ru-RU" w:eastAsia="zh-CN"/>
        </w:rPr>
        <w:t>109</w:t>
      </w:r>
      <w:r w:rsidRPr="00CE26E1">
        <w:rPr>
          <w:rFonts w:eastAsia="宋体"/>
          <w:sz w:val="21"/>
          <w:lang w:val="ru-RU" w:eastAsia="zh-CN"/>
        </w:rPr>
        <w:t>条</w:t>
      </w:r>
      <w:r>
        <w:rPr>
          <w:rFonts w:eastAsia="宋体"/>
          <w:sz w:val="21"/>
          <w:lang w:val="ru-RU" w:eastAsia="zh-CN"/>
        </w:rPr>
        <w:t>)</w:t>
      </w:r>
      <w:r w:rsidRPr="00CE26E1">
        <w:rPr>
          <w:rFonts w:eastAsia="宋体"/>
          <w:sz w:val="21"/>
          <w:lang w:val="ru-RU" w:eastAsia="zh-CN"/>
        </w:rPr>
        <w:t>和暴力侵害人民</w:t>
      </w:r>
      <w:r>
        <w:rPr>
          <w:rFonts w:eastAsia="宋体"/>
          <w:sz w:val="21"/>
          <w:lang w:val="ru-RU" w:eastAsia="zh-CN"/>
        </w:rPr>
        <w:t>(</w:t>
      </w:r>
      <w:r w:rsidRPr="00CE26E1">
        <w:rPr>
          <w:rFonts w:eastAsia="宋体"/>
          <w:sz w:val="21"/>
          <w:lang w:val="ru-RU" w:eastAsia="zh-CN"/>
        </w:rPr>
        <w:t>第</w:t>
      </w:r>
      <w:r w:rsidRPr="00CE26E1">
        <w:rPr>
          <w:rFonts w:eastAsia="宋体"/>
          <w:sz w:val="21"/>
          <w:lang w:val="ru-RU" w:eastAsia="zh-CN"/>
        </w:rPr>
        <w:t>110</w:t>
      </w:r>
      <w:r w:rsidRPr="00CE26E1">
        <w:rPr>
          <w:rFonts w:eastAsia="宋体"/>
          <w:sz w:val="21"/>
          <w:lang w:val="ru-RU" w:eastAsia="zh-CN"/>
        </w:rPr>
        <w:t>条</w:t>
      </w:r>
      <w:r>
        <w:rPr>
          <w:rFonts w:eastAsia="宋体"/>
          <w:sz w:val="21"/>
          <w:lang w:val="ru-RU" w:eastAsia="zh-CN"/>
        </w:rPr>
        <w:t>)</w:t>
      </w:r>
      <w:r w:rsidRPr="00CE26E1">
        <w:rPr>
          <w:rFonts w:eastAsia="宋体"/>
          <w:sz w:val="21"/>
          <w:lang w:val="ru-RU" w:eastAsia="zh-CN"/>
        </w:rPr>
        <w:t>等。</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203</w:t>
      </w:r>
      <w:r>
        <w:rPr>
          <w:rFonts w:eastAsia="宋体"/>
          <w:sz w:val="21"/>
          <w:lang w:val="ru-RU" w:eastAsia="zh-CN"/>
        </w:rPr>
        <w:t xml:space="preserve">.  </w:t>
      </w:r>
      <w:r w:rsidRPr="00CE26E1">
        <w:rPr>
          <w:rFonts w:eastAsia="宋体"/>
          <w:sz w:val="21"/>
          <w:lang w:val="ru-RU" w:eastAsia="zh-CN"/>
        </w:rPr>
        <w:t>法院对案件所涉的所有人都持同样的态度，不论其种族和族裔属性，对宗教、语言、性别、出身、财产和社会地位、个人信仰、政党成员、职业联盟和其他公共组织的态度，法律实体所处位置，部门的隶属关系，所有权形式和法律未作规定的其他状况。</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204</w:t>
      </w:r>
      <w:r>
        <w:rPr>
          <w:rFonts w:eastAsia="宋体"/>
          <w:sz w:val="21"/>
          <w:lang w:val="ru-RU" w:eastAsia="zh-CN"/>
        </w:rPr>
        <w:t xml:space="preserve">.  </w:t>
      </w:r>
      <w:r w:rsidRPr="00CE26E1">
        <w:rPr>
          <w:rFonts w:eastAsia="宋体"/>
          <w:sz w:val="21"/>
          <w:lang w:val="ru-RU" w:eastAsia="zh-CN"/>
        </w:rPr>
        <w:t>《阿塞拜疆共和国劳动法》第</w:t>
      </w:r>
      <w:r w:rsidRPr="00CE26E1">
        <w:rPr>
          <w:rFonts w:eastAsia="宋体"/>
          <w:sz w:val="21"/>
          <w:lang w:val="ru-RU" w:eastAsia="zh-CN"/>
        </w:rPr>
        <w:t>16</w:t>
      </w:r>
      <w:r w:rsidRPr="00CE26E1">
        <w:rPr>
          <w:rFonts w:eastAsia="宋体"/>
          <w:sz w:val="21"/>
          <w:lang w:val="ru-RU" w:eastAsia="zh-CN"/>
        </w:rPr>
        <w:t>条规定，在劳动关系中，禁止员工之间因国籍、性别、种族、信仰、民族、语言、居住地、财产状况、社会出身、年龄、婚姻状况、信念、政治观点、所属工会或其他社会团体、官职以及其他与商业素质无关的因素、专业技能、工作者的工作成果产生任何歧视，禁止根据这些因素直接或间接确定福利和利益，以及限制他们的权利。</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205</w:t>
      </w:r>
      <w:r>
        <w:rPr>
          <w:rFonts w:eastAsia="宋体"/>
          <w:sz w:val="21"/>
          <w:lang w:val="ru-RU" w:eastAsia="zh-CN"/>
        </w:rPr>
        <w:t xml:space="preserve">.  </w:t>
      </w:r>
      <w:r w:rsidRPr="00CE26E1">
        <w:rPr>
          <w:rFonts w:eastAsia="宋体"/>
          <w:sz w:val="21"/>
          <w:lang w:val="ru-RU" w:eastAsia="zh-CN"/>
        </w:rPr>
        <w:t>2006</w:t>
      </w:r>
      <w:r w:rsidRPr="00CE26E1">
        <w:rPr>
          <w:rFonts w:eastAsia="宋体"/>
          <w:sz w:val="21"/>
          <w:lang w:val="ru-RU" w:eastAsia="zh-CN"/>
        </w:rPr>
        <w:t>年</w:t>
      </w:r>
      <w:r w:rsidRPr="00CE26E1">
        <w:rPr>
          <w:rFonts w:eastAsia="宋体"/>
          <w:sz w:val="21"/>
          <w:lang w:val="ru-RU" w:eastAsia="zh-CN"/>
        </w:rPr>
        <w:t>10</w:t>
      </w:r>
      <w:r w:rsidRPr="00CE26E1">
        <w:rPr>
          <w:rFonts w:eastAsia="宋体"/>
          <w:sz w:val="21"/>
          <w:lang w:val="ru-RU" w:eastAsia="zh-CN"/>
        </w:rPr>
        <w:t>月</w:t>
      </w:r>
      <w:r w:rsidRPr="00CE26E1">
        <w:rPr>
          <w:rFonts w:eastAsia="宋体"/>
          <w:sz w:val="21"/>
          <w:lang w:val="ru-RU" w:eastAsia="zh-CN"/>
        </w:rPr>
        <w:t>10</w:t>
      </w:r>
      <w:r w:rsidRPr="00CE26E1">
        <w:rPr>
          <w:rFonts w:eastAsia="宋体"/>
          <w:sz w:val="21"/>
          <w:lang w:val="ru-RU" w:eastAsia="zh-CN"/>
        </w:rPr>
        <w:t>日颁布的阿塞拜疆共和国《关于确保性别</w:t>
      </w:r>
      <w:r>
        <w:rPr>
          <w:rFonts w:eastAsia="宋体"/>
          <w:sz w:val="21"/>
          <w:lang w:val="ru-RU" w:eastAsia="zh-CN"/>
        </w:rPr>
        <w:t>(</w:t>
      </w:r>
      <w:r w:rsidRPr="00CE26E1">
        <w:rPr>
          <w:rFonts w:eastAsia="宋体"/>
          <w:sz w:val="21"/>
          <w:lang w:val="ru-RU" w:eastAsia="zh-CN"/>
        </w:rPr>
        <w:t>男性和女性</w:t>
      </w:r>
      <w:r>
        <w:rPr>
          <w:rFonts w:eastAsia="宋体"/>
          <w:sz w:val="21"/>
          <w:lang w:val="ru-RU" w:eastAsia="zh-CN"/>
        </w:rPr>
        <w:t>)</w:t>
      </w:r>
      <w:r w:rsidRPr="00CE26E1">
        <w:rPr>
          <w:rFonts w:eastAsia="宋体"/>
          <w:sz w:val="21"/>
          <w:lang w:val="ru-RU" w:eastAsia="zh-CN"/>
        </w:rPr>
        <w:t>平等的法律》，主要解决消除性别不平等、性别认同问题，确定国家性别平等政策的主要方向，为受教育、创业及获得同等工资和选择工作等方面创造同等条件。</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206</w:t>
      </w:r>
      <w:r>
        <w:rPr>
          <w:rFonts w:eastAsia="宋体"/>
          <w:sz w:val="21"/>
          <w:lang w:val="ru-RU" w:eastAsia="zh-CN"/>
        </w:rPr>
        <w:t xml:space="preserve">.  </w:t>
      </w:r>
      <w:r w:rsidRPr="00CE26E1">
        <w:rPr>
          <w:rFonts w:eastAsia="宋体"/>
          <w:sz w:val="21"/>
          <w:lang w:val="ru-RU" w:eastAsia="zh-CN"/>
        </w:rPr>
        <w:t>除了列出的与禁止种族歧视有关的规定外，还有包括行为守则在内的协调法官和公职人员活动的单独条例。</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207</w:t>
      </w:r>
      <w:r>
        <w:rPr>
          <w:rFonts w:eastAsia="宋体"/>
          <w:sz w:val="21"/>
          <w:lang w:val="ru-RU" w:eastAsia="zh-CN"/>
        </w:rPr>
        <w:t xml:space="preserve">.  </w:t>
      </w:r>
      <w:r w:rsidRPr="00CE26E1">
        <w:rPr>
          <w:rFonts w:eastAsia="宋体"/>
          <w:sz w:val="21"/>
          <w:lang w:val="ru-RU" w:eastAsia="zh-CN"/>
        </w:rPr>
        <w:t>因此，根据司法法律委员会</w:t>
      </w:r>
      <w:r w:rsidRPr="00CE26E1">
        <w:rPr>
          <w:rFonts w:eastAsia="宋体"/>
          <w:sz w:val="21"/>
          <w:lang w:val="ru-RU" w:eastAsia="zh-CN"/>
        </w:rPr>
        <w:t>2007</w:t>
      </w:r>
      <w:r w:rsidRPr="00CE26E1">
        <w:rPr>
          <w:rFonts w:eastAsia="宋体"/>
          <w:sz w:val="21"/>
          <w:lang w:val="ru-RU" w:eastAsia="zh-CN"/>
        </w:rPr>
        <w:t>年</w:t>
      </w:r>
      <w:r w:rsidRPr="00CE26E1">
        <w:rPr>
          <w:rFonts w:eastAsia="宋体"/>
          <w:sz w:val="21"/>
          <w:lang w:val="ru-RU" w:eastAsia="zh-CN"/>
        </w:rPr>
        <w:t>6</w:t>
      </w:r>
      <w:r w:rsidRPr="00CE26E1">
        <w:rPr>
          <w:rFonts w:eastAsia="宋体"/>
          <w:sz w:val="21"/>
          <w:lang w:val="ru-RU" w:eastAsia="zh-CN"/>
        </w:rPr>
        <w:t>月</w:t>
      </w:r>
      <w:r w:rsidRPr="00CE26E1">
        <w:rPr>
          <w:rFonts w:eastAsia="宋体"/>
          <w:sz w:val="21"/>
          <w:lang w:val="ru-RU" w:eastAsia="zh-CN"/>
        </w:rPr>
        <w:t>22</w:t>
      </w:r>
      <w:r w:rsidRPr="00CE26E1">
        <w:rPr>
          <w:rFonts w:eastAsia="宋体"/>
          <w:sz w:val="21"/>
          <w:lang w:val="ru-RU" w:eastAsia="zh-CN"/>
        </w:rPr>
        <w:t>日命令批准的《法官道德行为守则》第</w:t>
      </w:r>
      <w:r w:rsidRPr="00CE26E1">
        <w:rPr>
          <w:rFonts w:eastAsia="宋体"/>
          <w:sz w:val="21"/>
          <w:lang w:val="ru-RU" w:eastAsia="zh-CN"/>
        </w:rPr>
        <w:t>8</w:t>
      </w:r>
      <w:r w:rsidRPr="00CE26E1">
        <w:rPr>
          <w:rFonts w:eastAsia="宋体"/>
          <w:sz w:val="21"/>
          <w:lang w:val="ru-RU" w:eastAsia="zh-CN"/>
        </w:rPr>
        <w:t>条规定，法官必须平等对待参与诉讼的所有人</w:t>
      </w:r>
      <w:r>
        <w:rPr>
          <w:rFonts w:eastAsia="宋体"/>
          <w:sz w:val="21"/>
          <w:lang w:val="ru-RU" w:eastAsia="zh-CN"/>
        </w:rPr>
        <w:t>(</w:t>
      </w:r>
      <w:r w:rsidRPr="00CE26E1">
        <w:rPr>
          <w:rFonts w:eastAsia="宋体"/>
          <w:sz w:val="21"/>
          <w:lang w:val="ru-RU" w:eastAsia="zh-CN"/>
        </w:rPr>
        <w:t>包括辩护人、公职人员、证人等各方</w:t>
      </w:r>
      <w:r>
        <w:rPr>
          <w:rFonts w:eastAsia="宋体"/>
          <w:sz w:val="21"/>
          <w:lang w:val="ru-RU" w:eastAsia="zh-CN"/>
        </w:rPr>
        <w:t>)</w:t>
      </w:r>
      <w:r w:rsidRPr="00CE26E1">
        <w:rPr>
          <w:rFonts w:eastAsia="宋体"/>
          <w:sz w:val="21"/>
          <w:lang w:val="ru-RU" w:eastAsia="zh-CN"/>
        </w:rPr>
        <w:t>。法官不应优先考虑任何诉讼参与者。法官不应该对种族、性别、宗教或民族特征有任何意见，也不允许有任何歧视。</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208</w:t>
      </w:r>
      <w:r>
        <w:rPr>
          <w:rFonts w:eastAsia="宋体"/>
          <w:sz w:val="21"/>
          <w:lang w:val="ru-RU" w:eastAsia="zh-CN"/>
        </w:rPr>
        <w:t xml:space="preserve">.  </w:t>
      </w:r>
      <w:r w:rsidRPr="00CE26E1">
        <w:rPr>
          <w:rFonts w:eastAsia="宋体"/>
          <w:sz w:val="21"/>
          <w:lang w:val="ru-RU" w:eastAsia="zh-CN"/>
        </w:rPr>
        <w:t>考虑到社会中现有的宗教多样性，阿塞拜疆共和国宗教领域的政策建立在思想和言论自由、信仰自由、宗教间对话、宽容和相互理解的基础之上。同时，</w:t>
      </w:r>
      <w:r w:rsidRPr="00CE26E1">
        <w:rPr>
          <w:rFonts w:eastAsia="宋体"/>
          <w:sz w:val="21"/>
          <w:lang w:val="ru-RU" w:eastAsia="zh-CN"/>
        </w:rPr>
        <w:lastRenderedPageBreak/>
        <w:t>宗教领域的国家政策以国际法原则和准则、阿塞拜疆共和国加入的国际条约、国家宪法和其他规范性法律文书为基础。</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209</w:t>
      </w:r>
      <w:r>
        <w:rPr>
          <w:rFonts w:eastAsia="宋体"/>
          <w:sz w:val="21"/>
          <w:lang w:val="ru-RU" w:eastAsia="zh-CN"/>
        </w:rPr>
        <w:t xml:space="preserve">.  </w:t>
      </w:r>
      <w:r w:rsidRPr="00CE26E1">
        <w:rPr>
          <w:rFonts w:eastAsia="宋体"/>
          <w:sz w:val="21"/>
          <w:lang w:val="ru-RU" w:eastAsia="zh-CN"/>
        </w:rPr>
        <w:t>2014</w:t>
      </w:r>
      <w:r w:rsidRPr="00CE26E1">
        <w:rPr>
          <w:rFonts w:eastAsia="宋体"/>
          <w:sz w:val="21"/>
          <w:lang w:val="ru-RU" w:eastAsia="zh-CN"/>
        </w:rPr>
        <w:t>年</w:t>
      </w:r>
      <w:r w:rsidRPr="00CE26E1">
        <w:rPr>
          <w:rFonts w:eastAsia="宋体"/>
          <w:sz w:val="21"/>
          <w:lang w:val="ru-RU" w:eastAsia="zh-CN"/>
        </w:rPr>
        <w:t>5</w:t>
      </w:r>
      <w:r w:rsidRPr="00CE26E1">
        <w:rPr>
          <w:rFonts w:eastAsia="宋体"/>
          <w:sz w:val="21"/>
          <w:lang w:val="ru-RU" w:eastAsia="zh-CN"/>
        </w:rPr>
        <w:t>月</w:t>
      </w:r>
      <w:r w:rsidRPr="00CE26E1">
        <w:rPr>
          <w:rFonts w:eastAsia="宋体"/>
          <w:sz w:val="21"/>
          <w:lang w:val="ru-RU" w:eastAsia="zh-CN"/>
        </w:rPr>
        <w:t>15</w:t>
      </w:r>
      <w:r w:rsidRPr="00CE26E1">
        <w:rPr>
          <w:rFonts w:eastAsia="宋体"/>
          <w:sz w:val="21"/>
          <w:lang w:val="ru-RU" w:eastAsia="zh-CN"/>
        </w:rPr>
        <w:t>日，依据阿塞拜疆共和国总统令设立了巴库多元文化国际中心。根据《宪章》，巴库多元文化国际中心是一个法律实体</w:t>
      </w:r>
      <w:r w:rsidR="00A93178">
        <w:rPr>
          <w:rFonts w:hint="eastAsia"/>
          <w:spacing w:val="-50"/>
        </w:rPr>
        <w:t>―</w:t>
      </w:r>
      <w:r w:rsidR="00A93178">
        <w:rPr>
          <w:rFonts w:hint="eastAsia"/>
        </w:rPr>
        <w:t>―</w:t>
      </w:r>
      <w:r w:rsidRPr="00CE26E1">
        <w:rPr>
          <w:rFonts w:eastAsia="宋体"/>
          <w:sz w:val="21"/>
          <w:lang w:val="ru-RU" w:eastAsia="zh-CN"/>
        </w:rPr>
        <w:t>一个非营利机构，主要根据阿塞拜疆主义构想，保护宽容和文化、宗教、语言的多元化，这也使得阿塞拜疆作为多元文化主义中心而闻名，探索和鼓励现有的多元文化模式。</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210</w:t>
      </w:r>
      <w:r>
        <w:rPr>
          <w:rFonts w:eastAsia="宋体"/>
          <w:sz w:val="21"/>
          <w:lang w:val="ru-RU" w:eastAsia="zh-CN"/>
        </w:rPr>
        <w:t xml:space="preserve">.  </w:t>
      </w:r>
      <w:r w:rsidRPr="00CE26E1">
        <w:rPr>
          <w:rFonts w:eastAsia="宋体"/>
          <w:sz w:val="21"/>
          <w:lang w:val="ru-RU" w:eastAsia="zh-CN"/>
        </w:rPr>
        <w:t>2016</w:t>
      </w:r>
      <w:r w:rsidRPr="00CE26E1">
        <w:rPr>
          <w:rFonts w:eastAsia="宋体"/>
          <w:sz w:val="21"/>
          <w:lang w:val="ru-RU" w:eastAsia="zh-CN"/>
        </w:rPr>
        <w:t>年</w:t>
      </w:r>
      <w:r w:rsidRPr="00CE26E1">
        <w:rPr>
          <w:rFonts w:eastAsia="宋体"/>
          <w:sz w:val="21"/>
          <w:lang w:val="ru-RU" w:eastAsia="zh-CN"/>
        </w:rPr>
        <w:t>4</w:t>
      </w:r>
      <w:r w:rsidRPr="00CE26E1">
        <w:rPr>
          <w:rFonts w:eastAsia="宋体"/>
          <w:sz w:val="21"/>
          <w:lang w:val="ru-RU" w:eastAsia="zh-CN"/>
        </w:rPr>
        <w:t>月</w:t>
      </w:r>
      <w:r w:rsidRPr="00CE26E1">
        <w:rPr>
          <w:rFonts w:eastAsia="宋体"/>
          <w:sz w:val="21"/>
          <w:lang w:val="ru-RU" w:eastAsia="zh-CN"/>
        </w:rPr>
        <w:t>25</w:t>
      </w:r>
      <w:r w:rsidRPr="00CE26E1">
        <w:rPr>
          <w:rFonts w:eastAsia="宋体"/>
          <w:sz w:val="21"/>
          <w:lang w:val="ru-RU" w:eastAsia="zh-CN"/>
        </w:rPr>
        <w:t>日至</w:t>
      </w:r>
      <w:r w:rsidRPr="00CE26E1">
        <w:rPr>
          <w:rFonts w:eastAsia="宋体"/>
          <w:sz w:val="21"/>
          <w:lang w:val="ru-RU" w:eastAsia="zh-CN"/>
        </w:rPr>
        <w:t>27</w:t>
      </w:r>
      <w:r w:rsidRPr="00CE26E1">
        <w:rPr>
          <w:rFonts w:eastAsia="宋体"/>
          <w:sz w:val="21"/>
          <w:lang w:val="ru-RU" w:eastAsia="zh-CN"/>
        </w:rPr>
        <w:t>日，第七届联合国不同文明联盟全球论坛在巴库举行。</w:t>
      </w:r>
      <w:r w:rsidRPr="00CE26E1">
        <w:rPr>
          <w:rFonts w:eastAsia="宋体"/>
          <w:sz w:val="21"/>
          <w:lang w:val="ru-RU" w:eastAsia="zh-CN"/>
        </w:rPr>
        <w:t>2017</w:t>
      </w:r>
      <w:r w:rsidRPr="00CE26E1">
        <w:rPr>
          <w:rFonts w:eastAsia="宋体"/>
          <w:sz w:val="21"/>
          <w:lang w:val="ru-RU" w:eastAsia="zh-CN"/>
        </w:rPr>
        <w:t>年</w:t>
      </w:r>
      <w:r w:rsidRPr="00CE26E1">
        <w:rPr>
          <w:rFonts w:eastAsia="宋体"/>
          <w:sz w:val="21"/>
          <w:lang w:val="ru-RU" w:eastAsia="zh-CN"/>
        </w:rPr>
        <w:t>5</w:t>
      </w:r>
      <w:r w:rsidRPr="00CE26E1">
        <w:rPr>
          <w:rFonts w:eastAsia="宋体"/>
          <w:sz w:val="21"/>
          <w:lang w:val="ru-RU" w:eastAsia="zh-CN"/>
        </w:rPr>
        <w:t>月</w:t>
      </w:r>
      <w:r w:rsidRPr="00CE26E1">
        <w:rPr>
          <w:rFonts w:eastAsia="宋体"/>
          <w:sz w:val="21"/>
          <w:lang w:val="ru-RU" w:eastAsia="zh-CN"/>
        </w:rPr>
        <w:t>4</w:t>
      </w:r>
      <w:r w:rsidRPr="00CE26E1">
        <w:rPr>
          <w:rFonts w:eastAsia="宋体"/>
          <w:sz w:val="21"/>
          <w:lang w:val="ru-RU" w:eastAsia="zh-CN"/>
        </w:rPr>
        <w:t>日至</w:t>
      </w:r>
      <w:r w:rsidRPr="00CE26E1">
        <w:rPr>
          <w:rFonts w:eastAsia="宋体"/>
          <w:sz w:val="21"/>
          <w:lang w:val="ru-RU" w:eastAsia="zh-CN"/>
        </w:rPr>
        <w:t>6</w:t>
      </w:r>
      <w:r w:rsidRPr="00CE26E1">
        <w:rPr>
          <w:rFonts w:eastAsia="宋体"/>
          <w:sz w:val="21"/>
          <w:lang w:val="ru-RU" w:eastAsia="zh-CN"/>
        </w:rPr>
        <w:t>日，在巴库举办了主题为</w:t>
      </w:r>
      <w:r w:rsidRPr="00F0234D">
        <w:rPr>
          <w:rFonts w:ascii="宋体" w:eastAsia="宋体" w:hAnsi="宋体"/>
          <w:sz w:val="21"/>
          <w:lang w:val="ru-RU" w:eastAsia="zh-CN"/>
        </w:rPr>
        <w:t>“</w:t>
      </w:r>
      <w:r w:rsidRPr="00CE26E1">
        <w:rPr>
          <w:rFonts w:eastAsia="宋体"/>
          <w:sz w:val="21"/>
          <w:lang w:val="ru-RU" w:eastAsia="zh-CN"/>
        </w:rPr>
        <w:t>推进跨文化对话：人类安全、和平与可持续发展的新途径</w:t>
      </w:r>
      <w:r w:rsidRPr="00F0234D">
        <w:rPr>
          <w:rFonts w:ascii="宋体" w:eastAsia="宋体" w:hAnsi="宋体"/>
          <w:sz w:val="21"/>
          <w:lang w:val="ru-RU" w:eastAsia="zh-CN"/>
        </w:rPr>
        <w:t>”</w:t>
      </w:r>
      <w:r w:rsidRPr="00CE26E1">
        <w:rPr>
          <w:rFonts w:eastAsia="宋体"/>
          <w:sz w:val="21"/>
          <w:lang w:val="ru-RU" w:eastAsia="zh-CN"/>
        </w:rPr>
        <w:t>的第四届跨文化对话世界论坛。</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211</w:t>
      </w:r>
      <w:r>
        <w:rPr>
          <w:rFonts w:eastAsia="宋体"/>
          <w:sz w:val="21"/>
          <w:lang w:val="ru-RU" w:eastAsia="zh-CN"/>
        </w:rPr>
        <w:t xml:space="preserve">.  </w:t>
      </w:r>
      <w:r w:rsidRPr="00CE26E1">
        <w:rPr>
          <w:rFonts w:eastAsia="宋体"/>
          <w:sz w:val="21"/>
          <w:lang w:val="ru-RU" w:eastAsia="zh-CN"/>
        </w:rPr>
        <w:t>该中心在履行职责和行使自身权利时，与国家机关、地方自治机构、媒体、本地和外国组织、公共和国际组织进行互动。</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212</w:t>
      </w:r>
      <w:r>
        <w:rPr>
          <w:rFonts w:eastAsia="宋体"/>
          <w:sz w:val="21"/>
          <w:lang w:val="ru-RU" w:eastAsia="zh-CN"/>
        </w:rPr>
        <w:t xml:space="preserve">.  </w:t>
      </w:r>
      <w:r w:rsidRPr="00CE26E1">
        <w:rPr>
          <w:rFonts w:eastAsia="宋体"/>
          <w:sz w:val="21"/>
          <w:lang w:val="ru-RU" w:eastAsia="zh-CN"/>
        </w:rPr>
        <w:t>由于在过去的九年</w:t>
      </w:r>
      <w:r>
        <w:rPr>
          <w:rFonts w:eastAsia="宋体"/>
          <w:sz w:val="21"/>
          <w:lang w:val="ru-RU" w:eastAsia="zh-CN"/>
        </w:rPr>
        <w:t>(</w:t>
      </w:r>
      <w:r w:rsidRPr="00CE26E1">
        <w:rPr>
          <w:rFonts w:eastAsia="宋体"/>
          <w:sz w:val="21"/>
          <w:lang w:val="ru-RU" w:eastAsia="zh-CN"/>
        </w:rPr>
        <w:t>2009-2017</w:t>
      </w:r>
      <w:r w:rsidRPr="00CE26E1">
        <w:rPr>
          <w:rFonts w:eastAsia="宋体"/>
          <w:sz w:val="21"/>
          <w:lang w:val="ru-RU" w:eastAsia="zh-CN"/>
        </w:rPr>
        <w:t>年</w:t>
      </w:r>
      <w:r>
        <w:rPr>
          <w:rFonts w:eastAsia="宋体"/>
          <w:sz w:val="21"/>
          <w:lang w:val="ru-RU" w:eastAsia="zh-CN"/>
        </w:rPr>
        <w:t>)</w:t>
      </w:r>
      <w:proofErr w:type="gramStart"/>
      <w:r w:rsidRPr="00CE26E1">
        <w:rPr>
          <w:rFonts w:eastAsia="宋体"/>
          <w:sz w:val="21"/>
          <w:lang w:val="ru-RU" w:eastAsia="zh-CN"/>
        </w:rPr>
        <w:t>里国家</w:t>
      </w:r>
      <w:proofErr w:type="gramEnd"/>
      <w:r w:rsidRPr="00CE26E1">
        <w:rPr>
          <w:rFonts w:eastAsia="宋体"/>
          <w:sz w:val="21"/>
          <w:lang w:val="ru-RU" w:eastAsia="zh-CN"/>
        </w:rPr>
        <w:t>采取了全面的立法、组织和其他措施，旨在继续改革以建立符合确保犯罪嫌疑人和罪犯的权利、自由和合法利益相关国际标准要求的监狱系统，实现了量和</w:t>
      </w:r>
      <w:proofErr w:type="gramStart"/>
      <w:r w:rsidRPr="00CE26E1">
        <w:rPr>
          <w:rFonts w:eastAsia="宋体"/>
          <w:sz w:val="21"/>
          <w:lang w:val="ru-RU" w:eastAsia="zh-CN"/>
        </w:rPr>
        <w:t>质</w:t>
      </w:r>
      <w:proofErr w:type="gramEnd"/>
      <w:r w:rsidRPr="00CE26E1">
        <w:rPr>
          <w:rFonts w:eastAsia="宋体"/>
          <w:sz w:val="21"/>
          <w:lang w:val="ru-RU" w:eastAsia="zh-CN"/>
        </w:rPr>
        <w:t>上的变化。</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213</w:t>
      </w:r>
      <w:r>
        <w:rPr>
          <w:rFonts w:eastAsia="宋体"/>
          <w:sz w:val="21"/>
          <w:lang w:val="ru-RU" w:eastAsia="zh-CN"/>
        </w:rPr>
        <w:t xml:space="preserve">.  </w:t>
      </w:r>
      <w:r w:rsidRPr="00CE26E1">
        <w:rPr>
          <w:rFonts w:eastAsia="宋体"/>
          <w:sz w:val="21"/>
          <w:lang w:val="ru-RU" w:eastAsia="zh-CN"/>
        </w:rPr>
        <w:t>2012</w:t>
      </w:r>
      <w:r w:rsidRPr="00CE26E1">
        <w:rPr>
          <w:rFonts w:eastAsia="宋体"/>
          <w:sz w:val="21"/>
          <w:lang w:val="ru-RU" w:eastAsia="zh-CN"/>
        </w:rPr>
        <w:t>年</w:t>
      </w:r>
      <w:r w:rsidRPr="00CE26E1">
        <w:rPr>
          <w:rFonts w:eastAsia="宋体"/>
          <w:sz w:val="21"/>
          <w:lang w:val="ru-RU" w:eastAsia="zh-CN"/>
        </w:rPr>
        <w:t>5</w:t>
      </w:r>
      <w:r w:rsidRPr="00CE26E1">
        <w:rPr>
          <w:rFonts w:eastAsia="宋体"/>
          <w:sz w:val="21"/>
          <w:lang w:val="ru-RU" w:eastAsia="zh-CN"/>
        </w:rPr>
        <w:t>月</w:t>
      </w:r>
      <w:r w:rsidRPr="00CE26E1">
        <w:rPr>
          <w:rFonts w:eastAsia="宋体"/>
          <w:sz w:val="21"/>
          <w:lang w:val="ru-RU" w:eastAsia="zh-CN"/>
        </w:rPr>
        <w:t>22</w:t>
      </w:r>
      <w:r w:rsidRPr="00CE26E1">
        <w:rPr>
          <w:rFonts w:eastAsia="宋体"/>
          <w:sz w:val="21"/>
          <w:lang w:val="ru-RU" w:eastAsia="zh-CN"/>
        </w:rPr>
        <w:t>日，通过了阿塞拜疆共和国关于确保被拘留人员的权利和自由的新法律，这大大改变了被拘留者和被调查人员的法律规定并使其更加人性化。</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214</w:t>
      </w:r>
      <w:r>
        <w:rPr>
          <w:rFonts w:eastAsia="宋体"/>
          <w:sz w:val="21"/>
          <w:lang w:val="ru-RU" w:eastAsia="zh-CN"/>
        </w:rPr>
        <w:t xml:space="preserve">.  </w:t>
      </w:r>
      <w:r w:rsidRPr="00CE26E1">
        <w:rPr>
          <w:rFonts w:eastAsia="宋体"/>
          <w:sz w:val="21"/>
          <w:lang w:val="ru-RU" w:eastAsia="zh-CN"/>
        </w:rPr>
        <w:t>应当特别指出的是，</w:t>
      </w:r>
      <w:r w:rsidRPr="00CE26E1">
        <w:rPr>
          <w:rFonts w:eastAsia="宋体"/>
          <w:sz w:val="21"/>
          <w:lang w:val="ru-RU" w:eastAsia="zh-CN"/>
        </w:rPr>
        <w:t>2017</w:t>
      </w:r>
      <w:r w:rsidRPr="00CE26E1">
        <w:rPr>
          <w:rFonts w:eastAsia="宋体"/>
          <w:sz w:val="21"/>
          <w:lang w:val="ru-RU" w:eastAsia="zh-CN"/>
        </w:rPr>
        <w:t>年</w:t>
      </w:r>
      <w:r w:rsidRPr="00CE26E1">
        <w:rPr>
          <w:rFonts w:eastAsia="宋体"/>
          <w:sz w:val="21"/>
          <w:lang w:val="ru-RU" w:eastAsia="zh-CN"/>
        </w:rPr>
        <w:t>2</w:t>
      </w:r>
      <w:r w:rsidRPr="00CE26E1">
        <w:rPr>
          <w:rFonts w:eastAsia="宋体"/>
          <w:sz w:val="21"/>
          <w:lang w:val="ru-RU" w:eastAsia="zh-CN"/>
        </w:rPr>
        <w:t>月</w:t>
      </w:r>
      <w:r w:rsidRPr="00CE26E1">
        <w:rPr>
          <w:rFonts w:eastAsia="宋体"/>
          <w:sz w:val="21"/>
          <w:lang w:val="ru-RU" w:eastAsia="zh-CN"/>
        </w:rPr>
        <w:t>10</w:t>
      </w:r>
      <w:r w:rsidRPr="00CE26E1">
        <w:rPr>
          <w:rFonts w:eastAsia="宋体"/>
          <w:sz w:val="21"/>
          <w:lang w:val="ru-RU" w:eastAsia="zh-CN"/>
        </w:rPr>
        <w:t>日，阿塞拜疆总统签署了《关于完善监狱领域的工作、使惩罚政策人性化并扩大使用社会隔离以外的替代型惩罚手段和强制性诉讼措施的命令》。该命令的目的是，更新惩罚政策、刑事立法、确保囚犯权利的方法，以及完善监狱系统的活动，并在这一领域应用先进的世界经验。</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215</w:t>
      </w:r>
      <w:r>
        <w:rPr>
          <w:rFonts w:eastAsia="宋体"/>
          <w:sz w:val="21"/>
          <w:lang w:val="ru-RU" w:eastAsia="zh-CN"/>
        </w:rPr>
        <w:t xml:space="preserve">.  </w:t>
      </w:r>
      <w:r w:rsidRPr="00CE26E1">
        <w:rPr>
          <w:rFonts w:eastAsia="宋体"/>
          <w:sz w:val="21"/>
          <w:lang w:val="ru-RU" w:eastAsia="zh-CN"/>
        </w:rPr>
        <w:t>在加强阿塞拜疆共和国社会保障制度和改善低收入家庭福利方面，最重要的措施之一是，实行了有针对性的国家社会援助机制。</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216</w:t>
      </w:r>
      <w:r>
        <w:rPr>
          <w:rFonts w:eastAsia="宋体"/>
          <w:sz w:val="21"/>
          <w:lang w:val="ru-RU" w:eastAsia="zh-CN"/>
        </w:rPr>
        <w:t xml:space="preserve">.  </w:t>
      </w:r>
      <w:r w:rsidRPr="00CE26E1">
        <w:rPr>
          <w:rFonts w:eastAsia="宋体"/>
          <w:sz w:val="21"/>
          <w:lang w:val="ru-RU" w:eastAsia="zh-CN"/>
        </w:rPr>
        <w:t>在阿塞拜疆政府的减</w:t>
      </w:r>
      <w:proofErr w:type="gramStart"/>
      <w:r w:rsidRPr="00CE26E1">
        <w:rPr>
          <w:rFonts w:eastAsia="宋体"/>
          <w:sz w:val="21"/>
          <w:lang w:val="ru-RU" w:eastAsia="zh-CN"/>
        </w:rPr>
        <w:t>贫方案</w:t>
      </w:r>
      <w:proofErr w:type="gramEnd"/>
      <w:r w:rsidRPr="00CE26E1">
        <w:rPr>
          <w:rFonts w:eastAsia="宋体"/>
          <w:sz w:val="21"/>
          <w:lang w:val="ru-RU" w:eastAsia="zh-CN"/>
        </w:rPr>
        <w:t>中，作为对弱势群体进行更有效社会保护的六项主要战略目标之一，决定建立一个有针对性的社会援助制度。</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217</w:t>
      </w:r>
      <w:r>
        <w:rPr>
          <w:rFonts w:eastAsia="宋体"/>
          <w:sz w:val="21"/>
          <w:lang w:val="ru-RU" w:eastAsia="zh-CN"/>
        </w:rPr>
        <w:t xml:space="preserve">.  </w:t>
      </w:r>
      <w:r w:rsidRPr="00CE26E1">
        <w:rPr>
          <w:rFonts w:eastAsia="宋体"/>
          <w:sz w:val="21"/>
          <w:lang w:val="ru-RU" w:eastAsia="zh-CN"/>
        </w:rPr>
        <w:t>为确保公民能够利用创新技术，为广大公民提供快捷、便利、透明的社会保障服务，加强对低收入家庭的社会保障，</w:t>
      </w:r>
      <w:r w:rsidRPr="00CE26E1">
        <w:rPr>
          <w:rFonts w:eastAsia="宋体"/>
          <w:sz w:val="21"/>
          <w:lang w:val="ru-RU" w:eastAsia="zh-CN"/>
        </w:rPr>
        <w:t>2015</w:t>
      </w:r>
      <w:r w:rsidRPr="00CE26E1">
        <w:rPr>
          <w:rFonts w:eastAsia="宋体"/>
          <w:sz w:val="21"/>
          <w:lang w:val="ru-RU" w:eastAsia="zh-CN"/>
        </w:rPr>
        <w:t>年</w:t>
      </w:r>
      <w:r w:rsidRPr="00CE26E1">
        <w:rPr>
          <w:rFonts w:eastAsia="宋体"/>
          <w:sz w:val="21"/>
          <w:lang w:val="ru-RU" w:eastAsia="zh-CN"/>
        </w:rPr>
        <w:t>2</w:t>
      </w:r>
      <w:r w:rsidRPr="00CE26E1">
        <w:rPr>
          <w:rFonts w:eastAsia="宋体"/>
          <w:sz w:val="21"/>
          <w:lang w:val="ru-RU" w:eastAsia="zh-CN"/>
        </w:rPr>
        <w:t>月</w:t>
      </w:r>
      <w:r w:rsidRPr="00CE26E1">
        <w:rPr>
          <w:rFonts w:eastAsia="宋体"/>
          <w:sz w:val="21"/>
          <w:lang w:val="ru-RU" w:eastAsia="zh-CN"/>
        </w:rPr>
        <w:t>23</w:t>
      </w:r>
      <w:r w:rsidRPr="00CE26E1">
        <w:rPr>
          <w:rFonts w:eastAsia="宋体"/>
          <w:sz w:val="21"/>
          <w:lang w:val="ru-RU" w:eastAsia="zh-CN"/>
        </w:rPr>
        <w:t>日签署了《关于完善有针对性的国家社会救助制度的法令》。</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218</w:t>
      </w:r>
      <w:r>
        <w:rPr>
          <w:rFonts w:eastAsia="宋体"/>
          <w:sz w:val="21"/>
          <w:lang w:val="ru-RU" w:eastAsia="zh-CN"/>
        </w:rPr>
        <w:t xml:space="preserve">.  </w:t>
      </w:r>
      <w:r w:rsidRPr="00CE26E1">
        <w:rPr>
          <w:rFonts w:eastAsia="宋体"/>
          <w:sz w:val="21"/>
          <w:lang w:val="ru-RU" w:eastAsia="zh-CN"/>
        </w:rPr>
        <w:t>目前，该部下设</w:t>
      </w:r>
      <w:r w:rsidRPr="00CE26E1">
        <w:rPr>
          <w:rFonts w:eastAsia="宋体"/>
          <w:sz w:val="21"/>
          <w:lang w:val="ru-RU" w:eastAsia="zh-CN"/>
        </w:rPr>
        <w:t>11</w:t>
      </w:r>
      <w:r w:rsidRPr="00CE26E1">
        <w:rPr>
          <w:rFonts w:eastAsia="宋体"/>
          <w:sz w:val="21"/>
          <w:lang w:val="ru-RU" w:eastAsia="zh-CN"/>
        </w:rPr>
        <w:t>个寄宿点，为残疾人和老人提供社会服务。在全国各地共有</w:t>
      </w:r>
      <w:r w:rsidRPr="00CE26E1">
        <w:rPr>
          <w:rFonts w:eastAsia="宋体"/>
          <w:sz w:val="21"/>
          <w:lang w:val="ru-RU" w:eastAsia="zh-CN"/>
        </w:rPr>
        <w:t>14</w:t>
      </w:r>
      <w:r w:rsidRPr="00CE26E1">
        <w:rPr>
          <w:rFonts w:eastAsia="宋体"/>
          <w:sz w:val="21"/>
          <w:lang w:val="ru-RU" w:eastAsia="zh-CN"/>
        </w:rPr>
        <w:t>家康复中心，为残疾人提供沟通、培训简单的技能和自理能力。每年有</w:t>
      </w:r>
      <w:r w:rsidRPr="00CE26E1">
        <w:rPr>
          <w:rFonts w:eastAsia="宋体"/>
          <w:sz w:val="21"/>
          <w:lang w:val="ru-RU" w:eastAsia="zh-CN"/>
        </w:rPr>
        <w:t>8 000</w:t>
      </w:r>
      <w:r w:rsidRPr="00CE26E1">
        <w:rPr>
          <w:rFonts w:eastAsia="宋体"/>
          <w:sz w:val="21"/>
          <w:lang w:val="ru-RU" w:eastAsia="zh-CN"/>
        </w:rPr>
        <w:t>多名残疾人获得康复和治疗服务。</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219</w:t>
      </w:r>
      <w:r>
        <w:rPr>
          <w:rFonts w:eastAsia="宋体"/>
          <w:sz w:val="21"/>
          <w:lang w:val="ru-RU" w:eastAsia="zh-CN"/>
        </w:rPr>
        <w:t xml:space="preserve">.  </w:t>
      </w:r>
      <w:r w:rsidRPr="00CE26E1">
        <w:rPr>
          <w:rFonts w:eastAsia="宋体"/>
          <w:sz w:val="21"/>
          <w:lang w:val="ru-RU" w:eastAsia="zh-CN"/>
        </w:rPr>
        <w:t>这个时代最紧迫的问题之一就是家庭暴力。为了确保全面打击和预防家庭暴力，</w:t>
      </w:r>
      <w:r w:rsidRPr="00CE26E1">
        <w:rPr>
          <w:rFonts w:eastAsia="宋体"/>
          <w:sz w:val="21"/>
          <w:lang w:val="ru-RU" w:eastAsia="zh-CN"/>
        </w:rPr>
        <w:t>2010</w:t>
      </w:r>
      <w:r w:rsidRPr="00CE26E1">
        <w:rPr>
          <w:rFonts w:eastAsia="宋体"/>
          <w:sz w:val="21"/>
          <w:lang w:val="ru-RU" w:eastAsia="zh-CN"/>
        </w:rPr>
        <w:t>年通过了《阿塞拜疆共和国家庭暴力预防法》，其中确定并规范了防止暴力的各项活动：预防通过滥用亲密的家庭关系、现在或过去的同居关系实施暴力，防止由此导致的负面的法律、医疗和社会后果，提供社会保护，为家庭暴力受害者提供法律援助，以及消除导致家庭暴力的情况。</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220</w:t>
      </w:r>
      <w:r>
        <w:rPr>
          <w:rFonts w:eastAsia="宋体"/>
          <w:sz w:val="21"/>
          <w:lang w:val="ru-RU" w:eastAsia="zh-CN"/>
        </w:rPr>
        <w:t xml:space="preserve">.  </w:t>
      </w:r>
      <w:r w:rsidRPr="00CE26E1">
        <w:rPr>
          <w:rFonts w:eastAsia="宋体"/>
          <w:sz w:val="21"/>
          <w:lang w:val="ru-RU" w:eastAsia="zh-CN"/>
        </w:rPr>
        <w:t>共和国各地区的地方行政机构建立了性别暴力和暴力侵害儿童问题监督小组，由地方政府的代表组成。监督小组的主要目的是，对形势进行分析和评估，检查所开展活动的成效，查明面临风险的家庭并向他们提供援助，研究和分析暴</w:t>
      </w:r>
      <w:r w:rsidRPr="00CE26E1">
        <w:rPr>
          <w:rFonts w:eastAsia="宋体"/>
          <w:sz w:val="21"/>
          <w:lang w:val="ru-RU" w:eastAsia="zh-CN"/>
        </w:rPr>
        <w:lastRenderedPageBreak/>
        <w:t>力事件的原因，特别是对严重暴力案件进行讨论，及时采取紧急措施，保护暴力受害者。</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221</w:t>
      </w:r>
      <w:r>
        <w:rPr>
          <w:rFonts w:eastAsia="宋体"/>
          <w:sz w:val="21"/>
          <w:lang w:val="ru-RU" w:eastAsia="zh-CN"/>
        </w:rPr>
        <w:t xml:space="preserve">.  </w:t>
      </w:r>
      <w:r w:rsidRPr="00CE26E1">
        <w:rPr>
          <w:rFonts w:eastAsia="宋体"/>
          <w:sz w:val="21"/>
          <w:lang w:val="ru-RU" w:eastAsia="zh-CN"/>
        </w:rPr>
        <w:t>为了消除暴力侵害儿童事件以及使遭受暴力侵害的儿童得到康复，</w:t>
      </w:r>
      <w:r w:rsidRPr="00CE26E1">
        <w:rPr>
          <w:rFonts w:eastAsia="宋体"/>
          <w:sz w:val="21"/>
          <w:lang w:val="ru-RU" w:eastAsia="zh-CN"/>
        </w:rPr>
        <w:t>2011</w:t>
      </w:r>
      <w:r w:rsidRPr="00CE26E1">
        <w:rPr>
          <w:rFonts w:eastAsia="宋体"/>
          <w:sz w:val="21"/>
          <w:lang w:val="ru-RU" w:eastAsia="zh-CN"/>
        </w:rPr>
        <w:t>年</w:t>
      </w:r>
      <w:r w:rsidRPr="00CE26E1">
        <w:rPr>
          <w:rFonts w:eastAsia="宋体"/>
          <w:sz w:val="21"/>
          <w:lang w:val="ru-RU" w:eastAsia="zh-CN"/>
        </w:rPr>
        <w:t>8</w:t>
      </w:r>
      <w:r w:rsidRPr="00CE26E1">
        <w:rPr>
          <w:rFonts w:eastAsia="宋体"/>
          <w:sz w:val="21"/>
          <w:lang w:val="ru-RU" w:eastAsia="zh-CN"/>
        </w:rPr>
        <w:t>月在阿塞拜疆首次建立</w:t>
      </w:r>
      <w:r w:rsidRPr="00F0234D">
        <w:rPr>
          <w:rFonts w:ascii="宋体" w:eastAsia="宋体" w:hAnsi="宋体"/>
          <w:sz w:val="21"/>
          <w:lang w:val="ru-RU" w:eastAsia="zh-CN"/>
        </w:rPr>
        <w:t>“</w:t>
      </w:r>
      <w:r w:rsidRPr="00CE26E1">
        <w:rPr>
          <w:rFonts w:eastAsia="宋体"/>
          <w:sz w:val="21"/>
          <w:lang w:val="ru-RU" w:eastAsia="zh-CN"/>
        </w:rPr>
        <w:t>遭受暴力和犯罪侵害的儿童和青年社会和心理康复中心</w:t>
      </w:r>
      <w:r w:rsidRPr="00F0234D">
        <w:rPr>
          <w:rFonts w:ascii="宋体" w:eastAsia="宋体" w:hAnsi="宋体"/>
          <w:sz w:val="21"/>
          <w:lang w:val="ru-RU" w:eastAsia="zh-CN"/>
        </w:rPr>
        <w:t>”</w:t>
      </w:r>
      <w:r w:rsidRPr="00CE26E1">
        <w:rPr>
          <w:rFonts w:eastAsia="宋体"/>
          <w:sz w:val="21"/>
          <w:lang w:val="ru-RU" w:eastAsia="zh-CN"/>
        </w:rPr>
        <w:t>。该中心接受</w:t>
      </w:r>
      <w:r w:rsidRPr="00CE26E1">
        <w:rPr>
          <w:rFonts w:eastAsia="宋体"/>
          <w:sz w:val="21"/>
          <w:lang w:val="ru-RU" w:eastAsia="zh-CN"/>
        </w:rPr>
        <w:t>5</w:t>
      </w:r>
      <w:r w:rsidRPr="00CE26E1">
        <w:rPr>
          <w:rFonts w:eastAsia="宋体"/>
          <w:sz w:val="21"/>
          <w:lang w:val="ru-RU" w:eastAsia="zh-CN"/>
        </w:rPr>
        <w:t>至</w:t>
      </w:r>
      <w:r w:rsidRPr="00CE26E1">
        <w:rPr>
          <w:rFonts w:eastAsia="宋体"/>
          <w:sz w:val="21"/>
          <w:lang w:val="ru-RU" w:eastAsia="zh-CN"/>
        </w:rPr>
        <w:t>23</w:t>
      </w:r>
      <w:r w:rsidRPr="00CE26E1">
        <w:rPr>
          <w:rFonts w:eastAsia="宋体"/>
          <w:sz w:val="21"/>
          <w:lang w:val="ru-RU" w:eastAsia="zh-CN"/>
        </w:rPr>
        <w:t>岁的儿童，他们曾是各种暴力和犯罪的受害者，也有可能面临风险的儿童和青少年。为了确保遭受身体、心理或性虐待或冷漠的儿童的安全，该中心为其提供临时庇护。</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222</w:t>
      </w:r>
      <w:r>
        <w:rPr>
          <w:rFonts w:eastAsia="宋体"/>
          <w:sz w:val="21"/>
          <w:lang w:val="ru-RU" w:eastAsia="zh-CN"/>
        </w:rPr>
        <w:t xml:space="preserve">.  </w:t>
      </w:r>
      <w:r w:rsidRPr="00CE26E1">
        <w:rPr>
          <w:rFonts w:eastAsia="宋体"/>
          <w:sz w:val="21"/>
          <w:lang w:val="ru-RU" w:eastAsia="zh-CN"/>
        </w:rPr>
        <w:t>2012</w:t>
      </w:r>
      <w:r w:rsidRPr="00CE26E1">
        <w:rPr>
          <w:rFonts w:eastAsia="宋体"/>
          <w:sz w:val="21"/>
          <w:lang w:val="ru-RU" w:eastAsia="zh-CN"/>
        </w:rPr>
        <w:t>年</w:t>
      </w:r>
      <w:r w:rsidRPr="00CE26E1">
        <w:rPr>
          <w:rFonts w:eastAsia="宋体"/>
          <w:sz w:val="21"/>
          <w:lang w:val="ru-RU" w:eastAsia="zh-CN"/>
        </w:rPr>
        <w:t>5</w:t>
      </w:r>
      <w:r w:rsidRPr="00CE26E1">
        <w:rPr>
          <w:rFonts w:eastAsia="宋体"/>
          <w:sz w:val="21"/>
          <w:lang w:val="ru-RU" w:eastAsia="zh-CN"/>
        </w:rPr>
        <w:t>月</w:t>
      </w:r>
      <w:r w:rsidRPr="00CE26E1">
        <w:rPr>
          <w:rFonts w:eastAsia="宋体"/>
          <w:sz w:val="21"/>
          <w:lang w:val="ru-RU" w:eastAsia="zh-CN"/>
        </w:rPr>
        <w:t>8</w:t>
      </w:r>
      <w:r w:rsidRPr="00CE26E1">
        <w:rPr>
          <w:rFonts w:eastAsia="宋体"/>
          <w:sz w:val="21"/>
          <w:lang w:val="ru-RU" w:eastAsia="zh-CN"/>
        </w:rPr>
        <w:t>日的总统令批准了《国家对儿童权利实施监控的规则》。根据该规则以及《阿塞拜疆共和国家庭法》第</w:t>
      </w:r>
      <w:r w:rsidRPr="00CE26E1">
        <w:rPr>
          <w:rFonts w:eastAsia="宋体"/>
          <w:sz w:val="21"/>
          <w:lang w:val="ru-RU" w:eastAsia="zh-CN"/>
        </w:rPr>
        <w:t>51.7</w:t>
      </w:r>
      <w:r w:rsidRPr="00CE26E1">
        <w:rPr>
          <w:rFonts w:eastAsia="宋体"/>
          <w:sz w:val="21"/>
          <w:lang w:val="ru-RU" w:eastAsia="zh-CN"/>
        </w:rPr>
        <w:t>条的相关规定，国家家庭、妇女和儿童委员会、内务部、教育部、卫生部、劳动和社会保障部、青年和体育部、保护未成年人权利委员会和地方监护和托管行政机关负责监督儿童权利和利益落实情况。</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223</w:t>
      </w:r>
      <w:r>
        <w:rPr>
          <w:rFonts w:eastAsia="宋体"/>
          <w:sz w:val="21"/>
          <w:lang w:val="ru-RU" w:eastAsia="zh-CN"/>
        </w:rPr>
        <w:t xml:space="preserve">.  </w:t>
      </w:r>
      <w:r w:rsidRPr="00CE26E1">
        <w:rPr>
          <w:rFonts w:eastAsia="宋体"/>
          <w:sz w:val="21"/>
          <w:lang w:val="ru-RU" w:eastAsia="zh-CN"/>
        </w:rPr>
        <w:t>2006</w:t>
      </w:r>
      <w:r w:rsidRPr="00CE26E1">
        <w:rPr>
          <w:rFonts w:eastAsia="宋体"/>
          <w:sz w:val="21"/>
          <w:lang w:val="ru-RU" w:eastAsia="zh-CN"/>
        </w:rPr>
        <w:t>年，根据总统令批准了《</w:t>
      </w:r>
      <w:r w:rsidRPr="00CE26E1">
        <w:rPr>
          <w:rFonts w:eastAsia="宋体"/>
          <w:sz w:val="21"/>
          <w:lang w:val="ru-RU" w:eastAsia="zh-CN"/>
        </w:rPr>
        <w:t>2006-2015</w:t>
      </w:r>
      <w:r w:rsidRPr="00CE26E1">
        <w:rPr>
          <w:rFonts w:eastAsia="宋体"/>
          <w:sz w:val="21"/>
          <w:lang w:val="ru-RU" w:eastAsia="zh-CN"/>
        </w:rPr>
        <w:t>年期间阿塞拜疆共和国境内儿童转入国家儿童替代护理机构的国家方案》。</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224</w:t>
      </w:r>
      <w:r>
        <w:rPr>
          <w:rFonts w:eastAsia="宋体"/>
          <w:sz w:val="21"/>
          <w:lang w:val="ru-RU" w:eastAsia="zh-CN"/>
        </w:rPr>
        <w:t xml:space="preserve">.  </w:t>
      </w:r>
      <w:r w:rsidRPr="00CE26E1">
        <w:rPr>
          <w:rFonts w:eastAsia="宋体"/>
          <w:sz w:val="21"/>
          <w:lang w:eastAsia="zh-CN"/>
        </w:rPr>
        <w:t>通过实施该</w:t>
      </w:r>
      <w:r w:rsidRPr="00CE26E1">
        <w:rPr>
          <w:rFonts w:eastAsia="宋体"/>
          <w:sz w:val="21"/>
          <w:lang w:val="ru-RU" w:eastAsia="zh-CN"/>
        </w:rPr>
        <w:t>计划，</w:t>
      </w:r>
      <w:r w:rsidRPr="00CE26E1">
        <w:rPr>
          <w:rFonts w:eastAsia="宋体"/>
          <w:sz w:val="21"/>
          <w:lang w:val="ru-RU" w:eastAsia="zh-CN"/>
        </w:rPr>
        <w:t>28</w:t>
      </w:r>
      <w:r w:rsidRPr="00CE26E1">
        <w:rPr>
          <w:rFonts w:eastAsia="宋体"/>
          <w:sz w:val="21"/>
          <w:lang w:val="ru-RU" w:eastAsia="zh-CN"/>
        </w:rPr>
        <w:t>所寄宿学校转变为专门学校、综合学校和体育馆，两所寄宿学校被清理。为了组织实施特殊教育，在</w:t>
      </w:r>
      <w:r w:rsidRPr="00CE26E1">
        <w:rPr>
          <w:rFonts w:eastAsia="宋体"/>
          <w:sz w:val="21"/>
          <w:lang w:val="ru-RU" w:eastAsia="zh-CN"/>
        </w:rPr>
        <w:t>2016/2017</w:t>
      </w:r>
      <w:r w:rsidRPr="00CE26E1">
        <w:rPr>
          <w:rFonts w:eastAsia="宋体"/>
          <w:sz w:val="21"/>
          <w:lang w:val="ru-RU" w:eastAsia="zh-CN"/>
        </w:rPr>
        <w:t>学年，</w:t>
      </w:r>
      <w:r w:rsidRPr="00CE26E1">
        <w:rPr>
          <w:rFonts w:eastAsia="宋体"/>
          <w:sz w:val="21"/>
          <w:lang w:val="ru-RU" w:eastAsia="zh-CN"/>
        </w:rPr>
        <w:t>17</w:t>
      </w:r>
      <w:r w:rsidRPr="00CE26E1">
        <w:rPr>
          <w:rFonts w:eastAsia="宋体"/>
          <w:sz w:val="21"/>
          <w:lang w:val="ru-RU" w:eastAsia="zh-CN"/>
        </w:rPr>
        <w:t>所普通教育寄宿学校被改建为体育馆。</w:t>
      </w:r>
    </w:p>
    <w:p w:rsidR="00180FC5" w:rsidRPr="00CE26E1" w:rsidRDefault="00180FC5" w:rsidP="00180FC5">
      <w:pPr>
        <w:pStyle w:val="SingleTxtG"/>
        <w:spacing w:line="320" w:lineRule="exact"/>
        <w:rPr>
          <w:rFonts w:eastAsia="宋体"/>
          <w:sz w:val="21"/>
          <w:lang w:val="ru-RU" w:eastAsia="zh-CN"/>
        </w:rPr>
      </w:pPr>
      <w:r w:rsidRPr="00CE26E1">
        <w:rPr>
          <w:rFonts w:eastAsia="宋体"/>
          <w:sz w:val="21"/>
          <w:lang w:val="ru-RU" w:eastAsia="zh-CN"/>
        </w:rPr>
        <w:t>225</w:t>
      </w:r>
      <w:r>
        <w:rPr>
          <w:rFonts w:eastAsia="宋体"/>
          <w:sz w:val="21"/>
          <w:lang w:val="ru-RU" w:eastAsia="zh-CN"/>
        </w:rPr>
        <w:t xml:space="preserve">.  </w:t>
      </w:r>
      <w:r w:rsidRPr="00CE26E1">
        <w:rPr>
          <w:rFonts w:eastAsia="宋体"/>
          <w:sz w:val="21"/>
          <w:lang w:val="ru-RU" w:eastAsia="zh-CN"/>
        </w:rPr>
        <w:t>为了改善卫生系统、评估残疾等级并对残疾人提供社会保障，在劳动和社会保障部的集中信息系统中创建了残疾人医疗</w:t>
      </w:r>
      <w:r>
        <w:rPr>
          <w:rFonts w:hint="eastAsia"/>
        </w:rPr>
        <w:t>－</w:t>
      </w:r>
      <w:r w:rsidRPr="00CE26E1">
        <w:rPr>
          <w:rFonts w:eastAsia="宋体"/>
          <w:sz w:val="21"/>
          <w:lang w:val="ru-RU" w:eastAsia="zh-CN"/>
        </w:rPr>
        <w:t>社会专业技能和康复子系统。引入该子系统后可实现无纸化办公，提高信息传递效率，并将官员与公民的接触降至最低程度。新信息系统的使用也使引入残疾人电子证明以及电子形式调查结果成为可能。</w:t>
      </w:r>
    </w:p>
    <w:p w:rsidR="001C24B2" w:rsidRPr="0084072A" w:rsidRDefault="001C24B2">
      <w:pPr>
        <w:spacing w:before="240"/>
        <w:jc w:val="center"/>
        <w:rPr>
          <w:u w:val="single"/>
        </w:rPr>
      </w:pPr>
      <w:r w:rsidRPr="0084072A">
        <w:rPr>
          <w:rFonts w:hint="eastAsia"/>
          <w:u w:val="single"/>
        </w:rPr>
        <w:tab/>
      </w:r>
      <w:r w:rsidRPr="0084072A">
        <w:rPr>
          <w:rFonts w:hint="eastAsia"/>
          <w:u w:val="single"/>
        </w:rPr>
        <w:tab/>
      </w:r>
      <w:r w:rsidRPr="0084072A">
        <w:rPr>
          <w:rFonts w:hint="eastAsia"/>
          <w:u w:val="single"/>
        </w:rPr>
        <w:tab/>
      </w:r>
      <w:r w:rsidRPr="0084072A">
        <w:rPr>
          <w:u w:val="single"/>
        </w:rPr>
        <w:tab/>
      </w:r>
    </w:p>
    <w:p w:rsidR="001C24B2" w:rsidRPr="0084072A" w:rsidRDefault="001C24B2" w:rsidP="00025CEC">
      <w:pPr>
        <w:pStyle w:val="SingleTxtGC"/>
      </w:pPr>
    </w:p>
    <w:sectPr w:rsidR="001C24B2" w:rsidRPr="0084072A" w:rsidSect="0045772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99E" w:rsidRPr="000D319F" w:rsidRDefault="001C399E" w:rsidP="000D319F">
      <w:pPr>
        <w:pStyle w:val="af2"/>
        <w:spacing w:after="240"/>
        <w:ind w:left="907"/>
        <w:rPr>
          <w:rFonts w:asciiTheme="majorBidi" w:eastAsia="宋体" w:hAnsiTheme="majorBidi" w:cstheme="majorBidi"/>
          <w:sz w:val="21"/>
          <w:szCs w:val="21"/>
          <w:lang w:val="en-US"/>
        </w:rPr>
      </w:pPr>
    </w:p>
    <w:p w:rsidR="001C399E" w:rsidRPr="000D319F" w:rsidRDefault="001C399E" w:rsidP="000D319F">
      <w:pPr>
        <w:pStyle w:val="af2"/>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C399E" w:rsidRPr="000D319F" w:rsidRDefault="001C399E" w:rsidP="000D319F">
      <w:pPr>
        <w:pStyle w:val="af2"/>
      </w:pPr>
    </w:p>
  </w:endnote>
  <w:endnote w:type="continuationNotice" w:id="1">
    <w:p w:rsidR="001C399E" w:rsidRDefault="001C39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A0" w:rsidRPr="006C1741" w:rsidRDefault="00174FA0" w:rsidP="006C1741">
    <w:pPr>
      <w:pStyle w:val="af2"/>
      <w:tabs>
        <w:tab w:val="clear" w:pos="431"/>
        <w:tab w:val="right" w:pos="9638"/>
      </w:tabs>
      <w:rPr>
        <w:rStyle w:val="af4"/>
      </w:rPr>
    </w:pPr>
    <w:r>
      <w:rPr>
        <w:rStyle w:val="af4"/>
      </w:rPr>
      <w:fldChar w:fldCharType="begin"/>
    </w:r>
    <w:r>
      <w:rPr>
        <w:rStyle w:val="af4"/>
      </w:rPr>
      <w:instrText xml:space="preserve"> PAGE  \* MERGEFORMAT </w:instrText>
    </w:r>
    <w:r>
      <w:rPr>
        <w:rStyle w:val="af4"/>
      </w:rPr>
      <w:fldChar w:fldCharType="separate"/>
    </w:r>
    <w:r w:rsidR="00320F21">
      <w:rPr>
        <w:rStyle w:val="af4"/>
        <w:noProof/>
      </w:rPr>
      <w:t>20</w:t>
    </w:r>
    <w:r>
      <w:rPr>
        <w:rStyle w:val="af4"/>
      </w:rPr>
      <w:fldChar w:fldCharType="end"/>
    </w:r>
    <w:r>
      <w:rPr>
        <w:rStyle w:val="af4"/>
      </w:rPr>
      <w:tab/>
    </w:r>
    <w:r w:rsidRPr="006C1741">
      <w:rPr>
        <w:rStyle w:val="af4"/>
        <w:b w:val="0"/>
        <w:snapToGrid w:val="0"/>
        <w:sz w:val="16"/>
      </w:rPr>
      <w:t>GE.1</w:t>
    </w:r>
    <w:r w:rsidR="00042C64">
      <w:rPr>
        <w:rStyle w:val="af4"/>
        <w:b w:val="0"/>
        <w:snapToGrid w:val="0"/>
        <w:sz w:val="16"/>
      </w:rPr>
      <w:t>8</w:t>
    </w:r>
    <w:r w:rsidRPr="006C1741">
      <w:rPr>
        <w:rStyle w:val="af4"/>
        <w:b w:val="0"/>
        <w:snapToGrid w:val="0"/>
        <w:sz w:val="16"/>
      </w:rPr>
      <w:t>-</w:t>
    </w:r>
    <w:r w:rsidR="00042C64">
      <w:rPr>
        <w:rStyle w:val="af4"/>
        <w:b w:val="0"/>
        <w:snapToGrid w:val="0"/>
        <w:sz w:val="16"/>
      </w:rPr>
      <w:t>01651</w:t>
    </w:r>
    <w:r w:rsidR="009C6BE4">
      <w:rPr>
        <w:rStyle w:val="af4"/>
        <w:b w:val="0"/>
        <w:snapToGrid w:val="0"/>
        <w:sz w:val="16"/>
      </w:rPr>
      <w:t xml:space="preserve"> </w:t>
    </w:r>
    <w:r>
      <w:rPr>
        <w:rStyle w:val="af4"/>
        <w:b w:val="0"/>
        <w:snapToGrid w:val="0"/>
        <w:sz w:val="16"/>
      </w:rPr>
      <w: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A0" w:rsidRPr="006C1741" w:rsidRDefault="00174FA0" w:rsidP="006C1741">
    <w:pPr>
      <w:pStyle w:val="af2"/>
      <w:tabs>
        <w:tab w:val="clear" w:pos="431"/>
        <w:tab w:val="right" w:pos="9638"/>
      </w:tabs>
      <w:rPr>
        <w:rStyle w:val="af4"/>
      </w:rPr>
    </w:pPr>
    <w:r>
      <w:t>GE.1</w:t>
    </w:r>
    <w:r w:rsidR="00042C64">
      <w:t>8</w:t>
    </w:r>
    <w:r>
      <w:t>-</w:t>
    </w:r>
    <w:r w:rsidR="00042C64">
      <w:rPr>
        <w:rStyle w:val="af4"/>
        <w:b w:val="0"/>
        <w:snapToGrid w:val="0"/>
        <w:sz w:val="16"/>
      </w:rPr>
      <w:t>01651</w:t>
    </w:r>
    <w:r w:rsidR="009C6BE4">
      <w:rPr>
        <w:rStyle w:val="af4"/>
        <w:b w:val="0"/>
        <w:snapToGrid w:val="0"/>
        <w:sz w:val="16"/>
      </w:rPr>
      <w:t xml:space="preserve"> </w:t>
    </w:r>
    <w:r>
      <w:rPr>
        <w:rStyle w:val="af4"/>
        <w:b w:val="0"/>
        <w:snapToGrid w:val="0"/>
        <w:sz w:val="16"/>
      </w:rPr>
      <w:t>(EXT)</w:t>
    </w:r>
    <w:r>
      <w:tab/>
    </w:r>
    <w:r>
      <w:rPr>
        <w:rStyle w:val="af4"/>
      </w:rPr>
      <w:fldChar w:fldCharType="begin"/>
    </w:r>
    <w:r>
      <w:rPr>
        <w:rStyle w:val="af4"/>
      </w:rPr>
      <w:instrText xml:space="preserve"> PAGE  \* MERGEFORMAT </w:instrText>
    </w:r>
    <w:r>
      <w:rPr>
        <w:rStyle w:val="af4"/>
      </w:rPr>
      <w:fldChar w:fldCharType="separate"/>
    </w:r>
    <w:r w:rsidR="00320F21">
      <w:rPr>
        <w:rStyle w:val="af4"/>
        <w:noProof/>
      </w:rPr>
      <w:t>19</w:t>
    </w:r>
    <w:r>
      <w:rPr>
        <w:rStyle w:val="af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A0" w:rsidRPr="00487939" w:rsidRDefault="00320F21" w:rsidP="00C02AF2">
    <w:pPr>
      <w:pStyle w:val="af2"/>
      <w:tabs>
        <w:tab w:val="clear" w:pos="431"/>
        <w:tab w:val="right" w:pos="8450"/>
      </w:tabs>
      <w:rPr>
        <w:sz w:val="20"/>
        <w:lang w:val="en-US" w:eastAsia="zh-CN"/>
      </w:rPr>
    </w:pPr>
    <w:bookmarkStart w:id="2" w:name="_GoBack"/>
    <w:r>
      <w:rPr>
        <w:noProof/>
        <w:sz w:val="20"/>
        <w:lang w:val="en-US" w:eastAsia="zh-CN"/>
      </w:rPr>
      <w:drawing>
        <wp:anchor distT="0" distB="0" distL="114300" distR="114300" simplePos="0" relativeHeight="251659264" behindDoc="0" locked="0" layoutInCell="1" allowOverlap="1" wp14:anchorId="21E2E849" wp14:editId="18F606F9">
          <wp:simplePos x="0" y="0"/>
          <wp:positionH relativeFrom="margin">
            <wp:posOffset>5481663</wp:posOffset>
          </wp:positionH>
          <wp:positionV relativeFrom="margin">
            <wp:posOffset>8929817</wp:posOffset>
          </wp:positionV>
          <wp:extent cx="638175" cy="638175"/>
          <wp:effectExtent l="0" t="0" r="9525" b="9525"/>
          <wp:wrapNone/>
          <wp:docPr id="3" name="Image 1" descr="https://undocs.org/m2/QRCode.ashx?DS=HRI/CORE/AZE/20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AZE/2018&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00174FA0">
      <w:rPr>
        <w:sz w:val="20"/>
      </w:rPr>
      <w:t>GE.1</w:t>
    </w:r>
    <w:r w:rsidR="00042C64">
      <w:rPr>
        <w:sz w:val="20"/>
      </w:rPr>
      <w:t>8</w:t>
    </w:r>
    <w:r w:rsidR="00174FA0">
      <w:rPr>
        <w:sz w:val="20"/>
      </w:rPr>
      <w:t>-</w:t>
    </w:r>
    <w:r w:rsidR="00042C64">
      <w:rPr>
        <w:sz w:val="20"/>
      </w:rPr>
      <w:t>01651</w:t>
    </w:r>
    <w:r w:rsidR="00174FA0">
      <w:rPr>
        <w:sz w:val="20"/>
      </w:rPr>
      <w:t xml:space="preserve"> </w:t>
    </w:r>
    <w:r w:rsidR="00174FA0" w:rsidRPr="00C02AF2">
      <w:rPr>
        <w:sz w:val="20"/>
        <w:szCs w:val="20"/>
      </w:rPr>
      <w:t>(</w:t>
    </w:r>
    <w:r w:rsidR="00174FA0" w:rsidRPr="00C02AF2">
      <w:rPr>
        <w:sz w:val="20"/>
        <w:szCs w:val="20"/>
        <w:lang w:eastAsia="zh-CN"/>
      </w:rPr>
      <w:t>EXT</w:t>
    </w:r>
    <w:r w:rsidR="00174FA0" w:rsidRPr="00C02AF2">
      <w:rPr>
        <w:sz w:val="20"/>
        <w:szCs w:val="20"/>
      </w:rPr>
      <w:t>)</w:t>
    </w:r>
    <w:r w:rsidR="00174FA0">
      <w:rPr>
        <w:sz w:val="20"/>
      </w:rPr>
      <w:br/>
    </w:r>
    <w:r w:rsidRPr="00816212">
      <w:rPr>
        <w:rFonts w:ascii="C39T30Lfz" w:hAnsi="C39T30Lfz"/>
        <w:sz w:val="56"/>
      </w:rPr>
      <w:t></w:t>
    </w:r>
    <w:r w:rsidRPr="00816212">
      <w:rPr>
        <w:rFonts w:ascii="C39T30Lfz" w:hAnsi="C39T30Lfz"/>
        <w:sz w:val="56"/>
      </w:rPr>
      <w:t></w:t>
    </w:r>
    <w:r w:rsidRPr="00816212">
      <w:rPr>
        <w:rFonts w:ascii="C39T30Lfz" w:hAnsi="C39T30Lfz"/>
        <w:sz w:val="56"/>
      </w:rPr>
      <w:t></w:t>
    </w:r>
    <w:r w:rsidRPr="00816212">
      <w:rPr>
        <w:rFonts w:ascii="C39T30Lfz" w:hAnsi="C39T30Lfz"/>
        <w:sz w:val="56"/>
      </w:rPr>
      <w:t></w:t>
    </w:r>
    <w:r w:rsidRPr="00816212">
      <w:rPr>
        <w:rFonts w:ascii="C39T30Lfz" w:hAnsi="C39T30Lfz"/>
        <w:sz w:val="56"/>
      </w:rPr>
      <w:t></w:t>
    </w:r>
    <w:r w:rsidRPr="00816212">
      <w:rPr>
        <w:rFonts w:ascii="C39T30Lfz" w:hAnsi="C39T30Lfz"/>
        <w:sz w:val="56"/>
      </w:rPr>
      <w:t></w:t>
    </w:r>
    <w:r w:rsidRPr="00816212">
      <w:rPr>
        <w:rFonts w:ascii="C39T30Lfz" w:hAnsi="C39T30Lfz"/>
        <w:sz w:val="56"/>
      </w:rPr>
      <w:t></w:t>
    </w:r>
    <w:r w:rsidRPr="00816212">
      <w:rPr>
        <w:rFonts w:ascii="C39T30Lfz" w:hAnsi="C39T30Lfz"/>
        <w:sz w:val="56"/>
      </w:rPr>
      <w:t></w:t>
    </w:r>
    <w:r w:rsidRPr="00816212">
      <w:rPr>
        <w:rFonts w:ascii="C39T30Lfz" w:hAnsi="C39T30Lfz"/>
        <w:sz w:val="56"/>
      </w:rPr>
      <w:t></w:t>
    </w:r>
    <w:r w:rsidR="00174FA0">
      <w:rPr>
        <w:b/>
        <w:sz w:val="21"/>
      </w:rPr>
      <w:tab/>
    </w:r>
    <w:r w:rsidR="00174FA0">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99E" w:rsidRPr="000157B1" w:rsidRDefault="001C399E" w:rsidP="00943B69">
      <w:pPr>
        <w:pStyle w:val="af2"/>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C399E" w:rsidRPr="000157B1" w:rsidRDefault="001C399E" w:rsidP="00943B69">
      <w:pPr>
        <w:pStyle w:val="af2"/>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C399E" w:rsidRDefault="001C399E"/>
  </w:footnote>
  <w:footnote w:id="2">
    <w:p w:rsidR="00061407" w:rsidRPr="00303F43" w:rsidRDefault="00061407" w:rsidP="00061407">
      <w:pPr>
        <w:pStyle w:val="a8"/>
        <w:spacing w:after="240"/>
        <w:rPr>
          <w:lang w:val="en-GB"/>
        </w:rPr>
      </w:pPr>
      <w:r w:rsidRPr="00303F43">
        <w:tab/>
      </w:r>
      <w:r w:rsidRPr="00061407">
        <w:rPr>
          <w:rStyle w:val="aa"/>
          <w:rFonts w:eastAsia="宋体"/>
          <w:position w:val="4"/>
          <w:vertAlign w:val="baseline"/>
          <w:lang w:val="en-GB"/>
        </w:rPr>
        <w:t>*</w:t>
      </w:r>
      <w:r w:rsidRPr="00303F43">
        <w:rPr>
          <w:lang w:val="en-GB"/>
        </w:rPr>
        <w:tab/>
      </w:r>
      <w:r w:rsidRPr="00303F43">
        <w:t>本文件未经</w:t>
      </w:r>
      <w:r>
        <w:rPr>
          <w:rFonts w:hint="eastAsia"/>
        </w:rPr>
        <w:t>正式</w:t>
      </w:r>
      <w:r w:rsidRPr="00303F43">
        <w:t>编辑</w:t>
      </w:r>
      <w:r>
        <w:rPr>
          <w:rFonts w:hint="eastAsia"/>
        </w:rPr>
        <w:t>而印发</w:t>
      </w:r>
      <w:r w:rsidRPr="00303F4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A0" w:rsidRDefault="001C399E" w:rsidP="006C1741">
    <w:pPr>
      <w:pStyle w:val="af5"/>
    </w:pPr>
    <w:r>
      <w:fldChar w:fldCharType="begin"/>
    </w:r>
    <w:r>
      <w:instrText xml:space="preserve"> TITLE  \* MERGEFORMAT </w:instrText>
    </w:r>
    <w:r>
      <w:fldChar w:fldCharType="separate"/>
    </w:r>
    <w:r w:rsidR="00042C64">
      <w:t>HRI/CORE/AZE/2018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A0" w:rsidRPr="00202A30" w:rsidRDefault="001C399E" w:rsidP="006C1741">
    <w:pPr>
      <w:pStyle w:val="af5"/>
      <w:jc w:val="right"/>
    </w:pPr>
    <w:r>
      <w:fldChar w:fldCharType="begin"/>
    </w:r>
    <w:r>
      <w:instrText xml:space="preserve"> TITLE  \* MERGEF</w:instrText>
    </w:r>
    <w:r>
      <w:instrText xml:space="preserve">ORMAT </w:instrText>
    </w:r>
    <w:r>
      <w:fldChar w:fldCharType="separate"/>
    </w:r>
    <w:r w:rsidR="00042C64">
      <w:t>HRI/CORE/AZE/2018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F21" w:rsidRDefault="00320F21">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851E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128671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76CACB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F5081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664142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447C4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6687C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06DFF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184C7946"/>
    <w:lvl w:ilvl="0">
      <w:start w:val="1"/>
      <w:numFmt w:val="bullet"/>
      <w:pStyle w:val="a"/>
      <w:lvlText w:val=""/>
      <w:lvlJc w:val="left"/>
      <w:pPr>
        <w:tabs>
          <w:tab w:val="num" w:pos="360"/>
        </w:tabs>
        <w:ind w:left="360" w:hanging="360"/>
      </w:pPr>
      <w:rPr>
        <w:rFonts w:ascii="Symbol" w:hAnsi="Symbol" w:hint="default"/>
      </w:rPr>
    </w:lvl>
  </w:abstractNum>
  <w:abstractNum w:abstractNumId="9"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A7743B"/>
    <w:multiLevelType w:val="hybridMultilevel"/>
    <w:tmpl w:val="4C083666"/>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B006F"/>
    <w:multiLevelType w:val="multilevel"/>
    <w:tmpl w:val="0C0A0023"/>
    <w:styleLink w:val="a0"/>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AFD3DE4"/>
    <w:multiLevelType w:val="hybridMultilevel"/>
    <w:tmpl w:val="4A3AED5A"/>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0"/>
    <w:lvl w:ilvl="0">
      <w:start w:val="1"/>
      <w:numFmt w:val="decimal"/>
      <w:pStyle w:val="1"/>
      <w:lvlText w:val="%1."/>
      <w:lvlJc w:val="left"/>
      <w:pPr>
        <w:tabs>
          <w:tab w:val="num" w:pos="360"/>
        </w:tabs>
        <w:ind w:left="360" w:hanging="360"/>
      </w:pPr>
    </w:lvl>
    <w:lvl w:ilvl="1">
      <w:start w:val="1"/>
      <w:numFmt w:val="decimal"/>
      <w:pStyle w:val="21"/>
      <w:lvlText w:val="%1.%2."/>
      <w:lvlJc w:val="left"/>
      <w:pPr>
        <w:tabs>
          <w:tab w:val="num" w:pos="792"/>
        </w:tabs>
        <w:ind w:left="792" w:hanging="432"/>
      </w:pPr>
    </w:lvl>
    <w:lvl w:ilvl="2">
      <w:start w:val="1"/>
      <w:numFmt w:val="decimal"/>
      <w:pStyle w:val="31"/>
      <w:lvlText w:val="%1.%2.%3."/>
      <w:lvlJc w:val="left"/>
      <w:pPr>
        <w:tabs>
          <w:tab w:val="num" w:pos="1224"/>
        </w:tabs>
        <w:ind w:left="1224" w:hanging="504"/>
      </w:pPr>
    </w:lvl>
    <w:lvl w:ilvl="3">
      <w:start w:val="1"/>
      <w:numFmt w:val="decimal"/>
      <w:pStyle w:val="41"/>
      <w:lvlText w:val="%1.%2.%3.%4."/>
      <w:lvlJc w:val="left"/>
      <w:pPr>
        <w:tabs>
          <w:tab w:val="num" w:pos="1728"/>
        </w:tabs>
        <w:ind w:left="1728" w:hanging="648"/>
      </w:pPr>
    </w:lvl>
    <w:lvl w:ilvl="4">
      <w:start w:val="1"/>
      <w:numFmt w:val="decimal"/>
      <w:pStyle w:val="51"/>
      <w:lvlText w:val="%1.%2.%3.%4.%5."/>
      <w:lvlJc w:val="left"/>
      <w:pPr>
        <w:tabs>
          <w:tab w:val="num" w:pos="2232"/>
        </w:tabs>
        <w:ind w:left="2232" w:hanging="792"/>
      </w:pPr>
    </w:lvl>
    <w:lvl w:ilvl="5">
      <w:start w:val="1"/>
      <w:numFmt w:val="decimal"/>
      <w:pStyle w:val="6"/>
      <w:lvlText w:val="%1.%2.%3.%4.%5.%6."/>
      <w:lvlJc w:val="left"/>
      <w:pPr>
        <w:tabs>
          <w:tab w:val="num" w:pos="2736"/>
        </w:tabs>
        <w:ind w:left="2736" w:hanging="936"/>
      </w:pPr>
    </w:lvl>
    <w:lvl w:ilvl="6">
      <w:start w:val="1"/>
      <w:numFmt w:val="decimal"/>
      <w:pStyle w:val="7"/>
      <w:lvlText w:val="%1.%2.%3.%4.%5.%6.%7."/>
      <w:lvlJc w:val="left"/>
      <w:pPr>
        <w:tabs>
          <w:tab w:val="num" w:pos="3240"/>
        </w:tabs>
        <w:ind w:left="3240" w:hanging="1080"/>
      </w:pPr>
    </w:lvl>
    <w:lvl w:ilvl="7">
      <w:start w:val="1"/>
      <w:numFmt w:val="decimal"/>
      <w:pStyle w:val="8"/>
      <w:lvlText w:val="%1.%2.%3.%4.%5.%6.%7.%8."/>
      <w:lvlJc w:val="left"/>
      <w:pPr>
        <w:tabs>
          <w:tab w:val="num" w:pos="3744"/>
        </w:tabs>
        <w:ind w:left="3744" w:hanging="1224"/>
      </w:pPr>
    </w:lvl>
    <w:lvl w:ilvl="8">
      <w:start w:val="1"/>
      <w:numFmt w:val="decimal"/>
      <w:pStyle w:val="9"/>
      <w:lvlText w:val="%1.%2.%3.%4.%5.%6.%7.%8.%9."/>
      <w:lvlJc w:val="left"/>
      <w:pPr>
        <w:tabs>
          <w:tab w:val="num" w:pos="4320"/>
        </w:tabs>
        <w:ind w:left="4320" w:hanging="1440"/>
      </w:pPr>
    </w:lvl>
  </w:abstractNum>
  <w:num w:numId="1">
    <w:abstractNumId w:val="10"/>
  </w:num>
  <w:num w:numId="2">
    <w:abstractNumId w:val="14"/>
  </w:num>
  <w:num w:numId="3">
    <w:abstractNumId w:val="11"/>
  </w:num>
  <w:num w:numId="4">
    <w:abstractNumId w:val="15"/>
  </w:num>
  <w:num w:numId="5">
    <w:abstractNumId w:val="12"/>
  </w:num>
  <w:num w:numId="6">
    <w:abstractNumId w:val="17"/>
  </w:num>
  <w:num w:numId="7">
    <w:abstractNumId w:val="16"/>
  </w:num>
  <w:num w:numId="8">
    <w:abstractNumId w:val="13"/>
  </w:num>
  <w:num w:numId="9">
    <w:abstractNumId w:val="3"/>
  </w:num>
  <w:num w:numId="10">
    <w:abstractNumId w:val="2"/>
  </w:num>
  <w:num w:numId="11">
    <w:abstractNumId w:val="1"/>
  </w:num>
  <w:num w:numId="12">
    <w:abstractNumId w:val="0"/>
  </w:num>
  <w:num w:numId="13">
    <w:abstractNumId w:val="8"/>
  </w:num>
  <w:num w:numId="14">
    <w:abstractNumId w:val="7"/>
  </w:num>
  <w:num w:numId="15">
    <w:abstractNumId w:val="6"/>
  </w:num>
  <w:num w:numId="16">
    <w:abstractNumId w:val="5"/>
  </w:num>
  <w:num w:numId="17">
    <w:abstractNumId w:val="4"/>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bordersDoNotSurroundHeader/>
  <w:bordersDoNotSurroundFooter/>
  <w:hideSpellingErrors/>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CFB"/>
    <w:rsid w:val="000045A5"/>
    <w:rsid w:val="00004D33"/>
    <w:rsid w:val="00011483"/>
    <w:rsid w:val="000127B6"/>
    <w:rsid w:val="00025CEC"/>
    <w:rsid w:val="000272B7"/>
    <w:rsid w:val="0003311C"/>
    <w:rsid w:val="00037952"/>
    <w:rsid w:val="00042C64"/>
    <w:rsid w:val="00061407"/>
    <w:rsid w:val="00070572"/>
    <w:rsid w:val="0007668D"/>
    <w:rsid w:val="000853A6"/>
    <w:rsid w:val="000909F9"/>
    <w:rsid w:val="00093A83"/>
    <w:rsid w:val="00095BD6"/>
    <w:rsid w:val="000A2B21"/>
    <w:rsid w:val="000A4EA4"/>
    <w:rsid w:val="000A76E8"/>
    <w:rsid w:val="000D319F"/>
    <w:rsid w:val="000D3A60"/>
    <w:rsid w:val="000E31AE"/>
    <w:rsid w:val="000E4D0E"/>
    <w:rsid w:val="000F208E"/>
    <w:rsid w:val="000F586A"/>
    <w:rsid w:val="0010148F"/>
    <w:rsid w:val="00122632"/>
    <w:rsid w:val="00125AC6"/>
    <w:rsid w:val="0013023B"/>
    <w:rsid w:val="00134316"/>
    <w:rsid w:val="001349A4"/>
    <w:rsid w:val="00144B69"/>
    <w:rsid w:val="00152F84"/>
    <w:rsid w:val="00153E86"/>
    <w:rsid w:val="001548CC"/>
    <w:rsid w:val="00155F36"/>
    <w:rsid w:val="001578DD"/>
    <w:rsid w:val="00164236"/>
    <w:rsid w:val="00165287"/>
    <w:rsid w:val="001655C1"/>
    <w:rsid w:val="00174FA0"/>
    <w:rsid w:val="00175757"/>
    <w:rsid w:val="00175872"/>
    <w:rsid w:val="00180FC5"/>
    <w:rsid w:val="00181846"/>
    <w:rsid w:val="00190002"/>
    <w:rsid w:val="00197F40"/>
    <w:rsid w:val="001A15B3"/>
    <w:rsid w:val="001A451C"/>
    <w:rsid w:val="001B0C55"/>
    <w:rsid w:val="001B0F5E"/>
    <w:rsid w:val="001B1BD1"/>
    <w:rsid w:val="001B1EA1"/>
    <w:rsid w:val="001C24B2"/>
    <w:rsid w:val="001C399E"/>
    <w:rsid w:val="001C3D63"/>
    <w:rsid w:val="001C3EF2"/>
    <w:rsid w:val="001D17F6"/>
    <w:rsid w:val="001D2303"/>
    <w:rsid w:val="001D2C3F"/>
    <w:rsid w:val="001D3BC8"/>
    <w:rsid w:val="001D7E5A"/>
    <w:rsid w:val="001F2CFB"/>
    <w:rsid w:val="001F372E"/>
    <w:rsid w:val="00204B42"/>
    <w:rsid w:val="0021171D"/>
    <w:rsid w:val="00222C92"/>
    <w:rsid w:val="002231C3"/>
    <w:rsid w:val="00225BC0"/>
    <w:rsid w:val="002273D8"/>
    <w:rsid w:val="0023114C"/>
    <w:rsid w:val="002410F2"/>
    <w:rsid w:val="00241547"/>
    <w:rsid w:val="0024417F"/>
    <w:rsid w:val="00250819"/>
    <w:rsid w:val="00250F8D"/>
    <w:rsid w:val="00254818"/>
    <w:rsid w:val="0027270C"/>
    <w:rsid w:val="002746A5"/>
    <w:rsid w:val="002762B9"/>
    <w:rsid w:val="00280BD1"/>
    <w:rsid w:val="00287313"/>
    <w:rsid w:val="002945DD"/>
    <w:rsid w:val="002963A6"/>
    <w:rsid w:val="002A1013"/>
    <w:rsid w:val="002A5C65"/>
    <w:rsid w:val="002A7462"/>
    <w:rsid w:val="002A782B"/>
    <w:rsid w:val="002B1CE3"/>
    <w:rsid w:val="002B7762"/>
    <w:rsid w:val="002B7B94"/>
    <w:rsid w:val="002D25A7"/>
    <w:rsid w:val="002D5141"/>
    <w:rsid w:val="002D7E3F"/>
    <w:rsid w:val="002E1C97"/>
    <w:rsid w:val="002E705F"/>
    <w:rsid w:val="002F2455"/>
    <w:rsid w:val="002F2F69"/>
    <w:rsid w:val="002F4D79"/>
    <w:rsid w:val="002F5834"/>
    <w:rsid w:val="003024EC"/>
    <w:rsid w:val="00320E6C"/>
    <w:rsid w:val="00320F21"/>
    <w:rsid w:val="00323781"/>
    <w:rsid w:val="00326EBF"/>
    <w:rsid w:val="00327DBB"/>
    <w:rsid w:val="00327FE4"/>
    <w:rsid w:val="00336B07"/>
    <w:rsid w:val="00337429"/>
    <w:rsid w:val="00341093"/>
    <w:rsid w:val="00342D53"/>
    <w:rsid w:val="00355B36"/>
    <w:rsid w:val="00356AF2"/>
    <w:rsid w:val="00362AB9"/>
    <w:rsid w:val="00366E72"/>
    <w:rsid w:val="00371120"/>
    <w:rsid w:val="00375783"/>
    <w:rsid w:val="00391E85"/>
    <w:rsid w:val="00392F6C"/>
    <w:rsid w:val="00394DE7"/>
    <w:rsid w:val="003A0442"/>
    <w:rsid w:val="003A2C0B"/>
    <w:rsid w:val="003D3B71"/>
    <w:rsid w:val="003D7D4D"/>
    <w:rsid w:val="003E5C8F"/>
    <w:rsid w:val="003E74E2"/>
    <w:rsid w:val="003F6350"/>
    <w:rsid w:val="00402CB6"/>
    <w:rsid w:val="00405431"/>
    <w:rsid w:val="00410055"/>
    <w:rsid w:val="00413D23"/>
    <w:rsid w:val="00414133"/>
    <w:rsid w:val="00417826"/>
    <w:rsid w:val="0042529B"/>
    <w:rsid w:val="00427F63"/>
    <w:rsid w:val="004304E4"/>
    <w:rsid w:val="0043380A"/>
    <w:rsid w:val="004338BE"/>
    <w:rsid w:val="00434665"/>
    <w:rsid w:val="00437770"/>
    <w:rsid w:val="00456D56"/>
    <w:rsid w:val="00457728"/>
    <w:rsid w:val="00472EEA"/>
    <w:rsid w:val="00484DA2"/>
    <w:rsid w:val="00487E8E"/>
    <w:rsid w:val="004A17D1"/>
    <w:rsid w:val="004A615D"/>
    <w:rsid w:val="004A72A3"/>
    <w:rsid w:val="004B2BF1"/>
    <w:rsid w:val="004C0097"/>
    <w:rsid w:val="004C1F7D"/>
    <w:rsid w:val="004C4011"/>
    <w:rsid w:val="004C4A0A"/>
    <w:rsid w:val="004C5D1B"/>
    <w:rsid w:val="004C6F60"/>
    <w:rsid w:val="004D59FF"/>
    <w:rsid w:val="004E17EE"/>
    <w:rsid w:val="004E1FDC"/>
    <w:rsid w:val="004E2BC1"/>
    <w:rsid w:val="004E6391"/>
    <w:rsid w:val="004E7471"/>
    <w:rsid w:val="004F6C2A"/>
    <w:rsid w:val="005020F7"/>
    <w:rsid w:val="005216E7"/>
    <w:rsid w:val="00524916"/>
    <w:rsid w:val="00540D9E"/>
    <w:rsid w:val="005417C8"/>
    <w:rsid w:val="0054194E"/>
    <w:rsid w:val="00541DD8"/>
    <w:rsid w:val="00543EBA"/>
    <w:rsid w:val="005466F2"/>
    <w:rsid w:val="005524AF"/>
    <w:rsid w:val="00555BE1"/>
    <w:rsid w:val="00556A11"/>
    <w:rsid w:val="00561402"/>
    <w:rsid w:val="005650CA"/>
    <w:rsid w:val="005655C1"/>
    <w:rsid w:val="00570F33"/>
    <w:rsid w:val="005739E5"/>
    <w:rsid w:val="00595857"/>
    <w:rsid w:val="005971A8"/>
    <w:rsid w:val="005D4D1A"/>
    <w:rsid w:val="005D6FAD"/>
    <w:rsid w:val="005E403A"/>
    <w:rsid w:val="005E535B"/>
    <w:rsid w:val="005E7B06"/>
    <w:rsid w:val="005F32AF"/>
    <w:rsid w:val="00611028"/>
    <w:rsid w:val="00616EC9"/>
    <w:rsid w:val="006205E9"/>
    <w:rsid w:val="00650D43"/>
    <w:rsid w:val="00657A21"/>
    <w:rsid w:val="006626AA"/>
    <w:rsid w:val="0066478E"/>
    <w:rsid w:val="00680656"/>
    <w:rsid w:val="0068127A"/>
    <w:rsid w:val="00684F04"/>
    <w:rsid w:val="00693593"/>
    <w:rsid w:val="006A1510"/>
    <w:rsid w:val="006A7D25"/>
    <w:rsid w:val="006B1119"/>
    <w:rsid w:val="006B5A14"/>
    <w:rsid w:val="006C0442"/>
    <w:rsid w:val="006C0ED9"/>
    <w:rsid w:val="006C1741"/>
    <w:rsid w:val="006D1E6F"/>
    <w:rsid w:val="006D228E"/>
    <w:rsid w:val="006E3E46"/>
    <w:rsid w:val="006E71B1"/>
    <w:rsid w:val="006F23AB"/>
    <w:rsid w:val="006F3F56"/>
    <w:rsid w:val="006F49C1"/>
    <w:rsid w:val="006F4E1A"/>
    <w:rsid w:val="006F6DF0"/>
    <w:rsid w:val="00703AA4"/>
    <w:rsid w:val="00704542"/>
    <w:rsid w:val="00705D89"/>
    <w:rsid w:val="00730611"/>
    <w:rsid w:val="00731A42"/>
    <w:rsid w:val="0074535F"/>
    <w:rsid w:val="00751C33"/>
    <w:rsid w:val="00767E69"/>
    <w:rsid w:val="0077079A"/>
    <w:rsid w:val="00775C7D"/>
    <w:rsid w:val="007879B9"/>
    <w:rsid w:val="0079289F"/>
    <w:rsid w:val="00795995"/>
    <w:rsid w:val="0079627D"/>
    <w:rsid w:val="007A0F78"/>
    <w:rsid w:val="007A3809"/>
    <w:rsid w:val="007A52AA"/>
    <w:rsid w:val="007A5599"/>
    <w:rsid w:val="007A7906"/>
    <w:rsid w:val="007A7D7A"/>
    <w:rsid w:val="007B1C5D"/>
    <w:rsid w:val="007B3FCF"/>
    <w:rsid w:val="007B6050"/>
    <w:rsid w:val="007C0F72"/>
    <w:rsid w:val="007C711D"/>
    <w:rsid w:val="007E741F"/>
    <w:rsid w:val="007E760B"/>
    <w:rsid w:val="007F605E"/>
    <w:rsid w:val="00805763"/>
    <w:rsid w:val="00805AD7"/>
    <w:rsid w:val="008114F3"/>
    <w:rsid w:val="00816936"/>
    <w:rsid w:val="008272B1"/>
    <w:rsid w:val="008327B6"/>
    <w:rsid w:val="00836EF9"/>
    <w:rsid w:val="0084072A"/>
    <w:rsid w:val="00845721"/>
    <w:rsid w:val="0084754D"/>
    <w:rsid w:val="00856233"/>
    <w:rsid w:val="00860F27"/>
    <w:rsid w:val="008628A3"/>
    <w:rsid w:val="00874535"/>
    <w:rsid w:val="00874ABC"/>
    <w:rsid w:val="00876A9E"/>
    <w:rsid w:val="0089075E"/>
    <w:rsid w:val="008932A2"/>
    <w:rsid w:val="008A27A8"/>
    <w:rsid w:val="008A68DD"/>
    <w:rsid w:val="008B0560"/>
    <w:rsid w:val="008B2BFA"/>
    <w:rsid w:val="008B301B"/>
    <w:rsid w:val="008B45F8"/>
    <w:rsid w:val="008C13FF"/>
    <w:rsid w:val="008E3561"/>
    <w:rsid w:val="0090460E"/>
    <w:rsid w:val="00904DA6"/>
    <w:rsid w:val="0092413A"/>
    <w:rsid w:val="0092515E"/>
    <w:rsid w:val="0093331E"/>
    <w:rsid w:val="009356EF"/>
    <w:rsid w:val="00936F03"/>
    <w:rsid w:val="00943B69"/>
    <w:rsid w:val="00944CB3"/>
    <w:rsid w:val="009515B8"/>
    <w:rsid w:val="009562C7"/>
    <w:rsid w:val="00961EEE"/>
    <w:rsid w:val="00967C8E"/>
    <w:rsid w:val="0098750A"/>
    <w:rsid w:val="009905E1"/>
    <w:rsid w:val="00992BB2"/>
    <w:rsid w:val="00994A0D"/>
    <w:rsid w:val="009B09D7"/>
    <w:rsid w:val="009C6BE4"/>
    <w:rsid w:val="009D055B"/>
    <w:rsid w:val="009D35ED"/>
    <w:rsid w:val="009D6DCB"/>
    <w:rsid w:val="009E6C86"/>
    <w:rsid w:val="009F1B96"/>
    <w:rsid w:val="009F24CE"/>
    <w:rsid w:val="009F4E38"/>
    <w:rsid w:val="00A01184"/>
    <w:rsid w:val="00A02C0D"/>
    <w:rsid w:val="00A03CB6"/>
    <w:rsid w:val="00A1364C"/>
    <w:rsid w:val="00A1392F"/>
    <w:rsid w:val="00A21076"/>
    <w:rsid w:val="00A21BDC"/>
    <w:rsid w:val="00A27197"/>
    <w:rsid w:val="00A27F26"/>
    <w:rsid w:val="00A32109"/>
    <w:rsid w:val="00A3739A"/>
    <w:rsid w:val="00A40CE7"/>
    <w:rsid w:val="00A52DAF"/>
    <w:rsid w:val="00A56DC4"/>
    <w:rsid w:val="00A67F15"/>
    <w:rsid w:val="00A721B8"/>
    <w:rsid w:val="00A726F8"/>
    <w:rsid w:val="00A819B3"/>
    <w:rsid w:val="00A84072"/>
    <w:rsid w:val="00A93178"/>
    <w:rsid w:val="00A94DFE"/>
    <w:rsid w:val="00A96E48"/>
    <w:rsid w:val="00AA1859"/>
    <w:rsid w:val="00AD2D5F"/>
    <w:rsid w:val="00AD5497"/>
    <w:rsid w:val="00AE51B5"/>
    <w:rsid w:val="00AE6425"/>
    <w:rsid w:val="00AF2BB6"/>
    <w:rsid w:val="00B16570"/>
    <w:rsid w:val="00B23966"/>
    <w:rsid w:val="00B3386E"/>
    <w:rsid w:val="00B36B19"/>
    <w:rsid w:val="00B51668"/>
    <w:rsid w:val="00B5255F"/>
    <w:rsid w:val="00B53320"/>
    <w:rsid w:val="00B64915"/>
    <w:rsid w:val="00B64B84"/>
    <w:rsid w:val="00B64E4F"/>
    <w:rsid w:val="00B6593D"/>
    <w:rsid w:val="00B7364A"/>
    <w:rsid w:val="00B87CDF"/>
    <w:rsid w:val="00B95BF1"/>
    <w:rsid w:val="00BA407E"/>
    <w:rsid w:val="00BC418B"/>
    <w:rsid w:val="00BC47A7"/>
    <w:rsid w:val="00BC6522"/>
    <w:rsid w:val="00BC70BE"/>
    <w:rsid w:val="00BD21C7"/>
    <w:rsid w:val="00BF31F1"/>
    <w:rsid w:val="00C004CF"/>
    <w:rsid w:val="00C00FCC"/>
    <w:rsid w:val="00C02AF2"/>
    <w:rsid w:val="00C034B9"/>
    <w:rsid w:val="00C121D5"/>
    <w:rsid w:val="00C17349"/>
    <w:rsid w:val="00C174FA"/>
    <w:rsid w:val="00C22F4B"/>
    <w:rsid w:val="00C25142"/>
    <w:rsid w:val="00C27DDD"/>
    <w:rsid w:val="00C351AA"/>
    <w:rsid w:val="00C508DF"/>
    <w:rsid w:val="00C54CA0"/>
    <w:rsid w:val="00C65FF2"/>
    <w:rsid w:val="00C70279"/>
    <w:rsid w:val="00C7253F"/>
    <w:rsid w:val="00C82179"/>
    <w:rsid w:val="00C90E8D"/>
    <w:rsid w:val="00C9559F"/>
    <w:rsid w:val="00C95721"/>
    <w:rsid w:val="00C96275"/>
    <w:rsid w:val="00CA067D"/>
    <w:rsid w:val="00CA4AC6"/>
    <w:rsid w:val="00CA51AF"/>
    <w:rsid w:val="00CA5CAB"/>
    <w:rsid w:val="00CA7A80"/>
    <w:rsid w:val="00CB1CCF"/>
    <w:rsid w:val="00CB6F59"/>
    <w:rsid w:val="00CC40F9"/>
    <w:rsid w:val="00CD1746"/>
    <w:rsid w:val="00CD7D52"/>
    <w:rsid w:val="00D1132C"/>
    <w:rsid w:val="00D12AD2"/>
    <w:rsid w:val="00D26A05"/>
    <w:rsid w:val="00D35444"/>
    <w:rsid w:val="00D4655C"/>
    <w:rsid w:val="00D51001"/>
    <w:rsid w:val="00D64996"/>
    <w:rsid w:val="00D66042"/>
    <w:rsid w:val="00D7441F"/>
    <w:rsid w:val="00D76AA8"/>
    <w:rsid w:val="00D818FE"/>
    <w:rsid w:val="00D92D17"/>
    <w:rsid w:val="00D97B98"/>
    <w:rsid w:val="00DA0CA5"/>
    <w:rsid w:val="00DA2A30"/>
    <w:rsid w:val="00DC5801"/>
    <w:rsid w:val="00DC671F"/>
    <w:rsid w:val="00DC68EC"/>
    <w:rsid w:val="00DD094F"/>
    <w:rsid w:val="00DD61C7"/>
    <w:rsid w:val="00DE4DA7"/>
    <w:rsid w:val="00DE5CDB"/>
    <w:rsid w:val="00DE7F05"/>
    <w:rsid w:val="00E02289"/>
    <w:rsid w:val="00E07CD3"/>
    <w:rsid w:val="00E127B2"/>
    <w:rsid w:val="00E16622"/>
    <w:rsid w:val="00E31D31"/>
    <w:rsid w:val="00E32103"/>
    <w:rsid w:val="00E322C0"/>
    <w:rsid w:val="00E33B38"/>
    <w:rsid w:val="00E340D2"/>
    <w:rsid w:val="00E437E3"/>
    <w:rsid w:val="00E47FE5"/>
    <w:rsid w:val="00E5370F"/>
    <w:rsid w:val="00E55F68"/>
    <w:rsid w:val="00E574AF"/>
    <w:rsid w:val="00E57F12"/>
    <w:rsid w:val="00E60CE7"/>
    <w:rsid w:val="00E6225D"/>
    <w:rsid w:val="00E65347"/>
    <w:rsid w:val="00E66FEF"/>
    <w:rsid w:val="00E85711"/>
    <w:rsid w:val="00E85960"/>
    <w:rsid w:val="00E8667F"/>
    <w:rsid w:val="00E90B17"/>
    <w:rsid w:val="00E921C0"/>
    <w:rsid w:val="00E93DE4"/>
    <w:rsid w:val="00E955E0"/>
    <w:rsid w:val="00EA3E96"/>
    <w:rsid w:val="00EA7359"/>
    <w:rsid w:val="00EB5E5E"/>
    <w:rsid w:val="00EC2611"/>
    <w:rsid w:val="00ED6413"/>
    <w:rsid w:val="00ED7FF8"/>
    <w:rsid w:val="00EE371C"/>
    <w:rsid w:val="00EE6F04"/>
    <w:rsid w:val="00EF07DA"/>
    <w:rsid w:val="00EF3B61"/>
    <w:rsid w:val="00EF5A64"/>
    <w:rsid w:val="00EF7ACD"/>
    <w:rsid w:val="00F0310C"/>
    <w:rsid w:val="00F15221"/>
    <w:rsid w:val="00F20F10"/>
    <w:rsid w:val="00F24B77"/>
    <w:rsid w:val="00F252E1"/>
    <w:rsid w:val="00F32D36"/>
    <w:rsid w:val="00F437A4"/>
    <w:rsid w:val="00F46E05"/>
    <w:rsid w:val="00F53CE8"/>
    <w:rsid w:val="00F54E99"/>
    <w:rsid w:val="00F600B8"/>
    <w:rsid w:val="00F66ECF"/>
    <w:rsid w:val="00F714DA"/>
    <w:rsid w:val="00F778B9"/>
    <w:rsid w:val="00F824E4"/>
    <w:rsid w:val="00F84D95"/>
    <w:rsid w:val="00F90004"/>
    <w:rsid w:val="00F9332D"/>
    <w:rsid w:val="00FA27F4"/>
    <w:rsid w:val="00FA5FC4"/>
    <w:rsid w:val="00FB456B"/>
    <w:rsid w:val="00FB6C58"/>
    <w:rsid w:val="00FD0999"/>
    <w:rsid w:val="00FD570C"/>
    <w:rsid w:val="00FF4D28"/>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3BD58A-9442-471B-A474-791B4F10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Cuadro_G,Table_G"/>
    <w:basedOn w:val="a1"/>
    <w:next w:val="a1"/>
    <w:link w:val="10"/>
    <w:qFormat/>
    <w:rsid w:val="008B0560"/>
    <w:pPr>
      <w:keepNext/>
      <w:keepLines/>
      <w:numPr>
        <w:numId w:val="6"/>
      </w:numPr>
      <w:spacing w:before="480" w:line="276" w:lineRule="auto"/>
      <w:outlineLvl w:val="0"/>
    </w:pPr>
    <w:rPr>
      <w:rFonts w:eastAsia="Times New Roman"/>
      <w:b/>
      <w:bCs/>
      <w:snapToGrid/>
      <w:color w:val="365F91" w:themeColor="accent1" w:themeShade="BF"/>
      <w:sz w:val="28"/>
      <w:szCs w:val="28"/>
    </w:rPr>
  </w:style>
  <w:style w:type="paragraph" w:styleId="21">
    <w:name w:val="heading 2"/>
    <w:basedOn w:val="a1"/>
    <w:next w:val="a1"/>
    <w:link w:val="22"/>
    <w:qFormat/>
    <w:rsid w:val="008B0560"/>
    <w:pPr>
      <w:keepNext/>
      <w:keepLines/>
      <w:numPr>
        <w:ilvl w:val="1"/>
        <w:numId w:val="6"/>
      </w:numPr>
      <w:spacing w:before="200" w:line="276" w:lineRule="auto"/>
      <w:outlineLvl w:val="1"/>
    </w:pPr>
    <w:rPr>
      <w:rFonts w:eastAsia="Times New Roman"/>
      <w:b/>
      <w:bCs/>
      <w:snapToGrid/>
      <w:color w:val="4F81BD" w:themeColor="accent1"/>
      <w:sz w:val="26"/>
      <w:szCs w:val="26"/>
    </w:rPr>
  </w:style>
  <w:style w:type="paragraph" w:styleId="31">
    <w:name w:val="heading 3"/>
    <w:basedOn w:val="a1"/>
    <w:next w:val="a1"/>
    <w:link w:val="32"/>
    <w:qFormat/>
    <w:rsid w:val="008B0560"/>
    <w:pPr>
      <w:keepNext/>
      <w:keepLines/>
      <w:numPr>
        <w:ilvl w:val="2"/>
        <w:numId w:val="6"/>
      </w:numPr>
      <w:spacing w:before="200" w:line="276" w:lineRule="auto"/>
      <w:outlineLvl w:val="2"/>
    </w:pPr>
    <w:rPr>
      <w:rFonts w:eastAsia="Times New Roman"/>
      <w:b/>
      <w:bCs/>
      <w:snapToGrid/>
      <w:color w:val="4F81BD" w:themeColor="accent1"/>
      <w:sz w:val="22"/>
    </w:rPr>
  </w:style>
  <w:style w:type="paragraph" w:styleId="41">
    <w:name w:val="heading 4"/>
    <w:basedOn w:val="a1"/>
    <w:next w:val="a1"/>
    <w:link w:val="42"/>
    <w:qFormat/>
    <w:rsid w:val="008B0560"/>
    <w:pPr>
      <w:keepNext/>
      <w:keepLines/>
      <w:numPr>
        <w:ilvl w:val="3"/>
        <w:numId w:val="6"/>
      </w:numPr>
      <w:spacing w:before="200" w:line="276" w:lineRule="auto"/>
      <w:outlineLvl w:val="3"/>
    </w:pPr>
    <w:rPr>
      <w:rFonts w:eastAsia="Times New Roman"/>
      <w:b/>
      <w:bCs/>
      <w:i/>
      <w:iCs/>
      <w:snapToGrid/>
      <w:color w:val="4F81BD" w:themeColor="accent1"/>
      <w:sz w:val="22"/>
    </w:rPr>
  </w:style>
  <w:style w:type="paragraph" w:styleId="51">
    <w:name w:val="heading 5"/>
    <w:basedOn w:val="a1"/>
    <w:next w:val="a1"/>
    <w:link w:val="52"/>
    <w:qFormat/>
    <w:rsid w:val="008B0560"/>
    <w:pPr>
      <w:keepNext/>
      <w:keepLines/>
      <w:numPr>
        <w:ilvl w:val="4"/>
        <w:numId w:val="6"/>
      </w:numPr>
      <w:spacing w:before="200" w:line="276" w:lineRule="auto"/>
      <w:outlineLvl w:val="4"/>
    </w:pPr>
    <w:rPr>
      <w:rFonts w:eastAsia="Times New Roman"/>
      <w:snapToGrid/>
      <w:color w:val="243F60" w:themeColor="accent1" w:themeShade="7F"/>
      <w:sz w:val="22"/>
    </w:rPr>
  </w:style>
  <w:style w:type="paragraph" w:styleId="6">
    <w:name w:val="heading 6"/>
    <w:basedOn w:val="a1"/>
    <w:next w:val="a1"/>
    <w:link w:val="60"/>
    <w:qFormat/>
    <w:rsid w:val="008B0560"/>
    <w:pPr>
      <w:keepNext/>
      <w:keepLines/>
      <w:numPr>
        <w:ilvl w:val="5"/>
        <w:numId w:val="6"/>
      </w:numPr>
      <w:spacing w:before="200" w:line="276" w:lineRule="auto"/>
      <w:outlineLvl w:val="5"/>
    </w:pPr>
    <w:rPr>
      <w:rFonts w:eastAsia="Times New Roman"/>
      <w:i/>
      <w:iCs/>
      <w:snapToGrid/>
      <w:color w:val="243F60" w:themeColor="accent1" w:themeShade="7F"/>
      <w:sz w:val="22"/>
    </w:rPr>
  </w:style>
  <w:style w:type="paragraph" w:styleId="7">
    <w:name w:val="heading 7"/>
    <w:basedOn w:val="a1"/>
    <w:next w:val="a1"/>
    <w:link w:val="70"/>
    <w:qFormat/>
    <w:rsid w:val="008B0560"/>
    <w:pPr>
      <w:keepNext/>
      <w:keepLines/>
      <w:numPr>
        <w:ilvl w:val="6"/>
        <w:numId w:val="6"/>
      </w:numPr>
      <w:spacing w:before="200" w:line="276" w:lineRule="auto"/>
      <w:outlineLvl w:val="6"/>
    </w:pPr>
    <w:rPr>
      <w:rFonts w:eastAsia="Times New Roman"/>
      <w:i/>
      <w:iCs/>
      <w:snapToGrid/>
      <w:color w:val="404040" w:themeColor="text1" w:themeTint="BF"/>
      <w:sz w:val="22"/>
    </w:rPr>
  </w:style>
  <w:style w:type="paragraph" w:styleId="8">
    <w:name w:val="heading 8"/>
    <w:basedOn w:val="a1"/>
    <w:next w:val="a1"/>
    <w:link w:val="80"/>
    <w:qFormat/>
    <w:rsid w:val="008B0560"/>
    <w:pPr>
      <w:keepNext/>
      <w:keepLines/>
      <w:numPr>
        <w:ilvl w:val="7"/>
        <w:numId w:val="6"/>
      </w:numPr>
      <w:spacing w:before="200" w:line="276" w:lineRule="auto"/>
      <w:outlineLvl w:val="7"/>
    </w:pPr>
    <w:rPr>
      <w:rFonts w:eastAsia="Times New Roman"/>
      <w:snapToGrid/>
      <w:color w:val="4F81BD" w:themeColor="accent1"/>
    </w:rPr>
  </w:style>
  <w:style w:type="paragraph" w:styleId="9">
    <w:name w:val="heading 9"/>
    <w:basedOn w:val="a1"/>
    <w:next w:val="a1"/>
    <w:link w:val="90"/>
    <w:qFormat/>
    <w:rsid w:val="008B0560"/>
    <w:pPr>
      <w:keepNext/>
      <w:keepLines/>
      <w:numPr>
        <w:ilvl w:val="8"/>
        <w:numId w:val="6"/>
      </w:numPr>
      <w:spacing w:before="200" w:line="276" w:lineRule="auto"/>
      <w:outlineLvl w:val="8"/>
    </w:pPr>
    <w:rPr>
      <w:rFonts w:eastAsia="Times New Roman"/>
      <w:i/>
      <w:iCs/>
      <w:snapToGrid/>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Cuadro_G 字符,Table_G 字符"/>
    <w:basedOn w:val="a2"/>
    <w:link w:val="1"/>
    <w:rsid w:val="00153E86"/>
    <w:rPr>
      <w:rFonts w:eastAsia="Times New Roman"/>
      <w:b/>
      <w:bCs/>
      <w:color w:val="365F91" w:themeColor="accent1" w:themeShade="BF"/>
      <w:sz w:val="28"/>
      <w:szCs w:val="28"/>
    </w:rPr>
  </w:style>
  <w:style w:type="character" w:customStyle="1" w:styleId="22">
    <w:name w:val="标题 2 字符"/>
    <w:basedOn w:val="a2"/>
    <w:link w:val="21"/>
    <w:rsid w:val="00153E86"/>
    <w:rPr>
      <w:rFonts w:eastAsia="Times New Roman"/>
      <w:b/>
      <w:bCs/>
      <w:color w:val="4F81BD" w:themeColor="accent1"/>
      <w:sz w:val="26"/>
      <w:szCs w:val="26"/>
    </w:rPr>
  </w:style>
  <w:style w:type="character" w:customStyle="1" w:styleId="32">
    <w:name w:val="标题 3 字符"/>
    <w:basedOn w:val="a2"/>
    <w:link w:val="31"/>
    <w:rsid w:val="00153E86"/>
    <w:rPr>
      <w:rFonts w:eastAsia="Times New Roman"/>
      <w:b/>
      <w:bCs/>
      <w:color w:val="4F81BD" w:themeColor="accent1"/>
      <w:sz w:val="22"/>
    </w:rPr>
  </w:style>
  <w:style w:type="character" w:customStyle="1" w:styleId="42">
    <w:name w:val="标题 4 字符"/>
    <w:basedOn w:val="a2"/>
    <w:link w:val="41"/>
    <w:rsid w:val="00153E86"/>
    <w:rPr>
      <w:rFonts w:eastAsia="Times New Roman"/>
      <w:b/>
      <w:bCs/>
      <w:i/>
      <w:iCs/>
      <w:color w:val="4F81BD" w:themeColor="accent1"/>
      <w:sz w:val="22"/>
    </w:rPr>
  </w:style>
  <w:style w:type="character" w:customStyle="1" w:styleId="52">
    <w:name w:val="标题 5 字符"/>
    <w:basedOn w:val="a2"/>
    <w:link w:val="51"/>
    <w:rsid w:val="00153E86"/>
    <w:rPr>
      <w:rFonts w:eastAsia="Times New Roman"/>
      <w:color w:val="243F60" w:themeColor="accent1" w:themeShade="7F"/>
      <w:sz w:val="22"/>
    </w:rPr>
  </w:style>
  <w:style w:type="character" w:customStyle="1" w:styleId="60">
    <w:name w:val="标题 6 字符"/>
    <w:basedOn w:val="a2"/>
    <w:link w:val="6"/>
    <w:rsid w:val="00153E86"/>
    <w:rPr>
      <w:rFonts w:eastAsia="Times New Roman"/>
      <w:i/>
      <w:iCs/>
      <w:color w:val="243F60" w:themeColor="accent1" w:themeShade="7F"/>
      <w:sz w:val="22"/>
    </w:rPr>
  </w:style>
  <w:style w:type="character" w:customStyle="1" w:styleId="70">
    <w:name w:val="标题 7 字符"/>
    <w:basedOn w:val="a2"/>
    <w:link w:val="7"/>
    <w:rsid w:val="00153E86"/>
    <w:rPr>
      <w:rFonts w:eastAsia="Times New Roman"/>
      <w:i/>
      <w:iCs/>
      <w:color w:val="404040" w:themeColor="text1" w:themeTint="BF"/>
      <w:sz w:val="22"/>
    </w:rPr>
  </w:style>
  <w:style w:type="character" w:customStyle="1" w:styleId="80">
    <w:name w:val="标题 8 字符"/>
    <w:basedOn w:val="a2"/>
    <w:link w:val="8"/>
    <w:rsid w:val="00153E86"/>
    <w:rPr>
      <w:rFonts w:eastAsia="Times New Roman"/>
      <w:color w:val="4F81BD" w:themeColor="accent1"/>
      <w:sz w:val="21"/>
    </w:rPr>
  </w:style>
  <w:style w:type="character" w:customStyle="1" w:styleId="90">
    <w:name w:val="标题 9 字符"/>
    <w:basedOn w:val="a2"/>
    <w:link w:val="9"/>
    <w:rsid w:val="00153E86"/>
    <w:rPr>
      <w:rFonts w:eastAsia="Times New Roman"/>
      <w:i/>
      <w:iCs/>
      <w:color w:val="404040" w:themeColor="text1" w:themeTint="BF"/>
      <w:sz w:val="21"/>
    </w:rPr>
  </w:style>
  <w:style w:type="paragraph" w:customStyle="1" w:styleId="HMGC">
    <w:name w:val="_ H __M_GC"/>
    <w:basedOn w:val="a1"/>
    <w:next w:val="a1"/>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1"/>
    <w:next w:val="a1"/>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1"/>
    <w:next w:val="a1"/>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1"/>
    <w:next w:val="a1"/>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1"/>
    <w:next w:val="a1"/>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1"/>
    <w:next w:val="a1"/>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1"/>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2"/>
    <w:link w:val="SingleTxtGC"/>
    <w:locked/>
    <w:rsid w:val="00C17349"/>
    <w:rPr>
      <w:snapToGrid w:val="0"/>
      <w:sz w:val="21"/>
      <w:szCs w:val="21"/>
    </w:rPr>
  </w:style>
  <w:style w:type="paragraph" w:customStyle="1" w:styleId="SLGC">
    <w:name w:val="__S_L_GC"/>
    <w:basedOn w:val="a1"/>
    <w:next w:val="a1"/>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1"/>
    <w:next w:val="a1"/>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1"/>
    <w:next w:val="a1"/>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1"/>
    <w:next w:val="a1"/>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1"/>
    <w:qFormat/>
    <w:rsid w:val="00C17349"/>
    <w:pPr>
      <w:numPr>
        <w:numId w:val="1"/>
      </w:numPr>
      <w:spacing w:after="120"/>
      <w:ind w:right="1134"/>
    </w:pPr>
  </w:style>
  <w:style w:type="paragraph" w:customStyle="1" w:styleId="Bullet2GC">
    <w:name w:val="_Bullet 2_GC"/>
    <w:basedOn w:val="a1"/>
    <w:qFormat/>
    <w:rsid w:val="00C17349"/>
    <w:pPr>
      <w:numPr>
        <w:numId w:val="2"/>
      </w:numPr>
      <w:spacing w:after="120"/>
      <w:ind w:right="1134"/>
    </w:pPr>
  </w:style>
  <w:style w:type="paragraph" w:customStyle="1" w:styleId="DashGC">
    <w:name w:val="_Dash_GC"/>
    <w:basedOn w:val="a1"/>
    <w:qFormat/>
    <w:rsid w:val="00C17349"/>
    <w:pPr>
      <w:numPr>
        <w:numId w:val="3"/>
      </w:numPr>
      <w:spacing w:after="120"/>
      <w:ind w:right="1134"/>
    </w:pPr>
    <w:rPr>
      <w:lang w:val="fr-CH"/>
    </w:rPr>
  </w:style>
  <w:style w:type="paragraph" w:customStyle="1" w:styleId="a5">
    <w:name w:val="表数文字"/>
    <w:basedOn w:val="a1"/>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6">
    <w:name w:val="表中标题"/>
    <w:basedOn w:val="a1"/>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7">
    <w:name w:val="表中文字"/>
    <w:basedOn w:val="a1"/>
    <w:qFormat/>
    <w:rsid w:val="00C17349"/>
    <w:pPr>
      <w:tabs>
        <w:tab w:val="left" w:pos="1134"/>
        <w:tab w:val="left" w:pos="1565"/>
        <w:tab w:val="left" w:pos="1996"/>
        <w:tab w:val="left" w:pos="2427"/>
      </w:tabs>
      <w:spacing w:before="40" w:line="240" w:lineRule="atLeast"/>
      <w:ind w:right="113"/>
    </w:pPr>
    <w:rPr>
      <w:sz w:val="18"/>
      <w:szCs w:val="18"/>
    </w:rPr>
  </w:style>
  <w:style w:type="paragraph" w:styleId="a8">
    <w:name w:val="footnote text"/>
    <w:aliases w:val="5_G"/>
    <w:basedOn w:val="a1"/>
    <w:link w:val="a9"/>
    <w:uiPriority w:val="99"/>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9">
    <w:name w:val="脚注文本 字符"/>
    <w:aliases w:val="5_G 字符"/>
    <w:basedOn w:val="a2"/>
    <w:link w:val="a8"/>
    <w:uiPriority w:val="99"/>
    <w:rsid w:val="00410055"/>
    <w:rPr>
      <w:snapToGrid w:val="0"/>
      <w:sz w:val="18"/>
      <w:szCs w:val="18"/>
    </w:rPr>
  </w:style>
  <w:style w:type="character" w:styleId="aa">
    <w:name w:val="footnote reference"/>
    <w:aliases w:val="4_G"/>
    <w:basedOn w:val="a2"/>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b">
    <w:name w:val="目录段页次"/>
    <w:basedOn w:val="a1"/>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c">
    <w:name w:val="目录页次"/>
    <w:basedOn w:val="a1"/>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d">
    <w:name w:val="缩进正文"/>
    <w:basedOn w:val="a1"/>
    <w:qFormat/>
    <w:rsid w:val="00410055"/>
    <w:pPr>
      <w:tabs>
        <w:tab w:val="left" w:pos="1134"/>
        <w:tab w:val="left" w:pos="1565"/>
        <w:tab w:val="left" w:pos="1996"/>
        <w:tab w:val="left" w:pos="2427"/>
      </w:tabs>
      <w:spacing w:after="120"/>
      <w:ind w:left="1565" w:right="1134"/>
    </w:pPr>
    <w:rPr>
      <w:szCs w:val="21"/>
    </w:rPr>
  </w:style>
  <w:style w:type="paragraph" w:styleId="ae">
    <w:name w:val="endnote text"/>
    <w:aliases w:val="2_G"/>
    <w:basedOn w:val="a8"/>
    <w:link w:val="af"/>
    <w:qFormat/>
    <w:rsid w:val="00410055"/>
    <w:pPr>
      <w:keepLines w:val="0"/>
      <w:spacing w:after="0"/>
    </w:pPr>
  </w:style>
  <w:style w:type="character" w:customStyle="1" w:styleId="af">
    <w:name w:val="尾注文本 字符"/>
    <w:aliases w:val="2_G 字符"/>
    <w:basedOn w:val="a2"/>
    <w:link w:val="ae"/>
    <w:rsid w:val="00410055"/>
    <w:rPr>
      <w:snapToGrid w:val="0"/>
      <w:sz w:val="18"/>
      <w:szCs w:val="18"/>
    </w:rPr>
  </w:style>
  <w:style w:type="character" w:styleId="af0">
    <w:name w:val="endnote reference"/>
    <w:aliases w:val="1_G"/>
    <w:basedOn w:val="aa"/>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1">
    <w:name w:val="悬挂"/>
    <w:basedOn w:val="a1"/>
    <w:qFormat/>
    <w:rsid w:val="00D97B98"/>
    <w:pPr>
      <w:tabs>
        <w:tab w:val="left" w:pos="1134"/>
        <w:tab w:val="left" w:pos="1565"/>
        <w:tab w:val="left" w:pos="1996"/>
        <w:tab w:val="left" w:pos="2427"/>
      </w:tabs>
      <w:spacing w:after="120"/>
      <w:ind w:left="1565" w:right="1134" w:hanging="431"/>
    </w:pPr>
  </w:style>
  <w:style w:type="paragraph" w:styleId="af2">
    <w:name w:val="footer"/>
    <w:aliases w:val="3_G"/>
    <w:basedOn w:val="a1"/>
    <w:link w:val="af3"/>
    <w:qFormat/>
    <w:rsid w:val="0090460E"/>
    <w:pPr>
      <w:overflowPunct/>
      <w:spacing w:line="240" w:lineRule="auto"/>
      <w:jc w:val="left"/>
    </w:pPr>
    <w:rPr>
      <w:rFonts w:eastAsia="Times New Roman"/>
      <w:sz w:val="16"/>
      <w:szCs w:val="16"/>
      <w:lang w:val="en-GB" w:eastAsia="en-US"/>
    </w:rPr>
  </w:style>
  <w:style w:type="character" w:customStyle="1" w:styleId="af3">
    <w:name w:val="页脚 字符"/>
    <w:aliases w:val="3_G 字符"/>
    <w:basedOn w:val="a2"/>
    <w:link w:val="af2"/>
    <w:uiPriority w:val="99"/>
    <w:rsid w:val="0090460E"/>
    <w:rPr>
      <w:rFonts w:eastAsia="Times New Roman"/>
      <w:snapToGrid w:val="0"/>
      <w:sz w:val="16"/>
      <w:szCs w:val="16"/>
      <w:lang w:val="en-GB" w:eastAsia="en-US"/>
    </w:rPr>
  </w:style>
  <w:style w:type="character" w:styleId="af4">
    <w:name w:val="page number"/>
    <w:aliases w:val="7_G"/>
    <w:basedOn w:val="a2"/>
    <w:qFormat/>
    <w:rsid w:val="0090460E"/>
    <w:rPr>
      <w:rFonts w:ascii="Times New Roman" w:hAnsi="Times New Roman"/>
      <w:b/>
      <w:i w:val="0"/>
      <w:snapToGrid w:val="0"/>
      <w:spacing w:val="0"/>
      <w:kern w:val="0"/>
      <w:sz w:val="18"/>
      <w14:cntxtAlts w14:val="0"/>
    </w:rPr>
  </w:style>
  <w:style w:type="paragraph" w:styleId="af5">
    <w:name w:val="header"/>
    <w:aliases w:val="6_G"/>
    <w:basedOn w:val="a1"/>
    <w:link w:val="af6"/>
    <w:uiPriority w:val="99"/>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6">
    <w:name w:val="页眉 字符"/>
    <w:aliases w:val="6_G 字符"/>
    <w:basedOn w:val="a2"/>
    <w:link w:val="af5"/>
    <w:uiPriority w:val="99"/>
    <w:rsid w:val="0090460E"/>
    <w:rPr>
      <w:rFonts w:eastAsia="Times New Roman"/>
      <w:b/>
      <w:snapToGrid w:val="0"/>
      <w:sz w:val="18"/>
      <w:szCs w:val="18"/>
      <w:lang w:val="en-GB" w:eastAsia="en-US"/>
    </w:rPr>
  </w:style>
  <w:style w:type="paragraph" w:styleId="af7">
    <w:name w:val="caption"/>
    <w:basedOn w:val="a1"/>
    <w:next w:val="a1"/>
    <w:uiPriority w:val="35"/>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1"/>
    <w:uiPriority w:val="39"/>
    <w:qFormat/>
    <w:rsid w:val="008B0560"/>
    <w:pPr>
      <w:outlineLvl w:val="9"/>
    </w:pPr>
  </w:style>
  <w:style w:type="paragraph" w:styleId="af8">
    <w:name w:val="Balloon Text"/>
    <w:basedOn w:val="a1"/>
    <w:link w:val="af9"/>
    <w:rsid w:val="009B09D7"/>
    <w:rPr>
      <w:sz w:val="18"/>
      <w:szCs w:val="18"/>
    </w:rPr>
  </w:style>
  <w:style w:type="character" w:customStyle="1" w:styleId="af9">
    <w:name w:val="批注框文本 字符"/>
    <w:basedOn w:val="a2"/>
    <w:link w:val="af8"/>
    <w:rsid w:val="00153E86"/>
    <w:rPr>
      <w:rFonts w:ascii="Times New Roman" w:eastAsia="宋体" w:hAnsi="Times New Roman" w:cs="Times New Roman"/>
      <w:snapToGrid w:val="0"/>
      <w:sz w:val="18"/>
      <w:szCs w:val="18"/>
    </w:rPr>
  </w:style>
  <w:style w:type="character" w:styleId="afa">
    <w:name w:val="Placeholder Text"/>
    <w:basedOn w:val="a2"/>
    <w:uiPriority w:val="99"/>
    <w:semiHidden/>
    <w:rsid w:val="00680656"/>
    <w:rPr>
      <w:color w:val="808080"/>
    </w:rPr>
  </w:style>
  <w:style w:type="character" w:customStyle="1" w:styleId="afb">
    <w:name w:val="宏文本 字符"/>
    <w:basedOn w:val="a2"/>
    <w:link w:val="afc"/>
    <w:semiHidden/>
    <w:rsid w:val="00025CEC"/>
    <w:rPr>
      <w:kern w:val="24"/>
      <w:sz w:val="24"/>
    </w:rPr>
  </w:style>
  <w:style w:type="paragraph" w:styleId="afc">
    <w:name w:val="macro"/>
    <w:link w:val="afb"/>
    <w:semiHidden/>
    <w:rsid w:val="00025CEC"/>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paragraph" w:styleId="afd">
    <w:name w:val="Title"/>
    <w:basedOn w:val="a1"/>
    <w:link w:val="afe"/>
    <w:qFormat/>
    <w:rsid w:val="00025CEC"/>
    <w:pPr>
      <w:spacing w:before="240" w:after="60"/>
      <w:jc w:val="center"/>
      <w:outlineLvl w:val="0"/>
    </w:pPr>
    <w:rPr>
      <w:rFonts w:ascii="Arial" w:hAnsi="Arial" w:cs="Arial"/>
      <w:b/>
      <w:bCs/>
      <w:sz w:val="32"/>
      <w:szCs w:val="32"/>
    </w:rPr>
  </w:style>
  <w:style w:type="character" w:customStyle="1" w:styleId="afe">
    <w:name w:val="标题 字符"/>
    <w:basedOn w:val="a2"/>
    <w:link w:val="afd"/>
    <w:rsid w:val="00025CEC"/>
    <w:rPr>
      <w:rFonts w:ascii="Arial" w:hAnsi="Arial" w:cs="Arial"/>
      <w:b/>
      <w:bCs/>
      <w:snapToGrid w:val="0"/>
      <w:sz w:val="32"/>
      <w:szCs w:val="32"/>
    </w:rPr>
  </w:style>
  <w:style w:type="character" w:styleId="aff">
    <w:name w:val="Emphasis"/>
    <w:qFormat/>
    <w:rsid w:val="00025CEC"/>
    <w:rPr>
      <w:i/>
      <w:iCs/>
    </w:rPr>
  </w:style>
  <w:style w:type="paragraph" w:customStyle="1" w:styleId="H23G">
    <w:name w:val="_ H_2/3_G"/>
    <w:basedOn w:val="a1"/>
    <w:next w:val="a1"/>
    <w:qFormat/>
    <w:rsid w:val="00025CE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fr-CH" w:eastAsia="en-US"/>
    </w:rPr>
  </w:style>
  <w:style w:type="paragraph" w:customStyle="1" w:styleId="HMG">
    <w:name w:val="_ H __M_G"/>
    <w:basedOn w:val="a1"/>
    <w:next w:val="a1"/>
    <w:qFormat/>
    <w:rsid w:val="00F0310C"/>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HAnsi"/>
      <w:b/>
      <w:snapToGrid/>
      <w:sz w:val="34"/>
      <w:lang w:val="es-ES" w:eastAsia="es-ES"/>
    </w:rPr>
  </w:style>
  <w:style w:type="paragraph" w:customStyle="1" w:styleId="SingleTxtG">
    <w:name w:val="_ Single Txt_G"/>
    <w:basedOn w:val="a1"/>
    <w:link w:val="SingleTxtGChar"/>
    <w:qFormat/>
    <w:rsid w:val="00F0310C"/>
    <w:pPr>
      <w:tabs>
        <w:tab w:val="clear" w:pos="431"/>
      </w:tabs>
      <w:overflowPunct/>
      <w:adjustRightInd/>
      <w:snapToGrid/>
      <w:spacing w:after="120" w:line="240" w:lineRule="atLeast"/>
      <w:ind w:left="1134" w:right="1134"/>
    </w:pPr>
    <w:rPr>
      <w:rFonts w:eastAsiaTheme="minorHAnsi"/>
      <w:snapToGrid/>
      <w:sz w:val="20"/>
      <w:lang w:val="es-ES" w:eastAsia="es-ES"/>
    </w:rPr>
  </w:style>
  <w:style w:type="character" w:customStyle="1" w:styleId="SingleTxtGChar">
    <w:name w:val="_ Single Txt_G Char"/>
    <w:link w:val="SingleTxtG"/>
    <w:locked/>
    <w:rsid w:val="00F0310C"/>
    <w:rPr>
      <w:rFonts w:eastAsiaTheme="minorHAnsi"/>
      <w:lang w:val="es-ES" w:eastAsia="es-ES"/>
    </w:rPr>
  </w:style>
  <w:style w:type="character" w:styleId="HTML">
    <w:name w:val="HTML Sample"/>
    <w:semiHidden/>
    <w:rsid w:val="00F0310C"/>
    <w:rPr>
      <w:rFonts w:ascii="Courier New" w:hAnsi="Courier New" w:cs="Courier New"/>
    </w:rPr>
  </w:style>
  <w:style w:type="paragraph" w:customStyle="1" w:styleId="H1G">
    <w:name w:val="_ H_1_G"/>
    <w:basedOn w:val="a1"/>
    <w:next w:val="a1"/>
    <w:qFormat/>
    <w:rsid w:val="008114F3"/>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HAnsi"/>
      <w:b/>
      <w:snapToGrid/>
      <w:sz w:val="24"/>
      <w:lang w:val="es-ES" w:eastAsia="es-ES"/>
    </w:rPr>
  </w:style>
  <w:style w:type="paragraph" w:customStyle="1" w:styleId="SSG">
    <w:name w:val="__S_S_G"/>
    <w:basedOn w:val="a1"/>
    <w:next w:val="a1"/>
    <w:rsid w:val="008114F3"/>
    <w:pPr>
      <w:keepNext/>
      <w:keepLines/>
      <w:tabs>
        <w:tab w:val="clear" w:pos="431"/>
      </w:tabs>
      <w:overflowPunct/>
      <w:adjustRightInd/>
      <w:snapToGrid/>
      <w:spacing w:before="240" w:after="240" w:line="300" w:lineRule="exact"/>
      <w:ind w:left="1134" w:right="1134"/>
      <w:jc w:val="left"/>
    </w:pPr>
    <w:rPr>
      <w:rFonts w:eastAsiaTheme="minorHAnsi"/>
      <w:b/>
      <w:snapToGrid/>
      <w:sz w:val="28"/>
      <w:lang w:val="es-ES" w:eastAsia="es-ES"/>
    </w:rPr>
  </w:style>
  <w:style w:type="paragraph" w:customStyle="1" w:styleId="HChG">
    <w:name w:val="_ H _Ch_G"/>
    <w:basedOn w:val="a1"/>
    <w:next w:val="a1"/>
    <w:autoRedefine/>
    <w:qFormat/>
    <w:rsid w:val="00134316"/>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HAnsi"/>
      <w:b/>
      <w:snapToGrid/>
      <w:sz w:val="28"/>
      <w:lang w:val="es-ES" w:eastAsia="es-ES"/>
    </w:rPr>
  </w:style>
  <w:style w:type="paragraph" w:customStyle="1" w:styleId="H4G">
    <w:name w:val="_ H_4_G"/>
    <w:basedOn w:val="a1"/>
    <w:next w:val="a1"/>
    <w:qFormat/>
    <w:rsid w:val="0013431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HAnsi"/>
      <w:i/>
      <w:snapToGrid/>
      <w:sz w:val="20"/>
      <w:lang w:val="es-ES" w:eastAsia="es-ES"/>
    </w:rPr>
  </w:style>
  <w:style w:type="paragraph" w:customStyle="1" w:styleId="H56G">
    <w:name w:val="_ H_5/6_G"/>
    <w:basedOn w:val="a1"/>
    <w:next w:val="a1"/>
    <w:qFormat/>
    <w:rsid w:val="0013431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HAnsi"/>
      <w:snapToGrid/>
      <w:sz w:val="20"/>
      <w:lang w:val="es-ES" w:eastAsia="es-ES"/>
    </w:rPr>
  </w:style>
  <w:style w:type="paragraph" w:customStyle="1" w:styleId="SMG">
    <w:name w:val="__S_M_G"/>
    <w:basedOn w:val="a1"/>
    <w:next w:val="a1"/>
    <w:rsid w:val="00134316"/>
    <w:pPr>
      <w:keepNext/>
      <w:keepLines/>
      <w:tabs>
        <w:tab w:val="clear" w:pos="431"/>
      </w:tabs>
      <w:suppressAutoHyphens/>
      <w:overflowPunct/>
      <w:adjustRightInd/>
      <w:snapToGrid/>
      <w:spacing w:before="240" w:after="240" w:line="420" w:lineRule="exact"/>
      <w:ind w:left="1134" w:right="1134"/>
      <w:jc w:val="left"/>
    </w:pPr>
    <w:rPr>
      <w:rFonts w:eastAsiaTheme="minorHAnsi"/>
      <w:b/>
      <w:snapToGrid/>
      <w:sz w:val="40"/>
      <w:lang w:val="es-ES" w:eastAsia="es-ES"/>
    </w:rPr>
  </w:style>
  <w:style w:type="paragraph" w:customStyle="1" w:styleId="SLG">
    <w:name w:val="__S_L_G"/>
    <w:basedOn w:val="a1"/>
    <w:next w:val="a1"/>
    <w:rsid w:val="00134316"/>
    <w:pPr>
      <w:keepNext/>
      <w:keepLines/>
      <w:tabs>
        <w:tab w:val="clear" w:pos="431"/>
      </w:tabs>
      <w:overflowPunct/>
      <w:adjustRightInd/>
      <w:snapToGrid/>
      <w:spacing w:before="240" w:after="240" w:line="580" w:lineRule="exact"/>
      <w:ind w:left="1134" w:right="1134"/>
      <w:jc w:val="left"/>
    </w:pPr>
    <w:rPr>
      <w:rFonts w:eastAsiaTheme="minorHAnsi"/>
      <w:b/>
      <w:snapToGrid/>
      <w:sz w:val="56"/>
      <w:lang w:val="es-ES" w:eastAsia="es-ES"/>
    </w:rPr>
  </w:style>
  <w:style w:type="paragraph" w:customStyle="1" w:styleId="XLargeG">
    <w:name w:val="__XLarge_G"/>
    <w:basedOn w:val="a1"/>
    <w:next w:val="a1"/>
    <w:rsid w:val="00134316"/>
    <w:pPr>
      <w:keepNext/>
      <w:keepLines/>
      <w:tabs>
        <w:tab w:val="clear" w:pos="431"/>
      </w:tabs>
      <w:overflowPunct/>
      <w:adjustRightInd/>
      <w:snapToGrid/>
      <w:spacing w:before="240" w:after="240" w:line="420" w:lineRule="exact"/>
      <w:ind w:left="1134" w:right="1134"/>
      <w:jc w:val="left"/>
    </w:pPr>
    <w:rPr>
      <w:rFonts w:eastAsiaTheme="minorHAnsi"/>
      <w:b/>
      <w:snapToGrid/>
      <w:sz w:val="40"/>
      <w:lang w:val="es-ES" w:eastAsia="es-ES"/>
    </w:rPr>
  </w:style>
  <w:style w:type="table" w:styleId="aff0">
    <w:name w:val="Table Grid"/>
    <w:basedOn w:val="a3"/>
    <w:rsid w:val="00134316"/>
    <w:pPr>
      <w:spacing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0">
    <w:name w:val="Outline List 2"/>
    <w:basedOn w:val="a4"/>
    <w:semiHidden/>
    <w:rsid w:val="00134316"/>
    <w:pPr>
      <w:numPr>
        <w:numId w:val="6"/>
      </w:numPr>
    </w:pPr>
  </w:style>
  <w:style w:type="numbering" w:styleId="111111">
    <w:name w:val="Outline List 1"/>
    <w:basedOn w:val="a4"/>
    <w:semiHidden/>
    <w:rsid w:val="00134316"/>
    <w:pPr>
      <w:numPr>
        <w:numId w:val="7"/>
      </w:numPr>
    </w:pPr>
  </w:style>
  <w:style w:type="character" w:styleId="HTML0">
    <w:name w:val="HTML Acronym"/>
    <w:basedOn w:val="a2"/>
    <w:semiHidden/>
    <w:rsid w:val="00134316"/>
  </w:style>
  <w:style w:type="numbering" w:styleId="a0">
    <w:name w:val="Outline List 3"/>
    <w:basedOn w:val="a4"/>
    <w:semiHidden/>
    <w:rsid w:val="00134316"/>
    <w:pPr>
      <w:numPr>
        <w:numId w:val="8"/>
      </w:numPr>
    </w:pPr>
  </w:style>
  <w:style w:type="paragraph" w:styleId="aff1">
    <w:name w:val="Closing"/>
    <w:basedOn w:val="a1"/>
    <w:link w:val="aff2"/>
    <w:semiHidden/>
    <w:rsid w:val="00134316"/>
    <w:pPr>
      <w:tabs>
        <w:tab w:val="clear" w:pos="431"/>
      </w:tabs>
      <w:overflowPunct/>
      <w:adjustRightInd/>
      <w:snapToGrid/>
      <w:spacing w:line="240" w:lineRule="atLeast"/>
      <w:ind w:left="4252"/>
      <w:jc w:val="left"/>
    </w:pPr>
    <w:rPr>
      <w:rFonts w:eastAsiaTheme="minorHAnsi"/>
      <w:snapToGrid/>
      <w:sz w:val="20"/>
      <w:lang w:val="es-ES" w:eastAsia="es-ES"/>
    </w:rPr>
  </w:style>
  <w:style w:type="character" w:customStyle="1" w:styleId="aff2">
    <w:name w:val="结束语 字符"/>
    <w:basedOn w:val="a2"/>
    <w:link w:val="aff1"/>
    <w:semiHidden/>
    <w:rsid w:val="00134316"/>
    <w:rPr>
      <w:rFonts w:eastAsiaTheme="minorHAnsi"/>
      <w:lang w:val="es-ES" w:eastAsia="es-ES"/>
    </w:rPr>
  </w:style>
  <w:style w:type="character" w:styleId="HTML1">
    <w:name w:val="HTML Cite"/>
    <w:semiHidden/>
    <w:rsid w:val="00134316"/>
    <w:rPr>
      <w:i/>
      <w:iCs/>
    </w:rPr>
  </w:style>
  <w:style w:type="character" w:styleId="HTML2">
    <w:name w:val="HTML Code"/>
    <w:semiHidden/>
    <w:rsid w:val="00134316"/>
    <w:rPr>
      <w:rFonts w:ascii="Courier New" w:hAnsi="Courier New" w:cs="Courier New"/>
      <w:sz w:val="20"/>
      <w:szCs w:val="20"/>
    </w:rPr>
  </w:style>
  <w:style w:type="paragraph" w:styleId="aff3">
    <w:name w:val="List Continue"/>
    <w:basedOn w:val="a1"/>
    <w:semiHidden/>
    <w:rsid w:val="00134316"/>
    <w:pPr>
      <w:tabs>
        <w:tab w:val="clear" w:pos="431"/>
      </w:tabs>
      <w:overflowPunct/>
      <w:adjustRightInd/>
      <w:snapToGrid/>
      <w:spacing w:after="120" w:line="240" w:lineRule="atLeast"/>
      <w:ind w:left="283"/>
      <w:jc w:val="left"/>
    </w:pPr>
    <w:rPr>
      <w:rFonts w:eastAsiaTheme="minorHAnsi"/>
      <w:snapToGrid/>
      <w:sz w:val="20"/>
      <w:lang w:val="es-ES" w:eastAsia="es-ES"/>
    </w:rPr>
  </w:style>
  <w:style w:type="paragraph" w:styleId="23">
    <w:name w:val="List Continue 2"/>
    <w:basedOn w:val="a1"/>
    <w:semiHidden/>
    <w:rsid w:val="00134316"/>
    <w:pPr>
      <w:tabs>
        <w:tab w:val="clear" w:pos="431"/>
      </w:tabs>
      <w:overflowPunct/>
      <w:adjustRightInd/>
      <w:snapToGrid/>
      <w:spacing w:after="120" w:line="240" w:lineRule="atLeast"/>
      <w:ind w:left="566"/>
      <w:jc w:val="left"/>
    </w:pPr>
    <w:rPr>
      <w:rFonts w:eastAsiaTheme="minorHAnsi"/>
      <w:snapToGrid/>
      <w:sz w:val="20"/>
      <w:lang w:val="es-ES" w:eastAsia="es-ES"/>
    </w:rPr>
  </w:style>
  <w:style w:type="paragraph" w:styleId="33">
    <w:name w:val="List Continue 3"/>
    <w:basedOn w:val="a1"/>
    <w:semiHidden/>
    <w:rsid w:val="00134316"/>
    <w:pPr>
      <w:tabs>
        <w:tab w:val="clear" w:pos="431"/>
      </w:tabs>
      <w:overflowPunct/>
      <w:adjustRightInd/>
      <w:snapToGrid/>
      <w:spacing w:after="120" w:line="240" w:lineRule="atLeast"/>
      <w:ind w:left="849"/>
      <w:jc w:val="left"/>
    </w:pPr>
    <w:rPr>
      <w:rFonts w:eastAsiaTheme="minorHAnsi"/>
      <w:snapToGrid/>
      <w:sz w:val="20"/>
      <w:lang w:val="es-ES" w:eastAsia="es-ES"/>
    </w:rPr>
  </w:style>
  <w:style w:type="paragraph" w:styleId="43">
    <w:name w:val="List Continue 4"/>
    <w:basedOn w:val="a1"/>
    <w:semiHidden/>
    <w:rsid w:val="00134316"/>
    <w:pPr>
      <w:tabs>
        <w:tab w:val="clear" w:pos="431"/>
      </w:tabs>
      <w:overflowPunct/>
      <w:adjustRightInd/>
      <w:snapToGrid/>
      <w:spacing w:after="120" w:line="240" w:lineRule="atLeast"/>
      <w:ind w:left="1132"/>
      <w:jc w:val="left"/>
    </w:pPr>
    <w:rPr>
      <w:rFonts w:eastAsiaTheme="minorHAnsi"/>
      <w:snapToGrid/>
      <w:sz w:val="20"/>
      <w:lang w:val="es-ES" w:eastAsia="es-ES"/>
    </w:rPr>
  </w:style>
  <w:style w:type="paragraph" w:styleId="53">
    <w:name w:val="List Continue 5"/>
    <w:basedOn w:val="a1"/>
    <w:semiHidden/>
    <w:rsid w:val="00134316"/>
    <w:pPr>
      <w:tabs>
        <w:tab w:val="clear" w:pos="431"/>
      </w:tabs>
      <w:overflowPunct/>
      <w:adjustRightInd/>
      <w:snapToGrid/>
      <w:spacing w:after="120" w:line="240" w:lineRule="atLeast"/>
      <w:ind w:left="1415"/>
      <w:jc w:val="left"/>
    </w:pPr>
    <w:rPr>
      <w:rFonts w:eastAsiaTheme="minorHAnsi"/>
      <w:snapToGrid/>
      <w:sz w:val="20"/>
      <w:lang w:val="es-ES" w:eastAsia="es-ES"/>
    </w:rPr>
  </w:style>
  <w:style w:type="character" w:styleId="HTML3">
    <w:name w:val="HTML Definition"/>
    <w:semiHidden/>
    <w:rsid w:val="00134316"/>
    <w:rPr>
      <w:i/>
      <w:iCs/>
    </w:rPr>
  </w:style>
  <w:style w:type="paragraph" w:styleId="HTML4">
    <w:name w:val="HTML Address"/>
    <w:basedOn w:val="a1"/>
    <w:link w:val="HTML5"/>
    <w:semiHidden/>
    <w:rsid w:val="00134316"/>
    <w:pPr>
      <w:tabs>
        <w:tab w:val="clear" w:pos="431"/>
      </w:tabs>
      <w:overflowPunct/>
      <w:adjustRightInd/>
      <w:snapToGrid/>
      <w:spacing w:line="240" w:lineRule="atLeast"/>
      <w:jc w:val="left"/>
    </w:pPr>
    <w:rPr>
      <w:rFonts w:eastAsiaTheme="minorHAnsi"/>
      <w:i/>
      <w:iCs/>
      <w:snapToGrid/>
      <w:sz w:val="20"/>
      <w:lang w:val="es-ES" w:eastAsia="es-ES"/>
    </w:rPr>
  </w:style>
  <w:style w:type="character" w:customStyle="1" w:styleId="HTML5">
    <w:name w:val="HTML 地址 字符"/>
    <w:basedOn w:val="a2"/>
    <w:link w:val="HTML4"/>
    <w:semiHidden/>
    <w:rsid w:val="00134316"/>
    <w:rPr>
      <w:rFonts w:eastAsiaTheme="minorHAnsi"/>
      <w:i/>
      <w:iCs/>
      <w:lang w:val="es-ES" w:eastAsia="es-ES"/>
    </w:rPr>
  </w:style>
  <w:style w:type="paragraph" w:styleId="aff4">
    <w:name w:val="envelope address"/>
    <w:basedOn w:val="a1"/>
    <w:semiHidden/>
    <w:rsid w:val="00134316"/>
    <w:pPr>
      <w:framePr w:w="7920" w:h="1980" w:hRule="exact" w:hSpace="141" w:wrap="auto" w:hAnchor="page" w:xAlign="center" w:yAlign="bottom"/>
      <w:tabs>
        <w:tab w:val="clear" w:pos="431"/>
      </w:tabs>
      <w:overflowPunct/>
      <w:adjustRightInd/>
      <w:snapToGrid/>
      <w:spacing w:line="240" w:lineRule="atLeast"/>
      <w:ind w:left="2880"/>
      <w:jc w:val="left"/>
    </w:pPr>
    <w:rPr>
      <w:rFonts w:ascii="Arial" w:eastAsiaTheme="minorHAnsi" w:hAnsi="Arial" w:cs="Arial"/>
      <w:snapToGrid/>
      <w:sz w:val="24"/>
      <w:szCs w:val="24"/>
      <w:lang w:val="es-ES" w:eastAsia="es-ES"/>
    </w:rPr>
  </w:style>
  <w:style w:type="paragraph" w:styleId="aff5">
    <w:name w:val="Message Header"/>
    <w:basedOn w:val="a1"/>
    <w:link w:val="aff6"/>
    <w:semiHidden/>
    <w:rsid w:val="00134316"/>
    <w:pPr>
      <w:pBdr>
        <w:top w:val="single" w:sz="6" w:space="1" w:color="auto"/>
        <w:left w:val="single" w:sz="6" w:space="1" w:color="auto"/>
        <w:bottom w:val="single" w:sz="6" w:space="1" w:color="auto"/>
        <w:right w:val="single" w:sz="6" w:space="1" w:color="auto"/>
      </w:pBdr>
      <w:shd w:val="pct20" w:color="auto" w:fill="auto"/>
      <w:tabs>
        <w:tab w:val="clear" w:pos="431"/>
      </w:tabs>
      <w:overflowPunct/>
      <w:adjustRightInd/>
      <w:snapToGrid/>
      <w:spacing w:line="240" w:lineRule="atLeast"/>
      <w:ind w:left="1134" w:hanging="1134"/>
      <w:jc w:val="left"/>
    </w:pPr>
    <w:rPr>
      <w:rFonts w:ascii="Arial" w:eastAsiaTheme="minorHAnsi" w:hAnsi="Arial" w:cs="Arial"/>
      <w:snapToGrid/>
      <w:sz w:val="24"/>
      <w:szCs w:val="24"/>
      <w:lang w:val="es-ES" w:eastAsia="es-ES"/>
    </w:rPr>
  </w:style>
  <w:style w:type="character" w:customStyle="1" w:styleId="aff6">
    <w:name w:val="信息标题 字符"/>
    <w:basedOn w:val="a2"/>
    <w:link w:val="aff5"/>
    <w:semiHidden/>
    <w:rsid w:val="00134316"/>
    <w:rPr>
      <w:rFonts w:ascii="Arial" w:eastAsiaTheme="minorHAnsi" w:hAnsi="Arial" w:cs="Arial"/>
      <w:sz w:val="24"/>
      <w:szCs w:val="24"/>
      <w:shd w:val="pct20" w:color="auto" w:fill="auto"/>
      <w:lang w:val="es-ES" w:eastAsia="es-ES"/>
    </w:rPr>
  </w:style>
  <w:style w:type="paragraph" w:styleId="aff7">
    <w:name w:val="Note Heading"/>
    <w:basedOn w:val="a1"/>
    <w:next w:val="a1"/>
    <w:link w:val="aff8"/>
    <w:semiHidden/>
    <w:rsid w:val="00134316"/>
    <w:pPr>
      <w:tabs>
        <w:tab w:val="clear" w:pos="431"/>
      </w:tabs>
      <w:overflowPunct/>
      <w:adjustRightInd/>
      <w:snapToGrid/>
      <w:spacing w:line="240" w:lineRule="atLeast"/>
      <w:jc w:val="left"/>
    </w:pPr>
    <w:rPr>
      <w:rFonts w:eastAsiaTheme="minorHAnsi"/>
      <w:snapToGrid/>
      <w:sz w:val="20"/>
      <w:lang w:val="es-ES" w:eastAsia="es-ES"/>
    </w:rPr>
  </w:style>
  <w:style w:type="character" w:customStyle="1" w:styleId="aff8">
    <w:name w:val="注释标题 字符"/>
    <w:basedOn w:val="a2"/>
    <w:link w:val="aff7"/>
    <w:semiHidden/>
    <w:rsid w:val="00134316"/>
    <w:rPr>
      <w:rFonts w:eastAsiaTheme="minorHAnsi"/>
      <w:lang w:val="es-ES" w:eastAsia="es-ES"/>
    </w:rPr>
  </w:style>
  <w:style w:type="paragraph" w:styleId="aff9">
    <w:name w:val="Date"/>
    <w:basedOn w:val="a1"/>
    <w:next w:val="a1"/>
    <w:link w:val="affa"/>
    <w:semiHidden/>
    <w:rsid w:val="00134316"/>
    <w:pPr>
      <w:tabs>
        <w:tab w:val="clear" w:pos="431"/>
      </w:tabs>
      <w:overflowPunct/>
      <w:adjustRightInd/>
      <w:snapToGrid/>
      <w:spacing w:line="240" w:lineRule="atLeast"/>
      <w:jc w:val="left"/>
    </w:pPr>
    <w:rPr>
      <w:rFonts w:eastAsiaTheme="minorHAnsi"/>
      <w:snapToGrid/>
      <w:sz w:val="20"/>
      <w:lang w:val="es-ES" w:eastAsia="es-ES"/>
    </w:rPr>
  </w:style>
  <w:style w:type="character" w:customStyle="1" w:styleId="affa">
    <w:name w:val="日期 字符"/>
    <w:basedOn w:val="a2"/>
    <w:link w:val="aff9"/>
    <w:semiHidden/>
    <w:rsid w:val="00134316"/>
    <w:rPr>
      <w:rFonts w:eastAsiaTheme="minorHAnsi"/>
      <w:lang w:val="es-ES" w:eastAsia="es-ES"/>
    </w:rPr>
  </w:style>
  <w:style w:type="paragraph" w:styleId="affb">
    <w:name w:val="Signature"/>
    <w:basedOn w:val="a1"/>
    <w:link w:val="affc"/>
    <w:semiHidden/>
    <w:rsid w:val="00134316"/>
    <w:pPr>
      <w:tabs>
        <w:tab w:val="clear" w:pos="431"/>
      </w:tabs>
      <w:overflowPunct/>
      <w:adjustRightInd/>
      <w:snapToGrid/>
      <w:spacing w:line="240" w:lineRule="atLeast"/>
      <w:ind w:left="4252"/>
      <w:jc w:val="left"/>
    </w:pPr>
    <w:rPr>
      <w:rFonts w:eastAsiaTheme="minorHAnsi"/>
      <w:snapToGrid/>
      <w:sz w:val="20"/>
      <w:lang w:val="es-ES" w:eastAsia="es-ES"/>
    </w:rPr>
  </w:style>
  <w:style w:type="character" w:customStyle="1" w:styleId="affc">
    <w:name w:val="签名 字符"/>
    <w:basedOn w:val="a2"/>
    <w:link w:val="affb"/>
    <w:semiHidden/>
    <w:rsid w:val="00134316"/>
    <w:rPr>
      <w:rFonts w:eastAsiaTheme="minorHAnsi"/>
      <w:lang w:val="es-ES" w:eastAsia="es-ES"/>
    </w:rPr>
  </w:style>
  <w:style w:type="paragraph" w:styleId="affd">
    <w:name w:val="E-mail Signature"/>
    <w:basedOn w:val="a1"/>
    <w:link w:val="affe"/>
    <w:semiHidden/>
    <w:rsid w:val="00134316"/>
    <w:pPr>
      <w:tabs>
        <w:tab w:val="clear" w:pos="431"/>
      </w:tabs>
      <w:overflowPunct/>
      <w:adjustRightInd/>
      <w:snapToGrid/>
      <w:spacing w:line="240" w:lineRule="atLeast"/>
      <w:jc w:val="left"/>
    </w:pPr>
    <w:rPr>
      <w:rFonts w:eastAsiaTheme="minorHAnsi"/>
      <w:snapToGrid/>
      <w:sz w:val="20"/>
      <w:lang w:val="es-ES" w:eastAsia="es-ES"/>
    </w:rPr>
  </w:style>
  <w:style w:type="character" w:customStyle="1" w:styleId="affe">
    <w:name w:val="电子邮件签名 字符"/>
    <w:basedOn w:val="a2"/>
    <w:link w:val="affd"/>
    <w:semiHidden/>
    <w:rsid w:val="00134316"/>
    <w:rPr>
      <w:rFonts w:eastAsiaTheme="minorHAnsi"/>
      <w:lang w:val="es-ES" w:eastAsia="es-ES"/>
    </w:rPr>
  </w:style>
  <w:style w:type="character" w:styleId="afff">
    <w:name w:val="Hyperlink"/>
    <w:rsid w:val="00134316"/>
    <w:rPr>
      <w:color w:val="0000FF"/>
      <w:u w:val="none"/>
    </w:rPr>
  </w:style>
  <w:style w:type="character" w:styleId="afff0">
    <w:name w:val="FollowedHyperlink"/>
    <w:rsid w:val="00134316"/>
    <w:rPr>
      <w:color w:val="0000FF"/>
      <w:u w:val="none"/>
    </w:rPr>
  </w:style>
  <w:style w:type="paragraph" w:styleId="HTML6">
    <w:name w:val="HTML Preformatted"/>
    <w:basedOn w:val="a1"/>
    <w:link w:val="HTML7"/>
    <w:semiHidden/>
    <w:rsid w:val="00134316"/>
    <w:pPr>
      <w:tabs>
        <w:tab w:val="clear" w:pos="431"/>
      </w:tabs>
      <w:overflowPunct/>
      <w:adjustRightInd/>
      <w:snapToGrid/>
      <w:spacing w:line="240" w:lineRule="atLeast"/>
      <w:jc w:val="left"/>
    </w:pPr>
    <w:rPr>
      <w:rFonts w:ascii="Courier New" w:eastAsiaTheme="minorHAnsi" w:hAnsi="Courier New" w:cs="Courier New"/>
      <w:snapToGrid/>
      <w:sz w:val="20"/>
      <w:lang w:val="es-ES" w:eastAsia="es-ES"/>
    </w:rPr>
  </w:style>
  <w:style w:type="character" w:customStyle="1" w:styleId="HTML7">
    <w:name w:val="HTML 预设格式 字符"/>
    <w:basedOn w:val="a2"/>
    <w:link w:val="HTML6"/>
    <w:semiHidden/>
    <w:rsid w:val="00134316"/>
    <w:rPr>
      <w:rFonts w:ascii="Courier New" w:eastAsiaTheme="minorHAnsi" w:hAnsi="Courier New" w:cs="Courier New"/>
      <w:lang w:val="es-ES" w:eastAsia="es-ES"/>
    </w:rPr>
  </w:style>
  <w:style w:type="paragraph" w:styleId="afff1">
    <w:name w:val="List"/>
    <w:basedOn w:val="a1"/>
    <w:semiHidden/>
    <w:rsid w:val="00134316"/>
    <w:pPr>
      <w:tabs>
        <w:tab w:val="clear" w:pos="431"/>
      </w:tabs>
      <w:overflowPunct/>
      <w:adjustRightInd/>
      <w:snapToGrid/>
      <w:spacing w:line="240" w:lineRule="atLeast"/>
      <w:ind w:left="283" w:hanging="283"/>
      <w:jc w:val="left"/>
    </w:pPr>
    <w:rPr>
      <w:rFonts w:eastAsiaTheme="minorHAnsi"/>
      <w:snapToGrid/>
      <w:sz w:val="20"/>
      <w:lang w:val="es-ES" w:eastAsia="es-ES"/>
    </w:rPr>
  </w:style>
  <w:style w:type="paragraph" w:styleId="24">
    <w:name w:val="List 2"/>
    <w:basedOn w:val="a1"/>
    <w:semiHidden/>
    <w:rsid w:val="00134316"/>
    <w:pPr>
      <w:tabs>
        <w:tab w:val="clear" w:pos="431"/>
      </w:tabs>
      <w:overflowPunct/>
      <w:adjustRightInd/>
      <w:snapToGrid/>
      <w:spacing w:line="240" w:lineRule="atLeast"/>
      <w:ind w:left="566" w:hanging="283"/>
      <w:jc w:val="left"/>
    </w:pPr>
    <w:rPr>
      <w:rFonts w:eastAsiaTheme="minorHAnsi"/>
      <w:snapToGrid/>
      <w:sz w:val="20"/>
      <w:lang w:val="es-ES" w:eastAsia="es-ES"/>
    </w:rPr>
  </w:style>
  <w:style w:type="paragraph" w:styleId="34">
    <w:name w:val="List 3"/>
    <w:basedOn w:val="a1"/>
    <w:semiHidden/>
    <w:rsid w:val="00134316"/>
    <w:pPr>
      <w:tabs>
        <w:tab w:val="clear" w:pos="431"/>
      </w:tabs>
      <w:overflowPunct/>
      <w:adjustRightInd/>
      <w:snapToGrid/>
      <w:spacing w:line="240" w:lineRule="atLeast"/>
      <w:ind w:left="849" w:hanging="283"/>
      <w:jc w:val="left"/>
    </w:pPr>
    <w:rPr>
      <w:rFonts w:eastAsiaTheme="minorHAnsi"/>
      <w:snapToGrid/>
      <w:sz w:val="20"/>
      <w:lang w:val="es-ES" w:eastAsia="es-ES"/>
    </w:rPr>
  </w:style>
  <w:style w:type="paragraph" w:styleId="44">
    <w:name w:val="List 4"/>
    <w:basedOn w:val="a1"/>
    <w:semiHidden/>
    <w:rsid w:val="00134316"/>
    <w:pPr>
      <w:tabs>
        <w:tab w:val="clear" w:pos="431"/>
      </w:tabs>
      <w:overflowPunct/>
      <w:adjustRightInd/>
      <w:snapToGrid/>
      <w:spacing w:line="240" w:lineRule="atLeast"/>
      <w:ind w:left="1132" w:hanging="283"/>
      <w:jc w:val="left"/>
    </w:pPr>
    <w:rPr>
      <w:rFonts w:eastAsiaTheme="minorHAnsi"/>
      <w:snapToGrid/>
      <w:sz w:val="20"/>
      <w:lang w:val="es-ES" w:eastAsia="es-ES"/>
    </w:rPr>
  </w:style>
  <w:style w:type="paragraph" w:styleId="54">
    <w:name w:val="List 5"/>
    <w:basedOn w:val="a1"/>
    <w:semiHidden/>
    <w:rsid w:val="00134316"/>
    <w:pPr>
      <w:tabs>
        <w:tab w:val="clear" w:pos="431"/>
      </w:tabs>
      <w:overflowPunct/>
      <w:adjustRightInd/>
      <w:snapToGrid/>
      <w:spacing w:line="240" w:lineRule="atLeast"/>
      <w:ind w:left="1415" w:hanging="283"/>
      <w:jc w:val="left"/>
    </w:pPr>
    <w:rPr>
      <w:rFonts w:eastAsiaTheme="minorHAnsi"/>
      <w:snapToGrid/>
      <w:sz w:val="20"/>
      <w:lang w:val="es-ES" w:eastAsia="es-ES"/>
    </w:rPr>
  </w:style>
  <w:style w:type="paragraph" w:styleId="afff2">
    <w:name w:val="List Number"/>
    <w:basedOn w:val="a1"/>
    <w:semiHidden/>
    <w:rsid w:val="00134316"/>
    <w:pPr>
      <w:tabs>
        <w:tab w:val="clear" w:pos="431"/>
        <w:tab w:val="num" w:pos="360"/>
      </w:tabs>
      <w:overflowPunct/>
      <w:adjustRightInd/>
      <w:snapToGrid/>
      <w:spacing w:line="240" w:lineRule="atLeast"/>
      <w:ind w:left="360" w:hanging="360"/>
      <w:jc w:val="left"/>
    </w:pPr>
    <w:rPr>
      <w:rFonts w:eastAsiaTheme="minorHAnsi"/>
      <w:snapToGrid/>
      <w:sz w:val="20"/>
      <w:lang w:val="es-ES" w:eastAsia="es-ES"/>
    </w:rPr>
  </w:style>
  <w:style w:type="paragraph" w:styleId="2">
    <w:name w:val="List Number 2"/>
    <w:basedOn w:val="a1"/>
    <w:semiHidden/>
    <w:rsid w:val="00134316"/>
    <w:pPr>
      <w:numPr>
        <w:numId w:val="9"/>
      </w:numPr>
      <w:tabs>
        <w:tab w:val="clear" w:pos="431"/>
      </w:tabs>
      <w:overflowPunct/>
      <w:adjustRightInd/>
      <w:snapToGrid/>
      <w:spacing w:line="240" w:lineRule="atLeast"/>
      <w:jc w:val="left"/>
    </w:pPr>
    <w:rPr>
      <w:rFonts w:eastAsiaTheme="minorHAnsi"/>
      <w:snapToGrid/>
      <w:sz w:val="20"/>
      <w:lang w:val="es-ES" w:eastAsia="es-ES"/>
    </w:rPr>
  </w:style>
  <w:style w:type="paragraph" w:styleId="3">
    <w:name w:val="List Number 3"/>
    <w:basedOn w:val="a1"/>
    <w:semiHidden/>
    <w:rsid w:val="00134316"/>
    <w:pPr>
      <w:numPr>
        <w:numId w:val="10"/>
      </w:numPr>
      <w:tabs>
        <w:tab w:val="clear" w:pos="431"/>
      </w:tabs>
      <w:overflowPunct/>
      <w:adjustRightInd/>
      <w:snapToGrid/>
      <w:spacing w:line="240" w:lineRule="atLeast"/>
      <w:jc w:val="left"/>
    </w:pPr>
    <w:rPr>
      <w:rFonts w:eastAsiaTheme="minorHAnsi"/>
      <w:snapToGrid/>
      <w:sz w:val="20"/>
      <w:lang w:val="es-ES" w:eastAsia="es-ES"/>
    </w:rPr>
  </w:style>
  <w:style w:type="paragraph" w:styleId="4">
    <w:name w:val="List Number 4"/>
    <w:basedOn w:val="a1"/>
    <w:semiHidden/>
    <w:rsid w:val="00134316"/>
    <w:pPr>
      <w:numPr>
        <w:numId w:val="11"/>
      </w:numPr>
      <w:tabs>
        <w:tab w:val="clear" w:pos="431"/>
      </w:tabs>
      <w:overflowPunct/>
      <w:adjustRightInd/>
      <w:snapToGrid/>
      <w:spacing w:line="240" w:lineRule="atLeast"/>
      <w:jc w:val="left"/>
    </w:pPr>
    <w:rPr>
      <w:rFonts w:eastAsiaTheme="minorHAnsi"/>
      <w:snapToGrid/>
      <w:sz w:val="20"/>
      <w:lang w:val="es-ES" w:eastAsia="es-ES"/>
    </w:rPr>
  </w:style>
  <w:style w:type="paragraph" w:styleId="5">
    <w:name w:val="List Number 5"/>
    <w:basedOn w:val="a1"/>
    <w:semiHidden/>
    <w:rsid w:val="00134316"/>
    <w:pPr>
      <w:numPr>
        <w:numId w:val="12"/>
      </w:numPr>
      <w:tabs>
        <w:tab w:val="clear" w:pos="431"/>
      </w:tabs>
      <w:overflowPunct/>
      <w:adjustRightInd/>
      <w:snapToGrid/>
      <w:spacing w:line="240" w:lineRule="atLeast"/>
      <w:jc w:val="left"/>
    </w:pPr>
    <w:rPr>
      <w:rFonts w:eastAsiaTheme="minorHAnsi"/>
      <w:snapToGrid/>
      <w:sz w:val="20"/>
      <w:lang w:val="es-ES" w:eastAsia="es-ES"/>
    </w:rPr>
  </w:style>
  <w:style w:type="paragraph" w:styleId="a">
    <w:name w:val="List Bullet"/>
    <w:basedOn w:val="a1"/>
    <w:semiHidden/>
    <w:rsid w:val="00134316"/>
    <w:pPr>
      <w:numPr>
        <w:numId w:val="13"/>
      </w:numPr>
      <w:tabs>
        <w:tab w:val="clear" w:pos="431"/>
      </w:tabs>
      <w:overflowPunct/>
      <w:adjustRightInd/>
      <w:snapToGrid/>
      <w:spacing w:line="240" w:lineRule="atLeast"/>
      <w:jc w:val="left"/>
    </w:pPr>
    <w:rPr>
      <w:rFonts w:eastAsiaTheme="minorHAnsi"/>
      <w:snapToGrid/>
      <w:sz w:val="20"/>
      <w:lang w:val="es-ES" w:eastAsia="es-ES"/>
    </w:rPr>
  </w:style>
  <w:style w:type="paragraph" w:styleId="20">
    <w:name w:val="List Bullet 2"/>
    <w:basedOn w:val="a1"/>
    <w:semiHidden/>
    <w:rsid w:val="00134316"/>
    <w:pPr>
      <w:numPr>
        <w:numId w:val="14"/>
      </w:numPr>
      <w:tabs>
        <w:tab w:val="clear" w:pos="431"/>
      </w:tabs>
      <w:overflowPunct/>
      <w:adjustRightInd/>
      <w:snapToGrid/>
      <w:spacing w:line="240" w:lineRule="atLeast"/>
      <w:jc w:val="left"/>
    </w:pPr>
    <w:rPr>
      <w:rFonts w:eastAsiaTheme="minorHAnsi"/>
      <w:snapToGrid/>
      <w:sz w:val="20"/>
      <w:lang w:val="es-ES" w:eastAsia="es-ES"/>
    </w:rPr>
  </w:style>
  <w:style w:type="paragraph" w:styleId="30">
    <w:name w:val="List Bullet 3"/>
    <w:basedOn w:val="a1"/>
    <w:semiHidden/>
    <w:rsid w:val="00134316"/>
    <w:pPr>
      <w:numPr>
        <w:numId w:val="15"/>
      </w:numPr>
      <w:tabs>
        <w:tab w:val="clear" w:pos="431"/>
      </w:tabs>
      <w:overflowPunct/>
      <w:adjustRightInd/>
      <w:snapToGrid/>
      <w:spacing w:line="240" w:lineRule="atLeast"/>
      <w:jc w:val="left"/>
    </w:pPr>
    <w:rPr>
      <w:rFonts w:eastAsiaTheme="minorHAnsi"/>
      <w:snapToGrid/>
      <w:sz w:val="20"/>
      <w:lang w:val="es-ES" w:eastAsia="es-ES"/>
    </w:rPr>
  </w:style>
  <w:style w:type="paragraph" w:styleId="40">
    <w:name w:val="List Bullet 4"/>
    <w:basedOn w:val="a1"/>
    <w:semiHidden/>
    <w:rsid w:val="00134316"/>
    <w:pPr>
      <w:numPr>
        <w:numId w:val="16"/>
      </w:numPr>
      <w:tabs>
        <w:tab w:val="clear" w:pos="431"/>
      </w:tabs>
      <w:overflowPunct/>
      <w:adjustRightInd/>
      <w:snapToGrid/>
      <w:spacing w:line="240" w:lineRule="atLeast"/>
      <w:jc w:val="left"/>
    </w:pPr>
    <w:rPr>
      <w:rFonts w:eastAsiaTheme="minorHAnsi"/>
      <w:snapToGrid/>
      <w:sz w:val="20"/>
      <w:lang w:val="es-ES" w:eastAsia="es-ES"/>
    </w:rPr>
  </w:style>
  <w:style w:type="paragraph" w:styleId="50">
    <w:name w:val="List Bullet 5"/>
    <w:basedOn w:val="a1"/>
    <w:semiHidden/>
    <w:rsid w:val="00134316"/>
    <w:pPr>
      <w:numPr>
        <w:numId w:val="17"/>
      </w:numPr>
      <w:tabs>
        <w:tab w:val="clear" w:pos="431"/>
      </w:tabs>
      <w:overflowPunct/>
      <w:adjustRightInd/>
      <w:snapToGrid/>
      <w:spacing w:line="240" w:lineRule="atLeast"/>
      <w:jc w:val="left"/>
    </w:pPr>
    <w:rPr>
      <w:rFonts w:eastAsiaTheme="minorHAnsi"/>
      <w:snapToGrid/>
      <w:sz w:val="20"/>
      <w:lang w:val="es-ES" w:eastAsia="es-ES"/>
    </w:rPr>
  </w:style>
  <w:style w:type="character" w:styleId="HTML8">
    <w:name w:val="HTML Typewriter"/>
    <w:semiHidden/>
    <w:rsid w:val="00134316"/>
    <w:rPr>
      <w:rFonts w:ascii="Courier New" w:hAnsi="Courier New" w:cs="Courier New"/>
      <w:sz w:val="20"/>
      <w:szCs w:val="20"/>
    </w:rPr>
  </w:style>
  <w:style w:type="paragraph" w:styleId="afff3">
    <w:name w:val="Normal (Web)"/>
    <w:basedOn w:val="a1"/>
    <w:semiHidden/>
    <w:rsid w:val="00134316"/>
    <w:pPr>
      <w:tabs>
        <w:tab w:val="clear" w:pos="431"/>
      </w:tabs>
      <w:overflowPunct/>
      <w:adjustRightInd/>
      <w:snapToGrid/>
      <w:spacing w:line="240" w:lineRule="atLeast"/>
      <w:jc w:val="left"/>
    </w:pPr>
    <w:rPr>
      <w:rFonts w:eastAsiaTheme="minorHAnsi"/>
      <w:snapToGrid/>
      <w:sz w:val="24"/>
      <w:szCs w:val="24"/>
      <w:lang w:val="es-ES" w:eastAsia="es-ES"/>
    </w:rPr>
  </w:style>
  <w:style w:type="character" w:styleId="afff4">
    <w:name w:val="line number"/>
    <w:basedOn w:val="a2"/>
    <w:semiHidden/>
    <w:rsid w:val="00134316"/>
  </w:style>
  <w:style w:type="paragraph" w:styleId="afff5">
    <w:name w:val="envelope return"/>
    <w:basedOn w:val="a1"/>
    <w:semiHidden/>
    <w:rsid w:val="00134316"/>
    <w:pPr>
      <w:tabs>
        <w:tab w:val="clear" w:pos="431"/>
      </w:tabs>
      <w:overflowPunct/>
      <w:adjustRightInd/>
      <w:snapToGrid/>
      <w:spacing w:line="240" w:lineRule="atLeast"/>
      <w:jc w:val="left"/>
    </w:pPr>
    <w:rPr>
      <w:rFonts w:ascii="Arial" w:eastAsiaTheme="minorHAnsi" w:hAnsi="Arial" w:cs="Arial"/>
      <w:snapToGrid/>
      <w:sz w:val="20"/>
      <w:lang w:val="es-ES" w:eastAsia="es-ES"/>
    </w:rPr>
  </w:style>
  <w:style w:type="paragraph" w:styleId="afff6">
    <w:name w:val="Salutation"/>
    <w:basedOn w:val="a1"/>
    <w:next w:val="a1"/>
    <w:link w:val="afff7"/>
    <w:semiHidden/>
    <w:rsid w:val="00134316"/>
    <w:pPr>
      <w:tabs>
        <w:tab w:val="clear" w:pos="431"/>
      </w:tabs>
      <w:overflowPunct/>
      <w:adjustRightInd/>
      <w:snapToGrid/>
      <w:spacing w:line="240" w:lineRule="atLeast"/>
      <w:jc w:val="left"/>
    </w:pPr>
    <w:rPr>
      <w:rFonts w:eastAsiaTheme="minorHAnsi"/>
      <w:snapToGrid/>
      <w:sz w:val="20"/>
      <w:lang w:val="es-ES" w:eastAsia="es-ES"/>
    </w:rPr>
  </w:style>
  <w:style w:type="character" w:customStyle="1" w:styleId="afff7">
    <w:name w:val="称呼 字符"/>
    <w:basedOn w:val="a2"/>
    <w:link w:val="afff6"/>
    <w:semiHidden/>
    <w:rsid w:val="00134316"/>
    <w:rPr>
      <w:rFonts w:eastAsiaTheme="minorHAnsi"/>
      <w:lang w:val="es-ES" w:eastAsia="es-ES"/>
    </w:rPr>
  </w:style>
  <w:style w:type="paragraph" w:styleId="25">
    <w:name w:val="Body Text Indent 2"/>
    <w:basedOn w:val="a1"/>
    <w:link w:val="26"/>
    <w:semiHidden/>
    <w:rsid w:val="00134316"/>
    <w:pPr>
      <w:tabs>
        <w:tab w:val="clear" w:pos="431"/>
      </w:tabs>
      <w:overflowPunct/>
      <w:adjustRightInd/>
      <w:snapToGrid/>
      <w:spacing w:after="120" w:line="480" w:lineRule="auto"/>
      <w:ind w:left="283"/>
      <w:jc w:val="left"/>
    </w:pPr>
    <w:rPr>
      <w:rFonts w:eastAsiaTheme="minorHAnsi"/>
      <w:snapToGrid/>
      <w:sz w:val="20"/>
      <w:lang w:val="es-ES" w:eastAsia="es-ES"/>
    </w:rPr>
  </w:style>
  <w:style w:type="character" w:customStyle="1" w:styleId="26">
    <w:name w:val="正文文本缩进 2 字符"/>
    <w:basedOn w:val="a2"/>
    <w:link w:val="25"/>
    <w:semiHidden/>
    <w:rsid w:val="00134316"/>
    <w:rPr>
      <w:rFonts w:eastAsiaTheme="minorHAnsi"/>
      <w:lang w:val="es-ES" w:eastAsia="es-ES"/>
    </w:rPr>
  </w:style>
  <w:style w:type="paragraph" w:styleId="35">
    <w:name w:val="Body Text Indent 3"/>
    <w:basedOn w:val="a1"/>
    <w:link w:val="36"/>
    <w:semiHidden/>
    <w:rsid w:val="00134316"/>
    <w:pPr>
      <w:tabs>
        <w:tab w:val="clear" w:pos="431"/>
      </w:tabs>
      <w:overflowPunct/>
      <w:adjustRightInd/>
      <w:snapToGrid/>
      <w:spacing w:after="120" w:line="240" w:lineRule="atLeast"/>
      <w:ind w:left="283"/>
      <w:jc w:val="left"/>
    </w:pPr>
    <w:rPr>
      <w:rFonts w:eastAsiaTheme="minorHAnsi"/>
      <w:snapToGrid/>
      <w:sz w:val="16"/>
      <w:szCs w:val="16"/>
      <w:lang w:val="es-ES" w:eastAsia="es-ES"/>
    </w:rPr>
  </w:style>
  <w:style w:type="character" w:customStyle="1" w:styleId="36">
    <w:name w:val="正文文本缩进 3 字符"/>
    <w:basedOn w:val="a2"/>
    <w:link w:val="35"/>
    <w:semiHidden/>
    <w:rsid w:val="00134316"/>
    <w:rPr>
      <w:rFonts w:eastAsiaTheme="minorHAnsi"/>
      <w:sz w:val="16"/>
      <w:szCs w:val="16"/>
      <w:lang w:val="es-ES" w:eastAsia="es-ES"/>
    </w:rPr>
  </w:style>
  <w:style w:type="paragraph" w:styleId="afff8">
    <w:name w:val="Body Text Indent"/>
    <w:basedOn w:val="a1"/>
    <w:link w:val="afff9"/>
    <w:semiHidden/>
    <w:rsid w:val="00134316"/>
    <w:pPr>
      <w:tabs>
        <w:tab w:val="clear" w:pos="431"/>
      </w:tabs>
      <w:overflowPunct/>
      <w:adjustRightInd/>
      <w:snapToGrid/>
      <w:spacing w:after="120" w:line="240" w:lineRule="atLeast"/>
      <w:ind w:left="283"/>
      <w:jc w:val="left"/>
    </w:pPr>
    <w:rPr>
      <w:rFonts w:eastAsiaTheme="minorHAnsi"/>
      <w:snapToGrid/>
      <w:sz w:val="20"/>
      <w:lang w:val="es-ES" w:eastAsia="es-ES"/>
    </w:rPr>
  </w:style>
  <w:style w:type="character" w:customStyle="1" w:styleId="afff9">
    <w:name w:val="正文文本缩进 字符"/>
    <w:basedOn w:val="a2"/>
    <w:link w:val="afff8"/>
    <w:semiHidden/>
    <w:rsid w:val="00134316"/>
    <w:rPr>
      <w:rFonts w:eastAsiaTheme="minorHAnsi"/>
      <w:lang w:val="es-ES" w:eastAsia="es-ES"/>
    </w:rPr>
  </w:style>
  <w:style w:type="paragraph" w:styleId="afffa">
    <w:name w:val="Normal Indent"/>
    <w:basedOn w:val="a1"/>
    <w:semiHidden/>
    <w:rsid w:val="00134316"/>
    <w:pPr>
      <w:tabs>
        <w:tab w:val="clear" w:pos="431"/>
      </w:tabs>
      <w:overflowPunct/>
      <w:adjustRightInd/>
      <w:snapToGrid/>
      <w:spacing w:line="240" w:lineRule="atLeast"/>
      <w:ind w:left="567"/>
      <w:jc w:val="left"/>
    </w:pPr>
    <w:rPr>
      <w:rFonts w:eastAsiaTheme="minorHAnsi"/>
      <w:snapToGrid/>
      <w:sz w:val="20"/>
      <w:lang w:val="es-ES" w:eastAsia="es-ES"/>
    </w:rPr>
  </w:style>
  <w:style w:type="paragraph" w:styleId="afffb">
    <w:name w:val="Subtitle"/>
    <w:basedOn w:val="a1"/>
    <w:link w:val="afffc"/>
    <w:qFormat/>
    <w:rsid w:val="00134316"/>
    <w:pPr>
      <w:tabs>
        <w:tab w:val="clear" w:pos="431"/>
      </w:tabs>
      <w:overflowPunct/>
      <w:adjustRightInd/>
      <w:snapToGrid/>
      <w:spacing w:after="60" w:line="240" w:lineRule="atLeast"/>
      <w:jc w:val="center"/>
      <w:outlineLvl w:val="1"/>
    </w:pPr>
    <w:rPr>
      <w:rFonts w:ascii="Arial" w:eastAsiaTheme="minorHAnsi" w:hAnsi="Arial" w:cs="Arial"/>
      <w:snapToGrid/>
      <w:sz w:val="24"/>
      <w:szCs w:val="24"/>
      <w:lang w:val="es-ES" w:eastAsia="es-ES"/>
    </w:rPr>
  </w:style>
  <w:style w:type="character" w:customStyle="1" w:styleId="afffc">
    <w:name w:val="副标题 字符"/>
    <w:basedOn w:val="a2"/>
    <w:link w:val="afffb"/>
    <w:rsid w:val="00134316"/>
    <w:rPr>
      <w:rFonts w:ascii="Arial" w:eastAsiaTheme="minorHAnsi" w:hAnsi="Arial" w:cs="Arial"/>
      <w:sz w:val="24"/>
      <w:szCs w:val="24"/>
      <w:lang w:val="es-ES" w:eastAsia="es-ES"/>
    </w:rPr>
  </w:style>
  <w:style w:type="table" w:styleId="11">
    <w:name w:val="Table Simple 1"/>
    <w:basedOn w:val="a3"/>
    <w:semiHidden/>
    <w:rsid w:val="00134316"/>
    <w:pPr>
      <w:spacing w:line="240" w:lineRule="atLeast"/>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3"/>
    <w:semiHidden/>
    <w:rsid w:val="00134316"/>
    <w:pPr>
      <w:spacing w:line="240" w:lineRule="atLeast"/>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3"/>
    <w:semiHidden/>
    <w:rsid w:val="00134316"/>
    <w:pPr>
      <w:spacing w:line="240" w:lineRule="atLeast"/>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3"/>
    <w:semiHidden/>
    <w:rsid w:val="00134316"/>
    <w:pPr>
      <w:spacing w:line="240" w:lineRule="atLeast"/>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3"/>
    <w:semiHidden/>
    <w:rsid w:val="00134316"/>
    <w:pPr>
      <w:spacing w:line="240" w:lineRule="atLeast"/>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semiHidden/>
    <w:rsid w:val="00134316"/>
    <w:pPr>
      <w:spacing w:line="240" w:lineRule="atLeast"/>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semiHidden/>
    <w:rsid w:val="00134316"/>
    <w:pPr>
      <w:spacing w:line="240" w:lineRule="atLeast"/>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3"/>
    <w:semiHidden/>
    <w:rsid w:val="00134316"/>
    <w:pPr>
      <w:spacing w:line="240" w:lineRule="atLeast"/>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3"/>
    <w:semiHidden/>
    <w:rsid w:val="00134316"/>
    <w:pPr>
      <w:spacing w:line="240" w:lineRule="atLeast"/>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semiHidden/>
    <w:rsid w:val="00134316"/>
    <w:pPr>
      <w:spacing w:line="240" w:lineRule="atLeast"/>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semiHidden/>
    <w:rsid w:val="00134316"/>
    <w:pPr>
      <w:spacing w:line="240" w:lineRule="atLeast"/>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semiHidden/>
    <w:rsid w:val="00134316"/>
    <w:pPr>
      <w:spacing w:line="240" w:lineRule="atLeast"/>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3"/>
    <w:semiHidden/>
    <w:rsid w:val="00134316"/>
    <w:pPr>
      <w:spacing w:line="240" w:lineRule="atLeast"/>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a">
    <w:name w:val="Table Grid 2"/>
    <w:basedOn w:val="a3"/>
    <w:semiHidden/>
    <w:rsid w:val="00134316"/>
    <w:pPr>
      <w:spacing w:line="240" w:lineRule="atLeast"/>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semiHidden/>
    <w:rsid w:val="00134316"/>
    <w:pPr>
      <w:spacing w:line="240" w:lineRule="atLeast"/>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semiHidden/>
    <w:rsid w:val="00134316"/>
    <w:pPr>
      <w:spacing w:line="240" w:lineRule="atLeast"/>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134316"/>
    <w:pPr>
      <w:spacing w:line="240" w:lineRule="atLeast"/>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semiHidden/>
    <w:rsid w:val="00134316"/>
    <w:pPr>
      <w:spacing w:line="240" w:lineRule="atLeast"/>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semiHidden/>
    <w:rsid w:val="00134316"/>
    <w:pPr>
      <w:spacing w:line="240" w:lineRule="atLeast"/>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semiHidden/>
    <w:rsid w:val="00134316"/>
    <w:pPr>
      <w:spacing w:line="240" w:lineRule="atLeast"/>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3"/>
    <w:semiHidden/>
    <w:rsid w:val="00134316"/>
    <w:pPr>
      <w:spacing w:line="240" w:lineRule="atLeast"/>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3"/>
    <w:semiHidden/>
    <w:rsid w:val="00134316"/>
    <w:pPr>
      <w:spacing w:line="240" w:lineRule="atLeast"/>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134316"/>
    <w:pPr>
      <w:spacing w:line="240" w:lineRule="atLeast"/>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List 1"/>
    <w:basedOn w:val="a3"/>
    <w:semiHidden/>
    <w:rsid w:val="00134316"/>
    <w:pPr>
      <w:spacing w:line="240" w:lineRule="atLeast"/>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3"/>
    <w:semiHidden/>
    <w:rsid w:val="00134316"/>
    <w:pPr>
      <w:spacing w:line="240" w:lineRule="atLeast"/>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3"/>
    <w:semiHidden/>
    <w:rsid w:val="00134316"/>
    <w:pPr>
      <w:spacing w:line="240" w:lineRule="atLeast"/>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semiHidden/>
    <w:rsid w:val="00134316"/>
    <w:pPr>
      <w:spacing w:line="240" w:lineRule="atLeast"/>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semiHidden/>
    <w:rsid w:val="00134316"/>
    <w:pPr>
      <w:spacing w:line="240" w:lineRule="atLeast"/>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semiHidden/>
    <w:rsid w:val="00134316"/>
    <w:pPr>
      <w:spacing w:line="240" w:lineRule="atLeast"/>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3"/>
    <w:semiHidden/>
    <w:rsid w:val="00134316"/>
    <w:pPr>
      <w:spacing w:line="240" w:lineRule="atLeast"/>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semiHidden/>
    <w:rsid w:val="00134316"/>
    <w:pPr>
      <w:spacing w:line="240" w:lineRule="atLeast"/>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d">
    <w:name w:val="Table Theme"/>
    <w:basedOn w:val="a3"/>
    <w:semiHidden/>
    <w:rsid w:val="00134316"/>
    <w:pPr>
      <w:spacing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e">
    <w:name w:val="Table Elegant"/>
    <w:basedOn w:val="a3"/>
    <w:semiHidden/>
    <w:rsid w:val="00134316"/>
    <w:pPr>
      <w:spacing w:line="240" w:lineRule="atLeast"/>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
    <w:name w:val="Table Contemporary"/>
    <w:basedOn w:val="a3"/>
    <w:semiHidden/>
    <w:rsid w:val="00134316"/>
    <w:pPr>
      <w:spacing w:line="240" w:lineRule="atLeast"/>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Professional"/>
    <w:basedOn w:val="a3"/>
    <w:semiHidden/>
    <w:rsid w:val="00134316"/>
    <w:pPr>
      <w:spacing w:line="240" w:lineRule="atLeast"/>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ubtle 1"/>
    <w:basedOn w:val="a3"/>
    <w:semiHidden/>
    <w:rsid w:val="00134316"/>
    <w:pPr>
      <w:spacing w:line="240" w:lineRule="atLeast"/>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3"/>
    <w:rsid w:val="00134316"/>
    <w:pPr>
      <w:spacing w:line="240" w:lineRule="atLeast"/>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olorful 1"/>
    <w:basedOn w:val="a3"/>
    <w:semiHidden/>
    <w:rsid w:val="00134316"/>
    <w:pPr>
      <w:spacing w:line="240" w:lineRule="atLeast"/>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semiHidden/>
    <w:rsid w:val="00134316"/>
    <w:pPr>
      <w:spacing w:line="240" w:lineRule="atLeast"/>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3"/>
    <w:semiHidden/>
    <w:rsid w:val="00134316"/>
    <w:pPr>
      <w:spacing w:line="240" w:lineRule="atLeast"/>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Web 1"/>
    <w:basedOn w:val="a3"/>
    <w:semiHidden/>
    <w:rsid w:val="00134316"/>
    <w:pPr>
      <w:spacing w:line="240" w:lineRule="atLeast"/>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3"/>
    <w:semiHidden/>
    <w:rsid w:val="00134316"/>
    <w:pPr>
      <w:spacing w:line="240" w:lineRule="atLeast"/>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3"/>
    <w:rsid w:val="00134316"/>
    <w:pPr>
      <w:spacing w:line="240" w:lineRule="atLeast"/>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semiHidden/>
    <w:rsid w:val="00134316"/>
    <w:rPr>
      <w:rFonts w:ascii="Courier New" w:hAnsi="Courier New" w:cs="Courier New"/>
      <w:sz w:val="20"/>
      <w:szCs w:val="20"/>
    </w:rPr>
  </w:style>
  <w:style w:type="paragraph" w:styleId="affff1">
    <w:name w:val="Block Text"/>
    <w:basedOn w:val="a1"/>
    <w:semiHidden/>
    <w:rsid w:val="00134316"/>
    <w:pPr>
      <w:tabs>
        <w:tab w:val="clear" w:pos="431"/>
      </w:tabs>
      <w:overflowPunct/>
      <w:adjustRightInd/>
      <w:snapToGrid/>
      <w:spacing w:after="120" w:line="240" w:lineRule="atLeast"/>
      <w:ind w:left="1440" w:right="1440"/>
      <w:jc w:val="left"/>
    </w:pPr>
    <w:rPr>
      <w:rFonts w:eastAsiaTheme="minorHAnsi"/>
      <w:snapToGrid/>
      <w:sz w:val="20"/>
      <w:lang w:val="es-ES" w:eastAsia="es-ES"/>
    </w:rPr>
  </w:style>
  <w:style w:type="character" w:styleId="affff2">
    <w:name w:val="Strong"/>
    <w:qFormat/>
    <w:rsid w:val="00134316"/>
    <w:rPr>
      <w:b/>
      <w:bCs/>
    </w:rPr>
  </w:style>
  <w:style w:type="paragraph" w:styleId="affff3">
    <w:name w:val="Body Text"/>
    <w:basedOn w:val="a1"/>
    <w:link w:val="affff4"/>
    <w:semiHidden/>
    <w:rsid w:val="00134316"/>
    <w:pPr>
      <w:tabs>
        <w:tab w:val="clear" w:pos="431"/>
      </w:tabs>
      <w:overflowPunct/>
      <w:adjustRightInd/>
      <w:snapToGrid/>
      <w:spacing w:after="120" w:line="240" w:lineRule="atLeast"/>
      <w:jc w:val="left"/>
    </w:pPr>
    <w:rPr>
      <w:rFonts w:eastAsiaTheme="minorHAnsi"/>
      <w:snapToGrid/>
      <w:sz w:val="20"/>
      <w:lang w:val="es-ES" w:eastAsia="es-ES"/>
    </w:rPr>
  </w:style>
  <w:style w:type="character" w:customStyle="1" w:styleId="affff4">
    <w:name w:val="正文文本 字符"/>
    <w:basedOn w:val="a2"/>
    <w:link w:val="affff3"/>
    <w:semiHidden/>
    <w:rsid w:val="00134316"/>
    <w:rPr>
      <w:rFonts w:eastAsiaTheme="minorHAnsi"/>
      <w:lang w:val="es-ES" w:eastAsia="es-ES"/>
    </w:rPr>
  </w:style>
  <w:style w:type="paragraph" w:styleId="2f0">
    <w:name w:val="Body Text 2"/>
    <w:basedOn w:val="a1"/>
    <w:link w:val="2f1"/>
    <w:semiHidden/>
    <w:rsid w:val="00134316"/>
    <w:pPr>
      <w:tabs>
        <w:tab w:val="clear" w:pos="431"/>
      </w:tabs>
      <w:overflowPunct/>
      <w:adjustRightInd/>
      <w:snapToGrid/>
      <w:spacing w:after="120" w:line="480" w:lineRule="auto"/>
      <w:jc w:val="left"/>
    </w:pPr>
    <w:rPr>
      <w:rFonts w:eastAsiaTheme="minorHAnsi"/>
      <w:snapToGrid/>
      <w:sz w:val="20"/>
      <w:lang w:val="es-ES" w:eastAsia="es-ES"/>
    </w:rPr>
  </w:style>
  <w:style w:type="character" w:customStyle="1" w:styleId="2f1">
    <w:name w:val="正文文本 2 字符"/>
    <w:basedOn w:val="a2"/>
    <w:link w:val="2f0"/>
    <w:semiHidden/>
    <w:rsid w:val="00134316"/>
    <w:rPr>
      <w:rFonts w:eastAsiaTheme="minorHAnsi"/>
      <w:lang w:val="es-ES" w:eastAsia="es-ES"/>
    </w:rPr>
  </w:style>
  <w:style w:type="paragraph" w:styleId="3f">
    <w:name w:val="Body Text 3"/>
    <w:basedOn w:val="a1"/>
    <w:link w:val="3f0"/>
    <w:semiHidden/>
    <w:rsid w:val="00134316"/>
    <w:pPr>
      <w:tabs>
        <w:tab w:val="clear" w:pos="431"/>
      </w:tabs>
      <w:overflowPunct/>
      <w:adjustRightInd/>
      <w:snapToGrid/>
      <w:spacing w:after="120" w:line="240" w:lineRule="atLeast"/>
      <w:jc w:val="left"/>
    </w:pPr>
    <w:rPr>
      <w:rFonts w:eastAsiaTheme="minorHAnsi"/>
      <w:snapToGrid/>
      <w:sz w:val="16"/>
      <w:szCs w:val="16"/>
      <w:lang w:val="es-ES" w:eastAsia="es-ES"/>
    </w:rPr>
  </w:style>
  <w:style w:type="character" w:customStyle="1" w:styleId="3f0">
    <w:name w:val="正文文本 3 字符"/>
    <w:basedOn w:val="a2"/>
    <w:link w:val="3f"/>
    <w:semiHidden/>
    <w:rsid w:val="00134316"/>
    <w:rPr>
      <w:rFonts w:eastAsiaTheme="minorHAnsi"/>
      <w:sz w:val="16"/>
      <w:szCs w:val="16"/>
      <w:lang w:val="es-ES" w:eastAsia="es-ES"/>
    </w:rPr>
  </w:style>
  <w:style w:type="paragraph" w:styleId="affff5">
    <w:name w:val="Body Text First Indent"/>
    <w:basedOn w:val="affff3"/>
    <w:link w:val="affff6"/>
    <w:semiHidden/>
    <w:rsid w:val="00134316"/>
    <w:pPr>
      <w:ind w:firstLine="210"/>
    </w:pPr>
  </w:style>
  <w:style w:type="character" w:customStyle="1" w:styleId="affff6">
    <w:name w:val="正文首行缩进 字符"/>
    <w:basedOn w:val="affff4"/>
    <w:link w:val="affff5"/>
    <w:semiHidden/>
    <w:rsid w:val="00134316"/>
    <w:rPr>
      <w:rFonts w:eastAsiaTheme="minorHAnsi"/>
      <w:lang w:val="es-ES" w:eastAsia="es-ES"/>
    </w:rPr>
  </w:style>
  <w:style w:type="paragraph" w:styleId="2f2">
    <w:name w:val="Body Text First Indent 2"/>
    <w:basedOn w:val="afff8"/>
    <w:link w:val="2f3"/>
    <w:semiHidden/>
    <w:rsid w:val="00134316"/>
    <w:pPr>
      <w:ind w:firstLine="210"/>
    </w:pPr>
  </w:style>
  <w:style w:type="character" w:customStyle="1" w:styleId="2f3">
    <w:name w:val="正文首行缩进 2 字符"/>
    <w:basedOn w:val="afff9"/>
    <w:link w:val="2f2"/>
    <w:semiHidden/>
    <w:rsid w:val="00134316"/>
    <w:rPr>
      <w:rFonts w:eastAsiaTheme="minorHAnsi"/>
      <w:lang w:val="es-ES" w:eastAsia="es-ES"/>
    </w:rPr>
  </w:style>
  <w:style w:type="paragraph" w:styleId="affff7">
    <w:name w:val="Plain Text"/>
    <w:basedOn w:val="a1"/>
    <w:link w:val="affff8"/>
    <w:semiHidden/>
    <w:rsid w:val="00134316"/>
    <w:pPr>
      <w:tabs>
        <w:tab w:val="clear" w:pos="431"/>
      </w:tabs>
      <w:overflowPunct/>
      <w:adjustRightInd/>
      <w:snapToGrid/>
      <w:spacing w:line="240" w:lineRule="atLeast"/>
      <w:jc w:val="left"/>
    </w:pPr>
    <w:rPr>
      <w:rFonts w:ascii="Courier New" w:eastAsiaTheme="minorHAnsi" w:hAnsi="Courier New" w:cs="Courier New"/>
      <w:snapToGrid/>
      <w:sz w:val="20"/>
      <w:lang w:val="es-ES" w:eastAsia="es-ES"/>
    </w:rPr>
  </w:style>
  <w:style w:type="character" w:customStyle="1" w:styleId="affff8">
    <w:name w:val="纯文本 字符"/>
    <w:basedOn w:val="a2"/>
    <w:link w:val="affff7"/>
    <w:semiHidden/>
    <w:rsid w:val="00134316"/>
    <w:rPr>
      <w:rFonts w:ascii="Courier New" w:eastAsiaTheme="minorHAnsi" w:hAnsi="Courier New" w:cs="Courier New"/>
      <w:lang w:val="es-ES" w:eastAsia="es-ES"/>
    </w:rPr>
  </w:style>
  <w:style w:type="character" w:styleId="HTMLa">
    <w:name w:val="HTML Variable"/>
    <w:semiHidden/>
    <w:rsid w:val="00134316"/>
    <w:rPr>
      <w:i/>
      <w:iCs/>
    </w:rPr>
  </w:style>
  <w:style w:type="paragraph" w:customStyle="1" w:styleId="Bullet1G">
    <w:name w:val="_Bullet 1_G"/>
    <w:basedOn w:val="a1"/>
    <w:qFormat/>
    <w:rsid w:val="00134316"/>
    <w:pPr>
      <w:numPr>
        <w:numId w:val="4"/>
      </w:numPr>
      <w:tabs>
        <w:tab w:val="clear" w:pos="431"/>
      </w:tabs>
      <w:overflowPunct/>
      <w:adjustRightInd/>
      <w:snapToGrid/>
      <w:spacing w:after="120" w:line="240" w:lineRule="atLeast"/>
      <w:ind w:right="1134"/>
    </w:pPr>
    <w:rPr>
      <w:rFonts w:eastAsiaTheme="minorHAnsi"/>
      <w:snapToGrid/>
      <w:sz w:val="20"/>
      <w:lang w:val="es-ES" w:eastAsia="en-US"/>
    </w:rPr>
  </w:style>
  <w:style w:type="paragraph" w:customStyle="1" w:styleId="Bullet2G">
    <w:name w:val="_Bullet 2_G"/>
    <w:basedOn w:val="a1"/>
    <w:qFormat/>
    <w:rsid w:val="00134316"/>
    <w:pPr>
      <w:numPr>
        <w:numId w:val="5"/>
      </w:numPr>
      <w:tabs>
        <w:tab w:val="clear" w:pos="431"/>
      </w:tabs>
      <w:overflowPunct/>
      <w:adjustRightInd/>
      <w:snapToGrid/>
      <w:spacing w:after="120" w:line="240" w:lineRule="atLeast"/>
      <w:ind w:right="1134"/>
    </w:pPr>
    <w:rPr>
      <w:rFonts w:eastAsiaTheme="minorHAnsi"/>
      <w:snapToGrid/>
      <w:sz w:val="20"/>
      <w:lang w:val="es-ES" w:eastAsia="es-ES"/>
    </w:rPr>
  </w:style>
  <w:style w:type="paragraph" w:customStyle="1" w:styleId="ParNoG">
    <w:name w:val="_ParNo_G"/>
    <w:basedOn w:val="SingleTxtG"/>
    <w:qFormat/>
    <w:rsid w:val="00134316"/>
    <w:pPr>
      <w:numPr>
        <w:numId w:val="18"/>
      </w:numPr>
      <w:spacing w:line="240" w:lineRule="auto"/>
    </w:pPr>
    <w:rPr>
      <w:lang w:eastAsia="en-US"/>
    </w:rPr>
  </w:style>
  <w:style w:type="character" w:customStyle="1" w:styleId="apple-converted-space">
    <w:name w:val="apple-converted-space"/>
    <w:basedOn w:val="a2"/>
    <w:rsid w:val="00134316"/>
  </w:style>
  <w:style w:type="character" w:customStyle="1" w:styleId="style2">
    <w:name w:val="style2"/>
    <w:basedOn w:val="a2"/>
    <w:rsid w:val="00134316"/>
  </w:style>
  <w:style w:type="paragraph" w:styleId="affff9">
    <w:name w:val="List Paragraph"/>
    <w:basedOn w:val="a1"/>
    <w:uiPriority w:val="34"/>
    <w:qFormat/>
    <w:rsid w:val="00134316"/>
    <w:pPr>
      <w:tabs>
        <w:tab w:val="clear" w:pos="431"/>
      </w:tabs>
      <w:overflowPunct/>
      <w:adjustRightInd/>
      <w:snapToGrid/>
      <w:spacing w:after="160" w:line="259" w:lineRule="auto"/>
      <w:ind w:left="720"/>
      <w:contextualSpacing/>
      <w:jc w:val="left"/>
    </w:pPr>
    <w:rPr>
      <w:rFonts w:asciiTheme="minorHAnsi" w:eastAsiaTheme="minorHAnsi" w:hAnsiTheme="minorHAnsi" w:cstheme="minorBidi"/>
      <w:snapToGrid/>
      <w:sz w:val="22"/>
      <w:szCs w:val="22"/>
      <w:lang w:val="es-PA" w:eastAsia="en-US"/>
    </w:rPr>
  </w:style>
  <w:style w:type="table" w:customStyle="1" w:styleId="Tablaconcuadrcula1">
    <w:name w:val="Tabla con cuadrícula1"/>
    <w:basedOn w:val="a3"/>
    <w:next w:val="aff0"/>
    <w:uiPriority w:val="39"/>
    <w:rsid w:val="00134316"/>
    <w:rPr>
      <w:rFonts w:asciiTheme="minorHAnsi" w:eastAsiaTheme="minorHAnsi" w:hAnsiTheme="minorHAnsi" w:cstheme="minorBidi"/>
      <w:sz w:val="22"/>
      <w:szCs w:val="22"/>
      <w:lang w:val="es-P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annotation reference"/>
    <w:basedOn w:val="a2"/>
    <w:semiHidden/>
    <w:unhideWhenUsed/>
    <w:rsid w:val="00134316"/>
    <w:rPr>
      <w:sz w:val="16"/>
      <w:szCs w:val="16"/>
    </w:rPr>
  </w:style>
  <w:style w:type="paragraph" w:styleId="affffb">
    <w:name w:val="annotation text"/>
    <w:basedOn w:val="a1"/>
    <w:link w:val="affffc"/>
    <w:semiHidden/>
    <w:unhideWhenUsed/>
    <w:rsid w:val="00134316"/>
    <w:pPr>
      <w:tabs>
        <w:tab w:val="clear" w:pos="431"/>
      </w:tabs>
      <w:overflowPunct/>
      <w:adjustRightInd/>
      <w:snapToGrid/>
      <w:spacing w:after="160" w:line="240" w:lineRule="auto"/>
      <w:jc w:val="left"/>
    </w:pPr>
    <w:rPr>
      <w:rFonts w:asciiTheme="minorHAnsi" w:eastAsiaTheme="minorHAnsi" w:hAnsiTheme="minorHAnsi" w:cstheme="minorBidi"/>
      <w:snapToGrid/>
      <w:sz w:val="20"/>
      <w:lang w:val="es-PA" w:eastAsia="en-US"/>
    </w:rPr>
  </w:style>
  <w:style w:type="character" w:customStyle="1" w:styleId="affffc">
    <w:name w:val="批注文字 字符"/>
    <w:basedOn w:val="a2"/>
    <w:link w:val="affffb"/>
    <w:semiHidden/>
    <w:rsid w:val="00134316"/>
    <w:rPr>
      <w:rFonts w:asciiTheme="minorHAnsi" w:eastAsiaTheme="minorHAnsi" w:hAnsiTheme="minorHAnsi" w:cstheme="minorBidi"/>
      <w:lang w:val="es-PA" w:eastAsia="en-US"/>
    </w:rPr>
  </w:style>
  <w:style w:type="paragraph" w:styleId="affffd">
    <w:name w:val="annotation subject"/>
    <w:basedOn w:val="affffb"/>
    <w:next w:val="affffb"/>
    <w:link w:val="affffe"/>
    <w:semiHidden/>
    <w:unhideWhenUsed/>
    <w:rsid w:val="00134316"/>
    <w:rPr>
      <w:b/>
      <w:bCs/>
    </w:rPr>
  </w:style>
  <w:style w:type="character" w:customStyle="1" w:styleId="affffe">
    <w:name w:val="批注主题 字符"/>
    <w:basedOn w:val="affffc"/>
    <w:link w:val="affffd"/>
    <w:rsid w:val="00134316"/>
    <w:rPr>
      <w:rFonts w:asciiTheme="minorHAnsi" w:eastAsiaTheme="minorHAnsi" w:hAnsiTheme="minorHAnsi" w:cstheme="minorBidi"/>
      <w:b/>
      <w:bCs/>
      <w:lang w:val="es-PA" w:eastAsia="en-US"/>
    </w:rPr>
  </w:style>
  <w:style w:type="paragraph" w:styleId="1a">
    <w:name w:val="toc 1"/>
    <w:basedOn w:val="a1"/>
    <w:next w:val="a1"/>
    <w:autoRedefine/>
    <w:uiPriority w:val="39"/>
    <w:unhideWhenUsed/>
    <w:rsid w:val="00134316"/>
    <w:pPr>
      <w:tabs>
        <w:tab w:val="clear" w:pos="431"/>
      </w:tabs>
      <w:overflowPunct/>
      <w:adjustRightInd/>
      <w:snapToGrid/>
      <w:spacing w:after="100" w:line="259" w:lineRule="auto"/>
      <w:jc w:val="left"/>
    </w:pPr>
    <w:rPr>
      <w:rFonts w:asciiTheme="minorHAnsi" w:eastAsiaTheme="minorHAnsi" w:hAnsiTheme="minorHAnsi" w:cstheme="minorBidi"/>
      <w:snapToGrid/>
      <w:sz w:val="22"/>
      <w:szCs w:val="22"/>
      <w:lang w:val="es-PA" w:eastAsia="en-US"/>
    </w:rPr>
  </w:style>
  <w:style w:type="paragraph" w:styleId="2f4">
    <w:name w:val="toc 2"/>
    <w:basedOn w:val="a1"/>
    <w:next w:val="a1"/>
    <w:autoRedefine/>
    <w:uiPriority w:val="39"/>
    <w:unhideWhenUsed/>
    <w:rsid w:val="00134316"/>
    <w:pPr>
      <w:tabs>
        <w:tab w:val="clear" w:pos="431"/>
        <w:tab w:val="left" w:pos="709"/>
        <w:tab w:val="right" w:leader="dot" w:pos="8828"/>
      </w:tabs>
      <w:overflowPunct/>
      <w:adjustRightInd/>
      <w:snapToGrid/>
      <w:spacing w:after="100" w:line="259" w:lineRule="auto"/>
      <w:ind w:left="709" w:hanging="489"/>
      <w:jc w:val="left"/>
    </w:pPr>
    <w:rPr>
      <w:rFonts w:asciiTheme="minorHAnsi" w:eastAsiaTheme="minorHAnsi" w:hAnsiTheme="minorHAnsi" w:cstheme="minorBidi"/>
      <w:snapToGrid/>
      <w:sz w:val="22"/>
      <w:szCs w:val="22"/>
      <w:lang w:val="es-PA" w:eastAsia="en-US"/>
    </w:rPr>
  </w:style>
  <w:style w:type="paragraph" w:styleId="afffff">
    <w:name w:val="Intense Quote"/>
    <w:basedOn w:val="a1"/>
    <w:next w:val="a1"/>
    <w:link w:val="afffff0"/>
    <w:uiPriority w:val="30"/>
    <w:rsid w:val="00134316"/>
    <w:pPr>
      <w:pBdr>
        <w:bottom w:val="single" w:sz="4" w:space="4" w:color="4F81BD"/>
      </w:pBdr>
      <w:tabs>
        <w:tab w:val="clear" w:pos="431"/>
      </w:tabs>
      <w:overflowPunct/>
      <w:adjustRightInd/>
      <w:snapToGrid/>
      <w:spacing w:before="200" w:after="280" w:line="240" w:lineRule="atLeast"/>
      <w:ind w:left="936" w:right="936"/>
      <w:jc w:val="left"/>
    </w:pPr>
    <w:rPr>
      <w:rFonts w:eastAsiaTheme="minorHAnsi"/>
      <w:b/>
      <w:bCs/>
      <w:i/>
      <w:iCs/>
      <w:snapToGrid/>
      <w:color w:val="4F81BD"/>
      <w:sz w:val="20"/>
      <w:lang w:val="es-ES" w:eastAsia="es-ES"/>
    </w:rPr>
  </w:style>
  <w:style w:type="character" w:customStyle="1" w:styleId="afffff0">
    <w:name w:val="明显引用 字符"/>
    <w:basedOn w:val="a2"/>
    <w:link w:val="afffff"/>
    <w:uiPriority w:val="30"/>
    <w:rsid w:val="00134316"/>
    <w:rPr>
      <w:rFonts w:eastAsiaTheme="minorHAnsi"/>
      <w:b/>
      <w:bCs/>
      <w:i/>
      <w:iCs/>
      <w:color w:val="4F81BD"/>
      <w:lang w:val="es-ES" w:eastAsia="es-ES"/>
    </w:rPr>
  </w:style>
  <w:style w:type="character" w:styleId="afffff1">
    <w:name w:val="Intense Emphasis"/>
    <w:uiPriority w:val="21"/>
    <w:rsid w:val="00134316"/>
    <w:rPr>
      <w:b/>
      <w:bCs/>
      <w:i/>
      <w:iCs/>
      <w:color w:val="4F81BD"/>
    </w:rPr>
  </w:style>
  <w:style w:type="character" w:customStyle="1" w:styleId="description">
    <w:name w:val="description"/>
    <w:basedOn w:val="a2"/>
    <w:rsid w:val="00134316"/>
  </w:style>
  <w:style w:type="paragraph" w:styleId="afffff2">
    <w:name w:val="Revision"/>
    <w:hidden/>
    <w:uiPriority w:val="99"/>
    <w:semiHidden/>
    <w:rsid w:val="00134316"/>
    <w:rPr>
      <w:rFonts w:eastAsiaTheme="minorHAnsi"/>
      <w:lang w:val="es-ES" w:eastAsia="es-ES"/>
    </w:rPr>
  </w:style>
  <w:style w:type="paragraph" w:customStyle="1" w:styleId="SingleTxtGR">
    <w:name w:val="_ Single Txt_GR"/>
    <w:basedOn w:val="a1"/>
    <w:qFormat/>
    <w:rsid w:val="00180FC5"/>
    <w:pPr>
      <w:tabs>
        <w:tab w:val="clear" w:pos="431"/>
        <w:tab w:val="left" w:pos="1701"/>
        <w:tab w:val="left" w:pos="2268"/>
        <w:tab w:val="left" w:pos="2835"/>
        <w:tab w:val="left" w:pos="3402"/>
        <w:tab w:val="left" w:pos="3969"/>
      </w:tabs>
      <w:overflowPunct/>
      <w:adjustRightInd/>
      <w:snapToGrid/>
      <w:spacing w:after="120" w:line="240" w:lineRule="atLeast"/>
      <w:ind w:left="1134" w:right="1134"/>
    </w:pPr>
    <w:rPr>
      <w:rFonts w:eastAsia="Times New Roman"/>
      <w:snapToGrid/>
      <w:spacing w:val="4"/>
      <w:w w:val="103"/>
      <w:kern w:val="14"/>
      <w:sz w:val="20"/>
      <w:lang w:val="ru-RU" w:eastAsia="en-US"/>
    </w:rPr>
  </w:style>
  <w:style w:type="character" w:customStyle="1" w:styleId="Char">
    <w:name w:val="页脚 Char"/>
    <w:rsid w:val="00180FC5"/>
    <w:rPr>
      <w:snapToGrid w:val="0"/>
      <w:sz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6BE8D-8EBB-44D1-A613-DC8BAC06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Template>
  <TotalTime>40</TotalTime>
  <Pages>23</Pages>
  <Words>3996</Words>
  <Characters>22779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1709974</vt:lpstr>
    </vt:vector>
  </TitlesOfParts>
  <Company>DCM</Company>
  <LinksUpToDate>false</LinksUpToDate>
  <CharactersWithSpaces>26722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1709974</dc:title>
  <dc:subject>HRI/CORE/CHE/2017</dc:subject>
  <dc:creator>WUJS</dc:creator>
  <cp:keywords/>
  <dc:description/>
  <cp:lastModifiedBy>dongying wang</cp:lastModifiedBy>
  <cp:revision>16</cp:revision>
  <cp:lastPrinted>2017-08-23T08:58:00Z</cp:lastPrinted>
  <dcterms:created xsi:type="dcterms:W3CDTF">2018-03-07T17:43:00Z</dcterms:created>
  <dcterms:modified xsi:type="dcterms:W3CDTF">2018-03-08T08:10:00Z</dcterms:modified>
</cp:coreProperties>
</file>