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9334FEE" w14:textId="77777777" w:rsidTr="003A3D90">
        <w:trPr>
          <w:trHeight w:hRule="exact" w:val="851"/>
        </w:trPr>
        <w:tc>
          <w:tcPr>
            <w:tcW w:w="142" w:type="dxa"/>
            <w:tcBorders>
              <w:bottom w:val="single" w:sz="4" w:space="0" w:color="auto"/>
            </w:tcBorders>
          </w:tcPr>
          <w:p w14:paraId="5566D9D4" w14:textId="77777777" w:rsidR="002D5AAC" w:rsidRPr="007D0426" w:rsidRDefault="002D5AAC" w:rsidP="00120B74">
            <w:pPr>
              <w:kinsoku w:val="0"/>
              <w:overflowPunct w:val="0"/>
              <w:autoSpaceDE w:val="0"/>
              <w:autoSpaceDN w:val="0"/>
              <w:adjustRightInd w:val="0"/>
              <w:snapToGrid w:val="0"/>
              <w:rPr>
                <w:lang w:val="en-US"/>
              </w:rPr>
            </w:pPr>
          </w:p>
        </w:tc>
        <w:tc>
          <w:tcPr>
            <w:tcW w:w="4820" w:type="dxa"/>
            <w:gridSpan w:val="2"/>
            <w:tcBorders>
              <w:bottom w:val="single" w:sz="4" w:space="0" w:color="auto"/>
            </w:tcBorders>
            <w:vAlign w:val="bottom"/>
          </w:tcPr>
          <w:p w14:paraId="65BF6EFB"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C1192A2" w14:textId="77777777" w:rsidR="002D5AAC" w:rsidRDefault="00120B74" w:rsidP="00120B74">
            <w:pPr>
              <w:jc w:val="right"/>
            </w:pPr>
            <w:r w:rsidRPr="00120B74">
              <w:rPr>
                <w:sz w:val="40"/>
              </w:rPr>
              <w:t>HRI</w:t>
            </w:r>
            <w:r>
              <w:t>/CORE/ARM/2019</w:t>
            </w:r>
          </w:p>
        </w:tc>
      </w:tr>
      <w:tr w:rsidR="002D5AAC" w:rsidRPr="00183877" w14:paraId="138A53EA" w14:textId="77777777" w:rsidTr="003A3D90">
        <w:trPr>
          <w:trHeight w:hRule="exact" w:val="2835"/>
        </w:trPr>
        <w:tc>
          <w:tcPr>
            <w:tcW w:w="1280" w:type="dxa"/>
            <w:gridSpan w:val="2"/>
            <w:tcBorders>
              <w:top w:val="single" w:sz="4" w:space="0" w:color="auto"/>
              <w:bottom w:val="single" w:sz="12" w:space="0" w:color="auto"/>
            </w:tcBorders>
          </w:tcPr>
          <w:p w14:paraId="508E39B2" w14:textId="77777777" w:rsidR="002D5AAC" w:rsidRDefault="007B5263" w:rsidP="003A3D90">
            <w:pPr>
              <w:spacing w:before="120"/>
              <w:jc w:val="center"/>
            </w:pPr>
            <w:r>
              <w:rPr>
                <w:noProof/>
                <w:lang w:val="fr-CH" w:eastAsia="fr-CH"/>
              </w:rPr>
              <w:drawing>
                <wp:inline distT="0" distB="0" distL="0" distR="0" wp14:anchorId="3480C7CB" wp14:editId="4B7D98C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B485281"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20920DD6" w14:textId="77777777" w:rsidR="002D5AAC" w:rsidRPr="00CB5118" w:rsidRDefault="00120B74" w:rsidP="003A3D90">
            <w:pPr>
              <w:spacing w:before="240"/>
              <w:rPr>
                <w:lang w:val="en-US"/>
              </w:rPr>
            </w:pPr>
            <w:r w:rsidRPr="00CB5118">
              <w:rPr>
                <w:lang w:val="en-US"/>
              </w:rPr>
              <w:t>Distr.: General</w:t>
            </w:r>
          </w:p>
          <w:p w14:paraId="1E297EAB" w14:textId="77777777" w:rsidR="00120B74" w:rsidRPr="00CB5118" w:rsidRDefault="00120B74" w:rsidP="00120B74">
            <w:pPr>
              <w:spacing w:line="240" w:lineRule="exact"/>
              <w:rPr>
                <w:lang w:val="en-US"/>
              </w:rPr>
            </w:pPr>
            <w:r w:rsidRPr="00CB5118">
              <w:rPr>
                <w:lang w:val="en-US"/>
              </w:rPr>
              <w:t>9 August 2019</w:t>
            </w:r>
          </w:p>
          <w:p w14:paraId="38ED3B3E" w14:textId="77777777" w:rsidR="00120B74" w:rsidRPr="00CB5118" w:rsidRDefault="00120B74" w:rsidP="00120B74">
            <w:pPr>
              <w:spacing w:line="240" w:lineRule="exact"/>
              <w:rPr>
                <w:lang w:val="en-US"/>
              </w:rPr>
            </w:pPr>
            <w:r w:rsidRPr="00CB5118">
              <w:rPr>
                <w:lang w:val="en-US"/>
              </w:rPr>
              <w:t>Russian</w:t>
            </w:r>
          </w:p>
          <w:p w14:paraId="00067A31" w14:textId="77777777" w:rsidR="00120B74" w:rsidRPr="00CB5118" w:rsidRDefault="00120B74" w:rsidP="00120B74">
            <w:pPr>
              <w:spacing w:line="240" w:lineRule="exact"/>
              <w:rPr>
                <w:lang w:val="en-US"/>
              </w:rPr>
            </w:pPr>
            <w:r w:rsidRPr="00CB5118">
              <w:rPr>
                <w:lang w:val="en-US"/>
              </w:rPr>
              <w:t>Original: English</w:t>
            </w:r>
          </w:p>
        </w:tc>
      </w:tr>
    </w:tbl>
    <w:p w14:paraId="3CC1EEA2" w14:textId="77777777" w:rsidR="00CB5118" w:rsidRPr="004F3D51" w:rsidRDefault="00CB5118" w:rsidP="00CB5118">
      <w:pPr>
        <w:pStyle w:val="HMG"/>
      </w:pPr>
      <w:r w:rsidRPr="004F3D51">
        <w:rPr>
          <w:lang w:val="en-US"/>
        </w:rPr>
        <w:tab/>
      </w:r>
      <w:r w:rsidRPr="004F3D51">
        <w:rPr>
          <w:lang w:val="en-US"/>
        </w:rPr>
        <w:tab/>
      </w:r>
      <w:r w:rsidRPr="004F3D51">
        <w:t xml:space="preserve">Общий базовый документ, являющийся составной частью докладов </w:t>
      </w:r>
      <w:r>
        <w:br/>
      </w:r>
      <w:r w:rsidRPr="004F3D51">
        <w:t>государств-участников</w:t>
      </w:r>
    </w:p>
    <w:p w14:paraId="76EC8DF1" w14:textId="77777777" w:rsidR="00CB5118" w:rsidRPr="004F3D51" w:rsidRDefault="00CB5118" w:rsidP="00CB5118">
      <w:pPr>
        <w:pStyle w:val="HMG"/>
      </w:pPr>
      <w:r w:rsidRPr="004F3D51">
        <w:tab/>
      </w:r>
      <w:r w:rsidRPr="004F3D51">
        <w:tab/>
        <w:t>Армения</w:t>
      </w:r>
      <w:r w:rsidRPr="00CB5118">
        <w:rPr>
          <w:rStyle w:val="ab"/>
          <w:b w:val="0"/>
          <w:sz w:val="20"/>
          <w:vertAlign w:val="baseline"/>
        </w:rPr>
        <w:footnoteReference w:customMarkFollows="1" w:id="1"/>
        <w:sym w:font="Symbol" w:char="F02A"/>
      </w:r>
    </w:p>
    <w:p w14:paraId="6C0E3D0D" w14:textId="77777777" w:rsidR="00CB5118" w:rsidRPr="004F3D51" w:rsidRDefault="00CB5118" w:rsidP="00CB5118">
      <w:pPr>
        <w:pStyle w:val="SingleTxtG"/>
        <w:jc w:val="right"/>
      </w:pPr>
      <w:r w:rsidRPr="004F3D51">
        <w:t>[Дата получения: 10 мая 2019 года]</w:t>
      </w:r>
    </w:p>
    <w:p w14:paraId="79490824" w14:textId="77777777" w:rsidR="00CB5118" w:rsidRPr="004F3D51" w:rsidRDefault="00CB5118" w:rsidP="00CB5118">
      <w:pPr>
        <w:pStyle w:val="HMG"/>
      </w:pPr>
      <w:r w:rsidRPr="004F3D51">
        <w:br w:type="page"/>
      </w:r>
    </w:p>
    <w:p w14:paraId="01CA46FE" w14:textId="77777777" w:rsidR="00CB5118" w:rsidRDefault="00CB5118" w:rsidP="00B17579">
      <w:pPr>
        <w:spacing w:after="120"/>
        <w:rPr>
          <w:sz w:val="28"/>
        </w:rPr>
      </w:pPr>
      <w:bookmarkStart w:id="0" w:name="_Toc369854796"/>
      <w:r>
        <w:rPr>
          <w:sz w:val="28"/>
        </w:rPr>
        <w:lastRenderedPageBreak/>
        <w:t>Содержание</w:t>
      </w:r>
    </w:p>
    <w:p w14:paraId="48121FC4" w14:textId="77777777" w:rsidR="00CB5118" w:rsidRDefault="00CB5118" w:rsidP="00B17579">
      <w:pPr>
        <w:tabs>
          <w:tab w:val="right" w:pos="9638"/>
        </w:tabs>
        <w:spacing w:after="120"/>
        <w:ind w:left="283"/>
        <w:rPr>
          <w:sz w:val="18"/>
        </w:rPr>
      </w:pPr>
      <w:r>
        <w:rPr>
          <w:i/>
          <w:sz w:val="18"/>
        </w:rPr>
        <w:tab/>
        <w:t>Стр.</w:t>
      </w:r>
    </w:p>
    <w:p w14:paraId="7A598376"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t>I.</w:t>
      </w:r>
      <w:r w:rsidRPr="004F3D51">
        <w:tab/>
        <w:t>Общая информация о стране, представляющей доклад</w:t>
      </w:r>
      <w:r>
        <w:t xml:space="preserve"> </w:t>
      </w:r>
      <w:r>
        <w:tab/>
      </w:r>
      <w:r>
        <w:tab/>
      </w:r>
      <w:r w:rsidR="003262D1">
        <w:t>3</w:t>
      </w:r>
    </w:p>
    <w:p w14:paraId="57152DDE"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t>А.</w:t>
      </w:r>
      <w:r w:rsidRPr="004F3D51">
        <w:tab/>
        <w:t>Демографические, экономические, социальные и культурные особенности</w:t>
      </w:r>
      <w:r>
        <w:t xml:space="preserve"> </w:t>
      </w:r>
      <w:r>
        <w:tab/>
      </w:r>
      <w:r>
        <w:tab/>
      </w:r>
      <w:r w:rsidR="003262D1">
        <w:t>3</w:t>
      </w:r>
    </w:p>
    <w:p w14:paraId="628D7BFB"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Общая информация</w:t>
      </w:r>
      <w:r>
        <w:t xml:space="preserve"> </w:t>
      </w:r>
      <w:r>
        <w:tab/>
      </w:r>
      <w:r>
        <w:tab/>
      </w:r>
      <w:r w:rsidR="003262D1">
        <w:t>3</w:t>
      </w:r>
    </w:p>
    <w:p w14:paraId="68DA4052"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Географические данные</w:t>
      </w:r>
      <w:r>
        <w:t xml:space="preserve"> </w:t>
      </w:r>
      <w:r>
        <w:tab/>
      </w:r>
      <w:r>
        <w:tab/>
      </w:r>
      <w:r w:rsidR="003262D1">
        <w:t>3</w:t>
      </w:r>
    </w:p>
    <w:p w14:paraId="17E27876"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Историческая справка</w:t>
      </w:r>
      <w:r>
        <w:t xml:space="preserve"> </w:t>
      </w:r>
      <w:r>
        <w:tab/>
      </w:r>
      <w:r>
        <w:tab/>
      </w:r>
      <w:r w:rsidR="003262D1">
        <w:t>3</w:t>
      </w:r>
    </w:p>
    <w:p w14:paraId="66340535"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Демографические показатели</w:t>
      </w:r>
      <w:r>
        <w:t xml:space="preserve"> </w:t>
      </w:r>
      <w:r>
        <w:tab/>
      </w:r>
      <w:r>
        <w:tab/>
      </w:r>
      <w:r w:rsidR="004B3362">
        <w:t>9</w:t>
      </w:r>
    </w:p>
    <w:p w14:paraId="74B8A0E3"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Социальные, экономические и культурные показатели</w:t>
      </w:r>
      <w:r>
        <w:t xml:space="preserve"> </w:t>
      </w:r>
      <w:r>
        <w:tab/>
      </w:r>
      <w:r>
        <w:tab/>
      </w:r>
      <w:r w:rsidR="004B3362">
        <w:t>12</w:t>
      </w:r>
    </w:p>
    <w:p w14:paraId="6A010E1D"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t>B.</w:t>
      </w:r>
      <w:r w:rsidRPr="004F3D51">
        <w:tab/>
        <w:t>Конституционная, политическая и правовая структура Республики Армения</w:t>
      </w:r>
      <w:r>
        <w:t xml:space="preserve"> </w:t>
      </w:r>
      <w:r>
        <w:tab/>
      </w:r>
      <w:r>
        <w:tab/>
      </w:r>
      <w:r w:rsidR="004B3362">
        <w:t>23</w:t>
      </w:r>
    </w:p>
    <w:p w14:paraId="45874CDF"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Данные о преступности и системе правосудия</w:t>
      </w:r>
      <w:r>
        <w:t xml:space="preserve"> </w:t>
      </w:r>
      <w:r>
        <w:tab/>
      </w:r>
      <w:r>
        <w:tab/>
      </w:r>
      <w:r w:rsidR="004B3362">
        <w:t>31</w:t>
      </w:r>
    </w:p>
    <w:p w14:paraId="729CD4C9"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t>II.</w:t>
      </w:r>
      <w:r w:rsidRPr="004F3D51">
        <w:tab/>
        <w:t>Общие рамки защиты и поощрения прав человека</w:t>
      </w:r>
      <w:r>
        <w:t xml:space="preserve"> </w:t>
      </w:r>
      <w:r>
        <w:tab/>
      </w:r>
      <w:r>
        <w:tab/>
      </w:r>
      <w:r w:rsidR="004B3362">
        <w:t>35</w:t>
      </w:r>
    </w:p>
    <w:p w14:paraId="059C11B1"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t>C.</w:t>
      </w:r>
      <w:r w:rsidRPr="004F3D51">
        <w:tab/>
        <w:t>Принятие международных норм в области прав человека</w:t>
      </w:r>
      <w:r>
        <w:t xml:space="preserve"> </w:t>
      </w:r>
      <w:r>
        <w:tab/>
      </w:r>
      <w:r>
        <w:tab/>
      </w:r>
      <w:r w:rsidR="004B3362">
        <w:t>35</w:t>
      </w:r>
    </w:p>
    <w:p w14:paraId="4F5F71B7"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Основные международные договоры по правам человека и протоколы к ним</w:t>
      </w:r>
      <w:r>
        <w:t xml:space="preserve"> </w:t>
      </w:r>
      <w:r>
        <w:tab/>
      </w:r>
      <w:r>
        <w:tab/>
      </w:r>
      <w:r w:rsidR="004B3362">
        <w:t>35</w:t>
      </w:r>
    </w:p>
    <w:p w14:paraId="1B9A5F16"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Другие конвенции ООН и документы по правам человека</w:t>
      </w:r>
      <w:r>
        <w:t xml:space="preserve"> </w:t>
      </w:r>
      <w:r>
        <w:tab/>
      </w:r>
      <w:r>
        <w:tab/>
      </w:r>
      <w:r w:rsidR="004B3362">
        <w:t>36</w:t>
      </w:r>
    </w:p>
    <w:p w14:paraId="0C3E8E29"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 xml:space="preserve">Конвенции, принятые в рамках Международной организации труда и касающиеся </w:t>
      </w:r>
      <w:r>
        <w:br/>
      </w:r>
      <w:r>
        <w:tab/>
      </w:r>
      <w:r>
        <w:tab/>
      </w:r>
      <w:r>
        <w:tab/>
      </w:r>
      <w:r w:rsidRPr="004F3D51">
        <w:t>прав человека</w:t>
      </w:r>
      <w:r>
        <w:t xml:space="preserve"> </w:t>
      </w:r>
      <w:r>
        <w:tab/>
      </w:r>
      <w:r>
        <w:tab/>
      </w:r>
      <w:r w:rsidR="004B3362">
        <w:t>37</w:t>
      </w:r>
    </w:p>
    <w:p w14:paraId="56E07317"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 xml:space="preserve">Конвенции, принятые в рамках Организации Объединенных Наций по вопросам </w:t>
      </w:r>
      <w:r>
        <w:br/>
      </w:r>
      <w:r>
        <w:tab/>
      </w:r>
      <w:r>
        <w:tab/>
      </w:r>
      <w:r>
        <w:tab/>
      </w:r>
      <w:r w:rsidRPr="004F3D51">
        <w:t>образования, науки и культуры и касающиеся прав человека</w:t>
      </w:r>
      <w:r>
        <w:t xml:space="preserve"> </w:t>
      </w:r>
      <w:r>
        <w:tab/>
      </w:r>
      <w:r>
        <w:tab/>
      </w:r>
      <w:r w:rsidR="004B3362">
        <w:t>37</w:t>
      </w:r>
    </w:p>
    <w:p w14:paraId="7BAC1C08"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 xml:space="preserve">Конвенции, принятые под эгидой Гаагской конференции по международному </w:t>
      </w:r>
      <w:r>
        <w:br/>
      </w:r>
      <w:r>
        <w:tab/>
      </w:r>
      <w:r>
        <w:tab/>
      </w:r>
      <w:r>
        <w:tab/>
      </w:r>
      <w:r w:rsidRPr="004F3D51">
        <w:t>частному праву</w:t>
      </w:r>
      <w:r>
        <w:t xml:space="preserve"> </w:t>
      </w:r>
      <w:r>
        <w:tab/>
      </w:r>
      <w:r>
        <w:tab/>
      </w:r>
      <w:r w:rsidR="004B3362">
        <w:t>38</w:t>
      </w:r>
    </w:p>
    <w:p w14:paraId="14BC6794"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Женевские конвенции и другие договоры по международному гуманитарному</w:t>
      </w:r>
      <w:r>
        <w:br/>
      </w:r>
      <w:r>
        <w:tab/>
      </w:r>
      <w:r>
        <w:tab/>
      </w:r>
      <w:r>
        <w:tab/>
      </w:r>
      <w:r w:rsidRPr="004F3D51">
        <w:t>праву</w:t>
      </w:r>
      <w:r>
        <w:t xml:space="preserve"> </w:t>
      </w:r>
      <w:r>
        <w:tab/>
      </w:r>
      <w:r>
        <w:tab/>
      </w:r>
      <w:r w:rsidR="004B3362">
        <w:t>38</w:t>
      </w:r>
    </w:p>
    <w:p w14:paraId="1ADE583C"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Конвенции, принятые в рамках Совета Европы и касающиеся прав человека</w:t>
      </w:r>
      <w:r>
        <w:t xml:space="preserve"> </w:t>
      </w:r>
      <w:r>
        <w:tab/>
      </w:r>
      <w:r>
        <w:tab/>
      </w:r>
      <w:r w:rsidR="004B3362">
        <w:t>38</w:t>
      </w:r>
    </w:p>
    <w:p w14:paraId="5EEBA380"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r>
      <w:r w:rsidRPr="004F3D51">
        <w:tab/>
        <w:t xml:space="preserve">Соглашения, принятые в рамках Содружества Независимых Государств </w:t>
      </w:r>
      <w:r>
        <w:br/>
      </w:r>
      <w:r>
        <w:tab/>
      </w:r>
      <w:r>
        <w:tab/>
      </w:r>
      <w:r>
        <w:tab/>
      </w:r>
      <w:r w:rsidRPr="004F3D51">
        <w:t>и касающиеся прав человека</w:t>
      </w:r>
      <w:r>
        <w:t xml:space="preserve"> </w:t>
      </w:r>
      <w:r>
        <w:tab/>
      </w:r>
      <w:r>
        <w:tab/>
      </w:r>
      <w:r w:rsidR="004B3362">
        <w:t>39</w:t>
      </w:r>
    </w:p>
    <w:p w14:paraId="10EC5E10"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t>D.</w:t>
      </w:r>
      <w:r w:rsidRPr="004F3D51">
        <w:tab/>
        <w:t>Правовые рамки защиты прав человека на национальном уровне</w:t>
      </w:r>
      <w:r>
        <w:t xml:space="preserve"> </w:t>
      </w:r>
      <w:r>
        <w:tab/>
      </w:r>
      <w:r>
        <w:tab/>
      </w:r>
      <w:r w:rsidR="004B3362">
        <w:t>40</w:t>
      </w:r>
    </w:p>
    <w:p w14:paraId="56E14941"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t>Е.</w:t>
      </w:r>
      <w:r w:rsidRPr="004F3D51">
        <w:tab/>
        <w:t>Рамки</w:t>
      </w:r>
      <w:r w:rsidR="004B3362">
        <w:t>, в которых осуществляется</w:t>
      </w:r>
      <w:r w:rsidRPr="004F3D51">
        <w:t xml:space="preserve"> поощрени</w:t>
      </w:r>
      <w:r w:rsidR="004B3362">
        <w:t>е</w:t>
      </w:r>
      <w:r w:rsidRPr="004F3D51">
        <w:t xml:space="preserve"> прав человека на национальном </w:t>
      </w:r>
      <w:r w:rsidR="004B3362">
        <w:br/>
      </w:r>
      <w:r w:rsidR="004B3362">
        <w:tab/>
      </w:r>
      <w:r w:rsidR="004B3362">
        <w:tab/>
      </w:r>
      <w:r w:rsidR="004B3362">
        <w:tab/>
      </w:r>
      <w:r w:rsidRPr="004F3D51">
        <w:t>уровне</w:t>
      </w:r>
      <w:r>
        <w:t xml:space="preserve"> </w:t>
      </w:r>
      <w:r>
        <w:tab/>
      </w:r>
      <w:r>
        <w:tab/>
      </w:r>
      <w:r w:rsidR="004B3362">
        <w:t>43</w:t>
      </w:r>
    </w:p>
    <w:p w14:paraId="1BC41A5B"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t>F.</w:t>
      </w:r>
      <w:r w:rsidRPr="004F3D51">
        <w:tab/>
        <w:t>Процесс представления докладов на национальном уровне</w:t>
      </w:r>
      <w:r>
        <w:t xml:space="preserve"> </w:t>
      </w:r>
      <w:r>
        <w:tab/>
      </w:r>
      <w:r>
        <w:tab/>
      </w:r>
      <w:r w:rsidR="004B3362">
        <w:t>47</w:t>
      </w:r>
    </w:p>
    <w:p w14:paraId="4D33E36F"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r>
      <w:r w:rsidRPr="004F3D51">
        <w:tab/>
        <w:t>G.</w:t>
      </w:r>
      <w:r w:rsidRPr="004F3D51">
        <w:tab/>
        <w:t>Другая информация, касающаяся прав человека</w:t>
      </w:r>
      <w:r>
        <w:t xml:space="preserve"> </w:t>
      </w:r>
      <w:r>
        <w:tab/>
      </w:r>
      <w:r>
        <w:tab/>
      </w:r>
      <w:r w:rsidR="004B3362">
        <w:t>48</w:t>
      </w:r>
    </w:p>
    <w:p w14:paraId="5AA8F303" w14:textId="77777777" w:rsidR="00CB5118" w:rsidRPr="004F3D51" w:rsidRDefault="00CB5118" w:rsidP="00CB5118">
      <w:pPr>
        <w:tabs>
          <w:tab w:val="right" w:pos="850"/>
          <w:tab w:val="left" w:pos="1134"/>
          <w:tab w:val="left" w:pos="1559"/>
          <w:tab w:val="left" w:pos="1984"/>
          <w:tab w:val="left" w:leader="dot" w:pos="8787"/>
          <w:tab w:val="right" w:pos="9638"/>
        </w:tabs>
        <w:spacing w:after="120"/>
      </w:pPr>
      <w:r w:rsidRPr="004F3D51">
        <w:tab/>
        <w:t>III.</w:t>
      </w:r>
      <w:r w:rsidRPr="004F3D51">
        <w:tab/>
        <w:t>Информация о недискриминации и равенстве</w:t>
      </w:r>
      <w:r>
        <w:t xml:space="preserve"> </w:t>
      </w:r>
      <w:r>
        <w:tab/>
      </w:r>
      <w:r>
        <w:tab/>
      </w:r>
      <w:r w:rsidR="004B3362">
        <w:t>51</w:t>
      </w:r>
    </w:p>
    <w:p w14:paraId="1E7FA431" w14:textId="77777777" w:rsidR="00CB5118" w:rsidRPr="004F3D51" w:rsidRDefault="00CB5118" w:rsidP="00CB5118">
      <w:pPr>
        <w:suppressAutoHyphens w:val="0"/>
        <w:spacing w:line="240" w:lineRule="auto"/>
        <w:rPr>
          <w:b/>
          <w:sz w:val="28"/>
        </w:rPr>
      </w:pPr>
      <w:r w:rsidRPr="004F3D51">
        <w:rPr>
          <w:b/>
          <w:sz w:val="28"/>
        </w:rPr>
        <w:br w:type="page"/>
      </w:r>
    </w:p>
    <w:p w14:paraId="21CAA712" w14:textId="77777777" w:rsidR="00CB5118" w:rsidRPr="004F3D51" w:rsidRDefault="00CB5118" w:rsidP="00CB5118">
      <w:pPr>
        <w:pStyle w:val="HChG"/>
      </w:pPr>
      <w:r w:rsidRPr="004F3D51">
        <w:lastRenderedPageBreak/>
        <w:t xml:space="preserve"> </w:t>
      </w:r>
      <w:r w:rsidRPr="004F3D51">
        <w:tab/>
      </w:r>
      <w:bookmarkStart w:id="1" w:name="_Toc15998965"/>
      <w:bookmarkStart w:id="2" w:name="_Toc16234419"/>
      <w:r w:rsidRPr="004F3D51">
        <w:t>I.</w:t>
      </w:r>
      <w:r w:rsidRPr="004F3D51">
        <w:tab/>
      </w:r>
      <w:bookmarkStart w:id="3" w:name="_Toc369854797"/>
      <w:bookmarkEnd w:id="0"/>
      <w:r w:rsidRPr="004F3D51">
        <w:t>Общая информация о стране, представляющей доклад</w:t>
      </w:r>
      <w:bookmarkEnd w:id="1"/>
      <w:bookmarkEnd w:id="2"/>
    </w:p>
    <w:p w14:paraId="76782B03" w14:textId="77777777" w:rsidR="00CB5118" w:rsidRPr="004F3D51" w:rsidRDefault="00CB5118" w:rsidP="00CB5118">
      <w:pPr>
        <w:pStyle w:val="H1G"/>
      </w:pPr>
      <w:r w:rsidRPr="004F3D51">
        <w:tab/>
      </w:r>
      <w:bookmarkStart w:id="4" w:name="_Toc15998966"/>
      <w:bookmarkStart w:id="5" w:name="_Toc16234420"/>
      <w:r w:rsidRPr="004F3D51">
        <w:t>А.</w:t>
      </w:r>
      <w:r w:rsidRPr="004F3D51">
        <w:tab/>
        <w:t>Демографические, экономические, социальные и культурные особенности</w:t>
      </w:r>
      <w:bookmarkEnd w:id="3"/>
      <w:bookmarkEnd w:id="4"/>
      <w:bookmarkEnd w:id="5"/>
    </w:p>
    <w:p w14:paraId="7B170B3F" w14:textId="77777777" w:rsidR="00CB5118" w:rsidRPr="004F3D51" w:rsidRDefault="00CB5118" w:rsidP="00CB5118">
      <w:pPr>
        <w:pStyle w:val="H23G"/>
      </w:pPr>
      <w:bookmarkStart w:id="6" w:name="_Toc369854798"/>
      <w:r w:rsidRPr="004F3D51">
        <w:tab/>
      </w:r>
      <w:r w:rsidRPr="004F3D51">
        <w:tab/>
      </w:r>
      <w:bookmarkStart w:id="7" w:name="_Toc15998967"/>
      <w:bookmarkStart w:id="8" w:name="_Toc16234421"/>
      <w:r w:rsidRPr="004F3D51">
        <w:t>Общая информация</w:t>
      </w:r>
      <w:bookmarkEnd w:id="6"/>
      <w:bookmarkEnd w:id="7"/>
      <w:bookmarkEnd w:id="8"/>
    </w:p>
    <w:p w14:paraId="3E176526" w14:textId="77777777" w:rsidR="00CB5118" w:rsidRPr="004F3D51" w:rsidRDefault="00CB5118" w:rsidP="00CB5118">
      <w:pPr>
        <w:pStyle w:val="SingleTxtG"/>
      </w:pPr>
      <w:r w:rsidRPr="004F3D51">
        <w:t>1.</w:t>
      </w:r>
      <w:r w:rsidRPr="004F3D51">
        <w:tab/>
        <w:t xml:space="preserve">Республика Армения (кратко «Армения») является суверенным, демократическим, социальным государством, исповедующим принцип верховенства права, с парламентской системой управления. Государственным языком является армянский. По административно-территориальному принципу Армения делится на 10 областей (регионов). Столица </w:t>
      </w:r>
      <w:r>
        <w:t>–</w:t>
      </w:r>
      <w:r w:rsidRPr="004F3D51">
        <w:t xml:space="preserve"> Ереван, который имеет статус общины. Национальной валютой Республики Армения является драм (код ИСО: AMD), который был введен в обращение с 22 ноября 1993 года. Национальный праздник Республики Армения </w:t>
      </w:r>
      <w:r>
        <w:t>–</w:t>
      </w:r>
      <w:r w:rsidRPr="004F3D51">
        <w:t xml:space="preserve"> День независимости, который отмечается 21 сентября.</w:t>
      </w:r>
      <w:bookmarkStart w:id="9" w:name="_Toc369854799"/>
    </w:p>
    <w:p w14:paraId="229046FC" w14:textId="77777777" w:rsidR="00CB5118" w:rsidRPr="004F3D51" w:rsidRDefault="00CB5118" w:rsidP="00CB5118">
      <w:pPr>
        <w:pStyle w:val="H23G"/>
      </w:pPr>
      <w:r w:rsidRPr="004F3D51">
        <w:tab/>
      </w:r>
      <w:r w:rsidRPr="004F3D51">
        <w:tab/>
      </w:r>
      <w:bookmarkStart w:id="10" w:name="_Toc15998968"/>
      <w:bookmarkStart w:id="11" w:name="_Toc16234422"/>
      <w:r w:rsidRPr="004F3D51">
        <w:t>Географические данные</w:t>
      </w:r>
      <w:bookmarkEnd w:id="9"/>
      <w:bookmarkEnd w:id="10"/>
      <w:bookmarkEnd w:id="11"/>
    </w:p>
    <w:p w14:paraId="140005C5" w14:textId="77777777" w:rsidR="00CB5118" w:rsidRPr="004F3D51" w:rsidRDefault="00CB5118" w:rsidP="00CB5118">
      <w:pPr>
        <w:pStyle w:val="SingleTxtG"/>
      </w:pPr>
      <w:r w:rsidRPr="004F3D51">
        <w:t>2.</w:t>
      </w:r>
      <w:r w:rsidRPr="004F3D51">
        <w:tab/>
        <w:t>Республика Армения расположена в северо-восточной части Армянского нагорья между Кавказом и Западной Азией. Республика Армения граничит на севере с Грузией, на востоке с Азербайджаном, на юге с Ираном, на западе и юго-западе с Турцией. Армения не имеет выхода к морю.</w:t>
      </w:r>
    </w:p>
    <w:p w14:paraId="5FEA1056" w14:textId="77777777" w:rsidR="00CB5118" w:rsidRPr="004F3D51" w:rsidRDefault="00CB5118" w:rsidP="00CB5118">
      <w:pPr>
        <w:pStyle w:val="SingleTxtG"/>
      </w:pPr>
      <w:r w:rsidRPr="004F3D51">
        <w:t>3.</w:t>
      </w:r>
      <w:r w:rsidRPr="004F3D51">
        <w:tab/>
        <w:t xml:space="preserve">Территория Республики Армении составляет 29 743 кв. км. Максимальная протяженность территории с севера на юго-восток 360 км, с запада на восток </w:t>
      </w:r>
      <w:r>
        <w:t>–</w:t>
      </w:r>
      <w:r w:rsidRPr="004F3D51">
        <w:t xml:space="preserve"> 200 км. 4,8% территории страны покрыто водными ресурсами </w:t>
      </w:r>
      <w:r>
        <w:t>–</w:t>
      </w:r>
      <w:r w:rsidRPr="004F3D51">
        <w:t xml:space="preserve"> в основном озером Севан.</w:t>
      </w:r>
    </w:p>
    <w:p w14:paraId="31818ECE" w14:textId="77777777" w:rsidR="00CB5118" w:rsidRPr="004F3D51" w:rsidRDefault="00CB5118" w:rsidP="00CB5118">
      <w:pPr>
        <w:pStyle w:val="SingleTxtG"/>
      </w:pPr>
      <w:r w:rsidRPr="004F3D51">
        <w:t>4.</w:t>
      </w:r>
      <w:r w:rsidRPr="004F3D51">
        <w:tab/>
        <w:t xml:space="preserve">Армения </w:t>
      </w:r>
      <w:r w:rsidR="00BA7900">
        <w:t xml:space="preserve">– </w:t>
      </w:r>
      <w:r w:rsidRPr="004F3D51">
        <w:t xml:space="preserve">это горная страна. Она имеет сложный геологический состав и многообразный рельеф. 76,5% территории страны расположено на высоте </w:t>
      </w:r>
      <w:r>
        <w:br/>
      </w:r>
      <w:r w:rsidRPr="004F3D51">
        <w:t>1</w:t>
      </w:r>
      <w:r>
        <w:t> </w:t>
      </w:r>
      <w:r w:rsidRPr="004F3D51">
        <w:t>000</w:t>
      </w:r>
      <w:r>
        <w:t>–</w:t>
      </w:r>
      <w:r w:rsidRPr="004F3D51">
        <w:t>2</w:t>
      </w:r>
      <w:r>
        <w:t> </w:t>
      </w:r>
      <w:r w:rsidRPr="004F3D51">
        <w:t xml:space="preserve">500 м над уровнем моря; на северо-востоке находится самая низкая точка над уровнем моря </w:t>
      </w:r>
      <w:r>
        <w:t>–</w:t>
      </w:r>
      <w:r w:rsidRPr="004F3D51">
        <w:t xml:space="preserve"> 375 м, а самая высокая точка </w:t>
      </w:r>
      <w:r>
        <w:t>–</w:t>
      </w:r>
      <w:r w:rsidRPr="004F3D51">
        <w:t xml:space="preserve"> пик горы Арагац </w:t>
      </w:r>
      <w:r>
        <w:t>–</w:t>
      </w:r>
      <w:r w:rsidRPr="004F3D51">
        <w:t xml:space="preserve"> расположена на высоте 4 090 м.</w:t>
      </w:r>
      <w:bookmarkStart w:id="12" w:name="_Toc369854800"/>
      <w:bookmarkStart w:id="13" w:name="_Toc369854801"/>
    </w:p>
    <w:p w14:paraId="52504D53" w14:textId="77777777" w:rsidR="00CB5118" w:rsidRPr="004F3D51" w:rsidRDefault="00CB5118" w:rsidP="00CB5118">
      <w:pPr>
        <w:pStyle w:val="H23G"/>
      </w:pPr>
      <w:r w:rsidRPr="004F3D51">
        <w:tab/>
      </w:r>
      <w:r w:rsidRPr="004F3D51">
        <w:tab/>
      </w:r>
      <w:bookmarkStart w:id="14" w:name="_Toc15998969"/>
      <w:bookmarkStart w:id="15" w:name="_Toc16234423"/>
      <w:r w:rsidRPr="004F3D51">
        <w:t>Историческая справка</w:t>
      </w:r>
      <w:bookmarkEnd w:id="12"/>
      <w:bookmarkEnd w:id="14"/>
      <w:bookmarkEnd w:id="15"/>
    </w:p>
    <w:p w14:paraId="6DB356D8" w14:textId="77777777" w:rsidR="00CB5118" w:rsidRPr="004F3D51" w:rsidRDefault="00CB5118" w:rsidP="00CB5118">
      <w:pPr>
        <w:pStyle w:val="SingleTxtG"/>
      </w:pPr>
      <w:r w:rsidRPr="004F3D51">
        <w:t>5.</w:t>
      </w:r>
      <w:r w:rsidRPr="004F3D51">
        <w:tab/>
        <w:t xml:space="preserve">Армяне </w:t>
      </w:r>
      <w:r>
        <w:t>–</w:t>
      </w:r>
      <w:r w:rsidRPr="004F3D51">
        <w:t xml:space="preserve"> самый древний народ Западной Азии, сформировавшийся на Армянском нагорье, которое расположено между Малой Азией и Иранским нагорьем, Черным морем и равнинами Месопотамии и простирается от Анти-Тавра до </w:t>
      </w:r>
      <w:proofErr w:type="spellStart"/>
      <w:r w:rsidRPr="004F3D51">
        <w:t>Арцахского</w:t>
      </w:r>
      <w:proofErr w:type="spellEnd"/>
      <w:r w:rsidRPr="004F3D51">
        <w:t xml:space="preserve"> хребта (Карабахское нагорье), гранича с долиной Куры и Аракса. С</w:t>
      </w:r>
      <w:r>
        <w:t xml:space="preserve"> </w:t>
      </w:r>
      <w:r w:rsidRPr="004F3D51">
        <w:t>конца четвертого тысячелетия до нашей эры армянский язык стал отделяться от индоевропейского праязыка, а затем укрепляться в качестве самостоятельной ветви индоевропейской семьи языков. В третьем</w:t>
      </w:r>
      <w:r w:rsidRPr="005907D8">
        <w:t>–</w:t>
      </w:r>
      <w:r w:rsidRPr="004F3D51">
        <w:t>втором тысячелетии до н.э. на территории Армянского нагорья расцвела богатая цивилизация бронзового века, и появились первые ранние государственные образования. Процесс формирования армянского народа был завершен в 7</w:t>
      </w:r>
      <w:r>
        <w:t>–</w:t>
      </w:r>
      <w:r w:rsidRPr="004F3D51">
        <w:t>6-м веках до н.э., когда возникло первое единое армянское государство.</w:t>
      </w:r>
    </w:p>
    <w:p w14:paraId="141799AD" w14:textId="77777777" w:rsidR="00CB5118" w:rsidRPr="004F3D51" w:rsidRDefault="00CB5118" w:rsidP="00CB5118">
      <w:pPr>
        <w:pStyle w:val="SingleTxtG"/>
      </w:pPr>
      <w:r w:rsidRPr="004F3D51">
        <w:t>6.</w:t>
      </w:r>
      <w:r w:rsidRPr="004F3D51">
        <w:tab/>
        <w:t xml:space="preserve">Еще в девятом веке до н.э. на Армянском нагорье набрало силу государство Урарту (известное также как Королевство Ван или Араратское Королевство), которое также собрало вокруг себя армянские этнических группы. После падения Урарту (6 век до н.э.) армяне создали единое государство под властью династии </w:t>
      </w:r>
      <w:proofErr w:type="spellStart"/>
      <w:r w:rsidRPr="004F3D51">
        <w:t>Ервандидов</w:t>
      </w:r>
      <w:proofErr w:type="spellEnd"/>
      <w:r w:rsidRPr="004F3D51">
        <w:t xml:space="preserve">. Начиная с конца 6 века до н.э., Армения периода правления династии </w:t>
      </w:r>
      <w:proofErr w:type="spellStart"/>
      <w:r w:rsidRPr="004F3D51">
        <w:t>Ервандидов</w:t>
      </w:r>
      <w:proofErr w:type="spellEnd"/>
      <w:r w:rsidRPr="004F3D51">
        <w:t xml:space="preserve"> перешла под власть империи </w:t>
      </w:r>
      <w:proofErr w:type="spellStart"/>
      <w:r w:rsidRPr="004F3D51">
        <w:t>Ахеменидов</w:t>
      </w:r>
      <w:proofErr w:type="spellEnd"/>
      <w:r w:rsidRPr="004F3D51">
        <w:t xml:space="preserve"> и только после походов Александра Македонского </w:t>
      </w:r>
      <w:r>
        <w:t>–</w:t>
      </w:r>
      <w:r w:rsidRPr="004F3D51">
        <w:t xml:space="preserve"> в 331 году до н.э.</w:t>
      </w:r>
      <w:r>
        <w:t xml:space="preserve"> –</w:t>
      </w:r>
      <w:r w:rsidRPr="004F3D51">
        <w:t xml:space="preserve"> получила полную независимость. В 190 году до н.э. в результате ряда успешных войн </w:t>
      </w:r>
      <w:proofErr w:type="spellStart"/>
      <w:r w:rsidRPr="004F3D51">
        <w:t>Артаксиас</w:t>
      </w:r>
      <w:proofErr w:type="spellEnd"/>
      <w:r w:rsidRPr="004F3D51">
        <w:t xml:space="preserve"> (</w:t>
      </w:r>
      <w:proofErr w:type="spellStart"/>
      <w:r w:rsidRPr="004F3D51">
        <w:t>Арташес</w:t>
      </w:r>
      <w:proofErr w:type="spellEnd"/>
      <w:r w:rsidRPr="004F3D51">
        <w:t xml:space="preserve">) I, основатель династии </w:t>
      </w:r>
      <w:proofErr w:type="spellStart"/>
      <w:r w:rsidRPr="004F3D51">
        <w:t>Арташесидов</w:t>
      </w:r>
      <w:proofErr w:type="spellEnd"/>
      <w:r w:rsidRPr="004F3D51">
        <w:t xml:space="preserve">, расширил границы Королевства Великой Армении (Мец Айка), превратив его в мощное и влиятельное государство. При правлении династии </w:t>
      </w:r>
      <w:proofErr w:type="spellStart"/>
      <w:r w:rsidRPr="004F3D51">
        <w:t>Арташесидов</w:t>
      </w:r>
      <w:proofErr w:type="spellEnd"/>
      <w:r w:rsidRPr="004F3D51">
        <w:t xml:space="preserve"> влияние греческой культуры в Армении возросло.</w:t>
      </w:r>
    </w:p>
    <w:p w14:paraId="686F4967" w14:textId="77777777" w:rsidR="00CB5118" w:rsidRPr="004F3D51" w:rsidRDefault="00CB5118" w:rsidP="00CB5118">
      <w:pPr>
        <w:pStyle w:val="SingleTxtG"/>
      </w:pPr>
      <w:r w:rsidRPr="004F3D51">
        <w:t>7.</w:t>
      </w:r>
      <w:r w:rsidRPr="004F3D51">
        <w:tab/>
        <w:t xml:space="preserve">При правлении </w:t>
      </w:r>
      <w:proofErr w:type="spellStart"/>
      <w:r w:rsidRPr="004F3D51">
        <w:t>Тигранеса</w:t>
      </w:r>
      <w:proofErr w:type="spellEnd"/>
      <w:r w:rsidRPr="004F3D51">
        <w:t xml:space="preserve"> (Тиграна) II Великого (95</w:t>
      </w:r>
      <w:r w:rsidRPr="00E66DC0">
        <w:t>–</w:t>
      </w:r>
      <w:r w:rsidRPr="004F3D51">
        <w:t xml:space="preserve">55 до н.э.) Королевство Великой Армении стало самой мощной империей Западной Азии, достигнув пика своей политической мощи. Завершив объединение армянских земель, империя </w:t>
      </w:r>
      <w:r w:rsidRPr="004F3D51">
        <w:lastRenderedPageBreak/>
        <w:t xml:space="preserve">Тиграна II вобрала в себя также Атропатену, Ассирию, </w:t>
      </w:r>
      <w:proofErr w:type="spellStart"/>
      <w:r w:rsidRPr="004F3D51">
        <w:t>Коммагену</w:t>
      </w:r>
      <w:proofErr w:type="spellEnd"/>
      <w:r w:rsidRPr="004F3D51">
        <w:t xml:space="preserve">, Киликию, Месопотамию и другие территории. Новая империя простиралась от Средиземного до Каспийского моря, от Большого Кавказа до Месопотамии и Красного моря. Верховенство армянского царя было признано парфянским, иудейским, </w:t>
      </w:r>
      <w:proofErr w:type="spellStart"/>
      <w:r w:rsidRPr="004F3D51">
        <w:t>набатейским</w:t>
      </w:r>
      <w:proofErr w:type="spellEnd"/>
      <w:r w:rsidRPr="004F3D51">
        <w:t>, иберийским и кавказско-албанским царствами.</w:t>
      </w:r>
    </w:p>
    <w:p w14:paraId="105FE02B" w14:textId="77777777" w:rsidR="00CB5118" w:rsidRPr="004F3D51" w:rsidRDefault="00CB5118" w:rsidP="00CB5118">
      <w:pPr>
        <w:pStyle w:val="SingleTxtG"/>
      </w:pPr>
      <w:r w:rsidRPr="004F3D51">
        <w:t>8.</w:t>
      </w:r>
      <w:r w:rsidRPr="004F3D51">
        <w:tab/>
        <w:t xml:space="preserve">Продвижение Римской империи на Восток положило конец власти Великой Армении. В конце первого века до н.э. династия </w:t>
      </w:r>
      <w:proofErr w:type="spellStart"/>
      <w:r w:rsidRPr="004F3D51">
        <w:t>Арташесидов</w:t>
      </w:r>
      <w:proofErr w:type="spellEnd"/>
      <w:r w:rsidRPr="004F3D51">
        <w:t xml:space="preserve"> пала. В 52 году н.э.</w:t>
      </w:r>
      <w:r>
        <w:t>,</w:t>
      </w:r>
      <w:r w:rsidRPr="004F3D51">
        <w:t xml:space="preserve"> с</w:t>
      </w:r>
      <w:r>
        <w:t> </w:t>
      </w:r>
      <w:r w:rsidRPr="004F3D51">
        <w:t xml:space="preserve">восшествием на трон </w:t>
      </w:r>
      <w:proofErr w:type="spellStart"/>
      <w:r w:rsidRPr="004F3D51">
        <w:t>Тиридата</w:t>
      </w:r>
      <w:proofErr w:type="spellEnd"/>
      <w:r w:rsidRPr="004F3D51">
        <w:t xml:space="preserve"> (</w:t>
      </w:r>
      <w:proofErr w:type="spellStart"/>
      <w:r w:rsidRPr="004F3D51">
        <w:t>Трдата</w:t>
      </w:r>
      <w:proofErr w:type="spellEnd"/>
      <w:r w:rsidRPr="004F3D51">
        <w:t>) I</w:t>
      </w:r>
      <w:r>
        <w:t>,</w:t>
      </w:r>
      <w:r w:rsidRPr="004F3D51">
        <w:t xml:space="preserve"> были заложены основы власти младшей ветви династии </w:t>
      </w:r>
      <w:proofErr w:type="spellStart"/>
      <w:r w:rsidRPr="004F3D51">
        <w:t>Аршакидов</w:t>
      </w:r>
      <w:proofErr w:type="spellEnd"/>
      <w:r w:rsidRPr="004F3D51">
        <w:t xml:space="preserve"> в Мец Айке (52</w:t>
      </w:r>
      <w:r>
        <w:t>–</w:t>
      </w:r>
      <w:r w:rsidRPr="004F3D51">
        <w:t>428 годы). В 3</w:t>
      </w:r>
      <w:r>
        <w:t>–</w:t>
      </w:r>
      <w:r w:rsidRPr="004F3D51">
        <w:t>4 веках в результате социально-экономических преобразований царство Мец Айка постепенно превратилось в феодальную монархию. В 301 году</w:t>
      </w:r>
      <w:r>
        <w:t>,</w:t>
      </w:r>
      <w:r w:rsidRPr="004F3D51">
        <w:t xml:space="preserve"> при правлении </w:t>
      </w:r>
      <w:proofErr w:type="spellStart"/>
      <w:r w:rsidRPr="004F3D51">
        <w:t>Тиридата</w:t>
      </w:r>
      <w:proofErr w:type="spellEnd"/>
      <w:r w:rsidRPr="004F3D51">
        <w:t xml:space="preserve"> (</w:t>
      </w:r>
      <w:proofErr w:type="spellStart"/>
      <w:r w:rsidRPr="004F3D51">
        <w:t>Трдата</w:t>
      </w:r>
      <w:proofErr w:type="spellEnd"/>
      <w:r w:rsidRPr="004F3D51">
        <w:t>) III (287</w:t>
      </w:r>
      <w:r>
        <w:t>–</w:t>
      </w:r>
      <w:r w:rsidRPr="004F3D51">
        <w:t>330 годы)</w:t>
      </w:r>
      <w:r>
        <w:t>,</w:t>
      </w:r>
      <w:r w:rsidRPr="004F3D51">
        <w:t xml:space="preserve"> Армения стала первой страной, провозгласившей христианство государственной религией. Изнурительная борьба с Римом и Сасанидской Персией ослабила армянское царство, территория которого в 387 году была разделена между этими державами. В 428 году армянское царство потеряло свою независимость, став персидской провинцией.</w:t>
      </w:r>
    </w:p>
    <w:p w14:paraId="49278CBD" w14:textId="77777777" w:rsidR="00CB5118" w:rsidRPr="004F3D51" w:rsidRDefault="00CB5118" w:rsidP="00CB5118">
      <w:pPr>
        <w:pStyle w:val="SingleTxtG"/>
      </w:pPr>
      <w:r w:rsidRPr="004F3D51">
        <w:t>9.</w:t>
      </w:r>
      <w:r w:rsidRPr="004F3D51">
        <w:tab/>
        <w:t>Понимая всю опасность исторической ситуации для государства и народа, в</w:t>
      </w:r>
      <w:r>
        <w:t> </w:t>
      </w:r>
      <w:r w:rsidRPr="004F3D51">
        <w:t xml:space="preserve">405 году под покровительством царя </w:t>
      </w:r>
      <w:proofErr w:type="spellStart"/>
      <w:r w:rsidRPr="004F3D51">
        <w:t>Врамшапуха</w:t>
      </w:r>
      <w:proofErr w:type="spellEnd"/>
      <w:r w:rsidRPr="004F3D51">
        <w:t xml:space="preserve"> и католикоса </w:t>
      </w:r>
      <w:proofErr w:type="spellStart"/>
      <w:r w:rsidRPr="004F3D51">
        <w:t>Саака</w:t>
      </w:r>
      <w:proofErr w:type="spellEnd"/>
      <w:r w:rsidRPr="004F3D51">
        <w:t xml:space="preserve"> </w:t>
      </w:r>
      <w:proofErr w:type="spellStart"/>
      <w:r w:rsidRPr="004F3D51">
        <w:t>Партева</w:t>
      </w:r>
      <w:proofErr w:type="spellEnd"/>
      <w:r w:rsidRPr="004F3D51">
        <w:t xml:space="preserve"> (Исаак или </w:t>
      </w:r>
      <w:proofErr w:type="spellStart"/>
      <w:r w:rsidRPr="004F3D51">
        <w:t>Саак</w:t>
      </w:r>
      <w:proofErr w:type="spellEnd"/>
      <w:r w:rsidRPr="004F3D51">
        <w:t xml:space="preserve"> армянский), </w:t>
      </w:r>
      <w:proofErr w:type="spellStart"/>
      <w:r w:rsidRPr="004F3D51">
        <w:t>Месроп</w:t>
      </w:r>
      <w:proofErr w:type="spellEnd"/>
      <w:r w:rsidRPr="004F3D51">
        <w:t xml:space="preserve"> Маштоц создал современный армянский алфавит, который наряду с христианской верой превратился в беспрецедентно мощный инструмент сохранения национальной самобытности в течение многих столетий. С</w:t>
      </w:r>
      <w:r>
        <w:t> </w:t>
      </w:r>
      <w:r w:rsidRPr="004F3D51">
        <w:t>изобретением армянского алфавита в истории армянской культуры, науки и литературы началась новая эра.</w:t>
      </w:r>
    </w:p>
    <w:p w14:paraId="0D4F1491" w14:textId="77777777" w:rsidR="00CB5118" w:rsidRPr="004F3D51" w:rsidRDefault="00CB5118" w:rsidP="00CB5118">
      <w:pPr>
        <w:pStyle w:val="SingleTxtG"/>
      </w:pPr>
      <w:r w:rsidRPr="004F3D51">
        <w:t>10.</w:t>
      </w:r>
      <w:r w:rsidRPr="004F3D51">
        <w:tab/>
        <w:t xml:space="preserve">С середины </w:t>
      </w:r>
      <w:r w:rsidR="004B3362">
        <w:t>7</w:t>
      </w:r>
      <w:r w:rsidRPr="004F3D51">
        <w:t xml:space="preserve"> века в Армению вторглись арабские завоеватели. В начале </w:t>
      </w:r>
      <w:r w:rsidR="0053776F">
        <w:t>8</w:t>
      </w:r>
      <w:r w:rsidRPr="004F3D51">
        <w:t xml:space="preserve"> века Армения оказалась полностью под арабским владычеством. Национально-освободительные войны против арабского владычества завершились в 885 году воссозданием армянского царства во главе с Ашотом I </w:t>
      </w:r>
      <w:proofErr w:type="spellStart"/>
      <w:r w:rsidRPr="004F3D51">
        <w:t>Багратуни</w:t>
      </w:r>
      <w:proofErr w:type="spellEnd"/>
      <w:r w:rsidRPr="004F3D51">
        <w:t xml:space="preserve"> (династия </w:t>
      </w:r>
      <w:proofErr w:type="spellStart"/>
      <w:r w:rsidRPr="004F3D51">
        <w:t>Багратидов</w:t>
      </w:r>
      <w:proofErr w:type="spellEnd"/>
      <w:r w:rsidRPr="004F3D51">
        <w:t xml:space="preserve">). С середины </w:t>
      </w:r>
      <w:r w:rsidR="0053776F">
        <w:t>10</w:t>
      </w:r>
      <w:r w:rsidRPr="004F3D51">
        <w:t xml:space="preserve"> века царство </w:t>
      </w:r>
      <w:proofErr w:type="spellStart"/>
      <w:r w:rsidRPr="004F3D51">
        <w:t>Багратуни</w:t>
      </w:r>
      <w:proofErr w:type="spellEnd"/>
      <w:r w:rsidRPr="004F3D51">
        <w:t xml:space="preserve"> пало. В 1071 году</w:t>
      </w:r>
      <w:r>
        <w:t>,</w:t>
      </w:r>
      <w:r w:rsidRPr="004F3D51">
        <w:t xml:space="preserve"> после известной битвы при </w:t>
      </w:r>
      <w:proofErr w:type="spellStart"/>
      <w:r w:rsidRPr="004F3D51">
        <w:t>Манцикерте</w:t>
      </w:r>
      <w:proofErr w:type="spellEnd"/>
      <w:r w:rsidRPr="004F3D51">
        <w:t xml:space="preserve">, где Византия потерпела поражение от турок-сельджуков, Армения перешла под власть турок-сельджуков. В результате огромные массы армян были вынуждены покинуть родину. Часть из них осела в Киликии, где в конце одиннадцатого века население уже было в основном армянским. В северо-восточных районах Киликии </w:t>
      </w:r>
      <w:r>
        <w:t>–</w:t>
      </w:r>
      <w:r w:rsidRPr="004F3D51">
        <w:t xml:space="preserve"> Нагорной Киликии </w:t>
      </w:r>
      <w:r>
        <w:t>–</w:t>
      </w:r>
      <w:r w:rsidRPr="004F3D51">
        <w:t xml:space="preserve"> в 1080 году утвердилась власть </w:t>
      </w:r>
      <w:proofErr w:type="spellStart"/>
      <w:r w:rsidRPr="004F3D51">
        <w:t>Рубинянов</w:t>
      </w:r>
      <w:proofErr w:type="spellEnd"/>
      <w:r w:rsidRPr="004F3D51">
        <w:t xml:space="preserve">, которые впоследствии объединили всю Киликию и ряд соседних районах под своим правлением. В 1198 году армянский князь Левон II </w:t>
      </w:r>
      <w:proofErr w:type="spellStart"/>
      <w:r w:rsidRPr="004F3D51">
        <w:t>Рубинян</w:t>
      </w:r>
      <w:proofErr w:type="spellEnd"/>
      <w:r w:rsidRPr="004F3D51">
        <w:t xml:space="preserve"> основал армянское царство Киликии, получив царский венец от императора Германии Генриха IV. Армянское царство Киликии установило тесные отношения с Венецией, Генуей, Францией, Испанией, Германией и Восточными государствами крестоносцев. Однако, не получая поддержки от христианской Европы, под мощными ударами султанатов </w:t>
      </w:r>
      <w:proofErr w:type="spellStart"/>
      <w:r w:rsidRPr="004F3D51">
        <w:t>Иконии</w:t>
      </w:r>
      <w:proofErr w:type="spellEnd"/>
      <w:r w:rsidRPr="004F3D51">
        <w:t xml:space="preserve"> и Египта армянское царство Киликии не просуществовало и нескольких столетий и пало в 1375 году.</w:t>
      </w:r>
    </w:p>
    <w:p w14:paraId="2DD4B35A" w14:textId="77777777" w:rsidR="00CB5118" w:rsidRPr="004F3D51" w:rsidRDefault="00CB5118" w:rsidP="00CB5118">
      <w:pPr>
        <w:pStyle w:val="SingleTxtG"/>
      </w:pPr>
      <w:r w:rsidRPr="004F3D51">
        <w:t>11.</w:t>
      </w:r>
      <w:r w:rsidRPr="004F3D51">
        <w:tab/>
        <w:t>Утратив государственную независимость, Армения оставалась под властью разных государств на протяжении многих веков. Огромные массы армян были вынуждены покинуть родину и основали диаспоры мигрантов в зарубежных странах. Уже в начале девятнадцатого века крупные армянские диаспоры существовали в Константинополе, Тифлисе, Москве, Петербурге, Астрахани, Крыму, а также в крупных городах Персии, Индии, Сирии, Ливана, Египта, Болгарии, Румынии, Молдовы, Польши, Венгрии, Греции, Италии, Франции, Голландии и других стран. Армянские диаспоры добились особых успехов в активной научной, издательской и общественной деятельности, что сыграло важную роль в сохранении национальной самобытности армянского народа.</w:t>
      </w:r>
    </w:p>
    <w:p w14:paraId="53F151C5" w14:textId="77777777" w:rsidR="00CB5118" w:rsidRPr="004F3D51" w:rsidRDefault="00CB5118" w:rsidP="00CB5118">
      <w:pPr>
        <w:pStyle w:val="SingleTxtG"/>
      </w:pPr>
      <w:r w:rsidRPr="004F3D51">
        <w:t>12.</w:t>
      </w:r>
      <w:r w:rsidRPr="004F3D51">
        <w:tab/>
        <w:t xml:space="preserve">В начале </w:t>
      </w:r>
      <w:r>
        <w:rPr>
          <w:lang w:val="en-US"/>
        </w:rPr>
        <w:t>XIX</w:t>
      </w:r>
      <w:r w:rsidRPr="004F3D51">
        <w:t xml:space="preserve"> века произошел раздел Армении между Персией и Османской империей. Вхождение всего Закавказья, в том числе Восточной Армении, в состав Российской империи было закреплено </w:t>
      </w:r>
      <w:proofErr w:type="spellStart"/>
      <w:r w:rsidRPr="004F3D51">
        <w:t>Туркманчайским</w:t>
      </w:r>
      <w:proofErr w:type="spellEnd"/>
      <w:r w:rsidRPr="004F3D51">
        <w:t xml:space="preserve"> (1828 год) и </w:t>
      </w:r>
      <w:proofErr w:type="spellStart"/>
      <w:r w:rsidRPr="004F3D51">
        <w:t>Адрианопольским</w:t>
      </w:r>
      <w:proofErr w:type="spellEnd"/>
      <w:r w:rsidRPr="004F3D51">
        <w:t xml:space="preserve"> (1829</w:t>
      </w:r>
      <w:r w:rsidR="0053776F">
        <w:t> </w:t>
      </w:r>
      <w:r w:rsidRPr="004F3D51">
        <w:t>год) мирными договорами. После присоединения к Российской империи в Армении ускорилось восстановление национального самосознания и развитие капиталистических отношений.</w:t>
      </w:r>
    </w:p>
    <w:p w14:paraId="6BDAD6BE" w14:textId="77777777" w:rsidR="00CB5118" w:rsidRPr="004F3D51" w:rsidRDefault="00CB5118" w:rsidP="00CB5118">
      <w:pPr>
        <w:pStyle w:val="SingleTxtG"/>
      </w:pPr>
      <w:r w:rsidRPr="004F3D51">
        <w:lastRenderedPageBreak/>
        <w:t>13.</w:t>
      </w:r>
      <w:r w:rsidRPr="004F3D51">
        <w:tab/>
        <w:t xml:space="preserve">После Берлинского конгресса 1878 года армянский вопрос </w:t>
      </w:r>
      <w:r>
        <w:t>–</w:t>
      </w:r>
      <w:r w:rsidRPr="004F3D51">
        <w:t xml:space="preserve"> речь шла о физической безопасности армян, проживавших в Османской империи,</w:t>
      </w:r>
      <w:r>
        <w:t xml:space="preserve"> –</w:t>
      </w:r>
      <w:r w:rsidRPr="004F3D51">
        <w:t xml:space="preserve"> стал одним из пунктов международной повестки дня. Армянский вопрос превратился в неотъемлемую часть так называемого восточного вопроса и играл важную роль в международных отношениях. Это обстоятельство и активизация армянского освободительного движения в 1895</w:t>
      </w:r>
      <w:r>
        <w:t>–</w:t>
      </w:r>
      <w:r w:rsidRPr="004F3D51">
        <w:t>1896 годах привели в Западной Армении к беспрецедентной резне армян, организованной правительством Османской империи и повлекшей гибель более 300 000 армян.</w:t>
      </w:r>
    </w:p>
    <w:p w14:paraId="456D319B" w14:textId="77777777" w:rsidR="00CB5118" w:rsidRPr="004F3D51" w:rsidRDefault="00CB5118" w:rsidP="00CB5118">
      <w:pPr>
        <w:pStyle w:val="SingleTxtG"/>
      </w:pPr>
      <w:r w:rsidRPr="004F3D51">
        <w:t>14.</w:t>
      </w:r>
      <w:r w:rsidRPr="004F3D51">
        <w:tab/>
        <w:t>Начало Первой мировой войны сорвало осуществление программ реформ, которые были направленны на обеспечение безопасности армян в армянских государствах Османской империи под давлением европейских государств. Воспользовавшись сложившимся положением, правительство младотурок подготовило и осуществило геноцид армян, проживавших на территории Османской империи. В период 1915</w:t>
      </w:r>
      <w:r>
        <w:t>–</w:t>
      </w:r>
      <w:r w:rsidRPr="004F3D51">
        <w:t>1923 годов почти один с половиной из более чем двух миллионов армян были вырезаны, а те, кто выжил</w:t>
      </w:r>
      <w:r>
        <w:t>и</w:t>
      </w:r>
      <w:r w:rsidRPr="004F3D51">
        <w:t>, были либо насильно обращены в ислам, либо бежали в разные страны мира. Все коренное армянское население Западной Армении было уничтожено.</w:t>
      </w:r>
    </w:p>
    <w:p w14:paraId="0914E772" w14:textId="77777777" w:rsidR="00CB5118" w:rsidRPr="004F3D51" w:rsidRDefault="00CB5118" w:rsidP="00CB5118">
      <w:pPr>
        <w:pStyle w:val="SingleTxtG"/>
      </w:pPr>
      <w:r w:rsidRPr="004F3D51">
        <w:t>15.</w:t>
      </w:r>
      <w:r w:rsidRPr="004F3D51">
        <w:tab/>
      </w:r>
      <w:r w:rsidRPr="004F3D51">
        <w:rPr>
          <w:spacing w:val="-2"/>
        </w:rPr>
        <w:t>Воспользовавшись революционными процессами, разворачивавшимися в Российской империи, 28 мая 1918 года</w:t>
      </w:r>
      <w:r>
        <w:rPr>
          <w:spacing w:val="-2"/>
        </w:rPr>
        <w:t>,</w:t>
      </w:r>
      <w:r w:rsidRPr="004F3D51">
        <w:rPr>
          <w:spacing w:val="-2"/>
        </w:rPr>
        <w:t xml:space="preserve"> более пяти столетий спустя</w:t>
      </w:r>
      <w:r>
        <w:rPr>
          <w:spacing w:val="-2"/>
        </w:rPr>
        <w:t>,</w:t>
      </w:r>
      <w:r w:rsidRPr="004F3D51">
        <w:rPr>
          <w:spacing w:val="-2"/>
        </w:rPr>
        <w:t xml:space="preserve"> Армения вновь обрела независимость. Этому событию предшествовали героические </w:t>
      </w:r>
      <w:proofErr w:type="spellStart"/>
      <w:r w:rsidRPr="004F3D51">
        <w:rPr>
          <w:spacing w:val="-2"/>
        </w:rPr>
        <w:t>Сардарапатское</w:t>
      </w:r>
      <w:proofErr w:type="spellEnd"/>
      <w:r w:rsidRPr="004F3D51">
        <w:rPr>
          <w:spacing w:val="-2"/>
        </w:rPr>
        <w:t>, Баш-</w:t>
      </w:r>
      <w:proofErr w:type="spellStart"/>
      <w:r w:rsidRPr="004F3D51">
        <w:rPr>
          <w:spacing w:val="-2"/>
        </w:rPr>
        <w:t>Апаранское</w:t>
      </w:r>
      <w:proofErr w:type="spellEnd"/>
      <w:r w:rsidRPr="004F3D51">
        <w:rPr>
          <w:spacing w:val="-2"/>
        </w:rPr>
        <w:t xml:space="preserve"> и </w:t>
      </w:r>
      <w:proofErr w:type="spellStart"/>
      <w:r w:rsidRPr="004F3D51">
        <w:rPr>
          <w:spacing w:val="-2"/>
        </w:rPr>
        <w:t>Каракилисское</w:t>
      </w:r>
      <w:proofErr w:type="spellEnd"/>
      <w:r w:rsidRPr="004F3D51">
        <w:rPr>
          <w:spacing w:val="-2"/>
        </w:rPr>
        <w:t xml:space="preserve"> сражения, в ходе которых армянские войска отразили нападение турецкой регулярной армии, обеспечив физическую безопасность армянского населения Восточной Армении и создав почву для провозглашения независимого государства. Первая Армянская Республика просуществовала всего два с половиной года; в декабре 1920 года Российская Красная Армия вошла в Армению и установила Советскую власть. Позже Советская Армения была включена в состав Союза Советских Социалистических Республик (СССР).</w:t>
      </w:r>
    </w:p>
    <w:p w14:paraId="01FFB59E" w14:textId="77777777" w:rsidR="00CB5118" w:rsidRPr="004F3D51" w:rsidRDefault="00CB5118" w:rsidP="00CB5118">
      <w:pPr>
        <w:pStyle w:val="SingleTxtG"/>
      </w:pPr>
      <w:r w:rsidRPr="004F3D51">
        <w:t>16.</w:t>
      </w:r>
      <w:r w:rsidRPr="004F3D51">
        <w:tab/>
        <w:t xml:space="preserve">По российско-турецкому Московскому договору 1921 года и </w:t>
      </w:r>
      <w:proofErr w:type="spellStart"/>
      <w:r w:rsidRPr="004F3D51">
        <w:t>Карсскому</w:t>
      </w:r>
      <w:proofErr w:type="spellEnd"/>
      <w:r w:rsidRPr="004F3D51">
        <w:t xml:space="preserve"> договору того же года (между Турцией и советскими республиками Закавказья, зависевшими от России) Нахичевань была передана </w:t>
      </w:r>
      <w:r w:rsidRPr="005907D8">
        <w:t>–</w:t>
      </w:r>
      <w:r w:rsidRPr="004F3D51">
        <w:t xml:space="preserve"> в качестве автономной республики </w:t>
      </w:r>
      <w:r>
        <w:t>–</w:t>
      </w:r>
      <w:r w:rsidRPr="004F3D51">
        <w:t xml:space="preserve"> под опеку Азербайджана при условии, что она не будет передана третьей стороне. 5 июля 1921 года Кавказское бюро Российской коммунистической (рабочей) партии в нарушение процессуальных норм и не имея соответствующих юридических полномочий решило включить Нагорный Карабах (</w:t>
      </w:r>
      <w:proofErr w:type="spellStart"/>
      <w:r w:rsidRPr="004F3D51">
        <w:t>Арцах</w:t>
      </w:r>
      <w:proofErr w:type="spellEnd"/>
      <w:r w:rsidRPr="004F3D51">
        <w:t>) в состав Азербайджана в качестве автономной области</w:t>
      </w:r>
      <w:r w:rsidRPr="00CB5118">
        <w:rPr>
          <w:rStyle w:val="ab"/>
        </w:rPr>
        <w:footnoteReference w:id="2"/>
      </w:r>
      <w:r w:rsidRPr="004F3D51">
        <w:t>. При принятии обоих решений неразрывная историческая, этническая и культурная связь указанных территорий и их преимущественно армянского населения с Арменией была проигнорирована. Следует подчеркнуть, что территориальные претензии государства Азербайджан, впервые заявленные на исторической арене, лишены каких бы то ни было юридических оснований. Наиболее ярким свидетельством тому стало решение Лиги Наций об отклонении обращения Демократической Республики Азербайджан о вступлении в Лигу Наций. Тот факт, что Азербайджан не был до этого независимым государством, что его границы и суверенитет не были призна</w:t>
      </w:r>
      <w:r w:rsidRPr="00CB5118">
        <w:t>ны де-юре ни</w:t>
      </w:r>
      <w:r w:rsidRPr="004F3D51">
        <w:t xml:space="preserve"> одним из государств</w:t>
      </w:r>
      <w:r>
        <w:t xml:space="preserve"> </w:t>
      </w:r>
      <w:r w:rsidRPr="005907D8">
        <w:t>–</w:t>
      </w:r>
      <w:r>
        <w:t xml:space="preserve"> </w:t>
      </w:r>
      <w:r w:rsidRPr="004F3D51">
        <w:lastRenderedPageBreak/>
        <w:t>членов Лиги Наций</w:t>
      </w:r>
      <w:r w:rsidRPr="00CB5118">
        <w:rPr>
          <w:rStyle w:val="ab"/>
        </w:rPr>
        <w:footnoteReference w:id="3"/>
      </w:r>
      <w:r w:rsidRPr="004F3D51">
        <w:t>, послужил основанием для отказа, и, кроме того, Азербайджан не контролирова</w:t>
      </w:r>
      <w:r w:rsidRPr="00F8003C">
        <w:t>л де-факто терри</w:t>
      </w:r>
      <w:r w:rsidRPr="004F3D51">
        <w:t>тории, на которые претендовал</w:t>
      </w:r>
      <w:r w:rsidRPr="00CB5118">
        <w:rPr>
          <w:rStyle w:val="ab"/>
        </w:rPr>
        <w:footnoteReference w:id="4"/>
      </w:r>
      <w:r w:rsidRPr="004F3D51">
        <w:t>.</w:t>
      </w:r>
    </w:p>
    <w:p w14:paraId="49E72086" w14:textId="77777777" w:rsidR="00CB5118" w:rsidRPr="004F3D51" w:rsidRDefault="00CB5118" w:rsidP="00CB5118">
      <w:pPr>
        <w:pStyle w:val="SingleTxtG"/>
      </w:pPr>
      <w:r w:rsidRPr="004F3D51">
        <w:t>17.</w:t>
      </w:r>
      <w:r w:rsidRPr="004F3D51">
        <w:tab/>
        <w:t>В Нагорном Карабахе и Нахичевани, незаконно переданных под административное управление Азербайджанской ССР, на регулярной основе проводилась политика депопуляции армян и уничтожения армянского культурного наследия. В этом плане особенно пострадала Нахичевань, где совершенно не осталось армян:</w:t>
      </w:r>
    </w:p>
    <w:p w14:paraId="42D7A261" w14:textId="77777777" w:rsidR="00CB5118" w:rsidRPr="004F3D51" w:rsidRDefault="00CB5118" w:rsidP="00B17579">
      <w:pPr>
        <w:pStyle w:val="H23G"/>
      </w:pPr>
      <w:r w:rsidRPr="004F3D51">
        <w:tab/>
      </w:r>
      <w:r w:rsidRPr="004F3D51">
        <w:tab/>
      </w:r>
      <w:bookmarkStart w:id="16" w:name="_Toc15998970"/>
      <w:bookmarkStart w:id="17" w:name="_Toc16234424"/>
      <w:r w:rsidRPr="004F3D51">
        <w:t>Демографическая ситуация в Нахичеванском уезде и Нахичеванской Автономной Советской Социалистической Республике в 1897</w:t>
      </w:r>
      <w:r>
        <w:t>–</w:t>
      </w:r>
      <w:r w:rsidRPr="004F3D51">
        <w:t>1989 годах (1 000 чел./%)</w:t>
      </w:r>
      <w:r w:rsidRPr="00B17579">
        <w:rPr>
          <w:rStyle w:val="ab"/>
          <w:b w:val="0"/>
        </w:rPr>
        <w:footnoteReference w:id="5"/>
      </w:r>
      <w:bookmarkEnd w:id="16"/>
      <w:bookmarkEnd w:id="17"/>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90"/>
        <w:gridCol w:w="1190"/>
        <w:gridCol w:w="1191"/>
        <w:gridCol w:w="1190"/>
        <w:gridCol w:w="1191"/>
      </w:tblGrid>
      <w:tr w:rsidR="00B17579" w:rsidRPr="00B17579" w14:paraId="3736595C" w14:textId="77777777" w:rsidTr="00B17579">
        <w:trPr>
          <w:cantSplit/>
          <w:tblHeader/>
        </w:trPr>
        <w:tc>
          <w:tcPr>
            <w:tcW w:w="1418" w:type="dxa"/>
            <w:tcBorders>
              <w:top w:val="single" w:sz="4" w:space="0" w:color="auto"/>
              <w:bottom w:val="single" w:sz="12" w:space="0" w:color="auto"/>
            </w:tcBorders>
            <w:shd w:val="clear" w:color="auto" w:fill="auto"/>
            <w:vAlign w:val="bottom"/>
          </w:tcPr>
          <w:p w14:paraId="657D2AB8" w14:textId="77777777" w:rsidR="00CB5118" w:rsidRPr="00B17579" w:rsidRDefault="00CB5118" w:rsidP="00B17579">
            <w:pPr>
              <w:suppressAutoHyphens w:val="0"/>
              <w:spacing w:before="80" w:after="80" w:line="200" w:lineRule="exact"/>
              <w:rPr>
                <w:rFonts w:cs="Times New Roman"/>
                <w:i/>
                <w:sz w:val="16"/>
              </w:rPr>
            </w:pPr>
          </w:p>
        </w:tc>
        <w:tc>
          <w:tcPr>
            <w:tcW w:w="1190" w:type="dxa"/>
            <w:tcBorders>
              <w:top w:val="single" w:sz="4" w:space="0" w:color="auto"/>
              <w:bottom w:val="single" w:sz="12" w:space="0" w:color="auto"/>
            </w:tcBorders>
            <w:shd w:val="clear" w:color="auto" w:fill="auto"/>
            <w:vAlign w:val="bottom"/>
          </w:tcPr>
          <w:p w14:paraId="0DDCB9A0" w14:textId="77777777" w:rsidR="00CB5118" w:rsidRPr="00B17579" w:rsidRDefault="00CB5118" w:rsidP="00B17579">
            <w:pPr>
              <w:suppressAutoHyphens w:val="0"/>
              <w:spacing w:before="80" w:after="80" w:line="200" w:lineRule="exact"/>
              <w:jc w:val="right"/>
              <w:rPr>
                <w:rFonts w:cs="Times New Roman"/>
                <w:i/>
                <w:sz w:val="16"/>
              </w:rPr>
            </w:pPr>
            <w:r w:rsidRPr="00B17579">
              <w:rPr>
                <w:rFonts w:cs="Times New Roman"/>
                <w:i/>
                <w:sz w:val="16"/>
              </w:rPr>
              <w:t xml:space="preserve">1897 </w:t>
            </w:r>
          </w:p>
        </w:tc>
        <w:tc>
          <w:tcPr>
            <w:tcW w:w="1190" w:type="dxa"/>
            <w:tcBorders>
              <w:top w:val="single" w:sz="4" w:space="0" w:color="auto"/>
              <w:bottom w:val="single" w:sz="12" w:space="0" w:color="auto"/>
            </w:tcBorders>
            <w:shd w:val="clear" w:color="auto" w:fill="auto"/>
            <w:vAlign w:val="bottom"/>
          </w:tcPr>
          <w:p w14:paraId="67C9EE5D" w14:textId="77777777" w:rsidR="00CB5118" w:rsidRPr="00B17579" w:rsidRDefault="00CB5118" w:rsidP="00B17579">
            <w:pPr>
              <w:suppressAutoHyphens w:val="0"/>
              <w:spacing w:before="80" w:after="80" w:line="200" w:lineRule="exact"/>
              <w:jc w:val="right"/>
              <w:rPr>
                <w:rFonts w:cs="Times New Roman"/>
                <w:i/>
                <w:sz w:val="16"/>
              </w:rPr>
            </w:pPr>
            <w:r w:rsidRPr="00B17579">
              <w:rPr>
                <w:rFonts w:cs="Times New Roman"/>
                <w:i/>
                <w:sz w:val="16"/>
              </w:rPr>
              <w:t xml:space="preserve">1926 </w:t>
            </w:r>
          </w:p>
        </w:tc>
        <w:tc>
          <w:tcPr>
            <w:tcW w:w="1191" w:type="dxa"/>
            <w:tcBorders>
              <w:top w:val="single" w:sz="4" w:space="0" w:color="auto"/>
              <w:bottom w:val="single" w:sz="12" w:space="0" w:color="auto"/>
            </w:tcBorders>
            <w:shd w:val="clear" w:color="auto" w:fill="auto"/>
            <w:vAlign w:val="bottom"/>
          </w:tcPr>
          <w:p w14:paraId="48CA4B50" w14:textId="77777777" w:rsidR="00CB5118" w:rsidRPr="00B17579" w:rsidRDefault="00CB5118" w:rsidP="00B17579">
            <w:pPr>
              <w:suppressAutoHyphens w:val="0"/>
              <w:spacing w:before="80" w:after="80" w:line="200" w:lineRule="exact"/>
              <w:jc w:val="right"/>
              <w:rPr>
                <w:rFonts w:cs="Times New Roman"/>
                <w:i/>
                <w:sz w:val="16"/>
              </w:rPr>
            </w:pPr>
            <w:r w:rsidRPr="00B17579">
              <w:rPr>
                <w:rFonts w:cs="Times New Roman"/>
                <w:i/>
                <w:sz w:val="16"/>
              </w:rPr>
              <w:t xml:space="preserve">1959 </w:t>
            </w:r>
          </w:p>
        </w:tc>
        <w:tc>
          <w:tcPr>
            <w:tcW w:w="1190" w:type="dxa"/>
            <w:tcBorders>
              <w:top w:val="single" w:sz="4" w:space="0" w:color="auto"/>
              <w:bottom w:val="single" w:sz="12" w:space="0" w:color="auto"/>
            </w:tcBorders>
            <w:shd w:val="clear" w:color="auto" w:fill="auto"/>
            <w:vAlign w:val="bottom"/>
          </w:tcPr>
          <w:p w14:paraId="13B81AA0" w14:textId="77777777" w:rsidR="00CB5118" w:rsidRPr="00B17579" w:rsidRDefault="00CB5118" w:rsidP="00B17579">
            <w:pPr>
              <w:suppressAutoHyphens w:val="0"/>
              <w:spacing w:before="80" w:after="80" w:line="200" w:lineRule="exact"/>
              <w:jc w:val="right"/>
              <w:rPr>
                <w:rFonts w:cs="Times New Roman"/>
                <w:i/>
                <w:sz w:val="16"/>
              </w:rPr>
            </w:pPr>
            <w:r w:rsidRPr="00B17579">
              <w:rPr>
                <w:rFonts w:cs="Times New Roman"/>
                <w:i/>
                <w:sz w:val="16"/>
              </w:rPr>
              <w:t xml:space="preserve">1970 </w:t>
            </w:r>
          </w:p>
        </w:tc>
        <w:tc>
          <w:tcPr>
            <w:tcW w:w="1191" w:type="dxa"/>
            <w:tcBorders>
              <w:top w:val="single" w:sz="4" w:space="0" w:color="auto"/>
              <w:bottom w:val="single" w:sz="12" w:space="0" w:color="auto"/>
            </w:tcBorders>
            <w:shd w:val="clear" w:color="auto" w:fill="auto"/>
            <w:vAlign w:val="bottom"/>
          </w:tcPr>
          <w:p w14:paraId="18E22872" w14:textId="77777777" w:rsidR="00CB5118" w:rsidRPr="00B17579" w:rsidRDefault="00CB5118" w:rsidP="00B17579">
            <w:pPr>
              <w:suppressAutoHyphens w:val="0"/>
              <w:spacing w:before="80" w:after="80" w:line="200" w:lineRule="exact"/>
              <w:jc w:val="right"/>
              <w:rPr>
                <w:rFonts w:cs="Times New Roman"/>
                <w:i/>
                <w:sz w:val="16"/>
              </w:rPr>
            </w:pPr>
            <w:r w:rsidRPr="00B17579">
              <w:rPr>
                <w:rFonts w:cs="Times New Roman"/>
                <w:i/>
                <w:sz w:val="16"/>
              </w:rPr>
              <w:t xml:space="preserve">1989 </w:t>
            </w:r>
          </w:p>
        </w:tc>
      </w:tr>
      <w:tr w:rsidR="00B17579" w:rsidRPr="00B17579" w14:paraId="3C46806C" w14:textId="77777777" w:rsidTr="00B17579">
        <w:trPr>
          <w:cantSplit/>
        </w:trPr>
        <w:tc>
          <w:tcPr>
            <w:tcW w:w="1418" w:type="dxa"/>
            <w:tcBorders>
              <w:top w:val="single" w:sz="12" w:space="0" w:color="auto"/>
              <w:bottom w:val="single" w:sz="4" w:space="0" w:color="auto"/>
            </w:tcBorders>
            <w:shd w:val="clear" w:color="auto" w:fill="auto"/>
          </w:tcPr>
          <w:p w14:paraId="3B0EDDE3" w14:textId="77777777" w:rsidR="00CB5118" w:rsidRPr="00B17579" w:rsidRDefault="00CB5118" w:rsidP="00B17579">
            <w:pPr>
              <w:suppressAutoHyphens w:val="0"/>
              <w:spacing w:before="80" w:after="80" w:line="220" w:lineRule="exact"/>
              <w:ind w:left="283"/>
              <w:rPr>
                <w:rFonts w:cs="Times New Roman"/>
                <w:b/>
                <w:sz w:val="18"/>
              </w:rPr>
            </w:pPr>
            <w:r w:rsidRPr="00B17579">
              <w:rPr>
                <w:b/>
                <w:sz w:val="18"/>
              </w:rPr>
              <w:t>Всего</w:t>
            </w:r>
          </w:p>
        </w:tc>
        <w:tc>
          <w:tcPr>
            <w:tcW w:w="1190" w:type="dxa"/>
            <w:tcBorders>
              <w:top w:val="single" w:sz="12" w:space="0" w:color="auto"/>
              <w:bottom w:val="single" w:sz="4" w:space="0" w:color="auto"/>
            </w:tcBorders>
            <w:shd w:val="clear" w:color="auto" w:fill="auto"/>
            <w:vAlign w:val="bottom"/>
          </w:tcPr>
          <w:p w14:paraId="44632189" w14:textId="77777777" w:rsidR="00CB5118" w:rsidRPr="00B17579" w:rsidRDefault="00CB5118" w:rsidP="00B17579">
            <w:pPr>
              <w:suppressAutoHyphens w:val="0"/>
              <w:spacing w:before="40" w:after="40" w:line="220" w:lineRule="exact"/>
              <w:jc w:val="right"/>
              <w:rPr>
                <w:rFonts w:cs="Times New Roman"/>
                <w:b/>
                <w:sz w:val="18"/>
              </w:rPr>
            </w:pPr>
            <w:r w:rsidRPr="00B17579">
              <w:rPr>
                <w:rFonts w:cs="Times New Roman"/>
                <w:b/>
                <w:sz w:val="18"/>
              </w:rPr>
              <w:t>100</w:t>
            </w:r>
            <w:r w:rsidR="00B17579">
              <w:rPr>
                <w:rFonts w:cs="Times New Roman"/>
                <w:b/>
                <w:sz w:val="18"/>
              </w:rPr>
              <w:t>,</w:t>
            </w:r>
            <w:r w:rsidRPr="00B17579">
              <w:rPr>
                <w:rFonts w:cs="Times New Roman"/>
                <w:b/>
                <w:sz w:val="18"/>
              </w:rPr>
              <w:t>8</w:t>
            </w:r>
            <w:r w:rsidRPr="00B17579">
              <w:rPr>
                <w:rFonts w:cs="Times New Roman"/>
                <w:sz w:val="18"/>
              </w:rPr>
              <w:br/>
            </w:r>
            <w:r w:rsidRPr="00B17579">
              <w:rPr>
                <w:rFonts w:cs="Times New Roman"/>
                <w:b/>
                <w:sz w:val="18"/>
              </w:rPr>
              <w:t>(100%)</w:t>
            </w:r>
          </w:p>
        </w:tc>
        <w:tc>
          <w:tcPr>
            <w:tcW w:w="1190" w:type="dxa"/>
            <w:tcBorders>
              <w:top w:val="single" w:sz="12" w:space="0" w:color="auto"/>
              <w:bottom w:val="single" w:sz="4" w:space="0" w:color="auto"/>
            </w:tcBorders>
            <w:shd w:val="clear" w:color="auto" w:fill="auto"/>
            <w:vAlign w:val="bottom"/>
          </w:tcPr>
          <w:p w14:paraId="2A0A56F8" w14:textId="77777777" w:rsidR="00CB5118" w:rsidRPr="00B17579" w:rsidRDefault="00CB5118" w:rsidP="00B17579">
            <w:pPr>
              <w:suppressAutoHyphens w:val="0"/>
              <w:spacing w:before="40" w:after="40" w:line="220" w:lineRule="exact"/>
              <w:jc w:val="right"/>
              <w:rPr>
                <w:rFonts w:cs="Times New Roman"/>
                <w:b/>
                <w:sz w:val="18"/>
              </w:rPr>
            </w:pPr>
            <w:r w:rsidRPr="00B17579">
              <w:rPr>
                <w:rFonts w:cs="Times New Roman"/>
                <w:b/>
                <w:sz w:val="18"/>
              </w:rPr>
              <w:t>104</w:t>
            </w:r>
            <w:r w:rsidR="00B17579">
              <w:rPr>
                <w:rFonts w:cs="Times New Roman"/>
                <w:b/>
                <w:sz w:val="18"/>
              </w:rPr>
              <w:t>,</w:t>
            </w:r>
            <w:r w:rsidRPr="00B17579">
              <w:rPr>
                <w:rFonts w:cs="Times New Roman"/>
                <w:b/>
                <w:sz w:val="18"/>
              </w:rPr>
              <w:t>9</w:t>
            </w:r>
            <w:r w:rsidRPr="00B17579">
              <w:rPr>
                <w:rFonts w:cs="Times New Roman"/>
                <w:sz w:val="18"/>
              </w:rPr>
              <w:br/>
            </w:r>
            <w:r w:rsidRPr="00B17579">
              <w:rPr>
                <w:rFonts w:cs="Times New Roman"/>
                <w:b/>
                <w:sz w:val="18"/>
              </w:rPr>
              <w:t>(100%)</w:t>
            </w:r>
          </w:p>
        </w:tc>
        <w:tc>
          <w:tcPr>
            <w:tcW w:w="1191" w:type="dxa"/>
            <w:tcBorders>
              <w:top w:val="single" w:sz="12" w:space="0" w:color="auto"/>
              <w:bottom w:val="single" w:sz="4" w:space="0" w:color="auto"/>
            </w:tcBorders>
            <w:shd w:val="clear" w:color="auto" w:fill="auto"/>
            <w:vAlign w:val="bottom"/>
          </w:tcPr>
          <w:p w14:paraId="69B72588" w14:textId="77777777" w:rsidR="00CB5118" w:rsidRPr="00B17579" w:rsidRDefault="00CB5118" w:rsidP="00B17579">
            <w:pPr>
              <w:suppressAutoHyphens w:val="0"/>
              <w:spacing w:before="40" w:after="40" w:line="220" w:lineRule="exact"/>
              <w:jc w:val="right"/>
              <w:rPr>
                <w:rFonts w:cs="Times New Roman"/>
                <w:b/>
                <w:sz w:val="18"/>
              </w:rPr>
            </w:pPr>
            <w:r w:rsidRPr="00B17579">
              <w:rPr>
                <w:rFonts w:cs="Times New Roman"/>
                <w:b/>
                <w:sz w:val="18"/>
              </w:rPr>
              <w:t>141</w:t>
            </w:r>
            <w:r w:rsidR="00B17579">
              <w:rPr>
                <w:rFonts w:cs="Times New Roman"/>
                <w:b/>
                <w:sz w:val="18"/>
              </w:rPr>
              <w:t>,</w:t>
            </w:r>
            <w:r w:rsidRPr="00B17579">
              <w:rPr>
                <w:rFonts w:cs="Times New Roman"/>
                <w:b/>
                <w:sz w:val="18"/>
              </w:rPr>
              <w:t>4</w:t>
            </w:r>
            <w:r w:rsidRPr="00B17579">
              <w:rPr>
                <w:rFonts w:cs="Times New Roman"/>
                <w:sz w:val="18"/>
              </w:rPr>
              <w:br/>
            </w:r>
            <w:r w:rsidRPr="00B17579">
              <w:rPr>
                <w:rFonts w:cs="Times New Roman"/>
                <w:b/>
                <w:sz w:val="18"/>
              </w:rPr>
              <w:t>(100%)</w:t>
            </w:r>
          </w:p>
        </w:tc>
        <w:tc>
          <w:tcPr>
            <w:tcW w:w="1190" w:type="dxa"/>
            <w:tcBorders>
              <w:top w:val="single" w:sz="12" w:space="0" w:color="auto"/>
              <w:bottom w:val="single" w:sz="4" w:space="0" w:color="auto"/>
            </w:tcBorders>
            <w:shd w:val="clear" w:color="auto" w:fill="auto"/>
            <w:vAlign w:val="bottom"/>
          </w:tcPr>
          <w:p w14:paraId="3227D083" w14:textId="77777777" w:rsidR="00CB5118" w:rsidRPr="00B17579" w:rsidRDefault="00CB5118" w:rsidP="00B17579">
            <w:pPr>
              <w:suppressAutoHyphens w:val="0"/>
              <w:spacing w:before="40" w:after="40" w:line="220" w:lineRule="exact"/>
              <w:jc w:val="right"/>
              <w:rPr>
                <w:rFonts w:cs="Times New Roman"/>
                <w:b/>
                <w:sz w:val="18"/>
              </w:rPr>
            </w:pPr>
            <w:r w:rsidRPr="00B17579">
              <w:rPr>
                <w:rFonts w:cs="Times New Roman"/>
                <w:b/>
                <w:sz w:val="18"/>
              </w:rPr>
              <w:t>202</w:t>
            </w:r>
            <w:r w:rsidR="00B17579">
              <w:rPr>
                <w:rFonts w:cs="Times New Roman"/>
                <w:b/>
                <w:sz w:val="18"/>
              </w:rPr>
              <w:t>,</w:t>
            </w:r>
            <w:r w:rsidRPr="00B17579">
              <w:rPr>
                <w:rFonts w:cs="Times New Roman"/>
                <w:b/>
                <w:sz w:val="18"/>
              </w:rPr>
              <w:t>2</w:t>
            </w:r>
            <w:r w:rsidRPr="00B17579">
              <w:rPr>
                <w:rFonts w:cs="Times New Roman"/>
                <w:sz w:val="18"/>
              </w:rPr>
              <w:br/>
            </w:r>
            <w:r w:rsidRPr="00B17579">
              <w:rPr>
                <w:rFonts w:cs="Times New Roman"/>
                <w:b/>
                <w:sz w:val="18"/>
              </w:rPr>
              <w:t>(100%)</w:t>
            </w:r>
          </w:p>
        </w:tc>
        <w:tc>
          <w:tcPr>
            <w:tcW w:w="1191" w:type="dxa"/>
            <w:tcBorders>
              <w:top w:val="single" w:sz="12" w:space="0" w:color="auto"/>
              <w:bottom w:val="single" w:sz="4" w:space="0" w:color="auto"/>
            </w:tcBorders>
            <w:shd w:val="clear" w:color="auto" w:fill="auto"/>
            <w:vAlign w:val="bottom"/>
          </w:tcPr>
          <w:p w14:paraId="3C76FFF7" w14:textId="77777777" w:rsidR="00CB5118" w:rsidRPr="00B17579" w:rsidRDefault="00CB5118" w:rsidP="00B17579">
            <w:pPr>
              <w:suppressAutoHyphens w:val="0"/>
              <w:spacing w:before="40" w:after="40" w:line="220" w:lineRule="exact"/>
              <w:jc w:val="right"/>
              <w:rPr>
                <w:rFonts w:cs="Times New Roman"/>
                <w:b/>
                <w:sz w:val="18"/>
              </w:rPr>
            </w:pPr>
            <w:r w:rsidRPr="00B17579">
              <w:rPr>
                <w:rFonts w:cs="Times New Roman"/>
                <w:b/>
                <w:sz w:val="18"/>
              </w:rPr>
              <w:t>293</w:t>
            </w:r>
            <w:r w:rsidR="00B17579">
              <w:rPr>
                <w:rFonts w:cs="Times New Roman"/>
                <w:b/>
                <w:sz w:val="18"/>
              </w:rPr>
              <w:t>,</w:t>
            </w:r>
            <w:r w:rsidRPr="00B17579">
              <w:rPr>
                <w:rFonts w:cs="Times New Roman"/>
                <w:b/>
                <w:sz w:val="18"/>
              </w:rPr>
              <w:t>9</w:t>
            </w:r>
            <w:r w:rsidRPr="00B17579">
              <w:rPr>
                <w:rFonts w:cs="Times New Roman"/>
                <w:sz w:val="18"/>
              </w:rPr>
              <w:br/>
            </w:r>
            <w:r w:rsidRPr="00B17579">
              <w:rPr>
                <w:rFonts w:cs="Times New Roman"/>
                <w:b/>
                <w:sz w:val="18"/>
              </w:rPr>
              <w:t>(100%)</w:t>
            </w:r>
          </w:p>
        </w:tc>
      </w:tr>
      <w:tr w:rsidR="00B17579" w:rsidRPr="00B17579" w14:paraId="28E744E8" w14:textId="77777777" w:rsidTr="00B17579">
        <w:trPr>
          <w:cantSplit/>
        </w:trPr>
        <w:tc>
          <w:tcPr>
            <w:tcW w:w="1418" w:type="dxa"/>
            <w:tcBorders>
              <w:top w:val="single" w:sz="4" w:space="0" w:color="auto"/>
            </w:tcBorders>
            <w:shd w:val="clear" w:color="auto" w:fill="auto"/>
          </w:tcPr>
          <w:p w14:paraId="77B972F7" w14:textId="77777777" w:rsidR="00CB5118" w:rsidRPr="00B17579" w:rsidRDefault="00CB5118" w:rsidP="00B17579">
            <w:pPr>
              <w:suppressAutoHyphens w:val="0"/>
              <w:spacing w:before="40" w:after="40" w:line="220" w:lineRule="exact"/>
              <w:rPr>
                <w:rFonts w:cs="Times New Roman"/>
                <w:sz w:val="18"/>
              </w:rPr>
            </w:pPr>
            <w:r w:rsidRPr="00B17579">
              <w:rPr>
                <w:rFonts w:cs="Times New Roman"/>
                <w:sz w:val="18"/>
              </w:rPr>
              <w:t>Армяне</w:t>
            </w:r>
          </w:p>
        </w:tc>
        <w:tc>
          <w:tcPr>
            <w:tcW w:w="1190" w:type="dxa"/>
            <w:tcBorders>
              <w:top w:val="single" w:sz="4" w:space="0" w:color="auto"/>
            </w:tcBorders>
            <w:shd w:val="clear" w:color="auto" w:fill="auto"/>
            <w:vAlign w:val="bottom"/>
          </w:tcPr>
          <w:p w14:paraId="207C75BA"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34</w:t>
            </w:r>
            <w:r w:rsidR="00A82305">
              <w:rPr>
                <w:rFonts w:cs="Times New Roman"/>
                <w:sz w:val="18"/>
              </w:rPr>
              <w:t>,</w:t>
            </w:r>
            <w:r w:rsidRPr="00B17579">
              <w:rPr>
                <w:rFonts w:cs="Times New Roman"/>
                <w:sz w:val="18"/>
              </w:rPr>
              <w:t>7</w:t>
            </w:r>
            <w:r w:rsidRPr="00B17579">
              <w:rPr>
                <w:rFonts w:cs="Times New Roman"/>
                <w:sz w:val="18"/>
              </w:rPr>
              <w:br/>
              <w:t>(34</w:t>
            </w:r>
            <w:r w:rsidR="00B17579">
              <w:rPr>
                <w:rFonts w:cs="Times New Roman"/>
                <w:sz w:val="18"/>
              </w:rPr>
              <w:t>,</w:t>
            </w:r>
            <w:r w:rsidRPr="00B17579">
              <w:rPr>
                <w:rFonts w:cs="Times New Roman"/>
                <w:sz w:val="18"/>
              </w:rPr>
              <w:t>4%)</w:t>
            </w:r>
          </w:p>
        </w:tc>
        <w:tc>
          <w:tcPr>
            <w:tcW w:w="1190" w:type="dxa"/>
            <w:tcBorders>
              <w:top w:val="single" w:sz="4" w:space="0" w:color="auto"/>
            </w:tcBorders>
            <w:shd w:val="clear" w:color="auto" w:fill="auto"/>
            <w:vAlign w:val="bottom"/>
          </w:tcPr>
          <w:p w14:paraId="61BD2E1F"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11</w:t>
            </w:r>
            <w:r w:rsidR="00B17579">
              <w:rPr>
                <w:rFonts w:cs="Times New Roman"/>
                <w:sz w:val="18"/>
              </w:rPr>
              <w:t>,</w:t>
            </w:r>
            <w:r w:rsidRPr="00B17579">
              <w:rPr>
                <w:rFonts w:cs="Times New Roman"/>
                <w:sz w:val="18"/>
              </w:rPr>
              <w:t>276</w:t>
            </w:r>
            <w:r w:rsidRPr="00B17579">
              <w:rPr>
                <w:rFonts w:cs="Times New Roman"/>
                <w:sz w:val="18"/>
              </w:rPr>
              <w:br/>
              <w:t>(10</w:t>
            </w:r>
            <w:r w:rsidR="00B17579">
              <w:rPr>
                <w:rFonts w:cs="Times New Roman"/>
                <w:sz w:val="18"/>
              </w:rPr>
              <w:t>,</w:t>
            </w:r>
            <w:r w:rsidRPr="00B17579">
              <w:rPr>
                <w:rFonts w:cs="Times New Roman"/>
                <w:sz w:val="18"/>
              </w:rPr>
              <w:t>7%)</w:t>
            </w:r>
          </w:p>
        </w:tc>
        <w:tc>
          <w:tcPr>
            <w:tcW w:w="1191" w:type="dxa"/>
            <w:tcBorders>
              <w:top w:val="single" w:sz="4" w:space="0" w:color="auto"/>
            </w:tcBorders>
            <w:shd w:val="clear" w:color="auto" w:fill="auto"/>
            <w:vAlign w:val="bottom"/>
          </w:tcPr>
          <w:p w14:paraId="319F3507"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9</w:t>
            </w:r>
            <w:r w:rsidR="00B17579">
              <w:rPr>
                <w:rFonts w:cs="Times New Roman"/>
                <w:sz w:val="18"/>
              </w:rPr>
              <w:t>,</w:t>
            </w:r>
            <w:r w:rsidRPr="00B17579">
              <w:rPr>
                <w:rFonts w:cs="Times New Roman"/>
                <w:sz w:val="18"/>
              </w:rPr>
              <w:t>5</w:t>
            </w:r>
            <w:r w:rsidRPr="00B17579">
              <w:rPr>
                <w:rFonts w:cs="Times New Roman"/>
                <w:sz w:val="18"/>
              </w:rPr>
              <w:br/>
              <w:t>(6</w:t>
            </w:r>
            <w:r w:rsidR="00B17579">
              <w:rPr>
                <w:rFonts w:cs="Times New Roman"/>
                <w:sz w:val="18"/>
              </w:rPr>
              <w:t>,</w:t>
            </w:r>
            <w:r w:rsidRPr="00B17579">
              <w:rPr>
                <w:rFonts w:cs="Times New Roman"/>
                <w:sz w:val="18"/>
              </w:rPr>
              <w:t>7%)</w:t>
            </w:r>
          </w:p>
        </w:tc>
        <w:tc>
          <w:tcPr>
            <w:tcW w:w="1190" w:type="dxa"/>
            <w:tcBorders>
              <w:top w:val="single" w:sz="4" w:space="0" w:color="auto"/>
            </w:tcBorders>
            <w:shd w:val="clear" w:color="auto" w:fill="auto"/>
            <w:vAlign w:val="bottom"/>
          </w:tcPr>
          <w:p w14:paraId="43C2183F"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5</w:t>
            </w:r>
            <w:r w:rsidR="00B17579">
              <w:rPr>
                <w:rFonts w:cs="Times New Roman"/>
                <w:sz w:val="18"/>
              </w:rPr>
              <w:t>,</w:t>
            </w:r>
            <w:r w:rsidRPr="00B17579">
              <w:rPr>
                <w:rFonts w:cs="Times New Roman"/>
                <w:sz w:val="18"/>
              </w:rPr>
              <w:t>8</w:t>
            </w:r>
            <w:r w:rsidRPr="00B17579">
              <w:rPr>
                <w:rFonts w:cs="Times New Roman"/>
                <w:sz w:val="18"/>
              </w:rPr>
              <w:br/>
              <w:t>(2</w:t>
            </w:r>
            <w:r w:rsidR="00B17579">
              <w:rPr>
                <w:rFonts w:cs="Times New Roman"/>
                <w:sz w:val="18"/>
              </w:rPr>
              <w:t>,</w:t>
            </w:r>
            <w:r w:rsidRPr="00B17579">
              <w:rPr>
                <w:rFonts w:cs="Times New Roman"/>
                <w:sz w:val="18"/>
              </w:rPr>
              <w:t>9%)</w:t>
            </w:r>
          </w:p>
        </w:tc>
        <w:tc>
          <w:tcPr>
            <w:tcW w:w="1191" w:type="dxa"/>
            <w:tcBorders>
              <w:top w:val="single" w:sz="4" w:space="0" w:color="auto"/>
            </w:tcBorders>
            <w:shd w:val="clear" w:color="auto" w:fill="auto"/>
            <w:vAlign w:val="bottom"/>
          </w:tcPr>
          <w:p w14:paraId="08290667"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1</w:t>
            </w:r>
            <w:r w:rsidR="00B17579">
              <w:rPr>
                <w:rFonts w:cs="Times New Roman"/>
                <w:sz w:val="18"/>
              </w:rPr>
              <w:t>,</w:t>
            </w:r>
            <w:r w:rsidRPr="00B17579">
              <w:rPr>
                <w:rFonts w:cs="Times New Roman"/>
                <w:sz w:val="18"/>
              </w:rPr>
              <w:t>9</w:t>
            </w:r>
            <w:r w:rsidRPr="00B17579">
              <w:rPr>
                <w:rFonts w:cs="Times New Roman"/>
                <w:sz w:val="18"/>
              </w:rPr>
              <w:br/>
              <w:t>(0</w:t>
            </w:r>
            <w:r w:rsidR="00B17579">
              <w:rPr>
                <w:rFonts w:cs="Times New Roman"/>
                <w:sz w:val="18"/>
              </w:rPr>
              <w:t>,</w:t>
            </w:r>
            <w:r w:rsidRPr="00B17579">
              <w:rPr>
                <w:rFonts w:cs="Times New Roman"/>
                <w:sz w:val="18"/>
              </w:rPr>
              <w:t>6%)</w:t>
            </w:r>
          </w:p>
        </w:tc>
      </w:tr>
      <w:tr w:rsidR="00B17579" w:rsidRPr="00B17579" w14:paraId="4C9A274F" w14:textId="77777777" w:rsidTr="00B17579">
        <w:trPr>
          <w:cantSplit/>
        </w:trPr>
        <w:tc>
          <w:tcPr>
            <w:tcW w:w="1418" w:type="dxa"/>
            <w:shd w:val="clear" w:color="auto" w:fill="auto"/>
          </w:tcPr>
          <w:p w14:paraId="4B4B478E" w14:textId="77777777" w:rsidR="00CB5118" w:rsidRPr="00B17579" w:rsidRDefault="00CB5118" w:rsidP="00B17579">
            <w:pPr>
              <w:suppressAutoHyphens w:val="0"/>
              <w:spacing w:before="40" w:after="40" w:line="220" w:lineRule="exact"/>
              <w:rPr>
                <w:rFonts w:cs="Times New Roman"/>
                <w:sz w:val="18"/>
              </w:rPr>
            </w:pPr>
            <w:r w:rsidRPr="00B17579">
              <w:rPr>
                <w:rFonts w:cs="Times New Roman"/>
                <w:sz w:val="18"/>
              </w:rPr>
              <w:t xml:space="preserve">Татары </w:t>
            </w:r>
            <w:r w:rsidR="00B17579">
              <w:rPr>
                <w:rFonts w:cs="Times New Roman"/>
                <w:sz w:val="18"/>
              </w:rPr>
              <w:br/>
            </w:r>
            <w:r w:rsidRPr="00B17579">
              <w:rPr>
                <w:rFonts w:cs="Times New Roman"/>
                <w:sz w:val="18"/>
              </w:rPr>
              <w:t>(азербайджанцы)</w:t>
            </w:r>
          </w:p>
        </w:tc>
        <w:tc>
          <w:tcPr>
            <w:tcW w:w="1190" w:type="dxa"/>
            <w:shd w:val="clear" w:color="auto" w:fill="auto"/>
            <w:vAlign w:val="bottom"/>
          </w:tcPr>
          <w:p w14:paraId="2204F32C"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64</w:t>
            </w:r>
            <w:r w:rsidR="00B17579">
              <w:rPr>
                <w:rFonts w:cs="Times New Roman"/>
                <w:sz w:val="18"/>
              </w:rPr>
              <w:t>,</w:t>
            </w:r>
            <w:r w:rsidRPr="00B17579">
              <w:rPr>
                <w:rFonts w:cs="Times New Roman"/>
                <w:sz w:val="18"/>
              </w:rPr>
              <w:t>1</w:t>
            </w:r>
            <w:r w:rsidRPr="00B17579">
              <w:rPr>
                <w:rFonts w:cs="Times New Roman"/>
                <w:sz w:val="18"/>
              </w:rPr>
              <w:br/>
              <w:t>(63</w:t>
            </w:r>
            <w:r w:rsidR="00B17579">
              <w:rPr>
                <w:rFonts w:cs="Times New Roman"/>
                <w:sz w:val="18"/>
              </w:rPr>
              <w:t>,</w:t>
            </w:r>
            <w:r w:rsidRPr="00B17579">
              <w:rPr>
                <w:rFonts w:cs="Times New Roman"/>
                <w:sz w:val="18"/>
              </w:rPr>
              <w:t>7%)</w:t>
            </w:r>
          </w:p>
        </w:tc>
        <w:tc>
          <w:tcPr>
            <w:tcW w:w="1190" w:type="dxa"/>
            <w:shd w:val="clear" w:color="auto" w:fill="auto"/>
            <w:vAlign w:val="bottom"/>
          </w:tcPr>
          <w:p w14:paraId="32F197A2"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88</w:t>
            </w:r>
            <w:r w:rsidR="00B17579">
              <w:rPr>
                <w:rFonts w:cs="Times New Roman"/>
                <w:sz w:val="18"/>
              </w:rPr>
              <w:t>,</w:t>
            </w:r>
            <w:r w:rsidRPr="00B17579">
              <w:rPr>
                <w:rFonts w:cs="Times New Roman"/>
                <w:sz w:val="18"/>
              </w:rPr>
              <w:t>433</w:t>
            </w:r>
            <w:r w:rsidRPr="00B17579">
              <w:rPr>
                <w:rFonts w:cs="Times New Roman"/>
                <w:sz w:val="18"/>
              </w:rPr>
              <w:br/>
              <w:t>(84</w:t>
            </w:r>
            <w:r w:rsidR="00B17579">
              <w:rPr>
                <w:rFonts w:cs="Times New Roman"/>
                <w:sz w:val="18"/>
              </w:rPr>
              <w:t>,</w:t>
            </w:r>
            <w:r w:rsidRPr="00B17579">
              <w:rPr>
                <w:rFonts w:cs="Times New Roman"/>
                <w:sz w:val="18"/>
              </w:rPr>
              <w:t>3%)</w:t>
            </w:r>
          </w:p>
        </w:tc>
        <w:tc>
          <w:tcPr>
            <w:tcW w:w="1191" w:type="dxa"/>
            <w:shd w:val="clear" w:color="auto" w:fill="auto"/>
            <w:vAlign w:val="bottom"/>
          </w:tcPr>
          <w:p w14:paraId="7952E19D"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127</w:t>
            </w:r>
            <w:r w:rsidR="00B17579">
              <w:rPr>
                <w:rFonts w:cs="Times New Roman"/>
                <w:sz w:val="18"/>
              </w:rPr>
              <w:t>,</w:t>
            </w:r>
            <w:r w:rsidRPr="00B17579">
              <w:rPr>
                <w:rFonts w:cs="Times New Roman"/>
                <w:sz w:val="18"/>
              </w:rPr>
              <w:t>5</w:t>
            </w:r>
            <w:r w:rsidRPr="00B17579">
              <w:rPr>
                <w:rFonts w:cs="Times New Roman"/>
                <w:sz w:val="18"/>
              </w:rPr>
              <w:br/>
              <w:t>(90</w:t>
            </w:r>
            <w:r w:rsidR="00B17579">
              <w:rPr>
                <w:rFonts w:cs="Times New Roman"/>
                <w:sz w:val="18"/>
              </w:rPr>
              <w:t>,</w:t>
            </w:r>
            <w:r w:rsidRPr="00B17579">
              <w:rPr>
                <w:rFonts w:cs="Times New Roman"/>
                <w:sz w:val="18"/>
              </w:rPr>
              <w:t>2%)</w:t>
            </w:r>
          </w:p>
        </w:tc>
        <w:tc>
          <w:tcPr>
            <w:tcW w:w="1190" w:type="dxa"/>
            <w:shd w:val="clear" w:color="auto" w:fill="auto"/>
            <w:vAlign w:val="bottom"/>
          </w:tcPr>
          <w:p w14:paraId="7BA633FA"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189</w:t>
            </w:r>
            <w:r w:rsidR="00B17579">
              <w:rPr>
                <w:rFonts w:cs="Times New Roman"/>
                <w:sz w:val="18"/>
              </w:rPr>
              <w:t>,</w:t>
            </w:r>
            <w:r w:rsidRPr="00B17579">
              <w:rPr>
                <w:rFonts w:cs="Times New Roman"/>
                <w:sz w:val="18"/>
              </w:rPr>
              <w:t>7</w:t>
            </w:r>
            <w:r w:rsidRPr="00B17579">
              <w:rPr>
                <w:rFonts w:cs="Times New Roman"/>
                <w:sz w:val="18"/>
              </w:rPr>
              <w:br/>
              <w:t>(93</w:t>
            </w:r>
            <w:r w:rsidR="00B17579">
              <w:rPr>
                <w:rFonts w:cs="Times New Roman"/>
                <w:sz w:val="18"/>
              </w:rPr>
              <w:t>,</w:t>
            </w:r>
            <w:r w:rsidRPr="00B17579">
              <w:rPr>
                <w:rFonts w:cs="Times New Roman"/>
                <w:sz w:val="18"/>
              </w:rPr>
              <w:t>8%)</w:t>
            </w:r>
          </w:p>
        </w:tc>
        <w:tc>
          <w:tcPr>
            <w:tcW w:w="1191" w:type="dxa"/>
            <w:shd w:val="clear" w:color="auto" w:fill="auto"/>
            <w:vAlign w:val="bottom"/>
          </w:tcPr>
          <w:p w14:paraId="3224E60C"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281</w:t>
            </w:r>
            <w:r w:rsidR="00B17579">
              <w:rPr>
                <w:rFonts w:cs="Times New Roman"/>
                <w:sz w:val="18"/>
              </w:rPr>
              <w:t>,</w:t>
            </w:r>
            <w:r w:rsidRPr="00B17579">
              <w:rPr>
                <w:rFonts w:cs="Times New Roman"/>
                <w:sz w:val="18"/>
              </w:rPr>
              <w:t>8</w:t>
            </w:r>
            <w:r w:rsidRPr="00B17579">
              <w:rPr>
                <w:rFonts w:cs="Times New Roman"/>
                <w:sz w:val="18"/>
              </w:rPr>
              <w:br/>
              <w:t>(95</w:t>
            </w:r>
            <w:r w:rsidR="00B17579">
              <w:rPr>
                <w:rFonts w:cs="Times New Roman"/>
                <w:sz w:val="18"/>
              </w:rPr>
              <w:t>,</w:t>
            </w:r>
            <w:r w:rsidRPr="00B17579">
              <w:rPr>
                <w:rFonts w:cs="Times New Roman"/>
                <w:sz w:val="18"/>
              </w:rPr>
              <w:t>9%)</w:t>
            </w:r>
          </w:p>
        </w:tc>
      </w:tr>
      <w:tr w:rsidR="00B17579" w:rsidRPr="00B17579" w14:paraId="10634001" w14:textId="77777777" w:rsidTr="00B17579">
        <w:trPr>
          <w:cantSplit/>
        </w:trPr>
        <w:tc>
          <w:tcPr>
            <w:tcW w:w="1418" w:type="dxa"/>
            <w:tcBorders>
              <w:bottom w:val="single" w:sz="12" w:space="0" w:color="auto"/>
            </w:tcBorders>
            <w:shd w:val="clear" w:color="auto" w:fill="auto"/>
          </w:tcPr>
          <w:p w14:paraId="50E2F071" w14:textId="77777777" w:rsidR="00CB5118" w:rsidRPr="00B17579" w:rsidRDefault="00CB5118" w:rsidP="00B17579">
            <w:pPr>
              <w:suppressAutoHyphens w:val="0"/>
              <w:spacing w:before="40" w:after="40" w:line="220" w:lineRule="exact"/>
              <w:rPr>
                <w:rFonts w:cs="Times New Roman"/>
                <w:sz w:val="18"/>
              </w:rPr>
            </w:pPr>
            <w:r w:rsidRPr="00B17579">
              <w:rPr>
                <w:rFonts w:cs="Times New Roman"/>
                <w:sz w:val="18"/>
              </w:rPr>
              <w:t>Прочие</w:t>
            </w:r>
          </w:p>
        </w:tc>
        <w:tc>
          <w:tcPr>
            <w:tcW w:w="1190" w:type="dxa"/>
            <w:tcBorders>
              <w:bottom w:val="single" w:sz="12" w:space="0" w:color="auto"/>
            </w:tcBorders>
            <w:shd w:val="clear" w:color="auto" w:fill="auto"/>
            <w:vAlign w:val="bottom"/>
          </w:tcPr>
          <w:p w14:paraId="2D2F0AB9"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1</w:t>
            </w:r>
            <w:r w:rsidR="00B17579">
              <w:rPr>
                <w:rFonts w:cs="Times New Roman"/>
                <w:sz w:val="18"/>
              </w:rPr>
              <w:t>,</w:t>
            </w:r>
            <w:r w:rsidRPr="00B17579">
              <w:rPr>
                <w:rFonts w:cs="Times New Roman"/>
                <w:sz w:val="18"/>
              </w:rPr>
              <w:t>9</w:t>
            </w:r>
            <w:r w:rsidRPr="00B17579">
              <w:rPr>
                <w:rFonts w:cs="Times New Roman"/>
                <w:sz w:val="18"/>
              </w:rPr>
              <w:br/>
              <w:t>(0</w:t>
            </w:r>
            <w:r w:rsidR="00B17579">
              <w:rPr>
                <w:rFonts w:cs="Times New Roman"/>
                <w:sz w:val="18"/>
              </w:rPr>
              <w:t>,</w:t>
            </w:r>
            <w:r w:rsidRPr="00B17579">
              <w:rPr>
                <w:rFonts w:cs="Times New Roman"/>
                <w:sz w:val="18"/>
              </w:rPr>
              <w:t>9%)</w:t>
            </w:r>
          </w:p>
        </w:tc>
        <w:tc>
          <w:tcPr>
            <w:tcW w:w="1190" w:type="dxa"/>
            <w:tcBorders>
              <w:bottom w:val="single" w:sz="12" w:space="0" w:color="auto"/>
            </w:tcBorders>
            <w:shd w:val="clear" w:color="auto" w:fill="auto"/>
            <w:vAlign w:val="bottom"/>
          </w:tcPr>
          <w:p w14:paraId="00BB35B9"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5</w:t>
            </w:r>
            <w:r w:rsidR="00B17579">
              <w:rPr>
                <w:rFonts w:cs="Times New Roman"/>
                <w:sz w:val="18"/>
              </w:rPr>
              <w:t>,</w:t>
            </w:r>
            <w:r w:rsidRPr="00B17579">
              <w:rPr>
                <w:rFonts w:cs="Times New Roman"/>
                <w:sz w:val="18"/>
              </w:rPr>
              <w:t>2</w:t>
            </w:r>
            <w:r w:rsidRPr="00B17579">
              <w:rPr>
                <w:rFonts w:cs="Times New Roman"/>
                <w:sz w:val="18"/>
              </w:rPr>
              <w:br/>
              <w:t>(5%)</w:t>
            </w:r>
          </w:p>
        </w:tc>
        <w:tc>
          <w:tcPr>
            <w:tcW w:w="1191" w:type="dxa"/>
            <w:tcBorders>
              <w:bottom w:val="single" w:sz="12" w:space="0" w:color="auto"/>
            </w:tcBorders>
            <w:shd w:val="clear" w:color="auto" w:fill="auto"/>
            <w:vAlign w:val="bottom"/>
          </w:tcPr>
          <w:p w14:paraId="2908BDDE"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4</w:t>
            </w:r>
            <w:r w:rsidR="00B17579">
              <w:rPr>
                <w:rFonts w:cs="Times New Roman"/>
                <w:sz w:val="18"/>
              </w:rPr>
              <w:t>,</w:t>
            </w:r>
            <w:r w:rsidRPr="00B17579">
              <w:rPr>
                <w:rFonts w:cs="Times New Roman"/>
                <w:sz w:val="18"/>
              </w:rPr>
              <w:t>4</w:t>
            </w:r>
            <w:r w:rsidRPr="00B17579">
              <w:rPr>
                <w:rFonts w:cs="Times New Roman"/>
                <w:sz w:val="18"/>
              </w:rPr>
              <w:br/>
              <w:t>(3</w:t>
            </w:r>
            <w:r w:rsidR="00B17579">
              <w:rPr>
                <w:rFonts w:cs="Times New Roman"/>
                <w:sz w:val="18"/>
              </w:rPr>
              <w:t>,</w:t>
            </w:r>
            <w:r w:rsidRPr="00B17579">
              <w:rPr>
                <w:rFonts w:cs="Times New Roman"/>
                <w:sz w:val="18"/>
              </w:rPr>
              <w:t>1%)</w:t>
            </w:r>
          </w:p>
        </w:tc>
        <w:tc>
          <w:tcPr>
            <w:tcW w:w="1190" w:type="dxa"/>
            <w:tcBorders>
              <w:bottom w:val="single" w:sz="12" w:space="0" w:color="auto"/>
            </w:tcBorders>
            <w:shd w:val="clear" w:color="auto" w:fill="auto"/>
            <w:vAlign w:val="bottom"/>
          </w:tcPr>
          <w:p w14:paraId="4F68C850"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6</w:t>
            </w:r>
            <w:r w:rsidR="00B17579">
              <w:rPr>
                <w:rFonts w:cs="Times New Roman"/>
                <w:sz w:val="18"/>
              </w:rPr>
              <w:t>,</w:t>
            </w:r>
            <w:r w:rsidRPr="00B17579">
              <w:rPr>
                <w:rFonts w:cs="Times New Roman"/>
                <w:sz w:val="18"/>
              </w:rPr>
              <w:t>7</w:t>
            </w:r>
            <w:r w:rsidRPr="00B17579">
              <w:rPr>
                <w:rFonts w:cs="Times New Roman"/>
                <w:sz w:val="18"/>
              </w:rPr>
              <w:br/>
              <w:t>(3</w:t>
            </w:r>
            <w:r w:rsidR="00B17579">
              <w:rPr>
                <w:rFonts w:cs="Times New Roman"/>
                <w:sz w:val="18"/>
              </w:rPr>
              <w:t>,</w:t>
            </w:r>
            <w:r w:rsidRPr="00B17579">
              <w:rPr>
                <w:rFonts w:cs="Times New Roman"/>
                <w:sz w:val="18"/>
              </w:rPr>
              <w:t>3%)</w:t>
            </w:r>
          </w:p>
        </w:tc>
        <w:tc>
          <w:tcPr>
            <w:tcW w:w="1191" w:type="dxa"/>
            <w:tcBorders>
              <w:bottom w:val="single" w:sz="12" w:space="0" w:color="auto"/>
            </w:tcBorders>
            <w:shd w:val="clear" w:color="auto" w:fill="auto"/>
            <w:vAlign w:val="bottom"/>
          </w:tcPr>
          <w:p w14:paraId="01D9822A" w14:textId="77777777" w:rsidR="00CB5118" w:rsidRPr="00B17579" w:rsidRDefault="00CB5118" w:rsidP="00B17579">
            <w:pPr>
              <w:suppressAutoHyphens w:val="0"/>
              <w:spacing w:before="40" w:after="40" w:line="220" w:lineRule="exact"/>
              <w:jc w:val="right"/>
              <w:rPr>
                <w:rFonts w:cs="Times New Roman"/>
                <w:sz w:val="18"/>
              </w:rPr>
            </w:pPr>
            <w:r w:rsidRPr="00B17579">
              <w:rPr>
                <w:rFonts w:cs="Times New Roman"/>
                <w:sz w:val="18"/>
              </w:rPr>
              <w:t>10</w:t>
            </w:r>
            <w:r w:rsidR="00B17579">
              <w:rPr>
                <w:rFonts w:cs="Times New Roman"/>
                <w:sz w:val="18"/>
              </w:rPr>
              <w:t>,</w:t>
            </w:r>
            <w:r w:rsidRPr="00B17579">
              <w:rPr>
                <w:rFonts w:cs="Times New Roman"/>
                <w:sz w:val="18"/>
              </w:rPr>
              <w:t>2</w:t>
            </w:r>
            <w:r w:rsidRPr="00B17579">
              <w:rPr>
                <w:rFonts w:cs="Times New Roman"/>
                <w:sz w:val="18"/>
              </w:rPr>
              <w:br/>
              <w:t>(3</w:t>
            </w:r>
            <w:r w:rsidR="00B17579">
              <w:rPr>
                <w:rFonts w:cs="Times New Roman"/>
                <w:sz w:val="18"/>
              </w:rPr>
              <w:t>,</w:t>
            </w:r>
            <w:r w:rsidRPr="00B17579">
              <w:rPr>
                <w:rFonts w:cs="Times New Roman"/>
                <w:sz w:val="18"/>
              </w:rPr>
              <w:t>5%)</w:t>
            </w:r>
          </w:p>
        </w:tc>
      </w:tr>
    </w:tbl>
    <w:p w14:paraId="4A9B296D" w14:textId="77777777" w:rsidR="00CB5118" w:rsidRPr="004F3D51" w:rsidRDefault="00CB5118" w:rsidP="00B17579">
      <w:pPr>
        <w:pStyle w:val="H23G"/>
      </w:pPr>
      <w:r w:rsidRPr="004F3D51">
        <w:tab/>
      </w:r>
      <w:r w:rsidRPr="004F3D51">
        <w:tab/>
      </w:r>
      <w:bookmarkStart w:id="18" w:name="_Toc15998971"/>
      <w:bookmarkStart w:id="19" w:name="_Toc16234425"/>
      <w:r w:rsidRPr="004F3D51">
        <w:t xml:space="preserve">Демографическая ситуация в Нагорно-Карабахской автономной области </w:t>
      </w:r>
      <w:r w:rsidR="00B17579">
        <w:br/>
      </w:r>
      <w:r w:rsidRPr="004F3D51">
        <w:t>в 1926–1989 годах (1 000 чел./%)</w:t>
      </w:r>
      <w:r w:rsidRPr="00B17579">
        <w:rPr>
          <w:rStyle w:val="ab"/>
          <w:b w:val="0"/>
        </w:rPr>
        <w:footnoteReference w:id="6"/>
      </w:r>
      <w:bookmarkEnd w:id="18"/>
      <w:bookmarkEnd w:id="19"/>
    </w:p>
    <w:tbl>
      <w:tblPr>
        <w:tblStyle w:val="a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35"/>
        <w:gridCol w:w="1235"/>
        <w:gridCol w:w="1235"/>
        <w:gridCol w:w="1148"/>
        <w:gridCol w:w="1019"/>
        <w:gridCol w:w="1215"/>
      </w:tblGrid>
      <w:tr w:rsidR="00CB5118" w:rsidRPr="004F3D51" w14:paraId="7FEDB03A" w14:textId="77777777" w:rsidTr="00015C2D">
        <w:trPr>
          <w:cantSplit/>
        </w:trPr>
        <w:tc>
          <w:tcPr>
            <w:tcW w:w="1418" w:type="dxa"/>
            <w:tcBorders>
              <w:top w:val="single" w:sz="4" w:space="0" w:color="auto"/>
              <w:bottom w:val="single" w:sz="12" w:space="0" w:color="auto"/>
            </w:tcBorders>
            <w:shd w:val="clear" w:color="auto" w:fill="auto"/>
            <w:vAlign w:val="bottom"/>
          </w:tcPr>
          <w:p w14:paraId="3D911AE2" w14:textId="77777777" w:rsidR="00CB5118" w:rsidRPr="004F3D51" w:rsidRDefault="00CB5118" w:rsidP="00B17579">
            <w:pPr>
              <w:spacing w:before="80" w:after="80" w:line="200" w:lineRule="exact"/>
              <w:ind w:right="113"/>
              <w:rPr>
                <w:i/>
                <w:sz w:val="16"/>
              </w:rPr>
            </w:pPr>
          </w:p>
        </w:tc>
        <w:tc>
          <w:tcPr>
            <w:tcW w:w="1235" w:type="dxa"/>
            <w:tcBorders>
              <w:top w:val="single" w:sz="4" w:space="0" w:color="auto"/>
              <w:bottom w:val="single" w:sz="12" w:space="0" w:color="auto"/>
            </w:tcBorders>
            <w:shd w:val="clear" w:color="auto" w:fill="auto"/>
            <w:vAlign w:val="bottom"/>
          </w:tcPr>
          <w:p w14:paraId="02C1133E" w14:textId="77777777" w:rsidR="00CB5118" w:rsidRPr="004F3D51" w:rsidRDefault="00CB5118" w:rsidP="00B17579">
            <w:pPr>
              <w:spacing w:before="80" w:after="80" w:line="200" w:lineRule="exact"/>
              <w:ind w:right="113"/>
              <w:jc w:val="right"/>
              <w:rPr>
                <w:i/>
                <w:sz w:val="16"/>
              </w:rPr>
            </w:pPr>
            <w:r w:rsidRPr="004F3D51">
              <w:rPr>
                <w:i/>
                <w:sz w:val="16"/>
              </w:rPr>
              <w:t>1926</w:t>
            </w:r>
          </w:p>
        </w:tc>
        <w:tc>
          <w:tcPr>
            <w:tcW w:w="1235" w:type="dxa"/>
            <w:tcBorders>
              <w:top w:val="single" w:sz="4" w:space="0" w:color="auto"/>
              <w:bottom w:val="single" w:sz="12" w:space="0" w:color="auto"/>
            </w:tcBorders>
            <w:shd w:val="clear" w:color="auto" w:fill="auto"/>
            <w:vAlign w:val="bottom"/>
          </w:tcPr>
          <w:p w14:paraId="440BDB69" w14:textId="77777777" w:rsidR="00CB5118" w:rsidRPr="004F3D51" w:rsidRDefault="00CB5118" w:rsidP="00B17579">
            <w:pPr>
              <w:spacing w:before="80" w:after="80" w:line="200" w:lineRule="exact"/>
              <w:ind w:right="113"/>
              <w:jc w:val="right"/>
              <w:rPr>
                <w:i/>
                <w:sz w:val="16"/>
              </w:rPr>
            </w:pPr>
            <w:r w:rsidRPr="004F3D51">
              <w:rPr>
                <w:i/>
                <w:sz w:val="16"/>
              </w:rPr>
              <w:t>1970</w:t>
            </w:r>
          </w:p>
        </w:tc>
        <w:tc>
          <w:tcPr>
            <w:tcW w:w="1235" w:type="dxa"/>
            <w:tcBorders>
              <w:top w:val="single" w:sz="4" w:space="0" w:color="auto"/>
              <w:bottom w:val="single" w:sz="12" w:space="0" w:color="auto"/>
            </w:tcBorders>
            <w:shd w:val="clear" w:color="auto" w:fill="auto"/>
            <w:vAlign w:val="bottom"/>
          </w:tcPr>
          <w:p w14:paraId="15ED133B" w14:textId="77777777" w:rsidR="00CB5118" w:rsidRPr="004F3D51" w:rsidRDefault="00CB5118" w:rsidP="00B17579">
            <w:pPr>
              <w:spacing w:before="80" w:after="80" w:line="200" w:lineRule="exact"/>
              <w:ind w:right="113"/>
              <w:jc w:val="right"/>
              <w:rPr>
                <w:i/>
                <w:sz w:val="16"/>
              </w:rPr>
            </w:pPr>
            <w:r w:rsidRPr="004F3D51">
              <w:rPr>
                <w:i/>
                <w:sz w:val="16"/>
              </w:rPr>
              <w:t>1989</w:t>
            </w:r>
          </w:p>
        </w:tc>
        <w:tc>
          <w:tcPr>
            <w:tcW w:w="1148" w:type="dxa"/>
            <w:tcBorders>
              <w:top w:val="single" w:sz="4" w:space="0" w:color="auto"/>
              <w:bottom w:val="single" w:sz="12" w:space="0" w:color="auto"/>
            </w:tcBorders>
            <w:shd w:val="clear" w:color="auto" w:fill="auto"/>
            <w:vAlign w:val="bottom"/>
          </w:tcPr>
          <w:p w14:paraId="43077EDF" w14:textId="77777777" w:rsidR="00CB5118" w:rsidRPr="004F3D51" w:rsidRDefault="00CB5118" w:rsidP="00B17579">
            <w:pPr>
              <w:spacing w:before="80" w:after="80" w:line="200" w:lineRule="exact"/>
              <w:ind w:right="113"/>
              <w:jc w:val="right"/>
              <w:rPr>
                <w:i/>
                <w:sz w:val="16"/>
              </w:rPr>
            </w:pPr>
            <w:r w:rsidRPr="004F3D51">
              <w:rPr>
                <w:i/>
                <w:sz w:val="16"/>
              </w:rPr>
              <w:t xml:space="preserve">Ожидаемый прирост </w:t>
            </w:r>
            <w:r w:rsidR="00B17579">
              <w:rPr>
                <w:i/>
                <w:sz w:val="16"/>
              </w:rPr>
              <w:br/>
            </w:r>
            <w:r w:rsidRPr="004F3D51">
              <w:rPr>
                <w:i/>
                <w:sz w:val="16"/>
              </w:rPr>
              <w:t xml:space="preserve">населения </w:t>
            </w:r>
            <w:r w:rsidR="00015C2D">
              <w:rPr>
                <w:i/>
                <w:sz w:val="16"/>
              </w:rPr>
              <w:br/>
            </w:r>
            <w:r w:rsidRPr="004F3D51">
              <w:rPr>
                <w:i/>
                <w:sz w:val="16"/>
              </w:rPr>
              <w:t>в 1970</w:t>
            </w:r>
            <w:r>
              <w:rPr>
                <w:i/>
                <w:sz w:val="16"/>
              </w:rPr>
              <w:t>–</w:t>
            </w:r>
            <w:r w:rsidRPr="004F3D51">
              <w:rPr>
                <w:i/>
                <w:sz w:val="16"/>
              </w:rPr>
              <w:t>1989</w:t>
            </w:r>
            <w:r w:rsidR="001E61AD">
              <w:rPr>
                <w:i/>
                <w:sz w:val="16"/>
              </w:rPr>
              <w:t xml:space="preserve"> </w:t>
            </w:r>
            <w:r w:rsidRPr="004F3D51">
              <w:rPr>
                <w:i/>
                <w:sz w:val="16"/>
              </w:rPr>
              <w:t>(1 000 чел.)</w:t>
            </w:r>
          </w:p>
        </w:tc>
        <w:tc>
          <w:tcPr>
            <w:tcW w:w="1019" w:type="dxa"/>
            <w:tcBorders>
              <w:top w:val="single" w:sz="4" w:space="0" w:color="auto"/>
              <w:bottom w:val="single" w:sz="12" w:space="0" w:color="auto"/>
            </w:tcBorders>
            <w:vAlign w:val="bottom"/>
          </w:tcPr>
          <w:p w14:paraId="119B12F2" w14:textId="77777777" w:rsidR="00CB5118" w:rsidRPr="004F3D51" w:rsidRDefault="00CB5118" w:rsidP="00B17579">
            <w:pPr>
              <w:spacing w:before="80" w:after="80" w:line="200" w:lineRule="exact"/>
              <w:ind w:right="113"/>
              <w:jc w:val="right"/>
              <w:rPr>
                <w:i/>
                <w:sz w:val="16"/>
              </w:rPr>
            </w:pPr>
            <w:r w:rsidRPr="004F3D51">
              <w:rPr>
                <w:i/>
                <w:sz w:val="16"/>
              </w:rPr>
              <w:t xml:space="preserve">Реальный прирост населения </w:t>
            </w:r>
            <w:r w:rsidR="00015C2D">
              <w:rPr>
                <w:i/>
                <w:sz w:val="16"/>
              </w:rPr>
              <w:br/>
            </w:r>
            <w:r w:rsidRPr="004F3D51">
              <w:rPr>
                <w:i/>
                <w:sz w:val="16"/>
              </w:rPr>
              <w:t>в 1970</w:t>
            </w:r>
            <w:r>
              <w:rPr>
                <w:i/>
                <w:sz w:val="16"/>
              </w:rPr>
              <w:t>–</w:t>
            </w:r>
            <w:r w:rsidRPr="004F3D51">
              <w:rPr>
                <w:i/>
                <w:sz w:val="16"/>
              </w:rPr>
              <w:t>1989 (1 000 чел.)</w:t>
            </w:r>
          </w:p>
        </w:tc>
        <w:tc>
          <w:tcPr>
            <w:tcW w:w="1215" w:type="dxa"/>
            <w:tcBorders>
              <w:top w:val="single" w:sz="4" w:space="0" w:color="auto"/>
              <w:bottom w:val="single" w:sz="12" w:space="0" w:color="auto"/>
            </w:tcBorders>
            <w:vAlign w:val="bottom"/>
          </w:tcPr>
          <w:p w14:paraId="053290E7" w14:textId="77777777" w:rsidR="00CB5118" w:rsidRPr="004F3D51" w:rsidRDefault="00CB5118" w:rsidP="00B17579">
            <w:pPr>
              <w:spacing w:before="80" w:after="80" w:line="200" w:lineRule="exact"/>
              <w:ind w:right="113"/>
              <w:jc w:val="right"/>
              <w:rPr>
                <w:i/>
                <w:sz w:val="16"/>
              </w:rPr>
            </w:pPr>
            <w:r w:rsidRPr="004F3D51">
              <w:rPr>
                <w:i/>
                <w:sz w:val="16"/>
              </w:rPr>
              <w:t>Разница между ожидаемым и реальным приростом населения (1 000 чел</w:t>
            </w:r>
            <w:r w:rsidR="00015C2D">
              <w:rPr>
                <w:i/>
                <w:sz w:val="16"/>
              </w:rPr>
              <w:t>.</w:t>
            </w:r>
            <w:r w:rsidRPr="004F3D51">
              <w:rPr>
                <w:i/>
                <w:sz w:val="16"/>
              </w:rPr>
              <w:t>)</w:t>
            </w:r>
          </w:p>
        </w:tc>
      </w:tr>
      <w:tr w:rsidR="00CB5118" w:rsidRPr="004F3D51" w14:paraId="11A138EB" w14:textId="77777777" w:rsidTr="00015C2D">
        <w:trPr>
          <w:cantSplit/>
        </w:trPr>
        <w:tc>
          <w:tcPr>
            <w:tcW w:w="1418" w:type="dxa"/>
            <w:tcBorders>
              <w:top w:val="single" w:sz="12" w:space="0" w:color="auto"/>
              <w:bottom w:val="single" w:sz="4" w:space="0" w:color="auto"/>
            </w:tcBorders>
            <w:shd w:val="clear" w:color="auto" w:fill="auto"/>
            <w:vAlign w:val="center"/>
          </w:tcPr>
          <w:p w14:paraId="5C8E97C1"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1235" w:type="dxa"/>
            <w:tcBorders>
              <w:top w:val="single" w:sz="12" w:space="0" w:color="auto"/>
              <w:bottom w:val="single" w:sz="4" w:space="0" w:color="auto"/>
            </w:tcBorders>
            <w:shd w:val="clear" w:color="auto" w:fill="auto"/>
            <w:vAlign w:val="center"/>
          </w:tcPr>
          <w:p w14:paraId="6560BC86" w14:textId="77777777" w:rsidR="00CB5118" w:rsidRPr="004F3D51" w:rsidRDefault="00CB5118" w:rsidP="00B17579">
            <w:pPr>
              <w:suppressAutoHyphens w:val="0"/>
              <w:spacing w:before="80" w:after="80" w:line="220" w:lineRule="exact"/>
              <w:ind w:right="113"/>
              <w:jc w:val="right"/>
              <w:rPr>
                <w:b/>
                <w:sz w:val="18"/>
              </w:rPr>
            </w:pPr>
            <w:r w:rsidRPr="004F3D51">
              <w:rPr>
                <w:b/>
                <w:sz w:val="18"/>
              </w:rPr>
              <w:t>125,3 (100%)</w:t>
            </w:r>
          </w:p>
        </w:tc>
        <w:tc>
          <w:tcPr>
            <w:tcW w:w="1235" w:type="dxa"/>
            <w:tcBorders>
              <w:top w:val="single" w:sz="12" w:space="0" w:color="auto"/>
              <w:bottom w:val="single" w:sz="4" w:space="0" w:color="auto"/>
            </w:tcBorders>
            <w:shd w:val="clear" w:color="auto" w:fill="auto"/>
            <w:vAlign w:val="center"/>
          </w:tcPr>
          <w:p w14:paraId="4B2D52B8" w14:textId="77777777" w:rsidR="00CB5118" w:rsidRPr="004F3D51" w:rsidRDefault="00CB5118" w:rsidP="00B17579">
            <w:pPr>
              <w:suppressAutoHyphens w:val="0"/>
              <w:spacing w:before="80" w:after="80" w:line="220" w:lineRule="exact"/>
              <w:ind w:right="113"/>
              <w:jc w:val="right"/>
              <w:rPr>
                <w:b/>
                <w:sz w:val="18"/>
              </w:rPr>
            </w:pPr>
            <w:r w:rsidRPr="004F3D51">
              <w:rPr>
                <w:b/>
                <w:sz w:val="18"/>
              </w:rPr>
              <w:t>150,3 (100%)</w:t>
            </w:r>
          </w:p>
        </w:tc>
        <w:tc>
          <w:tcPr>
            <w:tcW w:w="1235" w:type="dxa"/>
            <w:tcBorders>
              <w:top w:val="single" w:sz="12" w:space="0" w:color="auto"/>
              <w:bottom w:val="single" w:sz="4" w:space="0" w:color="auto"/>
            </w:tcBorders>
            <w:shd w:val="clear" w:color="auto" w:fill="auto"/>
            <w:vAlign w:val="center"/>
          </w:tcPr>
          <w:p w14:paraId="24CB4838" w14:textId="77777777" w:rsidR="00CB5118" w:rsidRPr="004F3D51" w:rsidRDefault="00CB5118" w:rsidP="00B17579">
            <w:pPr>
              <w:suppressAutoHyphens w:val="0"/>
              <w:spacing w:before="80" w:after="80" w:line="220" w:lineRule="exact"/>
              <w:ind w:right="113"/>
              <w:jc w:val="right"/>
              <w:rPr>
                <w:b/>
                <w:sz w:val="18"/>
              </w:rPr>
            </w:pPr>
            <w:r w:rsidRPr="004F3D51">
              <w:rPr>
                <w:b/>
                <w:sz w:val="18"/>
              </w:rPr>
              <w:t>189,0 (100%)</w:t>
            </w:r>
          </w:p>
        </w:tc>
        <w:tc>
          <w:tcPr>
            <w:tcW w:w="1148" w:type="dxa"/>
            <w:tcBorders>
              <w:top w:val="single" w:sz="12" w:space="0" w:color="auto"/>
              <w:bottom w:val="single" w:sz="4" w:space="0" w:color="auto"/>
            </w:tcBorders>
            <w:shd w:val="clear" w:color="auto" w:fill="auto"/>
            <w:vAlign w:val="center"/>
          </w:tcPr>
          <w:p w14:paraId="259E4AFC" w14:textId="77777777" w:rsidR="00CB5118" w:rsidRPr="004F3D51" w:rsidRDefault="00CB5118" w:rsidP="00B17579">
            <w:pPr>
              <w:suppressAutoHyphens w:val="0"/>
              <w:spacing w:before="80" w:after="80" w:line="220" w:lineRule="exact"/>
              <w:ind w:right="113"/>
              <w:jc w:val="right"/>
              <w:rPr>
                <w:b/>
                <w:sz w:val="18"/>
              </w:rPr>
            </w:pPr>
            <w:r w:rsidRPr="004F3D51">
              <w:rPr>
                <w:b/>
                <w:sz w:val="18"/>
              </w:rPr>
              <w:t>75,0</w:t>
            </w:r>
          </w:p>
        </w:tc>
        <w:tc>
          <w:tcPr>
            <w:tcW w:w="1019" w:type="dxa"/>
            <w:tcBorders>
              <w:top w:val="single" w:sz="12" w:space="0" w:color="auto"/>
              <w:bottom w:val="single" w:sz="4" w:space="0" w:color="auto"/>
            </w:tcBorders>
            <w:vAlign w:val="center"/>
          </w:tcPr>
          <w:p w14:paraId="44AF79B1" w14:textId="77777777" w:rsidR="00CB5118" w:rsidRPr="004F3D51" w:rsidRDefault="00CB5118" w:rsidP="00B17579">
            <w:pPr>
              <w:suppressAutoHyphens w:val="0"/>
              <w:spacing w:before="80" w:after="80" w:line="220" w:lineRule="exact"/>
              <w:ind w:right="113"/>
              <w:jc w:val="right"/>
              <w:rPr>
                <w:b/>
                <w:sz w:val="18"/>
              </w:rPr>
            </w:pPr>
            <w:r w:rsidRPr="004F3D51">
              <w:rPr>
                <w:b/>
                <w:sz w:val="18"/>
              </w:rPr>
              <w:t>44,7</w:t>
            </w:r>
          </w:p>
        </w:tc>
        <w:tc>
          <w:tcPr>
            <w:tcW w:w="1215" w:type="dxa"/>
            <w:tcBorders>
              <w:top w:val="single" w:sz="12" w:space="0" w:color="auto"/>
              <w:bottom w:val="single" w:sz="4" w:space="0" w:color="auto"/>
            </w:tcBorders>
            <w:vAlign w:val="center"/>
          </w:tcPr>
          <w:p w14:paraId="1ADC5478" w14:textId="77777777" w:rsidR="00CB5118" w:rsidRPr="004F3D51" w:rsidRDefault="00B17579" w:rsidP="00B17579">
            <w:pPr>
              <w:suppressAutoHyphens w:val="0"/>
              <w:spacing w:before="80" w:after="80" w:line="220" w:lineRule="exact"/>
              <w:ind w:right="113"/>
              <w:jc w:val="right"/>
              <w:rPr>
                <w:b/>
                <w:sz w:val="18"/>
              </w:rPr>
            </w:pPr>
            <w:r>
              <w:rPr>
                <w:b/>
                <w:sz w:val="18"/>
              </w:rPr>
              <w:t>–</w:t>
            </w:r>
            <w:r w:rsidR="00CB5118" w:rsidRPr="004F3D51">
              <w:rPr>
                <w:b/>
                <w:sz w:val="18"/>
              </w:rPr>
              <w:t>30,3</w:t>
            </w:r>
          </w:p>
        </w:tc>
      </w:tr>
      <w:tr w:rsidR="00CB5118" w:rsidRPr="004F3D51" w14:paraId="2D312619" w14:textId="77777777" w:rsidTr="00015C2D">
        <w:trPr>
          <w:cantSplit/>
        </w:trPr>
        <w:tc>
          <w:tcPr>
            <w:tcW w:w="1418" w:type="dxa"/>
            <w:tcBorders>
              <w:top w:val="single" w:sz="4" w:space="0" w:color="auto"/>
            </w:tcBorders>
            <w:shd w:val="clear" w:color="auto" w:fill="auto"/>
            <w:vAlign w:val="center"/>
          </w:tcPr>
          <w:p w14:paraId="7111411F" w14:textId="77777777" w:rsidR="00CB5118" w:rsidRPr="004F3D51" w:rsidRDefault="00CB5118" w:rsidP="00B17579">
            <w:pPr>
              <w:suppressAutoHyphens w:val="0"/>
              <w:spacing w:before="40" w:after="40" w:line="220" w:lineRule="exact"/>
              <w:ind w:right="113"/>
              <w:rPr>
                <w:sz w:val="18"/>
              </w:rPr>
            </w:pPr>
            <w:r w:rsidRPr="004F3D51">
              <w:rPr>
                <w:sz w:val="18"/>
              </w:rPr>
              <w:t>Армяне</w:t>
            </w:r>
          </w:p>
        </w:tc>
        <w:tc>
          <w:tcPr>
            <w:tcW w:w="1235" w:type="dxa"/>
            <w:tcBorders>
              <w:top w:val="single" w:sz="4" w:space="0" w:color="auto"/>
            </w:tcBorders>
            <w:shd w:val="clear" w:color="auto" w:fill="auto"/>
            <w:vAlign w:val="center"/>
          </w:tcPr>
          <w:p w14:paraId="3DFC337B" w14:textId="77777777" w:rsidR="00CB5118" w:rsidRPr="004F3D51" w:rsidRDefault="00CB5118" w:rsidP="00B17579">
            <w:pPr>
              <w:suppressAutoHyphens w:val="0"/>
              <w:spacing w:before="40" w:after="40" w:line="220" w:lineRule="exact"/>
              <w:ind w:right="113"/>
              <w:jc w:val="right"/>
              <w:rPr>
                <w:sz w:val="18"/>
              </w:rPr>
            </w:pPr>
            <w:r w:rsidRPr="004F3D51">
              <w:rPr>
                <w:sz w:val="18"/>
              </w:rPr>
              <w:t>111,7 (89%)</w:t>
            </w:r>
          </w:p>
        </w:tc>
        <w:tc>
          <w:tcPr>
            <w:tcW w:w="1235" w:type="dxa"/>
            <w:tcBorders>
              <w:top w:val="single" w:sz="4" w:space="0" w:color="auto"/>
            </w:tcBorders>
            <w:shd w:val="clear" w:color="auto" w:fill="auto"/>
            <w:vAlign w:val="center"/>
          </w:tcPr>
          <w:p w14:paraId="0F4FBAD9" w14:textId="77777777" w:rsidR="00CB5118" w:rsidRPr="004F3D51" w:rsidRDefault="00CB5118" w:rsidP="00B17579">
            <w:pPr>
              <w:suppressAutoHyphens w:val="0"/>
              <w:spacing w:before="40" w:after="40" w:line="220" w:lineRule="exact"/>
              <w:ind w:right="113"/>
              <w:jc w:val="right"/>
              <w:rPr>
                <w:sz w:val="18"/>
              </w:rPr>
            </w:pPr>
            <w:r w:rsidRPr="004F3D51">
              <w:rPr>
                <w:sz w:val="18"/>
              </w:rPr>
              <w:t>121,1 (80%)</w:t>
            </w:r>
          </w:p>
        </w:tc>
        <w:tc>
          <w:tcPr>
            <w:tcW w:w="1235" w:type="dxa"/>
            <w:tcBorders>
              <w:top w:val="single" w:sz="4" w:space="0" w:color="auto"/>
            </w:tcBorders>
            <w:shd w:val="clear" w:color="auto" w:fill="auto"/>
            <w:vAlign w:val="center"/>
          </w:tcPr>
          <w:p w14:paraId="00BFBD0D" w14:textId="77777777" w:rsidR="00CB5118" w:rsidRPr="004F3D51" w:rsidRDefault="00CB5118" w:rsidP="00B17579">
            <w:pPr>
              <w:suppressAutoHyphens w:val="0"/>
              <w:spacing w:before="40" w:after="40" w:line="220" w:lineRule="exact"/>
              <w:ind w:right="113"/>
              <w:jc w:val="right"/>
              <w:rPr>
                <w:sz w:val="18"/>
              </w:rPr>
            </w:pPr>
            <w:r w:rsidRPr="004F3D51">
              <w:rPr>
                <w:sz w:val="18"/>
              </w:rPr>
              <w:t>146,4 (77%)</w:t>
            </w:r>
          </w:p>
        </w:tc>
        <w:tc>
          <w:tcPr>
            <w:tcW w:w="1148" w:type="dxa"/>
            <w:tcBorders>
              <w:top w:val="single" w:sz="4" w:space="0" w:color="auto"/>
            </w:tcBorders>
            <w:shd w:val="clear" w:color="auto" w:fill="auto"/>
            <w:vAlign w:val="center"/>
          </w:tcPr>
          <w:p w14:paraId="56C44143" w14:textId="77777777" w:rsidR="00CB5118" w:rsidRPr="004F3D51" w:rsidRDefault="00CB5118" w:rsidP="00B17579">
            <w:pPr>
              <w:suppressAutoHyphens w:val="0"/>
              <w:spacing w:before="40" w:after="40" w:line="220" w:lineRule="exact"/>
              <w:ind w:right="113"/>
              <w:jc w:val="right"/>
              <w:rPr>
                <w:sz w:val="18"/>
              </w:rPr>
            </w:pPr>
            <w:r w:rsidRPr="004F3D51">
              <w:rPr>
                <w:sz w:val="18"/>
              </w:rPr>
              <w:t>60,0</w:t>
            </w:r>
          </w:p>
        </w:tc>
        <w:tc>
          <w:tcPr>
            <w:tcW w:w="1019" w:type="dxa"/>
            <w:tcBorders>
              <w:top w:val="single" w:sz="4" w:space="0" w:color="auto"/>
            </w:tcBorders>
            <w:vAlign w:val="center"/>
          </w:tcPr>
          <w:p w14:paraId="42088141" w14:textId="77777777" w:rsidR="00CB5118" w:rsidRPr="004F3D51" w:rsidRDefault="00CB5118" w:rsidP="00B17579">
            <w:pPr>
              <w:suppressAutoHyphens w:val="0"/>
              <w:spacing w:before="40" w:after="40" w:line="220" w:lineRule="exact"/>
              <w:ind w:right="113"/>
              <w:jc w:val="right"/>
              <w:rPr>
                <w:sz w:val="18"/>
              </w:rPr>
            </w:pPr>
            <w:r w:rsidRPr="004F3D51">
              <w:rPr>
                <w:sz w:val="18"/>
              </w:rPr>
              <w:t>25,3</w:t>
            </w:r>
          </w:p>
        </w:tc>
        <w:tc>
          <w:tcPr>
            <w:tcW w:w="1215" w:type="dxa"/>
            <w:tcBorders>
              <w:top w:val="single" w:sz="4" w:space="0" w:color="auto"/>
            </w:tcBorders>
            <w:vAlign w:val="center"/>
          </w:tcPr>
          <w:p w14:paraId="5B537EB7" w14:textId="77777777" w:rsidR="00CB5118" w:rsidRPr="004F3D51" w:rsidRDefault="00B17579" w:rsidP="00B17579">
            <w:pPr>
              <w:suppressAutoHyphens w:val="0"/>
              <w:spacing w:before="40" w:after="40" w:line="220" w:lineRule="exact"/>
              <w:ind w:right="113"/>
              <w:jc w:val="right"/>
              <w:rPr>
                <w:sz w:val="18"/>
              </w:rPr>
            </w:pPr>
            <w:r>
              <w:rPr>
                <w:sz w:val="18"/>
              </w:rPr>
              <w:t>–</w:t>
            </w:r>
            <w:r w:rsidR="00CB5118" w:rsidRPr="004F3D51">
              <w:rPr>
                <w:sz w:val="18"/>
              </w:rPr>
              <w:t>34,7</w:t>
            </w:r>
          </w:p>
        </w:tc>
      </w:tr>
      <w:tr w:rsidR="00CB5118" w:rsidRPr="004F3D51" w14:paraId="2ED40DE1" w14:textId="77777777" w:rsidTr="00015C2D">
        <w:trPr>
          <w:cantSplit/>
        </w:trPr>
        <w:tc>
          <w:tcPr>
            <w:tcW w:w="1418" w:type="dxa"/>
            <w:shd w:val="clear" w:color="auto" w:fill="auto"/>
            <w:vAlign w:val="center"/>
          </w:tcPr>
          <w:p w14:paraId="518F4AF9" w14:textId="77777777" w:rsidR="00CB5118" w:rsidRPr="004F3D51" w:rsidRDefault="00CB5118" w:rsidP="00B17579">
            <w:pPr>
              <w:suppressAutoHyphens w:val="0"/>
              <w:spacing w:before="40" w:after="40" w:line="220" w:lineRule="exact"/>
              <w:ind w:right="113"/>
              <w:rPr>
                <w:sz w:val="18"/>
              </w:rPr>
            </w:pPr>
            <w:r w:rsidRPr="004F3D51">
              <w:rPr>
                <w:sz w:val="18"/>
              </w:rPr>
              <w:t>Азербайджанцы</w:t>
            </w:r>
          </w:p>
        </w:tc>
        <w:tc>
          <w:tcPr>
            <w:tcW w:w="1235" w:type="dxa"/>
            <w:shd w:val="clear" w:color="auto" w:fill="auto"/>
            <w:vAlign w:val="center"/>
          </w:tcPr>
          <w:p w14:paraId="013C0DA6" w14:textId="77777777" w:rsidR="00CB5118" w:rsidRPr="004F3D51" w:rsidRDefault="00CB5118" w:rsidP="00B17579">
            <w:pPr>
              <w:suppressAutoHyphens w:val="0"/>
              <w:spacing w:before="40" w:after="40" w:line="220" w:lineRule="exact"/>
              <w:ind w:right="113"/>
              <w:jc w:val="right"/>
              <w:rPr>
                <w:sz w:val="18"/>
              </w:rPr>
            </w:pPr>
            <w:r w:rsidRPr="004F3D51">
              <w:rPr>
                <w:sz w:val="18"/>
              </w:rPr>
              <w:t>12,6 (10%)</w:t>
            </w:r>
          </w:p>
        </w:tc>
        <w:tc>
          <w:tcPr>
            <w:tcW w:w="1235" w:type="dxa"/>
            <w:shd w:val="clear" w:color="auto" w:fill="auto"/>
            <w:vAlign w:val="center"/>
          </w:tcPr>
          <w:p w14:paraId="77E44EF3" w14:textId="77777777" w:rsidR="00CB5118" w:rsidRPr="004F3D51" w:rsidRDefault="00CB5118" w:rsidP="00B17579">
            <w:pPr>
              <w:suppressAutoHyphens w:val="0"/>
              <w:spacing w:before="40" w:after="40" w:line="220" w:lineRule="exact"/>
              <w:ind w:right="113"/>
              <w:jc w:val="right"/>
              <w:rPr>
                <w:sz w:val="18"/>
              </w:rPr>
            </w:pPr>
            <w:r w:rsidRPr="004F3D51">
              <w:rPr>
                <w:sz w:val="18"/>
              </w:rPr>
              <w:t>27,2 (18%)</w:t>
            </w:r>
          </w:p>
        </w:tc>
        <w:tc>
          <w:tcPr>
            <w:tcW w:w="1235" w:type="dxa"/>
            <w:shd w:val="clear" w:color="auto" w:fill="auto"/>
            <w:vAlign w:val="center"/>
          </w:tcPr>
          <w:p w14:paraId="0CB5C295" w14:textId="77777777" w:rsidR="00CB5118" w:rsidRPr="004F3D51" w:rsidRDefault="00CB5118" w:rsidP="00B17579">
            <w:pPr>
              <w:suppressAutoHyphens w:val="0"/>
              <w:spacing w:before="40" w:after="40" w:line="220" w:lineRule="exact"/>
              <w:ind w:right="113"/>
              <w:jc w:val="right"/>
              <w:rPr>
                <w:sz w:val="18"/>
              </w:rPr>
            </w:pPr>
            <w:r w:rsidRPr="004F3D51">
              <w:rPr>
                <w:sz w:val="18"/>
              </w:rPr>
              <w:t>40,6 (21%)</w:t>
            </w:r>
          </w:p>
        </w:tc>
        <w:tc>
          <w:tcPr>
            <w:tcW w:w="1148" w:type="dxa"/>
            <w:shd w:val="clear" w:color="auto" w:fill="auto"/>
            <w:vAlign w:val="center"/>
          </w:tcPr>
          <w:p w14:paraId="33F68859" w14:textId="77777777" w:rsidR="00CB5118" w:rsidRPr="004F3D51" w:rsidRDefault="00CB5118" w:rsidP="00B17579">
            <w:pPr>
              <w:suppressAutoHyphens w:val="0"/>
              <w:spacing w:before="40" w:after="40" w:line="220" w:lineRule="exact"/>
              <w:ind w:right="113"/>
              <w:jc w:val="right"/>
              <w:rPr>
                <w:sz w:val="18"/>
              </w:rPr>
            </w:pPr>
            <w:r w:rsidRPr="004F3D51">
              <w:rPr>
                <w:sz w:val="18"/>
              </w:rPr>
              <w:t>13,5</w:t>
            </w:r>
          </w:p>
        </w:tc>
        <w:tc>
          <w:tcPr>
            <w:tcW w:w="1019" w:type="dxa"/>
            <w:vAlign w:val="center"/>
          </w:tcPr>
          <w:p w14:paraId="13D99D58" w14:textId="77777777" w:rsidR="00CB5118" w:rsidRPr="004F3D51" w:rsidRDefault="00CB5118" w:rsidP="00B17579">
            <w:pPr>
              <w:suppressAutoHyphens w:val="0"/>
              <w:spacing w:before="40" w:after="40" w:line="220" w:lineRule="exact"/>
              <w:ind w:right="113"/>
              <w:jc w:val="right"/>
              <w:rPr>
                <w:sz w:val="18"/>
              </w:rPr>
            </w:pPr>
            <w:r w:rsidRPr="004F3D51">
              <w:rPr>
                <w:sz w:val="18"/>
              </w:rPr>
              <w:t>13,5</w:t>
            </w:r>
          </w:p>
        </w:tc>
        <w:tc>
          <w:tcPr>
            <w:tcW w:w="1215" w:type="dxa"/>
            <w:vAlign w:val="center"/>
          </w:tcPr>
          <w:p w14:paraId="1E75F8BC" w14:textId="77777777" w:rsidR="00CB5118" w:rsidRPr="004F3D51" w:rsidRDefault="00CB5118" w:rsidP="00B17579">
            <w:pPr>
              <w:suppressAutoHyphens w:val="0"/>
              <w:spacing w:before="40" w:after="40" w:line="220" w:lineRule="exact"/>
              <w:ind w:right="113"/>
              <w:jc w:val="right"/>
              <w:rPr>
                <w:sz w:val="18"/>
              </w:rPr>
            </w:pPr>
            <w:r w:rsidRPr="004F3D51">
              <w:rPr>
                <w:sz w:val="18"/>
              </w:rPr>
              <w:t>0</w:t>
            </w:r>
          </w:p>
        </w:tc>
      </w:tr>
      <w:tr w:rsidR="00CB5118" w:rsidRPr="004F3D51" w14:paraId="6B4B764E" w14:textId="77777777" w:rsidTr="00015C2D">
        <w:trPr>
          <w:cantSplit/>
        </w:trPr>
        <w:tc>
          <w:tcPr>
            <w:tcW w:w="1418" w:type="dxa"/>
            <w:shd w:val="clear" w:color="auto" w:fill="auto"/>
            <w:vAlign w:val="center"/>
          </w:tcPr>
          <w:p w14:paraId="18253274" w14:textId="77777777" w:rsidR="00CB5118" w:rsidRPr="004F3D51" w:rsidRDefault="00CB5118" w:rsidP="00B17579">
            <w:pPr>
              <w:suppressAutoHyphens w:val="0"/>
              <w:spacing w:before="40" w:after="40" w:line="220" w:lineRule="exact"/>
              <w:ind w:right="113"/>
              <w:rPr>
                <w:sz w:val="18"/>
              </w:rPr>
            </w:pPr>
            <w:r w:rsidRPr="004F3D51">
              <w:rPr>
                <w:sz w:val="18"/>
              </w:rPr>
              <w:t>Русские</w:t>
            </w:r>
          </w:p>
        </w:tc>
        <w:tc>
          <w:tcPr>
            <w:tcW w:w="1235" w:type="dxa"/>
            <w:shd w:val="clear" w:color="auto" w:fill="auto"/>
            <w:vAlign w:val="center"/>
          </w:tcPr>
          <w:p w14:paraId="660D4B14" w14:textId="77777777" w:rsidR="00CB5118" w:rsidRPr="004F3D51" w:rsidRDefault="00CB5118" w:rsidP="00B17579">
            <w:pPr>
              <w:suppressAutoHyphens w:val="0"/>
              <w:spacing w:before="40" w:after="40" w:line="220" w:lineRule="exact"/>
              <w:ind w:right="113"/>
              <w:jc w:val="right"/>
              <w:rPr>
                <w:sz w:val="18"/>
              </w:rPr>
            </w:pPr>
            <w:r w:rsidRPr="004F3D51">
              <w:rPr>
                <w:sz w:val="18"/>
              </w:rPr>
              <w:t>0,6 (0,5%)</w:t>
            </w:r>
          </w:p>
        </w:tc>
        <w:tc>
          <w:tcPr>
            <w:tcW w:w="1235" w:type="dxa"/>
            <w:shd w:val="clear" w:color="auto" w:fill="auto"/>
            <w:vAlign w:val="center"/>
          </w:tcPr>
          <w:p w14:paraId="27062E49" w14:textId="77777777" w:rsidR="00CB5118" w:rsidRPr="004F3D51" w:rsidRDefault="00CB5118" w:rsidP="00B17579">
            <w:pPr>
              <w:suppressAutoHyphens w:val="0"/>
              <w:spacing w:before="40" w:after="40" w:line="220" w:lineRule="exact"/>
              <w:ind w:right="113"/>
              <w:jc w:val="right"/>
              <w:rPr>
                <w:sz w:val="18"/>
              </w:rPr>
            </w:pPr>
            <w:r w:rsidRPr="004F3D51">
              <w:rPr>
                <w:sz w:val="18"/>
              </w:rPr>
              <w:t>1,3 (0,9%)</w:t>
            </w:r>
          </w:p>
        </w:tc>
        <w:tc>
          <w:tcPr>
            <w:tcW w:w="1235" w:type="dxa"/>
            <w:shd w:val="clear" w:color="auto" w:fill="auto"/>
            <w:vAlign w:val="center"/>
          </w:tcPr>
          <w:p w14:paraId="332A6F33" w14:textId="77777777" w:rsidR="00CB5118" w:rsidRPr="004F3D51" w:rsidRDefault="00CB5118" w:rsidP="00B17579">
            <w:pPr>
              <w:suppressAutoHyphens w:val="0"/>
              <w:spacing w:before="40" w:after="40" w:line="220" w:lineRule="exact"/>
              <w:ind w:right="113"/>
              <w:jc w:val="right"/>
              <w:rPr>
                <w:sz w:val="18"/>
              </w:rPr>
            </w:pPr>
            <w:r w:rsidRPr="004F3D51">
              <w:rPr>
                <w:sz w:val="18"/>
              </w:rPr>
              <w:t>1,4 (0,7%)</w:t>
            </w:r>
          </w:p>
        </w:tc>
        <w:tc>
          <w:tcPr>
            <w:tcW w:w="1148" w:type="dxa"/>
            <w:shd w:val="clear" w:color="auto" w:fill="auto"/>
            <w:vAlign w:val="center"/>
          </w:tcPr>
          <w:p w14:paraId="7DF8D8B5" w14:textId="77777777" w:rsidR="00CB5118" w:rsidRPr="004F3D51" w:rsidRDefault="00B17579" w:rsidP="00B17579">
            <w:pPr>
              <w:suppressAutoHyphens w:val="0"/>
              <w:spacing w:before="40" w:after="40" w:line="220" w:lineRule="exact"/>
              <w:ind w:right="113"/>
              <w:jc w:val="right"/>
              <w:rPr>
                <w:sz w:val="18"/>
              </w:rPr>
            </w:pPr>
            <w:r>
              <w:rPr>
                <w:sz w:val="18"/>
              </w:rPr>
              <w:t>–</w:t>
            </w:r>
          </w:p>
        </w:tc>
        <w:tc>
          <w:tcPr>
            <w:tcW w:w="1019" w:type="dxa"/>
            <w:vAlign w:val="center"/>
          </w:tcPr>
          <w:p w14:paraId="4E9E8825" w14:textId="77777777" w:rsidR="00CB5118" w:rsidRPr="004F3D51" w:rsidRDefault="00B17579" w:rsidP="00B17579">
            <w:pPr>
              <w:suppressAutoHyphens w:val="0"/>
              <w:spacing w:before="40" w:after="40" w:line="220" w:lineRule="exact"/>
              <w:ind w:right="113"/>
              <w:jc w:val="right"/>
              <w:rPr>
                <w:sz w:val="18"/>
              </w:rPr>
            </w:pPr>
            <w:r>
              <w:rPr>
                <w:sz w:val="18"/>
              </w:rPr>
              <w:t>–</w:t>
            </w:r>
          </w:p>
        </w:tc>
        <w:tc>
          <w:tcPr>
            <w:tcW w:w="1215" w:type="dxa"/>
            <w:vAlign w:val="center"/>
          </w:tcPr>
          <w:p w14:paraId="32D9DEF7" w14:textId="77777777" w:rsidR="00CB5118" w:rsidRPr="004F3D51" w:rsidRDefault="00B17579" w:rsidP="00B17579">
            <w:pPr>
              <w:suppressAutoHyphens w:val="0"/>
              <w:spacing w:before="40" w:after="40" w:line="220" w:lineRule="exact"/>
              <w:ind w:right="113"/>
              <w:jc w:val="right"/>
              <w:rPr>
                <w:sz w:val="18"/>
              </w:rPr>
            </w:pPr>
            <w:r>
              <w:rPr>
                <w:sz w:val="18"/>
              </w:rPr>
              <w:t>–</w:t>
            </w:r>
            <w:r w:rsidR="00CB5118" w:rsidRPr="004F3D51">
              <w:rPr>
                <w:sz w:val="18"/>
              </w:rPr>
              <w:t>0,1</w:t>
            </w:r>
          </w:p>
        </w:tc>
      </w:tr>
      <w:tr w:rsidR="00CB5118" w:rsidRPr="004F3D51" w14:paraId="3173E163" w14:textId="77777777" w:rsidTr="00015C2D">
        <w:trPr>
          <w:cantSplit/>
        </w:trPr>
        <w:tc>
          <w:tcPr>
            <w:tcW w:w="1418" w:type="dxa"/>
            <w:tcBorders>
              <w:bottom w:val="single" w:sz="12" w:space="0" w:color="auto"/>
            </w:tcBorders>
            <w:shd w:val="clear" w:color="auto" w:fill="auto"/>
            <w:vAlign w:val="center"/>
          </w:tcPr>
          <w:p w14:paraId="4906809A" w14:textId="77777777" w:rsidR="00CB5118" w:rsidRPr="004F3D51" w:rsidRDefault="00CB5118" w:rsidP="00B17579">
            <w:pPr>
              <w:suppressAutoHyphens w:val="0"/>
              <w:spacing w:before="40" w:after="40" w:line="220" w:lineRule="exact"/>
              <w:ind w:right="113"/>
              <w:rPr>
                <w:sz w:val="18"/>
              </w:rPr>
            </w:pPr>
            <w:r w:rsidRPr="004F3D51">
              <w:rPr>
                <w:sz w:val="18"/>
              </w:rPr>
              <w:t>Прочие</w:t>
            </w:r>
          </w:p>
        </w:tc>
        <w:tc>
          <w:tcPr>
            <w:tcW w:w="1235" w:type="dxa"/>
            <w:tcBorders>
              <w:bottom w:val="single" w:sz="12" w:space="0" w:color="auto"/>
            </w:tcBorders>
            <w:shd w:val="clear" w:color="auto" w:fill="auto"/>
            <w:vAlign w:val="center"/>
          </w:tcPr>
          <w:p w14:paraId="19806DF0" w14:textId="77777777" w:rsidR="00CB5118" w:rsidRPr="004F3D51" w:rsidRDefault="00CB5118" w:rsidP="00B17579">
            <w:pPr>
              <w:suppressAutoHyphens w:val="0"/>
              <w:spacing w:before="40" w:after="40" w:line="220" w:lineRule="exact"/>
              <w:ind w:right="113"/>
              <w:jc w:val="right"/>
              <w:rPr>
                <w:sz w:val="18"/>
              </w:rPr>
            </w:pPr>
            <w:r w:rsidRPr="004F3D51">
              <w:rPr>
                <w:sz w:val="18"/>
              </w:rPr>
              <w:t>0,4 (0,3%)</w:t>
            </w:r>
          </w:p>
        </w:tc>
        <w:tc>
          <w:tcPr>
            <w:tcW w:w="1235" w:type="dxa"/>
            <w:tcBorders>
              <w:bottom w:val="single" w:sz="12" w:space="0" w:color="auto"/>
            </w:tcBorders>
            <w:shd w:val="clear" w:color="auto" w:fill="auto"/>
            <w:vAlign w:val="center"/>
          </w:tcPr>
          <w:p w14:paraId="6F06496E" w14:textId="77777777" w:rsidR="00CB5118" w:rsidRPr="004F3D51" w:rsidRDefault="00CB5118" w:rsidP="00B17579">
            <w:pPr>
              <w:suppressAutoHyphens w:val="0"/>
              <w:spacing w:before="40" w:after="40" w:line="220" w:lineRule="exact"/>
              <w:ind w:right="113"/>
              <w:jc w:val="right"/>
              <w:rPr>
                <w:sz w:val="18"/>
              </w:rPr>
            </w:pPr>
            <w:r w:rsidRPr="004F3D51">
              <w:rPr>
                <w:sz w:val="18"/>
              </w:rPr>
              <w:t>0,7 (0,5%)</w:t>
            </w:r>
          </w:p>
        </w:tc>
        <w:tc>
          <w:tcPr>
            <w:tcW w:w="1235" w:type="dxa"/>
            <w:tcBorders>
              <w:bottom w:val="single" w:sz="12" w:space="0" w:color="auto"/>
            </w:tcBorders>
            <w:shd w:val="clear" w:color="auto" w:fill="auto"/>
            <w:vAlign w:val="center"/>
          </w:tcPr>
          <w:p w14:paraId="5F3BF878" w14:textId="77777777" w:rsidR="00CB5118" w:rsidRPr="004F3D51" w:rsidRDefault="00CB5118" w:rsidP="00B17579">
            <w:pPr>
              <w:suppressAutoHyphens w:val="0"/>
              <w:spacing w:before="40" w:after="40" w:line="220" w:lineRule="exact"/>
              <w:ind w:right="113"/>
              <w:jc w:val="right"/>
              <w:rPr>
                <w:sz w:val="18"/>
              </w:rPr>
            </w:pPr>
            <w:r w:rsidRPr="004F3D51">
              <w:rPr>
                <w:sz w:val="18"/>
              </w:rPr>
              <w:t>0,5 (0,3%)</w:t>
            </w:r>
          </w:p>
        </w:tc>
        <w:tc>
          <w:tcPr>
            <w:tcW w:w="1148" w:type="dxa"/>
            <w:tcBorders>
              <w:bottom w:val="single" w:sz="12" w:space="0" w:color="auto"/>
            </w:tcBorders>
            <w:shd w:val="clear" w:color="auto" w:fill="auto"/>
            <w:vAlign w:val="center"/>
          </w:tcPr>
          <w:p w14:paraId="1AB80902" w14:textId="77777777" w:rsidR="00CB5118" w:rsidRPr="004F3D51" w:rsidRDefault="00B17579" w:rsidP="00B17579">
            <w:pPr>
              <w:suppressAutoHyphens w:val="0"/>
              <w:spacing w:before="40" w:after="40" w:line="220" w:lineRule="exact"/>
              <w:ind w:right="113"/>
              <w:jc w:val="right"/>
              <w:rPr>
                <w:sz w:val="18"/>
              </w:rPr>
            </w:pPr>
            <w:r>
              <w:rPr>
                <w:sz w:val="18"/>
              </w:rPr>
              <w:t>–</w:t>
            </w:r>
          </w:p>
        </w:tc>
        <w:tc>
          <w:tcPr>
            <w:tcW w:w="1019" w:type="dxa"/>
            <w:tcBorders>
              <w:bottom w:val="single" w:sz="12" w:space="0" w:color="auto"/>
            </w:tcBorders>
            <w:vAlign w:val="center"/>
          </w:tcPr>
          <w:p w14:paraId="213E5D68" w14:textId="77777777" w:rsidR="00CB5118" w:rsidRPr="004F3D51" w:rsidRDefault="00B17579" w:rsidP="00B17579">
            <w:pPr>
              <w:suppressAutoHyphens w:val="0"/>
              <w:spacing w:before="40" w:after="40" w:line="220" w:lineRule="exact"/>
              <w:ind w:right="113"/>
              <w:jc w:val="right"/>
              <w:rPr>
                <w:sz w:val="18"/>
              </w:rPr>
            </w:pPr>
            <w:r>
              <w:rPr>
                <w:sz w:val="18"/>
              </w:rPr>
              <w:t>–</w:t>
            </w:r>
          </w:p>
        </w:tc>
        <w:tc>
          <w:tcPr>
            <w:tcW w:w="1215" w:type="dxa"/>
            <w:tcBorders>
              <w:bottom w:val="single" w:sz="12" w:space="0" w:color="auto"/>
            </w:tcBorders>
            <w:vAlign w:val="center"/>
          </w:tcPr>
          <w:p w14:paraId="709223CA" w14:textId="77777777" w:rsidR="00CB5118" w:rsidRPr="004F3D51" w:rsidRDefault="001E61AD" w:rsidP="00B17579">
            <w:pPr>
              <w:suppressAutoHyphens w:val="0"/>
              <w:spacing w:before="40" w:after="40" w:line="220" w:lineRule="exact"/>
              <w:ind w:right="113"/>
              <w:jc w:val="right"/>
              <w:rPr>
                <w:sz w:val="18"/>
              </w:rPr>
            </w:pPr>
            <w:r>
              <w:rPr>
                <w:sz w:val="18"/>
              </w:rPr>
              <w:t>–</w:t>
            </w:r>
          </w:p>
        </w:tc>
      </w:tr>
    </w:tbl>
    <w:p w14:paraId="459A671C" w14:textId="77777777" w:rsidR="00CB5118" w:rsidRPr="004F3D51" w:rsidRDefault="00CB5118" w:rsidP="00CB5118">
      <w:pPr>
        <w:pStyle w:val="SingleTxtG"/>
        <w:spacing w:before="240"/>
      </w:pPr>
      <w:r w:rsidRPr="004F3D51">
        <w:t>18.</w:t>
      </w:r>
      <w:r w:rsidRPr="004F3D51">
        <w:tab/>
        <w:t xml:space="preserve">Хотя Советская Армения не была суверенным государством, тем не менее, она играла важную роль в формировании армянской государственности и укреплении национальной самобытности. За годы советской власти Армения стала прогрессивной индустриально-аграрной страной </w:t>
      </w:r>
      <w:r>
        <w:t>–</w:t>
      </w:r>
      <w:r w:rsidRPr="004F3D51">
        <w:t xml:space="preserve"> государством всеобщей грамотности, развитой науки и образования, культуры, литературы и искусства. </w:t>
      </w:r>
      <w:r w:rsidR="00015C2D">
        <w:t>6</w:t>
      </w:r>
      <w:r w:rsidRPr="004F3D51">
        <w:t xml:space="preserve"> армянских дивизий и около 500</w:t>
      </w:r>
      <w:r w:rsidR="00863E7A">
        <w:t xml:space="preserve"> 000 </w:t>
      </w:r>
      <w:r w:rsidRPr="004F3D51">
        <w:t xml:space="preserve">армянских солдат и офицеров приняли участие во Второй мировой войне в составе советской армии. 89-я армянская национальная дивизия участвовала в штурме Берлина. В годы после Второй мировой войны многие из армянской диаспоры вернулись на родину </w:t>
      </w:r>
      <w:r>
        <w:t>–</w:t>
      </w:r>
      <w:r w:rsidRPr="004F3D51">
        <w:t xml:space="preserve"> в Советскую Армению. В 1960</w:t>
      </w:r>
      <w:r>
        <w:t>–</w:t>
      </w:r>
      <w:r w:rsidRPr="004F3D51">
        <w:t>1980 годы национальные вопросы, касавшиеся геноцида армян, диаспоры, объединения Нагорного Карабаха с Арменией, Нахичевани и т.</w:t>
      </w:r>
      <w:r>
        <w:t> </w:t>
      </w:r>
      <w:r w:rsidRPr="004F3D51">
        <w:t>д., неоднократно поднимались интеллигенцией и общественностью, а также руководством республики. В 1965 году</w:t>
      </w:r>
      <w:r>
        <w:t>,</w:t>
      </w:r>
      <w:r w:rsidRPr="004F3D51">
        <w:t xml:space="preserve"> в 50-ю годовщину геноцида армян</w:t>
      </w:r>
      <w:r>
        <w:t>,</w:t>
      </w:r>
      <w:r w:rsidRPr="004F3D51">
        <w:t xml:space="preserve"> впервые в истории СССР в Ереване прошли массовые демонстрации, </w:t>
      </w:r>
      <w:r w:rsidRPr="004F3D51">
        <w:lastRenderedPageBreak/>
        <w:t>под влиянием которых с одобрения властей Советской Армении в 1967 году был воздвигнут мемориальный комплекс, посвященный жертвам геноцида армян.</w:t>
      </w:r>
    </w:p>
    <w:p w14:paraId="4F727656" w14:textId="77777777" w:rsidR="00CB5118" w:rsidRPr="004F3D51" w:rsidRDefault="00CB5118" w:rsidP="00CB5118">
      <w:pPr>
        <w:pStyle w:val="SingleTxtG"/>
      </w:pPr>
      <w:r w:rsidRPr="004F3D51">
        <w:t>19.</w:t>
      </w:r>
      <w:r w:rsidRPr="004F3D51">
        <w:tab/>
        <w:t xml:space="preserve">В конце 1980-х годов в результате политики </w:t>
      </w:r>
      <w:r w:rsidRPr="004F3D51">
        <w:rPr>
          <w:i/>
        </w:rPr>
        <w:t xml:space="preserve">перестройки </w:t>
      </w:r>
      <w:r w:rsidRPr="004F3D51">
        <w:t>и</w:t>
      </w:r>
      <w:r w:rsidRPr="004F3D51">
        <w:rPr>
          <w:i/>
        </w:rPr>
        <w:t xml:space="preserve"> гласности</w:t>
      </w:r>
      <w:r w:rsidRPr="004F3D51">
        <w:t>, проводившейся Михаилом Горбачевым, возникли благоприятные условия для постановки населением Нагорного Карабаха вопроса о статусе этой области. 20 февраля 1988 года</w:t>
      </w:r>
      <w:r>
        <w:t>,</w:t>
      </w:r>
      <w:r w:rsidRPr="004F3D51">
        <w:t xml:space="preserve"> на внеочередной сессии областного Совета Нагорно-Карабахской автономной области (НКАО) 20-го созыва, руководствуясь положениями конституции СССР, было принято решение обратиться в верховные советы Азербайджанской ССР, Армянской ССР и СССР с ходатайством о выводе области из состава Азербайджана и включении ее в состав Армении. В ответ на мирную инициативу последовала жестокая массовая резня армянского населения в Сумгаите (февраль 1988 года), Баку (январь 1990 года) и других населенных пунктах Азербайджанской ССР, населенных в основном армянами (Кировабад, Ханлар, Шамхор и т.</w:t>
      </w:r>
      <w:r>
        <w:t> </w:t>
      </w:r>
      <w:r w:rsidRPr="004F3D51">
        <w:t xml:space="preserve">д.). В результате такой </w:t>
      </w:r>
      <w:proofErr w:type="spellStart"/>
      <w:r w:rsidRPr="004F3D51">
        <w:t>армяноненавистнической</w:t>
      </w:r>
      <w:proofErr w:type="spellEnd"/>
      <w:r w:rsidRPr="004F3D51">
        <w:t xml:space="preserve"> политики руководства Азербайджанской ССР и повсеместного насилия сотни тысяч армян были вынуждены покинуть обжитые места, став мигрантами. 200 000 из них нашли убежище в Армении.</w:t>
      </w:r>
    </w:p>
    <w:p w14:paraId="7532A0EC" w14:textId="77777777" w:rsidR="00CB5118" w:rsidRPr="004F3D51" w:rsidRDefault="00CB5118" w:rsidP="00CB5118">
      <w:pPr>
        <w:pStyle w:val="SingleTxtG"/>
      </w:pPr>
      <w:r w:rsidRPr="004F3D51">
        <w:t>20.</w:t>
      </w:r>
      <w:r w:rsidRPr="004F3D51">
        <w:tab/>
        <w:t>Руководствуясь положениями Декларации о независимости Армении (23 августа 1990 года), 21 сентября 1991 года Верховный Совет Армянской ССР принял решение провести на территории Республики референдум по вопросу о выходе из состава СССР и превращении в независимое государство. Подавляющее большинство населения (94,39% граждан, имеющих право голоса) высказалось «за» независимость. Исходя из результатов референдума, 23 сентября 1991 года Верховный Совет объявил Армению независимым государством. В 1995 году была принята конституция Республики Армения, в которую в 2005 и 2015 годах внесены поправки.</w:t>
      </w:r>
    </w:p>
    <w:p w14:paraId="32547C37" w14:textId="77777777" w:rsidR="00CB5118" w:rsidRPr="004F3D51" w:rsidRDefault="00CB5118" w:rsidP="00CB5118">
      <w:pPr>
        <w:pStyle w:val="SingleTxtG"/>
      </w:pPr>
      <w:r w:rsidRPr="004F3D51">
        <w:t>21.</w:t>
      </w:r>
      <w:r w:rsidRPr="004F3D51">
        <w:tab/>
        <w:t>Руководствуясь принципами и нормами международного публичного права, а также законами СССР, еще действовавшими на тот момент, проведя 10 декабря 1991 года референдум, население Нагорного Карабаха закрепило декларацию о независимости Нагорно-Карабахской Республики</w:t>
      </w:r>
      <w:r w:rsidRPr="00CB5118">
        <w:rPr>
          <w:rStyle w:val="ab"/>
        </w:rPr>
        <w:footnoteReference w:id="7"/>
      </w:r>
      <w:r w:rsidRPr="004F3D51">
        <w:t xml:space="preserve">. Но политика этнической чистки и резни, проводившаяся азербайджанскими властями в Нагорном Карабахе и на прилегающих территориях, населенных армянами, переросла в жесткую агрессию и массированные боевые действия Азербайджана против населения Нагорного Карабаха. В ходе войны силы обороны Нагорного Карабаха сумели отбить атаки и освободили преобладающую часть территории, занятой азербайджанскими регулярными вооруженными силами, обеспечив безопасность и право на жизнь населению этого района. Ряд районов Нагорного Карабаха (районы </w:t>
      </w:r>
      <w:proofErr w:type="spellStart"/>
      <w:r w:rsidRPr="004F3D51">
        <w:t>Шаумянска</w:t>
      </w:r>
      <w:proofErr w:type="spellEnd"/>
      <w:r w:rsidRPr="004F3D51">
        <w:t xml:space="preserve"> и </w:t>
      </w:r>
      <w:proofErr w:type="spellStart"/>
      <w:r w:rsidRPr="004F3D51">
        <w:t>Гаташена</w:t>
      </w:r>
      <w:proofErr w:type="spellEnd"/>
      <w:r w:rsidRPr="004F3D51">
        <w:t xml:space="preserve"> и некоторые части </w:t>
      </w:r>
      <w:proofErr w:type="spellStart"/>
      <w:r w:rsidRPr="004F3D51">
        <w:t>Мардакерта</w:t>
      </w:r>
      <w:proofErr w:type="spellEnd"/>
      <w:r w:rsidRPr="004F3D51">
        <w:t xml:space="preserve"> и </w:t>
      </w:r>
      <w:proofErr w:type="spellStart"/>
      <w:r w:rsidRPr="004F3D51">
        <w:t>Мартуни</w:t>
      </w:r>
      <w:proofErr w:type="spellEnd"/>
      <w:r w:rsidRPr="004F3D51">
        <w:t xml:space="preserve">) до сих пор оккупирован Азербайджаном. В то же время некоторые прилегающие районы перешли под контроль вооруженных сил Нагорного Карабаха, образуя таким образом зону безопасности и препятствуя дальнейшему обстрелу населенных пунктов НК со стороны Азербайджана. В мае 1994 года Республика Азербайджан, Нагорно-Карабахская Республика и Республика Армения заключили трехстороннее бессрочное перемирие, которое действует по сей день. В настоящее время Республика </w:t>
      </w:r>
      <w:proofErr w:type="spellStart"/>
      <w:r w:rsidRPr="004F3D51">
        <w:t>Арцах</w:t>
      </w:r>
      <w:proofErr w:type="spellEnd"/>
      <w:r w:rsidRPr="004F3D51">
        <w:t xml:space="preserve"> (Нагорно-Карабахская Республика</w:t>
      </w:r>
      <w:r w:rsidRPr="00CB5118">
        <w:rPr>
          <w:rStyle w:val="ab"/>
        </w:rPr>
        <w:footnoteReference w:id="8"/>
      </w:r>
      <w:r w:rsidRPr="004F3D51">
        <w:t>) это</w:t>
      </w:r>
      <w:r w:rsidRPr="001A1C90">
        <w:t xml:space="preserve"> де-факто неза</w:t>
      </w:r>
      <w:r w:rsidRPr="004F3D51">
        <w:t>висимое государство, имеющее территорию, постоянное население и демократические институты управления.</w:t>
      </w:r>
    </w:p>
    <w:p w14:paraId="6E2E14D5" w14:textId="77777777" w:rsidR="00CB5118" w:rsidRPr="004F3D51" w:rsidRDefault="00CB5118" w:rsidP="00CB5118">
      <w:pPr>
        <w:pStyle w:val="SingleTxtG"/>
      </w:pPr>
      <w:r w:rsidRPr="004F3D51">
        <w:t>22.</w:t>
      </w:r>
      <w:r w:rsidRPr="004F3D51">
        <w:tab/>
        <w:t xml:space="preserve">Республика Армения, руководствуясь необходимостью гарантировать безопасность населения Республики </w:t>
      </w:r>
      <w:proofErr w:type="spellStart"/>
      <w:r w:rsidRPr="004F3D51">
        <w:t>Арцах</w:t>
      </w:r>
      <w:proofErr w:type="spellEnd"/>
      <w:r w:rsidRPr="004F3D51">
        <w:t xml:space="preserve">, придает особое значение урегулированию конфликта исключительно путем мирных переговоров и международного признания права народа </w:t>
      </w:r>
      <w:proofErr w:type="spellStart"/>
      <w:r w:rsidRPr="004F3D51">
        <w:t>Арцаха</w:t>
      </w:r>
      <w:proofErr w:type="spellEnd"/>
      <w:r w:rsidRPr="004F3D51">
        <w:t xml:space="preserve"> на самоопределение. Переговоры о мирном урегулировании </w:t>
      </w:r>
      <w:proofErr w:type="spellStart"/>
      <w:proofErr w:type="gramStart"/>
      <w:r w:rsidRPr="004F3D51">
        <w:t>нагорно-карабахского</w:t>
      </w:r>
      <w:proofErr w:type="spellEnd"/>
      <w:proofErr w:type="gramEnd"/>
      <w:r w:rsidRPr="004F3D51">
        <w:t xml:space="preserve"> конфликта ведутся при посредничестве сопредседателей Минской группы ОБСЕ </w:t>
      </w:r>
      <w:r>
        <w:t>–</w:t>
      </w:r>
      <w:r w:rsidRPr="004F3D51">
        <w:t xml:space="preserve"> США, России и Франции. В настоящее время идут переговоры по предложениям сопредседателей, основанным на трех принципах международного права </w:t>
      </w:r>
      <w:r>
        <w:t>–</w:t>
      </w:r>
      <w:r w:rsidRPr="004F3D51">
        <w:t xml:space="preserve"> неприменении силы или угрозы силой, сохранении </w:t>
      </w:r>
      <w:r w:rsidRPr="004F3D51">
        <w:lastRenderedPageBreak/>
        <w:t>территориальной целостности и соблюдении равноправия и права народов на самоопределение</w:t>
      </w:r>
      <w:r w:rsidRPr="00CB5118">
        <w:rPr>
          <w:rStyle w:val="ab"/>
        </w:rPr>
        <w:footnoteReference w:id="9"/>
      </w:r>
      <w:r w:rsidRPr="004F3D51">
        <w:t>.</w:t>
      </w:r>
    </w:p>
    <w:p w14:paraId="78E21AD3" w14:textId="77777777" w:rsidR="00CB5118" w:rsidRPr="004F3D51" w:rsidRDefault="00CB5118" w:rsidP="00CB5118">
      <w:pPr>
        <w:pStyle w:val="SingleTxtG"/>
      </w:pPr>
      <w:r w:rsidRPr="004F3D51">
        <w:t>23.</w:t>
      </w:r>
      <w:r w:rsidRPr="004F3D51">
        <w:tab/>
        <w:t xml:space="preserve">Несмотря на ведущиеся переговоры, Азербайджан, игнорируя призывы международного сообщества к урегулированию </w:t>
      </w:r>
      <w:proofErr w:type="spellStart"/>
      <w:proofErr w:type="gramStart"/>
      <w:r w:rsidRPr="004F3D51">
        <w:t>нагорно-карабахского</w:t>
      </w:r>
      <w:proofErr w:type="spellEnd"/>
      <w:proofErr w:type="gramEnd"/>
      <w:r w:rsidRPr="004F3D51">
        <w:t xml:space="preserve"> конфликта исключительно мирным путем, в апреле 2016 года приступил к широкомасштабным боевым действиям против Нагорно-Карабахской Республики с применением тяжелой артиллерии, ракетных пусковых установок, танков и боевых вертолетов. Четырехдневная агрессия Азербайджана сопровождалась грубейшими нарушениями прав человека и международного гуманитарного права; в частности, целенаправленными обстрелами мирных населенных пунктов и инфраструктуры, пытками мирного населения и бойцов Армии обороны НКР, убийствами и массовыми расправами, а также глумлением над трупами военнослужащих</w:t>
      </w:r>
      <w:r w:rsidRPr="00CB5118">
        <w:rPr>
          <w:rStyle w:val="ab"/>
        </w:rPr>
        <w:footnoteReference w:id="10"/>
      </w:r>
      <w:r w:rsidRPr="004F3D51">
        <w:t>.</w:t>
      </w:r>
    </w:p>
    <w:p w14:paraId="152BFCC7" w14:textId="77777777" w:rsidR="00CB5118" w:rsidRPr="004F3D51" w:rsidRDefault="00CB5118" w:rsidP="00CB5118">
      <w:pPr>
        <w:pStyle w:val="SingleTxtG"/>
      </w:pPr>
      <w:r w:rsidRPr="004F3D51">
        <w:t>24.</w:t>
      </w:r>
      <w:r w:rsidRPr="004F3D51">
        <w:tab/>
        <w:t>Поскольку из сознания людей не стерлась историческая память о геноциде армян, Республика Армения последовательно борется за предотвращение преступления геноцида и ликвидацию последствий таких преступлений. Одной из первоочередных задач внешней политики Республики Армения является всеобщее признание и осуждение геноцида армян. Армения считает, что это нужно сделать не только для восстановления исторической справедливости и установления верховенства международного права, но и для укрепления атмосферы взаимного доверия в регионе и предотвращения подобных преступлений в будущем. Факт геноцида армян в целом признается и осуждается международным сообществом ученых, историков, юристов и правозащитников, занимающихся вопросами геноцида, а также отражается законами, резолюциями и решениями десятков государств, международных организаций и административных образований</w:t>
      </w:r>
      <w:r w:rsidRPr="00CB5118">
        <w:rPr>
          <w:rStyle w:val="ab"/>
        </w:rPr>
        <w:footnoteReference w:id="11"/>
      </w:r>
      <w:r w:rsidRPr="004F3D51">
        <w:t>.</w:t>
      </w:r>
    </w:p>
    <w:p w14:paraId="538D15F7" w14:textId="77777777" w:rsidR="00CB5118" w:rsidRPr="004F3D51" w:rsidRDefault="00CB5118" w:rsidP="00CB5118">
      <w:pPr>
        <w:pStyle w:val="SingleTxtG"/>
      </w:pPr>
      <w:r w:rsidRPr="004F3D51">
        <w:t>25.</w:t>
      </w:r>
      <w:r w:rsidRPr="004F3D51">
        <w:tab/>
        <w:t xml:space="preserve">В рамках Организации Объединенных Наций Армения всегда выступала с инициативами по предупреждению преступления геноцида. В результате этих инициатив Комиссия по правам человека приняла резолюции </w:t>
      </w:r>
      <w:r w:rsidRPr="001A1C90">
        <w:t>«Пятидесятая годовщина Конвенции о предупреждении преступления геноцида и наказании за него» в 1998 году</w:t>
      </w:r>
      <w:r w:rsidRPr="001A1C90">
        <w:rPr>
          <w:rStyle w:val="ab"/>
        </w:rPr>
        <w:footnoteReference w:id="12"/>
      </w:r>
      <w:r w:rsidRPr="001A1C90">
        <w:t xml:space="preserve"> и «Конвенция о предупреждении преступления геноцида и наказании за него» </w:t>
      </w:r>
      <w:r w:rsidRPr="004F3D51">
        <w:t>в 1999, 2001, 2003 и 2005 годах</w:t>
      </w:r>
      <w:r w:rsidRPr="00CB5118">
        <w:rPr>
          <w:rStyle w:val="ab"/>
        </w:rPr>
        <w:footnoteReference w:id="13"/>
      </w:r>
      <w:r w:rsidRPr="004F3D51">
        <w:t>. В 2008, 2013, 2015 и 2018 годах по инициативе Армении Совет по правам человека ООН единогласно принял резолюции, озаглавленные</w:t>
      </w:r>
      <w:r w:rsidRPr="004F3D51">
        <w:rPr>
          <w:i/>
        </w:rPr>
        <w:t xml:space="preserve"> </w:t>
      </w:r>
      <w:r w:rsidRPr="001A1C90">
        <w:t>«Предупреждение геноцида»</w:t>
      </w:r>
      <w:r w:rsidRPr="001A1C90">
        <w:rPr>
          <w:rStyle w:val="ab"/>
        </w:rPr>
        <w:footnoteReference w:id="14"/>
      </w:r>
      <w:r w:rsidRPr="001A1C90">
        <w:t>, которые</w:t>
      </w:r>
      <w:r w:rsidRPr="004F3D51">
        <w:t xml:space="preserve"> придают новое качество политике, проводимой международным сообществом в целях предупреждения геноцида</w:t>
      </w:r>
      <w:r w:rsidRPr="00CB5118">
        <w:rPr>
          <w:rStyle w:val="ab"/>
        </w:rPr>
        <w:footnoteReference w:id="15"/>
      </w:r>
      <w:r w:rsidRPr="004F3D51">
        <w:t>.</w:t>
      </w:r>
    </w:p>
    <w:p w14:paraId="66907CFE" w14:textId="77777777" w:rsidR="00015C2D" w:rsidRDefault="00015C2D">
      <w:pPr>
        <w:suppressAutoHyphens w:val="0"/>
        <w:spacing w:line="240" w:lineRule="auto"/>
        <w:rPr>
          <w:rFonts w:eastAsia="Times New Roman" w:cs="Times New Roman"/>
          <w:szCs w:val="20"/>
        </w:rPr>
      </w:pPr>
      <w:r>
        <w:br w:type="page"/>
      </w:r>
    </w:p>
    <w:p w14:paraId="50181B6D" w14:textId="77777777" w:rsidR="00CB5118" w:rsidRPr="004F3D51" w:rsidRDefault="00CB5118" w:rsidP="00CB5118">
      <w:pPr>
        <w:pStyle w:val="SingleTxtG"/>
      </w:pPr>
      <w:r w:rsidRPr="004F3D51">
        <w:lastRenderedPageBreak/>
        <w:t>26.</w:t>
      </w:r>
      <w:r w:rsidRPr="004F3D51">
        <w:tab/>
        <w:t>Ключевое препятствие на пути экономического развития Армении заключается в одностороннем закрытии армяно-турецкой границы с 1993 года и сухопутной блокаде со стороны Азербайджана и Турции, являющейся прямым нарушением международных правовых норм. По расчетам Всемирного банка, в результате блокады Армения несет значительные экономические потери.</w:t>
      </w:r>
    </w:p>
    <w:p w14:paraId="47E107CD" w14:textId="77777777" w:rsidR="00CB5118" w:rsidRPr="004F3D51" w:rsidRDefault="00CB5118" w:rsidP="00CB5118">
      <w:pPr>
        <w:pStyle w:val="SingleTxtG"/>
      </w:pPr>
      <w:r w:rsidRPr="004F3D51">
        <w:t>27.</w:t>
      </w:r>
      <w:r w:rsidRPr="004F3D51">
        <w:tab/>
        <w:t>В апреле</w:t>
      </w:r>
      <w:r>
        <w:t>–</w:t>
      </w:r>
      <w:r w:rsidRPr="004F3D51">
        <w:t>мае 2018 года в Армении произошли кардинальные перемены в политической системе и жизни. Путем демократической и мирной (ненасильственной) революции к власти пришло новое правительство и объявило о начале широкомасштабных фундаментальных реформ. «Бархатная революция» стала важным шагом на пути Армении к построению более демократического общества. Она создала благоприятную атмосферу, которая дает новый импульс реформам и подталкивает к проведению радикальных преобразований в области эффективного управления, верховенства закона и прав человека.</w:t>
      </w:r>
    </w:p>
    <w:p w14:paraId="1EF53032" w14:textId="77777777" w:rsidR="00CB5118" w:rsidRPr="004F3D51" w:rsidRDefault="00CB5118" w:rsidP="00CB5118">
      <w:pPr>
        <w:pStyle w:val="SingleTxtG"/>
      </w:pPr>
      <w:r w:rsidRPr="004F3D51">
        <w:t>28.</w:t>
      </w:r>
      <w:r w:rsidRPr="004F3D51">
        <w:tab/>
        <w:t>События апреля</w:t>
      </w:r>
      <w:r>
        <w:t>–</w:t>
      </w:r>
      <w:r w:rsidRPr="004F3D51">
        <w:t xml:space="preserve">мая 2018 года, а также досрочные выборы, состоявшиеся в декабре 2018 года, получили высокую оценку международного сообщества. Генеральный секретарь ООН подчеркнул роль, которую играет молодежь на переходном этапе. В своем обращении к Генеральной Ассамблее, </w:t>
      </w:r>
      <w:proofErr w:type="spellStart"/>
      <w:r w:rsidRPr="004F3D51">
        <w:t>Антониу</w:t>
      </w:r>
      <w:proofErr w:type="spellEnd"/>
      <w:r w:rsidRPr="004F3D51">
        <w:t xml:space="preserve"> </w:t>
      </w:r>
      <w:proofErr w:type="spellStart"/>
      <w:r w:rsidRPr="004F3D51">
        <w:t>Гутерриш</w:t>
      </w:r>
      <w:proofErr w:type="spellEnd"/>
      <w:r w:rsidRPr="004F3D51">
        <w:t xml:space="preserve"> заявил, что «молодежь Армении была в центре мирного политического перехода в этой стране в начале этого года, продемонстрировав потенциальные возможности молодежи использовать свой голос для продвижения по пути к демократии».</w:t>
      </w:r>
    </w:p>
    <w:p w14:paraId="3F46B725" w14:textId="77777777" w:rsidR="00CB5118" w:rsidRPr="004F3D51" w:rsidRDefault="00CB5118" w:rsidP="00CB5118">
      <w:pPr>
        <w:pStyle w:val="H23G"/>
      </w:pPr>
      <w:r w:rsidRPr="004F3D51">
        <w:tab/>
      </w:r>
      <w:r w:rsidRPr="004F3D51">
        <w:tab/>
      </w:r>
      <w:bookmarkStart w:id="20" w:name="_Toc15998972"/>
      <w:bookmarkStart w:id="21" w:name="_Toc16234426"/>
      <w:r w:rsidRPr="004F3D51">
        <w:t>Демографические показатели</w:t>
      </w:r>
      <w:bookmarkEnd w:id="13"/>
      <w:bookmarkEnd w:id="20"/>
      <w:bookmarkEnd w:id="21"/>
    </w:p>
    <w:p w14:paraId="16ECDD23" w14:textId="77777777" w:rsidR="00CB5118" w:rsidRPr="004F3D51" w:rsidRDefault="00CB5118" w:rsidP="00CB5118">
      <w:pPr>
        <w:pStyle w:val="SingleTxtG"/>
        <w:spacing w:after="240"/>
      </w:pPr>
      <w:r w:rsidRPr="004F3D51">
        <w:t>29.</w:t>
      </w:r>
      <w:r w:rsidRPr="004F3D51">
        <w:tab/>
        <w:t>Численность населения Республики Армения по результатам переписей 2001 и</w:t>
      </w:r>
      <w:r w:rsidR="001A1C90">
        <w:t> </w:t>
      </w:r>
      <w:r w:rsidRPr="004F3D51">
        <w:t>2011 годов</w:t>
      </w:r>
      <w:r w:rsidR="008961B8">
        <w:t>:</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CB5118" w:rsidRPr="004F3D51" w14:paraId="7C910BFA" w14:textId="77777777" w:rsidTr="00B17579">
        <w:trPr>
          <w:cantSplit/>
          <w:tblHeader/>
        </w:trPr>
        <w:tc>
          <w:tcPr>
            <w:tcW w:w="1474" w:type="dxa"/>
            <w:vMerge w:val="restart"/>
            <w:tcBorders>
              <w:top w:val="single" w:sz="4" w:space="0" w:color="auto"/>
            </w:tcBorders>
            <w:shd w:val="clear" w:color="auto" w:fill="auto"/>
            <w:vAlign w:val="bottom"/>
          </w:tcPr>
          <w:p w14:paraId="17EC4143" w14:textId="77777777" w:rsidR="00CB5118" w:rsidRPr="004F3D51" w:rsidRDefault="00CB5118" w:rsidP="00B17579">
            <w:pPr>
              <w:suppressAutoHyphens w:val="0"/>
              <w:spacing w:before="80" w:after="80" w:line="200" w:lineRule="exact"/>
              <w:ind w:right="113"/>
              <w:rPr>
                <w:i/>
                <w:sz w:val="16"/>
              </w:rPr>
            </w:pPr>
          </w:p>
        </w:tc>
        <w:tc>
          <w:tcPr>
            <w:tcW w:w="2948" w:type="dxa"/>
            <w:gridSpan w:val="2"/>
            <w:tcBorders>
              <w:top w:val="single" w:sz="4" w:space="0" w:color="auto"/>
              <w:bottom w:val="single" w:sz="4" w:space="0" w:color="auto"/>
              <w:right w:val="single" w:sz="24" w:space="0" w:color="FFFFFF" w:themeColor="background1"/>
            </w:tcBorders>
            <w:shd w:val="clear" w:color="auto" w:fill="auto"/>
            <w:vAlign w:val="bottom"/>
          </w:tcPr>
          <w:p w14:paraId="5D906DFF" w14:textId="77777777" w:rsidR="00CB5118" w:rsidRPr="004F3D51" w:rsidRDefault="00CB5118" w:rsidP="00B17579">
            <w:pPr>
              <w:suppressAutoHyphens w:val="0"/>
              <w:spacing w:before="80" w:after="80" w:line="200" w:lineRule="exact"/>
              <w:ind w:right="113"/>
              <w:jc w:val="center"/>
              <w:rPr>
                <w:i/>
                <w:sz w:val="16"/>
              </w:rPr>
            </w:pPr>
            <w:r w:rsidRPr="004F3D51">
              <w:rPr>
                <w:i/>
                <w:sz w:val="16"/>
              </w:rPr>
              <w:t>Существующее население</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14:paraId="08D8B47E" w14:textId="77777777" w:rsidR="00CB5118" w:rsidRPr="004F3D51" w:rsidRDefault="00CB5118" w:rsidP="00B17579">
            <w:pPr>
              <w:suppressAutoHyphens w:val="0"/>
              <w:spacing w:before="80" w:after="80" w:line="200" w:lineRule="exact"/>
              <w:ind w:right="113"/>
              <w:jc w:val="center"/>
              <w:rPr>
                <w:i/>
                <w:sz w:val="16"/>
              </w:rPr>
            </w:pPr>
            <w:r w:rsidRPr="004F3D51">
              <w:rPr>
                <w:i/>
                <w:sz w:val="16"/>
              </w:rPr>
              <w:t>Постоянное население</w:t>
            </w:r>
          </w:p>
        </w:tc>
      </w:tr>
      <w:tr w:rsidR="00CB5118" w:rsidRPr="004F3D51" w14:paraId="5103061C" w14:textId="77777777" w:rsidTr="00B17579">
        <w:trPr>
          <w:cantSplit/>
        </w:trPr>
        <w:tc>
          <w:tcPr>
            <w:tcW w:w="1474" w:type="dxa"/>
            <w:vMerge/>
            <w:tcBorders>
              <w:bottom w:val="single" w:sz="12" w:space="0" w:color="auto"/>
            </w:tcBorders>
            <w:shd w:val="clear" w:color="auto" w:fill="auto"/>
          </w:tcPr>
          <w:p w14:paraId="63857D97" w14:textId="77777777" w:rsidR="00CB5118" w:rsidRPr="004F3D51" w:rsidRDefault="00CB5118" w:rsidP="00B17579">
            <w:pPr>
              <w:suppressAutoHyphens w:val="0"/>
              <w:spacing w:before="40" w:after="40" w:line="220" w:lineRule="exact"/>
              <w:ind w:right="113"/>
              <w:rPr>
                <w:i/>
                <w:sz w:val="18"/>
              </w:rPr>
            </w:pPr>
          </w:p>
        </w:tc>
        <w:tc>
          <w:tcPr>
            <w:tcW w:w="1474" w:type="dxa"/>
            <w:tcBorders>
              <w:top w:val="single" w:sz="4" w:space="0" w:color="auto"/>
              <w:bottom w:val="single" w:sz="12" w:space="0" w:color="auto"/>
            </w:tcBorders>
            <w:shd w:val="clear" w:color="auto" w:fill="auto"/>
            <w:vAlign w:val="bottom"/>
          </w:tcPr>
          <w:p w14:paraId="132FE8CB" w14:textId="77777777" w:rsidR="00CB5118" w:rsidRPr="004F3D51" w:rsidRDefault="00CB5118" w:rsidP="00B17579">
            <w:pPr>
              <w:suppressAutoHyphens w:val="0"/>
              <w:spacing w:before="80" w:after="80" w:line="200" w:lineRule="exact"/>
              <w:ind w:right="113"/>
              <w:jc w:val="right"/>
              <w:rPr>
                <w:i/>
                <w:sz w:val="16"/>
              </w:rPr>
            </w:pPr>
            <w:r w:rsidRPr="004F3D51">
              <w:rPr>
                <w:i/>
                <w:sz w:val="16"/>
              </w:rPr>
              <w:t>2001</w:t>
            </w:r>
          </w:p>
        </w:tc>
        <w:tc>
          <w:tcPr>
            <w:tcW w:w="1474" w:type="dxa"/>
            <w:tcBorders>
              <w:top w:val="single" w:sz="4" w:space="0" w:color="auto"/>
              <w:bottom w:val="single" w:sz="12" w:space="0" w:color="auto"/>
              <w:right w:val="single" w:sz="24" w:space="0" w:color="FFFFFF" w:themeColor="background1"/>
            </w:tcBorders>
            <w:shd w:val="clear" w:color="auto" w:fill="auto"/>
            <w:vAlign w:val="bottom"/>
          </w:tcPr>
          <w:p w14:paraId="30026C8B" w14:textId="77777777" w:rsidR="00CB5118" w:rsidRPr="004F3D51" w:rsidRDefault="00CB5118" w:rsidP="00B17579">
            <w:pPr>
              <w:suppressAutoHyphens w:val="0"/>
              <w:spacing w:before="80" w:after="80" w:line="200" w:lineRule="exact"/>
              <w:ind w:right="113"/>
              <w:jc w:val="right"/>
              <w:rPr>
                <w:i/>
                <w:sz w:val="16"/>
              </w:rPr>
            </w:pPr>
            <w:r w:rsidRPr="004F3D51">
              <w:rPr>
                <w:i/>
                <w:sz w:val="16"/>
              </w:rPr>
              <w:t>2011</w:t>
            </w:r>
          </w:p>
        </w:tc>
        <w:tc>
          <w:tcPr>
            <w:tcW w:w="1474" w:type="dxa"/>
            <w:tcBorders>
              <w:top w:val="single" w:sz="4" w:space="0" w:color="auto"/>
              <w:left w:val="single" w:sz="24" w:space="0" w:color="FFFFFF" w:themeColor="background1"/>
              <w:bottom w:val="single" w:sz="12" w:space="0" w:color="auto"/>
            </w:tcBorders>
            <w:shd w:val="clear" w:color="auto" w:fill="auto"/>
            <w:vAlign w:val="bottom"/>
          </w:tcPr>
          <w:p w14:paraId="680ADE32" w14:textId="77777777" w:rsidR="00CB5118" w:rsidRPr="004F3D51" w:rsidRDefault="00CB5118" w:rsidP="00B17579">
            <w:pPr>
              <w:suppressAutoHyphens w:val="0"/>
              <w:spacing w:before="80" w:after="80" w:line="200" w:lineRule="exact"/>
              <w:ind w:right="113"/>
              <w:jc w:val="right"/>
              <w:rPr>
                <w:i/>
                <w:sz w:val="16"/>
              </w:rPr>
            </w:pPr>
            <w:r w:rsidRPr="004F3D51">
              <w:rPr>
                <w:i/>
                <w:sz w:val="16"/>
              </w:rPr>
              <w:t>2001</w:t>
            </w:r>
          </w:p>
        </w:tc>
        <w:tc>
          <w:tcPr>
            <w:tcW w:w="1474" w:type="dxa"/>
            <w:tcBorders>
              <w:top w:val="single" w:sz="4" w:space="0" w:color="auto"/>
              <w:bottom w:val="single" w:sz="12" w:space="0" w:color="auto"/>
            </w:tcBorders>
            <w:shd w:val="clear" w:color="auto" w:fill="auto"/>
            <w:vAlign w:val="bottom"/>
          </w:tcPr>
          <w:p w14:paraId="03FB0BDE" w14:textId="77777777" w:rsidR="00CB5118" w:rsidRPr="004F3D51" w:rsidRDefault="00CB5118" w:rsidP="00B17579">
            <w:pPr>
              <w:suppressAutoHyphens w:val="0"/>
              <w:spacing w:before="80" w:after="80" w:line="200" w:lineRule="exact"/>
              <w:ind w:right="113"/>
              <w:jc w:val="right"/>
              <w:rPr>
                <w:i/>
                <w:sz w:val="16"/>
              </w:rPr>
            </w:pPr>
            <w:r w:rsidRPr="004F3D51">
              <w:rPr>
                <w:i/>
                <w:sz w:val="16"/>
              </w:rPr>
              <w:t>2011</w:t>
            </w:r>
          </w:p>
        </w:tc>
      </w:tr>
      <w:tr w:rsidR="00CB5118" w:rsidRPr="004F3D51" w14:paraId="0D099978" w14:textId="77777777" w:rsidTr="00B17579">
        <w:trPr>
          <w:cantSplit/>
        </w:trPr>
        <w:tc>
          <w:tcPr>
            <w:tcW w:w="1474" w:type="dxa"/>
            <w:tcBorders>
              <w:top w:val="single" w:sz="12" w:space="0" w:color="auto"/>
              <w:bottom w:val="single" w:sz="4" w:space="0" w:color="auto"/>
            </w:tcBorders>
            <w:shd w:val="clear" w:color="auto" w:fill="auto"/>
          </w:tcPr>
          <w:p w14:paraId="7C0E3E6E" w14:textId="77777777" w:rsidR="00CB5118" w:rsidRPr="004F3D51" w:rsidRDefault="00CB5118" w:rsidP="00B17579">
            <w:pPr>
              <w:suppressAutoHyphens w:val="0"/>
              <w:spacing w:before="80" w:after="80" w:line="220" w:lineRule="exact"/>
              <w:ind w:left="283"/>
              <w:rPr>
                <w:b/>
                <w:bCs/>
                <w:iCs/>
                <w:sz w:val="18"/>
              </w:rPr>
            </w:pPr>
            <w:r w:rsidRPr="004F3D51">
              <w:rPr>
                <w:b/>
                <w:bCs/>
                <w:iCs/>
                <w:sz w:val="18"/>
              </w:rPr>
              <w:t>Всего</w:t>
            </w:r>
          </w:p>
        </w:tc>
        <w:tc>
          <w:tcPr>
            <w:tcW w:w="1474" w:type="dxa"/>
            <w:tcBorders>
              <w:top w:val="single" w:sz="12" w:space="0" w:color="auto"/>
              <w:bottom w:val="single" w:sz="4" w:space="0" w:color="auto"/>
            </w:tcBorders>
            <w:shd w:val="clear" w:color="auto" w:fill="auto"/>
            <w:vAlign w:val="bottom"/>
          </w:tcPr>
          <w:p w14:paraId="497DEF22" w14:textId="77777777" w:rsidR="00CB5118" w:rsidRPr="004F3D51" w:rsidRDefault="00CB5118" w:rsidP="00B17579">
            <w:pPr>
              <w:suppressAutoHyphens w:val="0"/>
              <w:spacing w:before="80" w:after="80" w:line="220" w:lineRule="exact"/>
              <w:ind w:right="113"/>
              <w:jc w:val="right"/>
              <w:rPr>
                <w:b/>
                <w:bCs/>
                <w:sz w:val="18"/>
              </w:rPr>
            </w:pPr>
            <w:r w:rsidRPr="004F3D51">
              <w:rPr>
                <w:b/>
                <w:bCs/>
                <w:sz w:val="18"/>
              </w:rPr>
              <w:t>3 002 594</w:t>
            </w:r>
          </w:p>
        </w:tc>
        <w:tc>
          <w:tcPr>
            <w:tcW w:w="1474" w:type="dxa"/>
            <w:tcBorders>
              <w:top w:val="single" w:sz="12" w:space="0" w:color="auto"/>
              <w:bottom w:val="single" w:sz="4" w:space="0" w:color="auto"/>
            </w:tcBorders>
            <w:shd w:val="clear" w:color="auto" w:fill="auto"/>
            <w:vAlign w:val="bottom"/>
          </w:tcPr>
          <w:p w14:paraId="7F4BB7DA" w14:textId="77777777" w:rsidR="00CB5118" w:rsidRPr="004F3D51" w:rsidRDefault="00CB5118" w:rsidP="00B17579">
            <w:pPr>
              <w:suppressAutoHyphens w:val="0"/>
              <w:spacing w:before="80" w:after="80" w:line="220" w:lineRule="exact"/>
              <w:ind w:right="113"/>
              <w:jc w:val="right"/>
              <w:rPr>
                <w:b/>
                <w:bCs/>
                <w:sz w:val="18"/>
              </w:rPr>
            </w:pPr>
            <w:r w:rsidRPr="004F3D51">
              <w:rPr>
                <w:b/>
                <w:bCs/>
                <w:sz w:val="18"/>
              </w:rPr>
              <w:t>2 871 771</w:t>
            </w:r>
          </w:p>
        </w:tc>
        <w:tc>
          <w:tcPr>
            <w:tcW w:w="1474" w:type="dxa"/>
            <w:tcBorders>
              <w:top w:val="single" w:sz="12" w:space="0" w:color="auto"/>
              <w:bottom w:val="single" w:sz="4" w:space="0" w:color="auto"/>
            </w:tcBorders>
            <w:shd w:val="clear" w:color="auto" w:fill="auto"/>
            <w:vAlign w:val="bottom"/>
          </w:tcPr>
          <w:p w14:paraId="16D9117F" w14:textId="77777777" w:rsidR="00CB5118" w:rsidRPr="004F3D51" w:rsidRDefault="00CB5118" w:rsidP="00B17579">
            <w:pPr>
              <w:suppressAutoHyphens w:val="0"/>
              <w:spacing w:before="80" w:after="80" w:line="220" w:lineRule="exact"/>
              <w:ind w:right="113"/>
              <w:jc w:val="right"/>
              <w:rPr>
                <w:b/>
                <w:bCs/>
                <w:sz w:val="18"/>
              </w:rPr>
            </w:pPr>
            <w:r w:rsidRPr="004F3D51">
              <w:rPr>
                <w:b/>
                <w:bCs/>
                <w:sz w:val="18"/>
              </w:rPr>
              <w:t>3 213 011</w:t>
            </w:r>
          </w:p>
        </w:tc>
        <w:tc>
          <w:tcPr>
            <w:tcW w:w="1474" w:type="dxa"/>
            <w:tcBorders>
              <w:top w:val="single" w:sz="12" w:space="0" w:color="auto"/>
              <w:bottom w:val="single" w:sz="4" w:space="0" w:color="auto"/>
            </w:tcBorders>
            <w:shd w:val="clear" w:color="auto" w:fill="auto"/>
            <w:vAlign w:val="bottom"/>
          </w:tcPr>
          <w:p w14:paraId="2080ECD0" w14:textId="77777777" w:rsidR="00CB5118" w:rsidRPr="004F3D51" w:rsidRDefault="00CB5118" w:rsidP="00B17579">
            <w:pPr>
              <w:suppressAutoHyphens w:val="0"/>
              <w:spacing w:before="80" w:after="80" w:line="220" w:lineRule="exact"/>
              <w:ind w:right="113"/>
              <w:jc w:val="right"/>
              <w:rPr>
                <w:b/>
                <w:bCs/>
                <w:sz w:val="18"/>
              </w:rPr>
            </w:pPr>
            <w:r w:rsidRPr="004F3D51">
              <w:rPr>
                <w:b/>
                <w:bCs/>
                <w:sz w:val="18"/>
              </w:rPr>
              <w:t>3 018 854</w:t>
            </w:r>
          </w:p>
        </w:tc>
      </w:tr>
      <w:tr w:rsidR="00CB5118" w:rsidRPr="004F3D51" w14:paraId="197FF306" w14:textId="77777777" w:rsidTr="00B17579">
        <w:trPr>
          <w:cantSplit/>
        </w:trPr>
        <w:tc>
          <w:tcPr>
            <w:tcW w:w="1474" w:type="dxa"/>
            <w:tcBorders>
              <w:top w:val="single" w:sz="4" w:space="0" w:color="auto"/>
            </w:tcBorders>
            <w:shd w:val="clear" w:color="auto" w:fill="auto"/>
          </w:tcPr>
          <w:p w14:paraId="44514305" w14:textId="77777777" w:rsidR="00CB5118" w:rsidRPr="004F3D51" w:rsidRDefault="00CB5118" w:rsidP="00B17579">
            <w:pPr>
              <w:suppressAutoHyphens w:val="0"/>
              <w:spacing w:before="40" w:after="40" w:line="220" w:lineRule="exact"/>
              <w:ind w:right="113"/>
              <w:rPr>
                <w:iCs/>
                <w:sz w:val="18"/>
              </w:rPr>
            </w:pPr>
            <w:r w:rsidRPr="004F3D51">
              <w:rPr>
                <w:iCs/>
                <w:sz w:val="18"/>
              </w:rPr>
              <w:t>Город Ереван</w:t>
            </w:r>
          </w:p>
        </w:tc>
        <w:tc>
          <w:tcPr>
            <w:tcW w:w="1474" w:type="dxa"/>
            <w:tcBorders>
              <w:top w:val="single" w:sz="4" w:space="0" w:color="auto"/>
            </w:tcBorders>
            <w:shd w:val="clear" w:color="auto" w:fill="auto"/>
            <w:vAlign w:val="bottom"/>
          </w:tcPr>
          <w:p w14:paraId="7C84FA05" w14:textId="77777777" w:rsidR="00CB5118" w:rsidRPr="004F3D51" w:rsidRDefault="00CB5118" w:rsidP="00B17579">
            <w:pPr>
              <w:suppressAutoHyphens w:val="0"/>
              <w:spacing w:before="40" w:after="40" w:line="220" w:lineRule="exact"/>
              <w:ind w:right="113"/>
              <w:jc w:val="right"/>
              <w:rPr>
                <w:sz w:val="18"/>
              </w:rPr>
            </w:pPr>
            <w:r w:rsidRPr="004F3D51">
              <w:rPr>
                <w:sz w:val="18"/>
              </w:rPr>
              <w:t>1 091 235</w:t>
            </w:r>
          </w:p>
        </w:tc>
        <w:tc>
          <w:tcPr>
            <w:tcW w:w="1474" w:type="dxa"/>
            <w:tcBorders>
              <w:top w:val="single" w:sz="4" w:space="0" w:color="auto"/>
            </w:tcBorders>
            <w:shd w:val="clear" w:color="auto" w:fill="auto"/>
            <w:vAlign w:val="bottom"/>
          </w:tcPr>
          <w:p w14:paraId="14787E8A" w14:textId="77777777" w:rsidR="00CB5118" w:rsidRPr="004F3D51" w:rsidRDefault="00CB5118" w:rsidP="00B17579">
            <w:pPr>
              <w:suppressAutoHyphens w:val="0"/>
              <w:spacing w:before="40" w:after="40" w:line="220" w:lineRule="exact"/>
              <w:ind w:right="113"/>
              <w:jc w:val="right"/>
              <w:rPr>
                <w:sz w:val="18"/>
              </w:rPr>
            </w:pPr>
            <w:r w:rsidRPr="004F3D51">
              <w:rPr>
                <w:sz w:val="18"/>
              </w:rPr>
              <w:t>1 054 698</w:t>
            </w:r>
          </w:p>
        </w:tc>
        <w:tc>
          <w:tcPr>
            <w:tcW w:w="1474" w:type="dxa"/>
            <w:tcBorders>
              <w:top w:val="single" w:sz="4" w:space="0" w:color="auto"/>
            </w:tcBorders>
            <w:shd w:val="clear" w:color="auto" w:fill="auto"/>
            <w:vAlign w:val="bottom"/>
          </w:tcPr>
          <w:p w14:paraId="6D9B3D2F" w14:textId="77777777" w:rsidR="00CB5118" w:rsidRPr="004F3D51" w:rsidRDefault="00CB5118" w:rsidP="00B17579">
            <w:pPr>
              <w:suppressAutoHyphens w:val="0"/>
              <w:spacing w:before="40" w:after="40" w:line="220" w:lineRule="exact"/>
              <w:ind w:right="113"/>
              <w:jc w:val="right"/>
              <w:rPr>
                <w:sz w:val="18"/>
              </w:rPr>
            </w:pPr>
            <w:r w:rsidRPr="004F3D51">
              <w:rPr>
                <w:sz w:val="18"/>
              </w:rPr>
              <w:t>1 103 488</w:t>
            </w:r>
          </w:p>
        </w:tc>
        <w:tc>
          <w:tcPr>
            <w:tcW w:w="1474" w:type="dxa"/>
            <w:tcBorders>
              <w:top w:val="single" w:sz="4" w:space="0" w:color="auto"/>
            </w:tcBorders>
            <w:shd w:val="clear" w:color="auto" w:fill="auto"/>
            <w:vAlign w:val="bottom"/>
          </w:tcPr>
          <w:p w14:paraId="77873818" w14:textId="77777777" w:rsidR="00CB5118" w:rsidRPr="004F3D51" w:rsidRDefault="00CB5118" w:rsidP="00B17579">
            <w:pPr>
              <w:suppressAutoHyphens w:val="0"/>
              <w:spacing w:before="40" w:after="40" w:line="220" w:lineRule="exact"/>
              <w:ind w:right="113"/>
              <w:jc w:val="right"/>
              <w:rPr>
                <w:sz w:val="18"/>
              </w:rPr>
            </w:pPr>
            <w:r w:rsidRPr="004F3D51">
              <w:rPr>
                <w:sz w:val="18"/>
              </w:rPr>
              <w:t>1 060 138</w:t>
            </w:r>
          </w:p>
        </w:tc>
      </w:tr>
      <w:tr w:rsidR="00CB5118" w:rsidRPr="004F3D51" w14:paraId="16589687" w14:textId="77777777" w:rsidTr="00B17579">
        <w:trPr>
          <w:cantSplit/>
        </w:trPr>
        <w:tc>
          <w:tcPr>
            <w:tcW w:w="1474" w:type="dxa"/>
            <w:shd w:val="clear" w:color="auto" w:fill="auto"/>
          </w:tcPr>
          <w:p w14:paraId="5C9ADBDC" w14:textId="77777777" w:rsidR="00CB5118" w:rsidRPr="004F3D51" w:rsidRDefault="00CB5118" w:rsidP="00B17579">
            <w:pPr>
              <w:suppressAutoHyphens w:val="0"/>
              <w:spacing w:before="40" w:after="40" w:line="220" w:lineRule="exact"/>
              <w:ind w:right="113"/>
              <w:rPr>
                <w:iCs/>
                <w:sz w:val="18"/>
              </w:rPr>
            </w:pPr>
            <w:proofErr w:type="spellStart"/>
            <w:r w:rsidRPr="004F3D51">
              <w:rPr>
                <w:iCs/>
                <w:sz w:val="18"/>
              </w:rPr>
              <w:t>Арагацотн</w:t>
            </w:r>
            <w:proofErr w:type="spellEnd"/>
          </w:p>
        </w:tc>
        <w:tc>
          <w:tcPr>
            <w:tcW w:w="1474" w:type="dxa"/>
            <w:shd w:val="clear" w:color="auto" w:fill="auto"/>
            <w:vAlign w:val="bottom"/>
          </w:tcPr>
          <w:p w14:paraId="3BF166FB" w14:textId="77777777" w:rsidR="00CB5118" w:rsidRPr="004F3D51" w:rsidRDefault="00CB5118" w:rsidP="00B17579">
            <w:pPr>
              <w:suppressAutoHyphens w:val="0"/>
              <w:spacing w:before="40" w:after="40" w:line="220" w:lineRule="exact"/>
              <w:ind w:right="113"/>
              <w:jc w:val="right"/>
              <w:rPr>
                <w:sz w:val="18"/>
              </w:rPr>
            </w:pPr>
            <w:r w:rsidRPr="004F3D51">
              <w:rPr>
                <w:sz w:val="18"/>
              </w:rPr>
              <w:t>126 278</w:t>
            </w:r>
          </w:p>
        </w:tc>
        <w:tc>
          <w:tcPr>
            <w:tcW w:w="1474" w:type="dxa"/>
            <w:shd w:val="clear" w:color="auto" w:fill="auto"/>
            <w:vAlign w:val="bottom"/>
          </w:tcPr>
          <w:p w14:paraId="37087FC7" w14:textId="77777777" w:rsidR="00CB5118" w:rsidRPr="004F3D51" w:rsidRDefault="00CB5118" w:rsidP="00B17579">
            <w:pPr>
              <w:suppressAutoHyphens w:val="0"/>
              <w:spacing w:before="40" w:after="40" w:line="220" w:lineRule="exact"/>
              <w:ind w:right="113"/>
              <w:jc w:val="right"/>
              <w:rPr>
                <w:sz w:val="18"/>
              </w:rPr>
            </w:pPr>
            <w:r w:rsidRPr="004F3D51">
              <w:rPr>
                <w:sz w:val="18"/>
              </w:rPr>
              <w:t>125 539</w:t>
            </w:r>
          </w:p>
        </w:tc>
        <w:tc>
          <w:tcPr>
            <w:tcW w:w="1474" w:type="dxa"/>
            <w:shd w:val="clear" w:color="auto" w:fill="auto"/>
            <w:vAlign w:val="bottom"/>
          </w:tcPr>
          <w:p w14:paraId="5C1AD1E7" w14:textId="77777777" w:rsidR="00CB5118" w:rsidRPr="004F3D51" w:rsidRDefault="00CB5118" w:rsidP="00B17579">
            <w:pPr>
              <w:suppressAutoHyphens w:val="0"/>
              <w:spacing w:before="40" w:after="40" w:line="220" w:lineRule="exact"/>
              <w:ind w:right="113"/>
              <w:jc w:val="right"/>
              <w:rPr>
                <w:sz w:val="18"/>
              </w:rPr>
            </w:pPr>
            <w:r w:rsidRPr="004F3D51">
              <w:rPr>
                <w:sz w:val="18"/>
              </w:rPr>
              <w:t>138 301</w:t>
            </w:r>
          </w:p>
        </w:tc>
        <w:tc>
          <w:tcPr>
            <w:tcW w:w="1474" w:type="dxa"/>
            <w:shd w:val="clear" w:color="auto" w:fill="auto"/>
            <w:vAlign w:val="bottom"/>
          </w:tcPr>
          <w:p w14:paraId="0BF3783E" w14:textId="77777777" w:rsidR="00CB5118" w:rsidRPr="004F3D51" w:rsidRDefault="00CB5118" w:rsidP="00B17579">
            <w:pPr>
              <w:suppressAutoHyphens w:val="0"/>
              <w:spacing w:before="40" w:after="40" w:line="220" w:lineRule="exact"/>
              <w:ind w:right="113"/>
              <w:jc w:val="right"/>
              <w:rPr>
                <w:sz w:val="18"/>
              </w:rPr>
            </w:pPr>
            <w:r w:rsidRPr="004F3D51">
              <w:rPr>
                <w:sz w:val="18"/>
              </w:rPr>
              <w:t>132 925</w:t>
            </w:r>
          </w:p>
        </w:tc>
      </w:tr>
      <w:tr w:rsidR="00CB5118" w:rsidRPr="004F3D51" w14:paraId="1FEAEF67" w14:textId="77777777" w:rsidTr="00B17579">
        <w:trPr>
          <w:cantSplit/>
        </w:trPr>
        <w:tc>
          <w:tcPr>
            <w:tcW w:w="1474" w:type="dxa"/>
            <w:shd w:val="clear" w:color="auto" w:fill="auto"/>
          </w:tcPr>
          <w:p w14:paraId="5F936EC4" w14:textId="77777777" w:rsidR="00CB5118" w:rsidRPr="004F3D51" w:rsidRDefault="00CB5118" w:rsidP="00B17579">
            <w:pPr>
              <w:suppressAutoHyphens w:val="0"/>
              <w:spacing w:before="40" w:after="40" w:line="220" w:lineRule="exact"/>
              <w:ind w:right="113"/>
              <w:rPr>
                <w:iCs/>
                <w:sz w:val="18"/>
              </w:rPr>
            </w:pPr>
            <w:r w:rsidRPr="004F3D51">
              <w:rPr>
                <w:iCs/>
                <w:sz w:val="18"/>
              </w:rPr>
              <w:t>Арарат</w:t>
            </w:r>
          </w:p>
        </w:tc>
        <w:tc>
          <w:tcPr>
            <w:tcW w:w="1474" w:type="dxa"/>
            <w:shd w:val="clear" w:color="auto" w:fill="auto"/>
            <w:vAlign w:val="bottom"/>
          </w:tcPr>
          <w:p w14:paraId="360D381C" w14:textId="77777777" w:rsidR="00CB5118" w:rsidRPr="004F3D51" w:rsidRDefault="00CB5118" w:rsidP="00B17579">
            <w:pPr>
              <w:suppressAutoHyphens w:val="0"/>
              <w:spacing w:before="40" w:after="40" w:line="220" w:lineRule="exact"/>
              <w:ind w:right="113"/>
              <w:jc w:val="right"/>
              <w:rPr>
                <w:sz w:val="18"/>
              </w:rPr>
            </w:pPr>
            <w:r w:rsidRPr="004F3D51">
              <w:rPr>
                <w:sz w:val="18"/>
              </w:rPr>
              <w:t>252 665</w:t>
            </w:r>
          </w:p>
        </w:tc>
        <w:tc>
          <w:tcPr>
            <w:tcW w:w="1474" w:type="dxa"/>
            <w:shd w:val="clear" w:color="auto" w:fill="auto"/>
            <w:vAlign w:val="bottom"/>
          </w:tcPr>
          <w:p w14:paraId="342E5B05" w14:textId="77777777" w:rsidR="00CB5118" w:rsidRPr="004F3D51" w:rsidRDefault="00CB5118" w:rsidP="00B17579">
            <w:pPr>
              <w:suppressAutoHyphens w:val="0"/>
              <w:spacing w:before="40" w:after="40" w:line="220" w:lineRule="exact"/>
              <w:ind w:right="113"/>
              <w:jc w:val="right"/>
              <w:rPr>
                <w:sz w:val="18"/>
              </w:rPr>
            </w:pPr>
            <w:r w:rsidRPr="004F3D51">
              <w:rPr>
                <w:sz w:val="18"/>
              </w:rPr>
              <w:t>246 880</w:t>
            </w:r>
          </w:p>
        </w:tc>
        <w:tc>
          <w:tcPr>
            <w:tcW w:w="1474" w:type="dxa"/>
            <w:shd w:val="clear" w:color="auto" w:fill="auto"/>
            <w:vAlign w:val="bottom"/>
          </w:tcPr>
          <w:p w14:paraId="7166A847" w14:textId="77777777" w:rsidR="00CB5118" w:rsidRPr="004F3D51" w:rsidRDefault="00CB5118" w:rsidP="00B17579">
            <w:pPr>
              <w:suppressAutoHyphens w:val="0"/>
              <w:spacing w:before="40" w:after="40" w:line="220" w:lineRule="exact"/>
              <w:ind w:right="113"/>
              <w:jc w:val="right"/>
              <w:rPr>
                <w:sz w:val="18"/>
              </w:rPr>
            </w:pPr>
            <w:r w:rsidRPr="004F3D51">
              <w:rPr>
                <w:sz w:val="18"/>
              </w:rPr>
              <w:t>272 016</w:t>
            </w:r>
          </w:p>
        </w:tc>
        <w:tc>
          <w:tcPr>
            <w:tcW w:w="1474" w:type="dxa"/>
            <w:shd w:val="clear" w:color="auto" w:fill="auto"/>
            <w:vAlign w:val="bottom"/>
          </w:tcPr>
          <w:p w14:paraId="0A52A75A" w14:textId="77777777" w:rsidR="00CB5118" w:rsidRPr="004F3D51" w:rsidRDefault="00CB5118" w:rsidP="00B17579">
            <w:pPr>
              <w:suppressAutoHyphens w:val="0"/>
              <w:spacing w:before="40" w:after="40" w:line="220" w:lineRule="exact"/>
              <w:ind w:right="113"/>
              <w:jc w:val="right"/>
              <w:rPr>
                <w:sz w:val="18"/>
              </w:rPr>
            </w:pPr>
            <w:r w:rsidRPr="004F3D51">
              <w:rPr>
                <w:sz w:val="18"/>
              </w:rPr>
              <w:t>260 367</w:t>
            </w:r>
          </w:p>
        </w:tc>
      </w:tr>
      <w:tr w:rsidR="00CB5118" w:rsidRPr="004F3D51" w14:paraId="3621AD07" w14:textId="77777777" w:rsidTr="00B17579">
        <w:trPr>
          <w:cantSplit/>
        </w:trPr>
        <w:tc>
          <w:tcPr>
            <w:tcW w:w="1474" w:type="dxa"/>
            <w:shd w:val="clear" w:color="auto" w:fill="auto"/>
          </w:tcPr>
          <w:p w14:paraId="12EF15BE" w14:textId="77777777" w:rsidR="00CB5118" w:rsidRPr="004F3D51" w:rsidRDefault="00CB5118" w:rsidP="00B17579">
            <w:pPr>
              <w:suppressAutoHyphens w:val="0"/>
              <w:spacing w:before="40" w:after="40" w:line="220" w:lineRule="exact"/>
              <w:ind w:right="113"/>
              <w:rPr>
                <w:iCs/>
                <w:sz w:val="18"/>
              </w:rPr>
            </w:pPr>
            <w:r w:rsidRPr="004F3D51">
              <w:rPr>
                <w:iCs/>
                <w:sz w:val="18"/>
              </w:rPr>
              <w:t>Армавир</w:t>
            </w:r>
          </w:p>
        </w:tc>
        <w:tc>
          <w:tcPr>
            <w:tcW w:w="1474" w:type="dxa"/>
            <w:shd w:val="clear" w:color="auto" w:fill="auto"/>
            <w:vAlign w:val="bottom"/>
          </w:tcPr>
          <w:p w14:paraId="7921CCE6" w14:textId="77777777" w:rsidR="00CB5118" w:rsidRPr="004F3D51" w:rsidRDefault="00CB5118" w:rsidP="00B17579">
            <w:pPr>
              <w:suppressAutoHyphens w:val="0"/>
              <w:spacing w:before="40" w:after="40" w:line="220" w:lineRule="exact"/>
              <w:ind w:right="113"/>
              <w:jc w:val="right"/>
              <w:rPr>
                <w:sz w:val="18"/>
              </w:rPr>
            </w:pPr>
            <w:r w:rsidRPr="004F3D51">
              <w:rPr>
                <w:sz w:val="18"/>
              </w:rPr>
              <w:t>255 861</w:t>
            </w:r>
          </w:p>
        </w:tc>
        <w:tc>
          <w:tcPr>
            <w:tcW w:w="1474" w:type="dxa"/>
            <w:shd w:val="clear" w:color="auto" w:fill="auto"/>
            <w:vAlign w:val="bottom"/>
          </w:tcPr>
          <w:p w14:paraId="20BE7A35" w14:textId="77777777" w:rsidR="00CB5118" w:rsidRPr="004F3D51" w:rsidRDefault="00CB5118" w:rsidP="00B17579">
            <w:pPr>
              <w:suppressAutoHyphens w:val="0"/>
              <w:spacing w:before="40" w:after="40" w:line="220" w:lineRule="exact"/>
              <w:ind w:right="113"/>
              <w:jc w:val="right"/>
              <w:rPr>
                <w:sz w:val="18"/>
              </w:rPr>
            </w:pPr>
            <w:r w:rsidRPr="004F3D51">
              <w:rPr>
                <w:sz w:val="18"/>
              </w:rPr>
              <w:t>256 639</w:t>
            </w:r>
          </w:p>
        </w:tc>
        <w:tc>
          <w:tcPr>
            <w:tcW w:w="1474" w:type="dxa"/>
            <w:shd w:val="clear" w:color="auto" w:fill="auto"/>
            <w:vAlign w:val="bottom"/>
          </w:tcPr>
          <w:p w14:paraId="46631766" w14:textId="77777777" w:rsidR="00CB5118" w:rsidRPr="004F3D51" w:rsidRDefault="00CB5118" w:rsidP="00B17579">
            <w:pPr>
              <w:suppressAutoHyphens w:val="0"/>
              <w:spacing w:before="40" w:after="40" w:line="220" w:lineRule="exact"/>
              <w:ind w:right="113"/>
              <w:jc w:val="right"/>
              <w:rPr>
                <w:sz w:val="18"/>
              </w:rPr>
            </w:pPr>
            <w:r w:rsidRPr="004F3D51">
              <w:rPr>
                <w:sz w:val="18"/>
              </w:rPr>
              <w:t>276 233</w:t>
            </w:r>
          </w:p>
        </w:tc>
        <w:tc>
          <w:tcPr>
            <w:tcW w:w="1474" w:type="dxa"/>
            <w:shd w:val="clear" w:color="auto" w:fill="auto"/>
            <w:vAlign w:val="bottom"/>
          </w:tcPr>
          <w:p w14:paraId="62857D38" w14:textId="77777777" w:rsidR="00CB5118" w:rsidRPr="004F3D51" w:rsidRDefault="00CB5118" w:rsidP="00B17579">
            <w:pPr>
              <w:suppressAutoHyphens w:val="0"/>
              <w:spacing w:before="40" w:after="40" w:line="220" w:lineRule="exact"/>
              <w:ind w:right="113"/>
              <w:jc w:val="right"/>
              <w:rPr>
                <w:sz w:val="18"/>
              </w:rPr>
            </w:pPr>
            <w:r w:rsidRPr="004F3D51">
              <w:rPr>
                <w:sz w:val="18"/>
              </w:rPr>
              <w:t>265 770</w:t>
            </w:r>
          </w:p>
        </w:tc>
      </w:tr>
      <w:tr w:rsidR="00CB5118" w:rsidRPr="004F3D51" w14:paraId="793CEBA9" w14:textId="77777777" w:rsidTr="00B17579">
        <w:trPr>
          <w:cantSplit/>
        </w:trPr>
        <w:tc>
          <w:tcPr>
            <w:tcW w:w="1474" w:type="dxa"/>
            <w:shd w:val="clear" w:color="auto" w:fill="auto"/>
          </w:tcPr>
          <w:p w14:paraId="44F7BDA9" w14:textId="77777777" w:rsidR="00CB5118" w:rsidRPr="004F3D51" w:rsidRDefault="00CB5118" w:rsidP="00B17579">
            <w:pPr>
              <w:suppressAutoHyphens w:val="0"/>
              <w:spacing w:before="40" w:after="40" w:line="220" w:lineRule="exact"/>
              <w:ind w:right="113"/>
              <w:rPr>
                <w:iCs/>
                <w:sz w:val="18"/>
              </w:rPr>
            </w:pPr>
            <w:proofErr w:type="spellStart"/>
            <w:r w:rsidRPr="004F3D51">
              <w:rPr>
                <w:iCs/>
                <w:sz w:val="18"/>
              </w:rPr>
              <w:t>Гехаркуник</w:t>
            </w:r>
            <w:proofErr w:type="spellEnd"/>
          </w:p>
        </w:tc>
        <w:tc>
          <w:tcPr>
            <w:tcW w:w="1474" w:type="dxa"/>
            <w:shd w:val="clear" w:color="auto" w:fill="auto"/>
            <w:vAlign w:val="bottom"/>
          </w:tcPr>
          <w:p w14:paraId="6F33C73F" w14:textId="77777777" w:rsidR="00CB5118" w:rsidRPr="004F3D51" w:rsidRDefault="00CB5118" w:rsidP="00B17579">
            <w:pPr>
              <w:suppressAutoHyphens w:val="0"/>
              <w:spacing w:before="40" w:after="40" w:line="220" w:lineRule="exact"/>
              <w:ind w:right="113"/>
              <w:jc w:val="right"/>
              <w:rPr>
                <w:sz w:val="18"/>
              </w:rPr>
            </w:pPr>
            <w:r w:rsidRPr="004F3D51">
              <w:rPr>
                <w:sz w:val="18"/>
              </w:rPr>
              <w:t>215 371</w:t>
            </w:r>
          </w:p>
        </w:tc>
        <w:tc>
          <w:tcPr>
            <w:tcW w:w="1474" w:type="dxa"/>
            <w:shd w:val="clear" w:color="auto" w:fill="auto"/>
            <w:vAlign w:val="bottom"/>
          </w:tcPr>
          <w:p w14:paraId="306FA756" w14:textId="77777777" w:rsidR="00CB5118" w:rsidRPr="004F3D51" w:rsidRDefault="00CB5118" w:rsidP="00B17579">
            <w:pPr>
              <w:suppressAutoHyphens w:val="0"/>
              <w:spacing w:before="40" w:after="40" w:line="220" w:lineRule="exact"/>
              <w:ind w:right="113"/>
              <w:jc w:val="right"/>
              <w:rPr>
                <w:sz w:val="18"/>
              </w:rPr>
            </w:pPr>
            <w:r w:rsidRPr="004F3D51">
              <w:rPr>
                <w:sz w:val="18"/>
              </w:rPr>
              <w:t>211 828</w:t>
            </w:r>
          </w:p>
        </w:tc>
        <w:tc>
          <w:tcPr>
            <w:tcW w:w="1474" w:type="dxa"/>
            <w:shd w:val="clear" w:color="auto" w:fill="auto"/>
            <w:vAlign w:val="bottom"/>
          </w:tcPr>
          <w:p w14:paraId="46735400" w14:textId="77777777" w:rsidR="00CB5118" w:rsidRPr="004F3D51" w:rsidRDefault="00CB5118" w:rsidP="00B17579">
            <w:pPr>
              <w:suppressAutoHyphens w:val="0"/>
              <w:spacing w:before="40" w:after="40" w:line="220" w:lineRule="exact"/>
              <w:ind w:right="113"/>
              <w:jc w:val="right"/>
              <w:rPr>
                <w:sz w:val="18"/>
              </w:rPr>
            </w:pPr>
            <w:r w:rsidRPr="004F3D51">
              <w:rPr>
                <w:sz w:val="18"/>
              </w:rPr>
              <w:t>237 650</w:t>
            </w:r>
          </w:p>
        </w:tc>
        <w:tc>
          <w:tcPr>
            <w:tcW w:w="1474" w:type="dxa"/>
            <w:shd w:val="clear" w:color="auto" w:fill="auto"/>
            <w:vAlign w:val="bottom"/>
          </w:tcPr>
          <w:p w14:paraId="516A61F6" w14:textId="77777777" w:rsidR="00CB5118" w:rsidRPr="004F3D51" w:rsidRDefault="00CB5118" w:rsidP="00B17579">
            <w:pPr>
              <w:suppressAutoHyphens w:val="0"/>
              <w:spacing w:before="40" w:after="40" w:line="220" w:lineRule="exact"/>
              <w:ind w:right="113"/>
              <w:jc w:val="right"/>
              <w:rPr>
                <w:sz w:val="18"/>
              </w:rPr>
            </w:pPr>
            <w:r w:rsidRPr="004F3D51">
              <w:rPr>
                <w:sz w:val="18"/>
              </w:rPr>
              <w:t>235 075</w:t>
            </w:r>
          </w:p>
        </w:tc>
      </w:tr>
      <w:tr w:rsidR="00CB5118" w:rsidRPr="004F3D51" w14:paraId="557D5FD0" w14:textId="77777777" w:rsidTr="00B17579">
        <w:trPr>
          <w:cantSplit/>
        </w:trPr>
        <w:tc>
          <w:tcPr>
            <w:tcW w:w="1474" w:type="dxa"/>
            <w:shd w:val="clear" w:color="auto" w:fill="auto"/>
          </w:tcPr>
          <w:p w14:paraId="3129B5AC" w14:textId="77777777" w:rsidR="00CB5118" w:rsidRPr="004F3D51" w:rsidRDefault="00CB5118" w:rsidP="00B17579">
            <w:pPr>
              <w:suppressAutoHyphens w:val="0"/>
              <w:spacing w:before="40" w:after="40" w:line="220" w:lineRule="exact"/>
              <w:ind w:right="113"/>
              <w:rPr>
                <w:iCs/>
                <w:sz w:val="18"/>
              </w:rPr>
            </w:pPr>
            <w:r w:rsidRPr="004F3D51">
              <w:rPr>
                <w:iCs/>
                <w:sz w:val="18"/>
              </w:rPr>
              <w:t>Лори</w:t>
            </w:r>
          </w:p>
        </w:tc>
        <w:tc>
          <w:tcPr>
            <w:tcW w:w="1474" w:type="dxa"/>
            <w:shd w:val="clear" w:color="auto" w:fill="auto"/>
            <w:vAlign w:val="bottom"/>
          </w:tcPr>
          <w:p w14:paraId="282B43F4" w14:textId="77777777" w:rsidR="00CB5118" w:rsidRPr="004F3D51" w:rsidRDefault="00CB5118" w:rsidP="00B17579">
            <w:pPr>
              <w:suppressAutoHyphens w:val="0"/>
              <w:spacing w:before="40" w:after="40" w:line="220" w:lineRule="exact"/>
              <w:ind w:right="113"/>
              <w:jc w:val="right"/>
              <w:rPr>
                <w:sz w:val="18"/>
              </w:rPr>
            </w:pPr>
            <w:r w:rsidRPr="004F3D51">
              <w:rPr>
                <w:sz w:val="18"/>
              </w:rPr>
              <w:t>253 351</w:t>
            </w:r>
          </w:p>
        </w:tc>
        <w:tc>
          <w:tcPr>
            <w:tcW w:w="1474" w:type="dxa"/>
            <w:shd w:val="clear" w:color="auto" w:fill="auto"/>
            <w:vAlign w:val="bottom"/>
          </w:tcPr>
          <w:p w14:paraId="1EDAB186" w14:textId="77777777" w:rsidR="00CB5118" w:rsidRPr="004F3D51" w:rsidRDefault="00CB5118" w:rsidP="00B17579">
            <w:pPr>
              <w:suppressAutoHyphens w:val="0"/>
              <w:spacing w:before="40" w:after="40" w:line="220" w:lineRule="exact"/>
              <w:ind w:right="113"/>
              <w:jc w:val="right"/>
              <w:rPr>
                <w:sz w:val="18"/>
              </w:rPr>
            </w:pPr>
            <w:r w:rsidRPr="004F3D51">
              <w:rPr>
                <w:sz w:val="18"/>
              </w:rPr>
              <w:t>217 103</w:t>
            </w:r>
          </w:p>
        </w:tc>
        <w:tc>
          <w:tcPr>
            <w:tcW w:w="1474" w:type="dxa"/>
            <w:shd w:val="clear" w:color="auto" w:fill="auto"/>
            <w:vAlign w:val="bottom"/>
          </w:tcPr>
          <w:p w14:paraId="46D918E7" w14:textId="77777777" w:rsidR="00CB5118" w:rsidRPr="004F3D51" w:rsidRDefault="00CB5118" w:rsidP="00B17579">
            <w:pPr>
              <w:suppressAutoHyphens w:val="0"/>
              <w:spacing w:before="40" w:after="40" w:line="220" w:lineRule="exact"/>
              <w:ind w:right="113"/>
              <w:jc w:val="right"/>
              <w:rPr>
                <w:sz w:val="18"/>
              </w:rPr>
            </w:pPr>
            <w:r w:rsidRPr="004F3D51">
              <w:rPr>
                <w:sz w:val="18"/>
              </w:rPr>
              <w:t>286 408</w:t>
            </w:r>
          </w:p>
        </w:tc>
        <w:tc>
          <w:tcPr>
            <w:tcW w:w="1474" w:type="dxa"/>
            <w:shd w:val="clear" w:color="auto" w:fill="auto"/>
            <w:vAlign w:val="bottom"/>
          </w:tcPr>
          <w:p w14:paraId="119D2ABD" w14:textId="77777777" w:rsidR="00CB5118" w:rsidRPr="004F3D51" w:rsidRDefault="00CB5118" w:rsidP="00B17579">
            <w:pPr>
              <w:suppressAutoHyphens w:val="0"/>
              <w:spacing w:before="40" w:after="40" w:line="220" w:lineRule="exact"/>
              <w:ind w:right="113"/>
              <w:jc w:val="right"/>
              <w:rPr>
                <w:sz w:val="18"/>
              </w:rPr>
            </w:pPr>
            <w:r w:rsidRPr="004F3D51">
              <w:rPr>
                <w:sz w:val="18"/>
              </w:rPr>
              <w:t>235 537</w:t>
            </w:r>
          </w:p>
        </w:tc>
      </w:tr>
      <w:tr w:rsidR="00CB5118" w:rsidRPr="004F3D51" w14:paraId="1B77B479" w14:textId="77777777" w:rsidTr="00B17579">
        <w:trPr>
          <w:cantSplit/>
        </w:trPr>
        <w:tc>
          <w:tcPr>
            <w:tcW w:w="1474" w:type="dxa"/>
            <w:shd w:val="clear" w:color="auto" w:fill="auto"/>
          </w:tcPr>
          <w:p w14:paraId="45D18F85" w14:textId="77777777" w:rsidR="00CB5118" w:rsidRPr="004F3D51" w:rsidRDefault="00CB5118" w:rsidP="00B17579">
            <w:pPr>
              <w:suppressAutoHyphens w:val="0"/>
              <w:spacing w:before="40" w:after="40" w:line="220" w:lineRule="exact"/>
              <w:ind w:right="113"/>
              <w:rPr>
                <w:iCs/>
                <w:sz w:val="18"/>
              </w:rPr>
            </w:pPr>
            <w:proofErr w:type="spellStart"/>
            <w:r w:rsidRPr="004F3D51">
              <w:rPr>
                <w:iCs/>
                <w:sz w:val="18"/>
              </w:rPr>
              <w:t>Котайк</w:t>
            </w:r>
            <w:proofErr w:type="spellEnd"/>
          </w:p>
        </w:tc>
        <w:tc>
          <w:tcPr>
            <w:tcW w:w="1474" w:type="dxa"/>
            <w:shd w:val="clear" w:color="auto" w:fill="auto"/>
            <w:vAlign w:val="bottom"/>
          </w:tcPr>
          <w:p w14:paraId="137BBCCF" w14:textId="77777777" w:rsidR="00CB5118" w:rsidRPr="004F3D51" w:rsidRDefault="00CB5118" w:rsidP="00B17579">
            <w:pPr>
              <w:suppressAutoHyphens w:val="0"/>
              <w:spacing w:before="40" w:after="40" w:line="220" w:lineRule="exact"/>
              <w:ind w:right="113"/>
              <w:jc w:val="right"/>
              <w:rPr>
                <w:sz w:val="18"/>
              </w:rPr>
            </w:pPr>
            <w:r w:rsidRPr="004F3D51">
              <w:rPr>
                <w:sz w:val="18"/>
              </w:rPr>
              <w:t>241 337</w:t>
            </w:r>
          </w:p>
        </w:tc>
        <w:tc>
          <w:tcPr>
            <w:tcW w:w="1474" w:type="dxa"/>
            <w:shd w:val="clear" w:color="auto" w:fill="auto"/>
            <w:vAlign w:val="bottom"/>
          </w:tcPr>
          <w:p w14:paraId="0D06FC5D" w14:textId="77777777" w:rsidR="00CB5118" w:rsidRPr="004F3D51" w:rsidRDefault="00CB5118" w:rsidP="00B17579">
            <w:pPr>
              <w:suppressAutoHyphens w:val="0"/>
              <w:spacing w:before="40" w:after="40" w:line="220" w:lineRule="exact"/>
              <w:ind w:right="113"/>
              <w:jc w:val="right"/>
              <w:rPr>
                <w:sz w:val="18"/>
              </w:rPr>
            </w:pPr>
            <w:r w:rsidRPr="004F3D51">
              <w:rPr>
                <w:sz w:val="18"/>
              </w:rPr>
              <w:t>245 324</w:t>
            </w:r>
          </w:p>
        </w:tc>
        <w:tc>
          <w:tcPr>
            <w:tcW w:w="1474" w:type="dxa"/>
            <w:shd w:val="clear" w:color="auto" w:fill="auto"/>
            <w:vAlign w:val="bottom"/>
          </w:tcPr>
          <w:p w14:paraId="600C20DF" w14:textId="77777777" w:rsidR="00CB5118" w:rsidRPr="004F3D51" w:rsidRDefault="00CB5118" w:rsidP="00B17579">
            <w:pPr>
              <w:suppressAutoHyphens w:val="0"/>
              <w:spacing w:before="40" w:after="40" w:line="220" w:lineRule="exact"/>
              <w:ind w:right="113"/>
              <w:jc w:val="right"/>
              <w:rPr>
                <w:sz w:val="18"/>
              </w:rPr>
            </w:pPr>
            <w:r w:rsidRPr="004F3D51">
              <w:rPr>
                <w:sz w:val="18"/>
              </w:rPr>
              <w:t>272 469</w:t>
            </w:r>
          </w:p>
        </w:tc>
        <w:tc>
          <w:tcPr>
            <w:tcW w:w="1474" w:type="dxa"/>
            <w:shd w:val="clear" w:color="auto" w:fill="auto"/>
            <w:vAlign w:val="bottom"/>
          </w:tcPr>
          <w:p w14:paraId="4C5607D8" w14:textId="77777777" w:rsidR="00CB5118" w:rsidRPr="004F3D51" w:rsidRDefault="00CB5118" w:rsidP="00B17579">
            <w:pPr>
              <w:suppressAutoHyphens w:val="0"/>
              <w:spacing w:before="40" w:after="40" w:line="220" w:lineRule="exact"/>
              <w:ind w:right="113"/>
              <w:jc w:val="right"/>
              <w:rPr>
                <w:sz w:val="18"/>
              </w:rPr>
            </w:pPr>
            <w:r w:rsidRPr="004F3D51">
              <w:rPr>
                <w:sz w:val="18"/>
              </w:rPr>
              <w:t>254 397</w:t>
            </w:r>
          </w:p>
        </w:tc>
      </w:tr>
      <w:tr w:rsidR="00CB5118" w:rsidRPr="004F3D51" w14:paraId="6333AC60" w14:textId="77777777" w:rsidTr="00B17579">
        <w:trPr>
          <w:cantSplit/>
        </w:trPr>
        <w:tc>
          <w:tcPr>
            <w:tcW w:w="1474" w:type="dxa"/>
            <w:shd w:val="clear" w:color="auto" w:fill="auto"/>
          </w:tcPr>
          <w:p w14:paraId="5A5358FA" w14:textId="77777777" w:rsidR="00CB5118" w:rsidRPr="004F3D51" w:rsidRDefault="00CB5118" w:rsidP="00B17579">
            <w:pPr>
              <w:suppressAutoHyphens w:val="0"/>
              <w:spacing w:before="40" w:after="40" w:line="220" w:lineRule="exact"/>
              <w:ind w:right="113"/>
              <w:rPr>
                <w:iCs/>
                <w:sz w:val="18"/>
              </w:rPr>
            </w:pPr>
            <w:r w:rsidRPr="004F3D51">
              <w:rPr>
                <w:iCs/>
                <w:sz w:val="18"/>
              </w:rPr>
              <w:t>Ширак</w:t>
            </w:r>
          </w:p>
        </w:tc>
        <w:tc>
          <w:tcPr>
            <w:tcW w:w="1474" w:type="dxa"/>
            <w:shd w:val="clear" w:color="auto" w:fill="auto"/>
            <w:vAlign w:val="bottom"/>
          </w:tcPr>
          <w:p w14:paraId="4A89528D" w14:textId="77777777" w:rsidR="00CB5118" w:rsidRPr="004F3D51" w:rsidRDefault="00CB5118" w:rsidP="00B17579">
            <w:pPr>
              <w:suppressAutoHyphens w:val="0"/>
              <w:spacing w:before="40" w:after="40" w:line="220" w:lineRule="exact"/>
              <w:ind w:right="113"/>
              <w:jc w:val="right"/>
              <w:rPr>
                <w:sz w:val="18"/>
              </w:rPr>
            </w:pPr>
            <w:r w:rsidRPr="004F3D51">
              <w:rPr>
                <w:sz w:val="18"/>
              </w:rPr>
              <w:t>257 242</w:t>
            </w:r>
          </w:p>
        </w:tc>
        <w:tc>
          <w:tcPr>
            <w:tcW w:w="1474" w:type="dxa"/>
            <w:shd w:val="clear" w:color="auto" w:fill="auto"/>
            <w:vAlign w:val="bottom"/>
          </w:tcPr>
          <w:p w14:paraId="1130BC00" w14:textId="77777777" w:rsidR="00CB5118" w:rsidRPr="004F3D51" w:rsidRDefault="00CB5118" w:rsidP="00B17579">
            <w:pPr>
              <w:suppressAutoHyphens w:val="0"/>
              <w:spacing w:before="40" w:after="40" w:line="220" w:lineRule="exact"/>
              <w:ind w:right="113"/>
              <w:jc w:val="right"/>
              <w:rPr>
                <w:sz w:val="18"/>
              </w:rPr>
            </w:pPr>
            <w:r w:rsidRPr="004F3D51">
              <w:rPr>
                <w:sz w:val="18"/>
              </w:rPr>
              <w:t>233 308</w:t>
            </w:r>
          </w:p>
        </w:tc>
        <w:tc>
          <w:tcPr>
            <w:tcW w:w="1474" w:type="dxa"/>
            <w:shd w:val="clear" w:color="auto" w:fill="auto"/>
            <w:vAlign w:val="bottom"/>
          </w:tcPr>
          <w:p w14:paraId="15A8F823" w14:textId="77777777" w:rsidR="00CB5118" w:rsidRPr="004F3D51" w:rsidRDefault="00CB5118" w:rsidP="00B17579">
            <w:pPr>
              <w:suppressAutoHyphens w:val="0"/>
              <w:spacing w:before="40" w:after="40" w:line="220" w:lineRule="exact"/>
              <w:ind w:right="113"/>
              <w:jc w:val="right"/>
              <w:rPr>
                <w:sz w:val="18"/>
              </w:rPr>
            </w:pPr>
            <w:r w:rsidRPr="004F3D51">
              <w:rPr>
                <w:sz w:val="18"/>
              </w:rPr>
              <w:t>283 389</w:t>
            </w:r>
          </w:p>
        </w:tc>
        <w:tc>
          <w:tcPr>
            <w:tcW w:w="1474" w:type="dxa"/>
            <w:shd w:val="clear" w:color="auto" w:fill="auto"/>
            <w:vAlign w:val="bottom"/>
          </w:tcPr>
          <w:p w14:paraId="0E4409AB" w14:textId="77777777" w:rsidR="00CB5118" w:rsidRPr="004F3D51" w:rsidRDefault="00CB5118" w:rsidP="00B17579">
            <w:pPr>
              <w:suppressAutoHyphens w:val="0"/>
              <w:spacing w:before="40" w:after="40" w:line="220" w:lineRule="exact"/>
              <w:ind w:right="113"/>
              <w:jc w:val="right"/>
              <w:rPr>
                <w:sz w:val="18"/>
              </w:rPr>
            </w:pPr>
            <w:r w:rsidRPr="004F3D51">
              <w:rPr>
                <w:sz w:val="18"/>
              </w:rPr>
              <w:t>251 941</w:t>
            </w:r>
          </w:p>
        </w:tc>
      </w:tr>
      <w:tr w:rsidR="00CB5118" w:rsidRPr="004F3D51" w14:paraId="68BF47E8" w14:textId="77777777" w:rsidTr="00B17579">
        <w:trPr>
          <w:cantSplit/>
        </w:trPr>
        <w:tc>
          <w:tcPr>
            <w:tcW w:w="1474" w:type="dxa"/>
            <w:shd w:val="clear" w:color="auto" w:fill="auto"/>
          </w:tcPr>
          <w:p w14:paraId="5068D51C" w14:textId="77777777" w:rsidR="00CB5118" w:rsidRPr="004F3D51" w:rsidRDefault="00CB5118" w:rsidP="00B17579">
            <w:pPr>
              <w:suppressAutoHyphens w:val="0"/>
              <w:spacing w:before="40" w:after="40" w:line="220" w:lineRule="exact"/>
              <w:ind w:right="113"/>
              <w:rPr>
                <w:iCs/>
                <w:sz w:val="18"/>
              </w:rPr>
            </w:pPr>
            <w:proofErr w:type="spellStart"/>
            <w:r w:rsidRPr="004F3D51">
              <w:rPr>
                <w:iCs/>
                <w:sz w:val="18"/>
              </w:rPr>
              <w:t>Сюник</w:t>
            </w:r>
            <w:proofErr w:type="spellEnd"/>
          </w:p>
        </w:tc>
        <w:tc>
          <w:tcPr>
            <w:tcW w:w="1474" w:type="dxa"/>
            <w:shd w:val="clear" w:color="auto" w:fill="auto"/>
            <w:vAlign w:val="bottom"/>
          </w:tcPr>
          <w:p w14:paraId="60C48523" w14:textId="77777777" w:rsidR="00CB5118" w:rsidRPr="004F3D51" w:rsidRDefault="00CB5118" w:rsidP="00B17579">
            <w:pPr>
              <w:suppressAutoHyphens w:val="0"/>
              <w:spacing w:before="40" w:after="40" w:line="220" w:lineRule="exact"/>
              <w:ind w:right="113"/>
              <w:jc w:val="right"/>
              <w:rPr>
                <w:sz w:val="18"/>
              </w:rPr>
            </w:pPr>
            <w:r w:rsidRPr="004F3D51">
              <w:rPr>
                <w:sz w:val="18"/>
              </w:rPr>
              <w:t>134 061</w:t>
            </w:r>
          </w:p>
        </w:tc>
        <w:tc>
          <w:tcPr>
            <w:tcW w:w="1474" w:type="dxa"/>
            <w:shd w:val="clear" w:color="auto" w:fill="auto"/>
            <w:vAlign w:val="bottom"/>
          </w:tcPr>
          <w:p w14:paraId="6E34741E" w14:textId="77777777" w:rsidR="00CB5118" w:rsidRPr="004F3D51" w:rsidRDefault="00CB5118" w:rsidP="00B17579">
            <w:pPr>
              <w:suppressAutoHyphens w:val="0"/>
              <w:spacing w:before="40" w:after="40" w:line="220" w:lineRule="exact"/>
              <w:ind w:right="113"/>
              <w:jc w:val="right"/>
              <w:rPr>
                <w:sz w:val="18"/>
              </w:rPr>
            </w:pPr>
            <w:r w:rsidRPr="004F3D51">
              <w:rPr>
                <w:sz w:val="18"/>
              </w:rPr>
              <w:t>119 873</w:t>
            </w:r>
          </w:p>
        </w:tc>
        <w:tc>
          <w:tcPr>
            <w:tcW w:w="1474" w:type="dxa"/>
            <w:shd w:val="clear" w:color="auto" w:fill="auto"/>
            <w:vAlign w:val="bottom"/>
          </w:tcPr>
          <w:p w14:paraId="6D578C05" w14:textId="77777777" w:rsidR="00CB5118" w:rsidRPr="004F3D51" w:rsidRDefault="00CB5118" w:rsidP="00B17579">
            <w:pPr>
              <w:suppressAutoHyphens w:val="0"/>
              <w:spacing w:before="40" w:after="40" w:line="220" w:lineRule="exact"/>
              <w:ind w:right="113"/>
              <w:jc w:val="right"/>
              <w:rPr>
                <w:sz w:val="18"/>
              </w:rPr>
            </w:pPr>
            <w:r w:rsidRPr="004F3D51">
              <w:rPr>
                <w:sz w:val="18"/>
              </w:rPr>
              <w:t>152 684</w:t>
            </w:r>
          </w:p>
        </w:tc>
        <w:tc>
          <w:tcPr>
            <w:tcW w:w="1474" w:type="dxa"/>
            <w:shd w:val="clear" w:color="auto" w:fill="auto"/>
            <w:vAlign w:val="bottom"/>
          </w:tcPr>
          <w:p w14:paraId="52A39606" w14:textId="77777777" w:rsidR="00CB5118" w:rsidRPr="004F3D51" w:rsidRDefault="00CB5118" w:rsidP="00B17579">
            <w:pPr>
              <w:suppressAutoHyphens w:val="0"/>
              <w:spacing w:before="40" w:after="40" w:line="220" w:lineRule="exact"/>
              <w:ind w:right="113"/>
              <w:jc w:val="right"/>
              <w:rPr>
                <w:sz w:val="18"/>
              </w:rPr>
            </w:pPr>
            <w:r w:rsidRPr="004F3D51">
              <w:rPr>
                <w:sz w:val="18"/>
              </w:rPr>
              <w:t>141 771</w:t>
            </w:r>
          </w:p>
        </w:tc>
      </w:tr>
      <w:tr w:rsidR="00CB5118" w:rsidRPr="004F3D51" w14:paraId="74303B1F" w14:textId="77777777" w:rsidTr="00B17579">
        <w:trPr>
          <w:cantSplit/>
        </w:trPr>
        <w:tc>
          <w:tcPr>
            <w:tcW w:w="1474" w:type="dxa"/>
            <w:shd w:val="clear" w:color="auto" w:fill="auto"/>
          </w:tcPr>
          <w:p w14:paraId="0D36866C" w14:textId="77777777" w:rsidR="00CB5118" w:rsidRPr="004F3D51" w:rsidRDefault="00CB5118" w:rsidP="00B17579">
            <w:pPr>
              <w:suppressAutoHyphens w:val="0"/>
              <w:spacing w:before="40" w:after="40" w:line="220" w:lineRule="exact"/>
              <w:ind w:right="113"/>
              <w:rPr>
                <w:iCs/>
                <w:sz w:val="18"/>
              </w:rPr>
            </w:pPr>
            <w:proofErr w:type="spellStart"/>
            <w:r w:rsidRPr="004F3D51">
              <w:rPr>
                <w:iCs/>
                <w:sz w:val="18"/>
              </w:rPr>
              <w:t>Вайоц</w:t>
            </w:r>
            <w:proofErr w:type="spellEnd"/>
            <w:r w:rsidRPr="004F3D51">
              <w:rPr>
                <w:iCs/>
                <w:sz w:val="18"/>
              </w:rPr>
              <w:t xml:space="preserve"> </w:t>
            </w:r>
            <w:proofErr w:type="spellStart"/>
            <w:r w:rsidRPr="004F3D51">
              <w:rPr>
                <w:iCs/>
                <w:sz w:val="18"/>
              </w:rPr>
              <w:t>Дзор</w:t>
            </w:r>
            <w:proofErr w:type="spellEnd"/>
          </w:p>
        </w:tc>
        <w:tc>
          <w:tcPr>
            <w:tcW w:w="1474" w:type="dxa"/>
            <w:shd w:val="clear" w:color="auto" w:fill="auto"/>
            <w:vAlign w:val="bottom"/>
          </w:tcPr>
          <w:p w14:paraId="7FCF895D" w14:textId="77777777" w:rsidR="00CB5118" w:rsidRPr="004F3D51" w:rsidRDefault="00CB5118" w:rsidP="00B17579">
            <w:pPr>
              <w:suppressAutoHyphens w:val="0"/>
              <w:spacing w:before="40" w:after="40" w:line="220" w:lineRule="exact"/>
              <w:ind w:right="113"/>
              <w:jc w:val="right"/>
              <w:rPr>
                <w:sz w:val="18"/>
              </w:rPr>
            </w:pPr>
            <w:r w:rsidRPr="004F3D51">
              <w:rPr>
                <w:sz w:val="18"/>
              </w:rPr>
              <w:t>53 230</w:t>
            </w:r>
          </w:p>
        </w:tc>
        <w:tc>
          <w:tcPr>
            <w:tcW w:w="1474" w:type="dxa"/>
            <w:shd w:val="clear" w:color="auto" w:fill="auto"/>
            <w:vAlign w:val="bottom"/>
          </w:tcPr>
          <w:p w14:paraId="57D5B476" w14:textId="77777777" w:rsidR="00CB5118" w:rsidRPr="004F3D51" w:rsidRDefault="00CB5118" w:rsidP="00B17579">
            <w:pPr>
              <w:suppressAutoHyphens w:val="0"/>
              <w:spacing w:before="40" w:after="40" w:line="220" w:lineRule="exact"/>
              <w:ind w:right="113"/>
              <w:jc w:val="right"/>
              <w:rPr>
                <w:sz w:val="18"/>
              </w:rPr>
            </w:pPr>
            <w:r w:rsidRPr="004F3D51">
              <w:rPr>
                <w:sz w:val="18"/>
              </w:rPr>
              <w:t>47 659</w:t>
            </w:r>
          </w:p>
        </w:tc>
        <w:tc>
          <w:tcPr>
            <w:tcW w:w="1474" w:type="dxa"/>
            <w:shd w:val="clear" w:color="auto" w:fill="auto"/>
            <w:vAlign w:val="bottom"/>
          </w:tcPr>
          <w:p w14:paraId="3C79007D" w14:textId="77777777" w:rsidR="00CB5118" w:rsidRPr="004F3D51" w:rsidRDefault="00CB5118" w:rsidP="00B17579">
            <w:pPr>
              <w:suppressAutoHyphens w:val="0"/>
              <w:spacing w:before="40" w:after="40" w:line="220" w:lineRule="exact"/>
              <w:ind w:right="113"/>
              <w:jc w:val="right"/>
              <w:rPr>
                <w:sz w:val="18"/>
              </w:rPr>
            </w:pPr>
            <w:r w:rsidRPr="004F3D51">
              <w:rPr>
                <w:sz w:val="18"/>
              </w:rPr>
              <w:t>55 997</w:t>
            </w:r>
          </w:p>
        </w:tc>
        <w:tc>
          <w:tcPr>
            <w:tcW w:w="1474" w:type="dxa"/>
            <w:shd w:val="clear" w:color="auto" w:fill="auto"/>
            <w:vAlign w:val="bottom"/>
          </w:tcPr>
          <w:p w14:paraId="09148B4A" w14:textId="77777777" w:rsidR="00CB5118" w:rsidRPr="004F3D51" w:rsidRDefault="00CB5118" w:rsidP="00B17579">
            <w:pPr>
              <w:suppressAutoHyphens w:val="0"/>
              <w:spacing w:before="40" w:after="40" w:line="220" w:lineRule="exact"/>
              <w:ind w:right="113"/>
              <w:jc w:val="right"/>
              <w:rPr>
                <w:sz w:val="18"/>
              </w:rPr>
            </w:pPr>
            <w:r w:rsidRPr="004F3D51">
              <w:rPr>
                <w:sz w:val="18"/>
              </w:rPr>
              <w:t>52 324</w:t>
            </w:r>
          </w:p>
        </w:tc>
      </w:tr>
      <w:tr w:rsidR="00CB5118" w:rsidRPr="004F3D51" w14:paraId="56D6A529" w14:textId="77777777" w:rsidTr="00B17579">
        <w:trPr>
          <w:cantSplit/>
        </w:trPr>
        <w:tc>
          <w:tcPr>
            <w:tcW w:w="1474" w:type="dxa"/>
            <w:shd w:val="clear" w:color="auto" w:fill="auto"/>
          </w:tcPr>
          <w:p w14:paraId="7958F8AA" w14:textId="77777777" w:rsidR="00CB5118" w:rsidRPr="004F3D51" w:rsidRDefault="00CB5118" w:rsidP="00B17579">
            <w:pPr>
              <w:suppressAutoHyphens w:val="0"/>
              <w:spacing w:before="40" w:after="40" w:line="220" w:lineRule="exact"/>
              <w:ind w:right="113"/>
              <w:rPr>
                <w:iCs/>
                <w:sz w:val="18"/>
              </w:rPr>
            </w:pPr>
            <w:r w:rsidRPr="004F3D51">
              <w:rPr>
                <w:iCs/>
                <w:sz w:val="18"/>
              </w:rPr>
              <w:t>Тавуш</w:t>
            </w:r>
          </w:p>
        </w:tc>
        <w:tc>
          <w:tcPr>
            <w:tcW w:w="1474" w:type="dxa"/>
            <w:shd w:val="clear" w:color="auto" w:fill="auto"/>
            <w:vAlign w:val="bottom"/>
          </w:tcPr>
          <w:p w14:paraId="65487AE1" w14:textId="77777777" w:rsidR="00CB5118" w:rsidRPr="004F3D51" w:rsidRDefault="00CB5118" w:rsidP="00B17579">
            <w:pPr>
              <w:suppressAutoHyphens w:val="0"/>
              <w:spacing w:before="40" w:after="40" w:line="220" w:lineRule="exact"/>
              <w:ind w:right="113"/>
              <w:jc w:val="right"/>
              <w:rPr>
                <w:sz w:val="18"/>
              </w:rPr>
            </w:pPr>
            <w:r w:rsidRPr="004F3D51">
              <w:rPr>
                <w:sz w:val="18"/>
              </w:rPr>
              <w:t>121 963</w:t>
            </w:r>
          </w:p>
        </w:tc>
        <w:tc>
          <w:tcPr>
            <w:tcW w:w="1474" w:type="dxa"/>
            <w:shd w:val="clear" w:color="auto" w:fill="auto"/>
            <w:vAlign w:val="bottom"/>
          </w:tcPr>
          <w:p w14:paraId="289F03F3" w14:textId="77777777" w:rsidR="00CB5118" w:rsidRPr="004F3D51" w:rsidRDefault="00CB5118" w:rsidP="00B17579">
            <w:pPr>
              <w:suppressAutoHyphens w:val="0"/>
              <w:spacing w:before="40" w:after="40" w:line="220" w:lineRule="exact"/>
              <w:ind w:right="113"/>
              <w:jc w:val="right"/>
              <w:rPr>
                <w:sz w:val="18"/>
              </w:rPr>
            </w:pPr>
            <w:r w:rsidRPr="004F3D51">
              <w:rPr>
                <w:sz w:val="18"/>
              </w:rPr>
              <w:t>112 920</w:t>
            </w:r>
          </w:p>
        </w:tc>
        <w:tc>
          <w:tcPr>
            <w:tcW w:w="1474" w:type="dxa"/>
            <w:shd w:val="clear" w:color="auto" w:fill="auto"/>
            <w:vAlign w:val="bottom"/>
          </w:tcPr>
          <w:p w14:paraId="77673E91" w14:textId="77777777" w:rsidR="00CB5118" w:rsidRPr="004F3D51" w:rsidRDefault="00CB5118" w:rsidP="00B17579">
            <w:pPr>
              <w:suppressAutoHyphens w:val="0"/>
              <w:spacing w:before="40" w:after="40" w:line="220" w:lineRule="exact"/>
              <w:ind w:right="113"/>
              <w:jc w:val="right"/>
              <w:rPr>
                <w:sz w:val="18"/>
              </w:rPr>
            </w:pPr>
            <w:r w:rsidRPr="004F3D51">
              <w:rPr>
                <w:sz w:val="18"/>
              </w:rPr>
              <w:t>134 376</w:t>
            </w:r>
          </w:p>
        </w:tc>
        <w:tc>
          <w:tcPr>
            <w:tcW w:w="1474" w:type="dxa"/>
            <w:shd w:val="clear" w:color="auto" w:fill="auto"/>
            <w:vAlign w:val="bottom"/>
          </w:tcPr>
          <w:p w14:paraId="4ED830D8" w14:textId="77777777" w:rsidR="00CB5118" w:rsidRPr="004F3D51" w:rsidRDefault="00CB5118" w:rsidP="00B17579">
            <w:pPr>
              <w:suppressAutoHyphens w:val="0"/>
              <w:spacing w:before="40" w:after="40" w:line="220" w:lineRule="exact"/>
              <w:ind w:right="113"/>
              <w:jc w:val="right"/>
              <w:rPr>
                <w:sz w:val="18"/>
              </w:rPr>
            </w:pPr>
            <w:r w:rsidRPr="004F3D51">
              <w:rPr>
                <w:sz w:val="18"/>
              </w:rPr>
              <w:t>128 609</w:t>
            </w:r>
          </w:p>
        </w:tc>
      </w:tr>
    </w:tbl>
    <w:p w14:paraId="038AF5CF" w14:textId="77777777" w:rsidR="001A1C90" w:rsidRDefault="00CB5118" w:rsidP="00CA5AAA">
      <w:pPr>
        <w:pStyle w:val="SingleTxtG"/>
        <w:spacing w:before="120" w:after="240"/>
      </w:pPr>
      <w:r w:rsidRPr="004F3D51">
        <w:t>30.</w:t>
      </w:r>
      <w:r w:rsidRPr="004F3D51">
        <w:tab/>
        <w:t>Доля городского и сельского населения в численности существующего и постоянного населения Республики Армения (</w:t>
      </w:r>
      <w:r w:rsidRPr="00624300">
        <w:t>по результатам переписей 2001 и</w:t>
      </w:r>
      <w:r w:rsidR="001A1C90" w:rsidRPr="00624300">
        <w:t> </w:t>
      </w:r>
      <w:r w:rsidRPr="00624300">
        <w:t>2011 годов</w:t>
      </w:r>
      <w:r w:rsidRPr="004F3D51">
        <w:t>)</w:t>
      </w:r>
      <w:r w:rsidR="008961B8">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73"/>
        <w:gridCol w:w="1037"/>
        <w:gridCol w:w="1114"/>
        <w:gridCol w:w="1074"/>
        <w:gridCol w:w="1111"/>
        <w:gridCol w:w="1138"/>
        <w:gridCol w:w="958"/>
      </w:tblGrid>
      <w:tr w:rsidR="00CB5118" w:rsidRPr="004F3D51" w14:paraId="799AD011" w14:textId="77777777" w:rsidTr="001A1C90">
        <w:trPr>
          <w:cantSplit/>
          <w:tblHeader/>
        </w:trPr>
        <w:tc>
          <w:tcPr>
            <w:tcW w:w="2073" w:type="dxa"/>
            <w:vMerge w:val="restart"/>
            <w:tcBorders>
              <w:top w:val="single" w:sz="4" w:space="0" w:color="auto"/>
              <w:bottom w:val="single" w:sz="4" w:space="0" w:color="auto"/>
            </w:tcBorders>
            <w:shd w:val="clear" w:color="auto" w:fill="auto"/>
            <w:vAlign w:val="bottom"/>
          </w:tcPr>
          <w:p w14:paraId="0504A67F" w14:textId="77777777" w:rsidR="00CB5118" w:rsidRPr="004F3D51" w:rsidRDefault="00CB5118" w:rsidP="001A1C90">
            <w:pPr>
              <w:spacing w:before="80" w:after="80" w:line="200" w:lineRule="exact"/>
              <w:ind w:right="113"/>
              <w:rPr>
                <w:i/>
                <w:sz w:val="16"/>
              </w:rPr>
            </w:pPr>
            <w:bookmarkStart w:id="22" w:name="OLE_LINK1"/>
          </w:p>
        </w:tc>
        <w:tc>
          <w:tcPr>
            <w:tcW w:w="3225" w:type="dxa"/>
            <w:gridSpan w:val="3"/>
            <w:tcBorders>
              <w:top w:val="single" w:sz="4" w:space="0" w:color="auto"/>
              <w:bottom w:val="single" w:sz="4" w:space="0" w:color="auto"/>
              <w:right w:val="single" w:sz="24" w:space="0" w:color="FFFFFF" w:themeColor="background1"/>
            </w:tcBorders>
            <w:shd w:val="clear" w:color="auto" w:fill="auto"/>
            <w:vAlign w:val="bottom"/>
          </w:tcPr>
          <w:p w14:paraId="1E7414A1" w14:textId="77777777" w:rsidR="00CB5118" w:rsidRPr="004F3D51" w:rsidRDefault="00CB5118" w:rsidP="001A1C90">
            <w:pPr>
              <w:spacing w:before="80" w:after="80" w:line="200" w:lineRule="exact"/>
              <w:ind w:right="113"/>
              <w:jc w:val="center"/>
              <w:rPr>
                <w:i/>
                <w:sz w:val="16"/>
              </w:rPr>
            </w:pPr>
            <w:r w:rsidRPr="004F3D51">
              <w:rPr>
                <w:i/>
                <w:sz w:val="16"/>
              </w:rPr>
              <w:t>Существующее население</w:t>
            </w:r>
          </w:p>
        </w:tc>
        <w:tc>
          <w:tcPr>
            <w:tcW w:w="3207" w:type="dxa"/>
            <w:gridSpan w:val="3"/>
            <w:tcBorders>
              <w:top w:val="single" w:sz="4" w:space="0" w:color="auto"/>
              <w:left w:val="single" w:sz="24" w:space="0" w:color="FFFFFF" w:themeColor="background1"/>
              <w:bottom w:val="single" w:sz="4" w:space="0" w:color="auto"/>
            </w:tcBorders>
            <w:shd w:val="clear" w:color="auto" w:fill="auto"/>
            <w:vAlign w:val="bottom"/>
          </w:tcPr>
          <w:p w14:paraId="66482AB2" w14:textId="77777777" w:rsidR="00CB5118" w:rsidRPr="004F3D51" w:rsidRDefault="00CB5118" w:rsidP="001A1C90">
            <w:pPr>
              <w:spacing w:before="80" w:after="80" w:line="200" w:lineRule="exact"/>
              <w:ind w:right="113"/>
              <w:jc w:val="center"/>
              <w:rPr>
                <w:i/>
                <w:sz w:val="16"/>
              </w:rPr>
            </w:pPr>
            <w:r w:rsidRPr="004F3D51">
              <w:rPr>
                <w:i/>
                <w:sz w:val="16"/>
              </w:rPr>
              <w:t>Постоянное население</w:t>
            </w:r>
          </w:p>
        </w:tc>
      </w:tr>
      <w:tr w:rsidR="00CB5118" w:rsidRPr="004F3D51" w14:paraId="6D241F49" w14:textId="77777777" w:rsidTr="001A1C90">
        <w:trPr>
          <w:cantSplit/>
          <w:tblHeader/>
        </w:trPr>
        <w:tc>
          <w:tcPr>
            <w:tcW w:w="2073" w:type="dxa"/>
            <w:vMerge/>
            <w:tcBorders>
              <w:top w:val="single" w:sz="4" w:space="0" w:color="auto"/>
              <w:bottom w:val="single" w:sz="12" w:space="0" w:color="auto"/>
            </w:tcBorders>
            <w:shd w:val="clear" w:color="auto" w:fill="auto"/>
            <w:vAlign w:val="bottom"/>
          </w:tcPr>
          <w:p w14:paraId="432D2179" w14:textId="77777777" w:rsidR="00CB5118" w:rsidRPr="004F3D51" w:rsidRDefault="00CB5118" w:rsidP="001A1C90">
            <w:pPr>
              <w:spacing w:before="40" w:after="40" w:line="220" w:lineRule="exact"/>
              <w:ind w:right="113"/>
              <w:rPr>
                <w:sz w:val="18"/>
              </w:rPr>
            </w:pPr>
          </w:p>
        </w:tc>
        <w:tc>
          <w:tcPr>
            <w:tcW w:w="1037" w:type="dxa"/>
            <w:tcBorders>
              <w:top w:val="single" w:sz="4" w:space="0" w:color="auto"/>
              <w:bottom w:val="single" w:sz="12" w:space="0" w:color="auto"/>
            </w:tcBorders>
            <w:shd w:val="clear" w:color="auto" w:fill="auto"/>
            <w:vAlign w:val="bottom"/>
          </w:tcPr>
          <w:p w14:paraId="3569FE31" w14:textId="77777777" w:rsidR="00CB5118" w:rsidRPr="004F3D51" w:rsidRDefault="00CB5118" w:rsidP="001A1C90">
            <w:pPr>
              <w:spacing w:before="80" w:after="80" w:line="200" w:lineRule="exact"/>
              <w:ind w:right="113"/>
              <w:jc w:val="right"/>
              <w:rPr>
                <w:i/>
                <w:sz w:val="16"/>
              </w:rPr>
            </w:pPr>
            <w:r w:rsidRPr="004F3D51">
              <w:rPr>
                <w:i/>
                <w:sz w:val="16"/>
              </w:rPr>
              <w:t>Всего</w:t>
            </w:r>
          </w:p>
        </w:tc>
        <w:tc>
          <w:tcPr>
            <w:tcW w:w="1114" w:type="dxa"/>
            <w:tcBorders>
              <w:top w:val="single" w:sz="4" w:space="0" w:color="auto"/>
              <w:bottom w:val="single" w:sz="12" w:space="0" w:color="auto"/>
            </w:tcBorders>
            <w:shd w:val="clear" w:color="auto" w:fill="auto"/>
            <w:vAlign w:val="bottom"/>
          </w:tcPr>
          <w:p w14:paraId="3E497278" w14:textId="77777777" w:rsidR="00CB5118" w:rsidRPr="004F3D51" w:rsidRDefault="00CB5118" w:rsidP="001A1C90">
            <w:pPr>
              <w:spacing w:before="80" w:after="80" w:line="200" w:lineRule="exact"/>
              <w:ind w:right="113"/>
              <w:jc w:val="right"/>
              <w:rPr>
                <w:i/>
                <w:sz w:val="16"/>
              </w:rPr>
            </w:pPr>
            <w:r w:rsidRPr="004F3D51">
              <w:rPr>
                <w:i/>
                <w:sz w:val="16"/>
              </w:rPr>
              <w:t>Городское население</w:t>
            </w:r>
          </w:p>
        </w:tc>
        <w:tc>
          <w:tcPr>
            <w:tcW w:w="1074" w:type="dxa"/>
            <w:tcBorders>
              <w:top w:val="single" w:sz="4" w:space="0" w:color="auto"/>
              <w:bottom w:val="single" w:sz="12" w:space="0" w:color="auto"/>
              <w:right w:val="single" w:sz="24" w:space="0" w:color="FFFFFF" w:themeColor="background1"/>
            </w:tcBorders>
            <w:shd w:val="clear" w:color="auto" w:fill="auto"/>
            <w:vAlign w:val="bottom"/>
          </w:tcPr>
          <w:p w14:paraId="22B9492D" w14:textId="77777777" w:rsidR="00CB5118" w:rsidRPr="004F3D51" w:rsidRDefault="00CB5118" w:rsidP="001A1C90">
            <w:pPr>
              <w:spacing w:before="80" w:after="80" w:line="200" w:lineRule="exact"/>
              <w:ind w:right="113"/>
              <w:jc w:val="right"/>
              <w:rPr>
                <w:i/>
                <w:sz w:val="16"/>
              </w:rPr>
            </w:pPr>
            <w:r w:rsidRPr="004F3D51">
              <w:rPr>
                <w:i/>
                <w:sz w:val="16"/>
              </w:rPr>
              <w:t>Сельское население</w:t>
            </w:r>
          </w:p>
        </w:tc>
        <w:tc>
          <w:tcPr>
            <w:tcW w:w="1111" w:type="dxa"/>
            <w:tcBorders>
              <w:top w:val="single" w:sz="4" w:space="0" w:color="auto"/>
              <w:left w:val="single" w:sz="24" w:space="0" w:color="FFFFFF" w:themeColor="background1"/>
              <w:bottom w:val="single" w:sz="12" w:space="0" w:color="auto"/>
            </w:tcBorders>
            <w:shd w:val="clear" w:color="auto" w:fill="auto"/>
            <w:vAlign w:val="bottom"/>
          </w:tcPr>
          <w:p w14:paraId="3939062F" w14:textId="77777777" w:rsidR="00CB5118" w:rsidRPr="004F3D51" w:rsidRDefault="00CB5118" w:rsidP="001A1C90">
            <w:pPr>
              <w:spacing w:before="80" w:after="80" w:line="200" w:lineRule="exact"/>
              <w:ind w:right="113"/>
              <w:jc w:val="right"/>
              <w:rPr>
                <w:i/>
                <w:sz w:val="16"/>
              </w:rPr>
            </w:pPr>
            <w:r w:rsidRPr="004F3D51">
              <w:rPr>
                <w:i/>
                <w:sz w:val="16"/>
              </w:rPr>
              <w:t>Всего</w:t>
            </w:r>
          </w:p>
        </w:tc>
        <w:tc>
          <w:tcPr>
            <w:tcW w:w="1138" w:type="dxa"/>
            <w:tcBorders>
              <w:top w:val="single" w:sz="4" w:space="0" w:color="auto"/>
              <w:bottom w:val="single" w:sz="12" w:space="0" w:color="auto"/>
            </w:tcBorders>
            <w:shd w:val="clear" w:color="auto" w:fill="auto"/>
            <w:vAlign w:val="bottom"/>
          </w:tcPr>
          <w:p w14:paraId="5BAF13D0" w14:textId="77777777" w:rsidR="00CB5118" w:rsidRPr="004F3D51" w:rsidRDefault="00CB5118" w:rsidP="001A1C90">
            <w:pPr>
              <w:spacing w:before="80" w:after="80" w:line="200" w:lineRule="exact"/>
              <w:ind w:right="113"/>
              <w:jc w:val="right"/>
              <w:rPr>
                <w:i/>
                <w:sz w:val="16"/>
              </w:rPr>
            </w:pPr>
            <w:r w:rsidRPr="004F3D51">
              <w:rPr>
                <w:i/>
                <w:sz w:val="16"/>
              </w:rPr>
              <w:t>Городское население</w:t>
            </w:r>
          </w:p>
        </w:tc>
        <w:tc>
          <w:tcPr>
            <w:tcW w:w="958" w:type="dxa"/>
            <w:tcBorders>
              <w:top w:val="single" w:sz="4" w:space="0" w:color="auto"/>
              <w:bottom w:val="single" w:sz="12" w:space="0" w:color="auto"/>
            </w:tcBorders>
            <w:shd w:val="clear" w:color="auto" w:fill="auto"/>
            <w:vAlign w:val="bottom"/>
          </w:tcPr>
          <w:p w14:paraId="6697EB20" w14:textId="77777777" w:rsidR="00CB5118" w:rsidRPr="004F3D51" w:rsidRDefault="00CB5118" w:rsidP="001A1C90">
            <w:pPr>
              <w:spacing w:before="80" w:after="80" w:line="200" w:lineRule="exact"/>
              <w:ind w:right="113"/>
              <w:jc w:val="right"/>
              <w:rPr>
                <w:i/>
                <w:sz w:val="16"/>
              </w:rPr>
            </w:pPr>
            <w:r w:rsidRPr="004F3D51">
              <w:rPr>
                <w:i/>
                <w:sz w:val="16"/>
              </w:rPr>
              <w:t>Сельское население</w:t>
            </w:r>
          </w:p>
        </w:tc>
      </w:tr>
      <w:tr w:rsidR="00CB5118" w:rsidRPr="004F3D51" w14:paraId="7C92BFB7" w14:textId="77777777" w:rsidTr="00D309F8">
        <w:trPr>
          <w:cantSplit/>
        </w:trPr>
        <w:tc>
          <w:tcPr>
            <w:tcW w:w="2073" w:type="dxa"/>
            <w:tcBorders>
              <w:top w:val="single" w:sz="12" w:space="0" w:color="auto"/>
              <w:bottom w:val="nil"/>
            </w:tcBorders>
            <w:shd w:val="clear" w:color="auto" w:fill="auto"/>
          </w:tcPr>
          <w:p w14:paraId="1DD12C9B" w14:textId="77777777" w:rsidR="00CB5118" w:rsidRPr="004F3D51" w:rsidRDefault="00CB5118" w:rsidP="001A1C90">
            <w:pPr>
              <w:spacing w:before="40" w:after="40" w:line="220" w:lineRule="exact"/>
              <w:ind w:right="113"/>
              <w:rPr>
                <w:iCs/>
                <w:sz w:val="18"/>
              </w:rPr>
            </w:pPr>
            <w:bookmarkStart w:id="23" w:name="_Hlk345583120"/>
            <w:r w:rsidRPr="004F3D51">
              <w:rPr>
                <w:iCs/>
                <w:sz w:val="18"/>
              </w:rPr>
              <w:t>2011 г</w:t>
            </w:r>
            <w:r w:rsidR="001A1C90">
              <w:rPr>
                <w:iCs/>
                <w:sz w:val="18"/>
              </w:rPr>
              <w:t>од</w:t>
            </w:r>
            <w:r w:rsidRPr="004F3D51">
              <w:rPr>
                <w:iCs/>
                <w:sz w:val="18"/>
              </w:rPr>
              <w:t xml:space="preserve">, </w:t>
            </w:r>
            <w:r w:rsidR="00D309F8">
              <w:rPr>
                <w:iCs/>
                <w:sz w:val="18"/>
              </w:rPr>
              <w:t>человек</w:t>
            </w:r>
          </w:p>
        </w:tc>
        <w:tc>
          <w:tcPr>
            <w:tcW w:w="1037" w:type="dxa"/>
            <w:tcBorders>
              <w:top w:val="single" w:sz="12" w:space="0" w:color="auto"/>
              <w:bottom w:val="nil"/>
            </w:tcBorders>
            <w:shd w:val="clear" w:color="auto" w:fill="auto"/>
            <w:vAlign w:val="bottom"/>
          </w:tcPr>
          <w:p w14:paraId="7CA8FE29" w14:textId="77777777" w:rsidR="00CB5118" w:rsidRPr="004F3D51" w:rsidRDefault="00CB5118" w:rsidP="001A1C90">
            <w:pPr>
              <w:spacing w:before="40" w:after="40" w:line="220" w:lineRule="exact"/>
              <w:ind w:right="113"/>
              <w:jc w:val="right"/>
              <w:rPr>
                <w:sz w:val="18"/>
              </w:rPr>
            </w:pPr>
            <w:r w:rsidRPr="004F3D51">
              <w:rPr>
                <w:sz w:val="18"/>
              </w:rPr>
              <w:t>2 871 771</w:t>
            </w:r>
          </w:p>
        </w:tc>
        <w:tc>
          <w:tcPr>
            <w:tcW w:w="1114" w:type="dxa"/>
            <w:tcBorders>
              <w:top w:val="single" w:sz="12" w:space="0" w:color="auto"/>
              <w:bottom w:val="nil"/>
            </w:tcBorders>
            <w:shd w:val="clear" w:color="auto" w:fill="auto"/>
            <w:vAlign w:val="bottom"/>
          </w:tcPr>
          <w:p w14:paraId="7A2B7283" w14:textId="77777777" w:rsidR="00CB5118" w:rsidRPr="004F3D51" w:rsidRDefault="00CB5118" w:rsidP="001A1C90">
            <w:pPr>
              <w:spacing w:before="40" w:after="40" w:line="220" w:lineRule="exact"/>
              <w:ind w:right="113"/>
              <w:jc w:val="right"/>
              <w:rPr>
                <w:sz w:val="18"/>
              </w:rPr>
            </w:pPr>
            <w:r w:rsidRPr="004F3D51">
              <w:rPr>
                <w:sz w:val="18"/>
              </w:rPr>
              <w:t>1 847 124</w:t>
            </w:r>
          </w:p>
        </w:tc>
        <w:tc>
          <w:tcPr>
            <w:tcW w:w="1074" w:type="dxa"/>
            <w:tcBorders>
              <w:top w:val="single" w:sz="12" w:space="0" w:color="auto"/>
              <w:bottom w:val="nil"/>
            </w:tcBorders>
            <w:shd w:val="clear" w:color="auto" w:fill="auto"/>
            <w:vAlign w:val="bottom"/>
          </w:tcPr>
          <w:p w14:paraId="6FD50319" w14:textId="77777777" w:rsidR="00CB5118" w:rsidRPr="004F3D51" w:rsidRDefault="00CB5118" w:rsidP="001A1C90">
            <w:pPr>
              <w:spacing w:before="40" w:after="40" w:line="220" w:lineRule="exact"/>
              <w:ind w:right="113"/>
              <w:jc w:val="right"/>
              <w:rPr>
                <w:sz w:val="18"/>
              </w:rPr>
            </w:pPr>
            <w:r w:rsidRPr="004F3D51">
              <w:rPr>
                <w:sz w:val="18"/>
              </w:rPr>
              <w:t>1 024 647</w:t>
            </w:r>
          </w:p>
        </w:tc>
        <w:tc>
          <w:tcPr>
            <w:tcW w:w="1111" w:type="dxa"/>
            <w:tcBorders>
              <w:top w:val="single" w:sz="12" w:space="0" w:color="auto"/>
              <w:bottom w:val="nil"/>
            </w:tcBorders>
            <w:shd w:val="clear" w:color="auto" w:fill="auto"/>
            <w:vAlign w:val="bottom"/>
          </w:tcPr>
          <w:p w14:paraId="59E4CB7E" w14:textId="77777777" w:rsidR="00CB5118" w:rsidRPr="004F3D51" w:rsidRDefault="00CB5118" w:rsidP="001A1C90">
            <w:pPr>
              <w:spacing w:before="40" w:after="40" w:line="220" w:lineRule="exact"/>
              <w:ind w:right="113"/>
              <w:jc w:val="right"/>
              <w:rPr>
                <w:sz w:val="18"/>
              </w:rPr>
            </w:pPr>
            <w:r w:rsidRPr="004F3D51">
              <w:rPr>
                <w:sz w:val="18"/>
              </w:rPr>
              <w:t>3 018 854</w:t>
            </w:r>
          </w:p>
        </w:tc>
        <w:tc>
          <w:tcPr>
            <w:tcW w:w="1138" w:type="dxa"/>
            <w:tcBorders>
              <w:top w:val="single" w:sz="12" w:space="0" w:color="auto"/>
              <w:bottom w:val="nil"/>
            </w:tcBorders>
            <w:shd w:val="clear" w:color="auto" w:fill="auto"/>
            <w:vAlign w:val="bottom"/>
          </w:tcPr>
          <w:p w14:paraId="395F92E4" w14:textId="77777777" w:rsidR="00CB5118" w:rsidRPr="004F3D51" w:rsidRDefault="00CB5118" w:rsidP="001A1C90">
            <w:pPr>
              <w:spacing w:before="40" w:after="40" w:line="220" w:lineRule="exact"/>
              <w:ind w:right="113"/>
              <w:jc w:val="right"/>
              <w:rPr>
                <w:sz w:val="18"/>
              </w:rPr>
            </w:pPr>
            <w:r w:rsidRPr="004F3D51">
              <w:rPr>
                <w:sz w:val="18"/>
              </w:rPr>
              <w:t>1 911 287</w:t>
            </w:r>
          </w:p>
        </w:tc>
        <w:tc>
          <w:tcPr>
            <w:tcW w:w="958" w:type="dxa"/>
            <w:tcBorders>
              <w:top w:val="single" w:sz="12" w:space="0" w:color="auto"/>
              <w:bottom w:val="nil"/>
            </w:tcBorders>
            <w:shd w:val="clear" w:color="auto" w:fill="auto"/>
            <w:vAlign w:val="bottom"/>
          </w:tcPr>
          <w:p w14:paraId="229300CF" w14:textId="77777777" w:rsidR="00CB5118" w:rsidRPr="004F3D51" w:rsidRDefault="00CB5118" w:rsidP="001A1C90">
            <w:pPr>
              <w:spacing w:before="40" w:after="40" w:line="220" w:lineRule="exact"/>
              <w:ind w:right="113"/>
              <w:jc w:val="right"/>
              <w:rPr>
                <w:sz w:val="18"/>
              </w:rPr>
            </w:pPr>
            <w:r w:rsidRPr="004F3D51">
              <w:rPr>
                <w:sz w:val="18"/>
              </w:rPr>
              <w:t>1 107 567</w:t>
            </w:r>
          </w:p>
        </w:tc>
      </w:tr>
      <w:tr w:rsidR="00CB5118" w:rsidRPr="004F3D51" w14:paraId="1CF9DC30" w14:textId="77777777" w:rsidTr="00D309F8">
        <w:trPr>
          <w:cantSplit/>
        </w:trPr>
        <w:tc>
          <w:tcPr>
            <w:tcW w:w="2073" w:type="dxa"/>
            <w:tcBorders>
              <w:top w:val="nil"/>
              <w:bottom w:val="nil"/>
            </w:tcBorders>
            <w:shd w:val="clear" w:color="auto" w:fill="auto"/>
          </w:tcPr>
          <w:p w14:paraId="24D1CA5D" w14:textId="77777777" w:rsidR="00CB5118" w:rsidRPr="004F3D51" w:rsidRDefault="00D309F8" w:rsidP="001A1C90">
            <w:pPr>
              <w:spacing w:before="40" w:after="40" w:line="220" w:lineRule="exact"/>
              <w:ind w:right="113"/>
              <w:rPr>
                <w:iCs/>
                <w:sz w:val="18"/>
              </w:rPr>
            </w:pPr>
            <w:r w:rsidRPr="004F3D51">
              <w:rPr>
                <w:iCs/>
                <w:sz w:val="18"/>
              </w:rPr>
              <w:t xml:space="preserve">процентная </w:t>
            </w:r>
            <w:r w:rsidR="00CB5118" w:rsidRPr="004F3D51">
              <w:rPr>
                <w:iCs/>
                <w:sz w:val="18"/>
              </w:rPr>
              <w:t>доля от общей численности</w:t>
            </w:r>
          </w:p>
        </w:tc>
        <w:tc>
          <w:tcPr>
            <w:tcW w:w="1037" w:type="dxa"/>
            <w:tcBorders>
              <w:top w:val="nil"/>
              <w:bottom w:val="nil"/>
            </w:tcBorders>
            <w:shd w:val="clear" w:color="auto" w:fill="auto"/>
            <w:vAlign w:val="bottom"/>
          </w:tcPr>
          <w:p w14:paraId="1F4D276E" w14:textId="77777777" w:rsidR="00CB5118" w:rsidRPr="004F3D51" w:rsidRDefault="00CB5118" w:rsidP="001A1C90">
            <w:pPr>
              <w:spacing w:before="40" w:after="40" w:line="220" w:lineRule="exact"/>
              <w:ind w:right="113"/>
              <w:jc w:val="right"/>
              <w:rPr>
                <w:sz w:val="18"/>
              </w:rPr>
            </w:pPr>
            <w:r w:rsidRPr="004F3D51">
              <w:rPr>
                <w:sz w:val="18"/>
              </w:rPr>
              <w:t>100</w:t>
            </w:r>
          </w:p>
        </w:tc>
        <w:tc>
          <w:tcPr>
            <w:tcW w:w="1114" w:type="dxa"/>
            <w:tcBorders>
              <w:top w:val="nil"/>
              <w:bottom w:val="nil"/>
            </w:tcBorders>
            <w:shd w:val="clear" w:color="auto" w:fill="auto"/>
            <w:vAlign w:val="bottom"/>
          </w:tcPr>
          <w:p w14:paraId="6DEE7209" w14:textId="77777777" w:rsidR="00CB5118" w:rsidRPr="004F3D51" w:rsidRDefault="00CB5118" w:rsidP="001A1C90">
            <w:pPr>
              <w:spacing w:before="40" w:after="40" w:line="220" w:lineRule="exact"/>
              <w:ind w:right="113"/>
              <w:jc w:val="right"/>
              <w:rPr>
                <w:sz w:val="18"/>
              </w:rPr>
            </w:pPr>
            <w:r w:rsidRPr="004F3D51">
              <w:rPr>
                <w:sz w:val="18"/>
              </w:rPr>
              <w:t>64,3</w:t>
            </w:r>
          </w:p>
        </w:tc>
        <w:tc>
          <w:tcPr>
            <w:tcW w:w="1074" w:type="dxa"/>
            <w:tcBorders>
              <w:top w:val="nil"/>
              <w:bottom w:val="nil"/>
            </w:tcBorders>
            <w:shd w:val="clear" w:color="auto" w:fill="auto"/>
            <w:vAlign w:val="bottom"/>
          </w:tcPr>
          <w:p w14:paraId="6F99C39E" w14:textId="77777777" w:rsidR="00CB5118" w:rsidRPr="004F3D51" w:rsidRDefault="00CB5118" w:rsidP="001A1C90">
            <w:pPr>
              <w:spacing w:before="40" w:after="40" w:line="220" w:lineRule="exact"/>
              <w:ind w:right="113"/>
              <w:jc w:val="right"/>
              <w:rPr>
                <w:sz w:val="18"/>
              </w:rPr>
            </w:pPr>
            <w:r w:rsidRPr="004F3D51">
              <w:rPr>
                <w:sz w:val="18"/>
              </w:rPr>
              <w:t>35,7</w:t>
            </w:r>
          </w:p>
        </w:tc>
        <w:tc>
          <w:tcPr>
            <w:tcW w:w="1111" w:type="dxa"/>
            <w:tcBorders>
              <w:top w:val="nil"/>
              <w:bottom w:val="nil"/>
            </w:tcBorders>
            <w:shd w:val="clear" w:color="auto" w:fill="auto"/>
            <w:vAlign w:val="bottom"/>
          </w:tcPr>
          <w:p w14:paraId="78F28A71" w14:textId="77777777" w:rsidR="00CB5118" w:rsidRPr="004F3D51" w:rsidRDefault="00CB5118" w:rsidP="001A1C90">
            <w:pPr>
              <w:spacing w:before="40" w:after="40" w:line="220" w:lineRule="exact"/>
              <w:ind w:right="113"/>
              <w:jc w:val="right"/>
              <w:rPr>
                <w:sz w:val="18"/>
              </w:rPr>
            </w:pPr>
            <w:r w:rsidRPr="004F3D51">
              <w:rPr>
                <w:sz w:val="18"/>
              </w:rPr>
              <w:t>100</w:t>
            </w:r>
          </w:p>
        </w:tc>
        <w:tc>
          <w:tcPr>
            <w:tcW w:w="1138" w:type="dxa"/>
            <w:tcBorders>
              <w:top w:val="nil"/>
              <w:bottom w:val="nil"/>
            </w:tcBorders>
            <w:shd w:val="clear" w:color="auto" w:fill="auto"/>
            <w:vAlign w:val="bottom"/>
          </w:tcPr>
          <w:p w14:paraId="0BB60F9C" w14:textId="77777777" w:rsidR="00CB5118" w:rsidRPr="004F3D51" w:rsidRDefault="00CB5118" w:rsidP="001A1C90">
            <w:pPr>
              <w:spacing w:before="40" w:after="40" w:line="220" w:lineRule="exact"/>
              <w:ind w:right="113"/>
              <w:jc w:val="right"/>
              <w:rPr>
                <w:sz w:val="18"/>
              </w:rPr>
            </w:pPr>
            <w:r w:rsidRPr="004F3D51">
              <w:rPr>
                <w:sz w:val="18"/>
              </w:rPr>
              <w:t>63,3</w:t>
            </w:r>
          </w:p>
        </w:tc>
        <w:tc>
          <w:tcPr>
            <w:tcW w:w="958" w:type="dxa"/>
            <w:tcBorders>
              <w:top w:val="nil"/>
              <w:bottom w:val="nil"/>
            </w:tcBorders>
            <w:shd w:val="clear" w:color="auto" w:fill="auto"/>
            <w:vAlign w:val="bottom"/>
          </w:tcPr>
          <w:p w14:paraId="62817F34" w14:textId="77777777" w:rsidR="00CB5118" w:rsidRPr="004F3D51" w:rsidRDefault="00CB5118" w:rsidP="001A1C90">
            <w:pPr>
              <w:spacing w:before="40" w:after="40" w:line="220" w:lineRule="exact"/>
              <w:ind w:right="113"/>
              <w:jc w:val="right"/>
              <w:rPr>
                <w:sz w:val="18"/>
              </w:rPr>
            </w:pPr>
            <w:r w:rsidRPr="004F3D51">
              <w:rPr>
                <w:sz w:val="18"/>
              </w:rPr>
              <w:t>36,7</w:t>
            </w:r>
          </w:p>
        </w:tc>
      </w:tr>
      <w:tr w:rsidR="00CB5118" w:rsidRPr="004F3D51" w14:paraId="77BB37E9" w14:textId="77777777" w:rsidTr="00D309F8">
        <w:trPr>
          <w:cantSplit/>
        </w:trPr>
        <w:tc>
          <w:tcPr>
            <w:tcW w:w="2073" w:type="dxa"/>
            <w:tcBorders>
              <w:top w:val="nil"/>
            </w:tcBorders>
            <w:shd w:val="clear" w:color="auto" w:fill="auto"/>
          </w:tcPr>
          <w:p w14:paraId="3880DF4D" w14:textId="77777777" w:rsidR="00CB5118" w:rsidRPr="004F3D51" w:rsidRDefault="00CB5118" w:rsidP="00D309F8">
            <w:pPr>
              <w:pageBreakBefore/>
              <w:spacing w:before="40" w:after="40" w:line="220" w:lineRule="exact"/>
              <w:ind w:right="113"/>
              <w:rPr>
                <w:iCs/>
                <w:sz w:val="18"/>
              </w:rPr>
            </w:pPr>
            <w:r w:rsidRPr="004F3D51">
              <w:rPr>
                <w:iCs/>
                <w:sz w:val="18"/>
              </w:rPr>
              <w:lastRenderedPageBreak/>
              <w:t>2001 г</w:t>
            </w:r>
            <w:r w:rsidR="001A1C90">
              <w:rPr>
                <w:iCs/>
                <w:sz w:val="18"/>
              </w:rPr>
              <w:t>од</w:t>
            </w:r>
            <w:r w:rsidRPr="004F3D51">
              <w:rPr>
                <w:iCs/>
                <w:sz w:val="18"/>
              </w:rPr>
              <w:t xml:space="preserve">, </w:t>
            </w:r>
            <w:r w:rsidR="00D309F8">
              <w:rPr>
                <w:iCs/>
                <w:sz w:val="18"/>
              </w:rPr>
              <w:t>человек</w:t>
            </w:r>
          </w:p>
        </w:tc>
        <w:tc>
          <w:tcPr>
            <w:tcW w:w="1037" w:type="dxa"/>
            <w:tcBorders>
              <w:top w:val="nil"/>
            </w:tcBorders>
            <w:shd w:val="clear" w:color="auto" w:fill="auto"/>
            <w:vAlign w:val="bottom"/>
          </w:tcPr>
          <w:p w14:paraId="430359D9" w14:textId="77777777" w:rsidR="00CB5118" w:rsidRPr="004F3D51" w:rsidRDefault="00CB5118" w:rsidP="00D309F8">
            <w:pPr>
              <w:pageBreakBefore/>
              <w:spacing w:before="40" w:after="40" w:line="220" w:lineRule="exact"/>
              <w:ind w:right="113"/>
              <w:jc w:val="right"/>
              <w:rPr>
                <w:sz w:val="18"/>
              </w:rPr>
            </w:pPr>
            <w:r w:rsidRPr="004F3D51">
              <w:rPr>
                <w:sz w:val="18"/>
              </w:rPr>
              <w:t>3 002 594</w:t>
            </w:r>
          </w:p>
        </w:tc>
        <w:tc>
          <w:tcPr>
            <w:tcW w:w="1114" w:type="dxa"/>
            <w:tcBorders>
              <w:top w:val="nil"/>
            </w:tcBorders>
            <w:shd w:val="clear" w:color="auto" w:fill="auto"/>
            <w:vAlign w:val="bottom"/>
          </w:tcPr>
          <w:p w14:paraId="729AC19B" w14:textId="77777777" w:rsidR="00CB5118" w:rsidRPr="004F3D51" w:rsidRDefault="00CB5118" w:rsidP="00D309F8">
            <w:pPr>
              <w:pageBreakBefore/>
              <w:spacing w:before="40" w:after="40" w:line="220" w:lineRule="exact"/>
              <w:ind w:right="113"/>
              <w:jc w:val="right"/>
              <w:rPr>
                <w:sz w:val="18"/>
              </w:rPr>
            </w:pPr>
            <w:r w:rsidRPr="004F3D51">
              <w:rPr>
                <w:sz w:val="18"/>
              </w:rPr>
              <w:t>1 945 514</w:t>
            </w:r>
          </w:p>
        </w:tc>
        <w:tc>
          <w:tcPr>
            <w:tcW w:w="1074" w:type="dxa"/>
            <w:tcBorders>
              <w:top w:val="nil"/>
            </w:tcBorders>
            <w:shd w:val="clear" w:color="auto" w:fill="auto"/>
            <w:vAlign w:val="bottom"/>
          </w:tcPr>
          <w:p w14:paraId="3602471A" w14:textId="77777777" w:rsidR="00CB5118" w:rsidRPr="004F3D51" w:rsidRDefault="00CB5118" w:rsidP="00D309F8">
            <w:pPr>
              <w:pageBreakBefore/>
              <w:spacing w:before="40" w:after="40" w:line="220" w:lineRule="exact"/>
              <w:ind w:right="113"/>
              <w:jc w:val="right"/>
              <w:rPr>
                <w:sz w:val="18"/>
              </w:rPr>
            </w:pPr>
            <w:r w:rsidRPr="004F3D51">
              <w:rPr>
                <w:sz w:val="18"/>
              </w:rPr>
              <w:t>1 057 080</w:t>
            </w:r>
          </w:p>
        </w:tc>
        <w:tc>
          <w:tcPr>
            <w:tcW w:w="1111" w:type="dxa"/>
            <w:tcBorders>
              <w:top w:val="nil"/>
            </w:tcBorders>
            <w:shd w:val="clear" w:color="auto" w:fill="auto"/>
            <w:vAlign w:val="bottom"/>
          </w:tcPr>
          <w:p w14:paraId="106E8A96" w14:textId="77777777" w:rsidR="00CB5118" w:rsidRPr="004F3D51" w:rsidRDefault="00CB5118" w:rsidP="00D309F8">
            <w:pPr>
              <w:pageBreakBefore/>
              <w:spacing w:before="40" w:after="40" w:line="220" w:lineRule="exact"/>
              <w:ind w:right="113"/>
              <w:jc w:val="right"/>
              <w:rPr>
                <w:sz w:val="18"/>
              </w:rPr>
            </w:pPr>
            <w:r w:rsidRPr="004F3D51">
              <w:rPr>
                <w:sz w:val="18"/>
              </w:rPr>
              <w:t>3 213 011</w:t>
            </w:r>
          </w:p>
        </w:tc>
        <w:tc>
          <w:tcPr>
            <w:tcW w:w="1138" w:type="dxa"/>
            <w:tcBorders>
              <w:top w:val="nil"/>
            </w:tcBorders>
            <w:shd w:val="clear" w:color="auto" w:fill="auto"/>
            <w:vAlign w:val="bottom"/>
          </w:tcPr>
          <w:p w14:paraId="7BC763AC" w14:textId="77777777" w:rsidR="00CB5118" w:rsidRPr="004F3D51" w:rsidRDefault="00CB5118" w:rsidP="00D309F8">
            <w:pPr>
              <w:pageBreakBefore/>
              <w:spacing w:before="40" w:after="40" w:line="220" w:lineRule="exact"/>
              <w:ind w:right="113"/>
              <w:jc w:val="right"/>
              <w:rPr>
                <w:sz w:val="18"/>
              </w:rPr>
            </w:pPr>
            <w:r w:rsidRPr="004F3D51">
              <w:rPr>
                <w:sz w:val="18"/>
              </w:rPr>
              <w:t>2</w:t>
            </w:r>
            <w:r w:rsidR="00EC4ADC">
              <w:rPr>
                <w:sz w:val="18"/>
              </w:rPr>
              <w:t> </w:t>
            </w:r>
            <w:r w:rsidRPr="004F3D51">
              <w:rPr>
                <w:sz w:val="18"/>
              </w:rPr>
              <w:t>066</w:t>
            </w:r>
            <w:r w:rsidR="00EC4ADC">
              <w:rPr>
                <w:sz w:val="18"/>
              </w:rPr>
              <w:t> </w:t>
            </w:r>
            <w:r w:rsidRPr="004F3D51">
              <w:rPr>
                <w:sz w:val="18"/>
              </w:rPr>
              <w:t>153</w:t>
            </w:r>
          </w:p>
        </w:tc>
        <w:tc>
          <w:tcPr>
            <w:tcW w:w="958" w:type="dxa"/>
            <w:tcBorders>
              <w:top w:val="nil"/>
            </w:tcBorders>
            <w:shd w:val="clear" w:color="auto" w:fill="auto"/>
            <w:vAlign w:val="bottom"/>
          </w:tcPr>
          <w:p w14:paraId="2B47ACC1" w14:textId="77777777" w:rsidR="00CB5118" w:rsidRPr="004F3D51" w:rsidRDefault="00CB5118" w:rsidP="00D309F8">
            <w:pPr>
              <w:pageBreakBefore/>
              <w:spacing w:before="40" w:after="40" w:line="220" w:lineRule="exact"/>
              <w:ind w:right="113"/>
              <w:jc w:val="right"/>
              <w:rPr>
                <w:sz w:val="18"/>
              </w:rPr>
            </w:pPr>
            <w:r w:rsidRPr="004F3D51">
              <w:rPr>
                <w:sz w:val="18"/>
              </w:rPr>
              <w:t>1 1468</w:t>
            </w:r>
            <w:r w:rsidR="00EC4ADC">
              <w:rPr>
                <w:sz w:val="18"/>
              </w:rPr>
              <w:t> </w:t>
            </w:r>
            <w:r w:rsidRPr="004F3D51">
              <w:rPr>
                <w:sz w:val="18"/>
              </w:rPr>
              <w:t>58</w:t>
            </w:r>
          </w:p>
        </w:tc>
      </w:tr>
      <w:tr w:rsidR="00CB5118" w:rsidRPr="004F3D51" w14:paraId="73A8D5F7" w14:textId="77777777" w:rsidTr="001A1C90">
        <w:trPr>
          <w:cantSplit/>
        </w:trPr>
        <w:tc>
          <w:tcPr>
            <w:tcW w:w="2073" w:type="dxa"/>
            <w:shd w:val="clear" w:color="auto" w:fill="auto"/>
          </w:tcPr>
          <w:p w14:paraId="645CD0A4" w14:textId="77777777" w:rsidR="00CB5118" w:rsidRPr="004F3D51" w:rsidRDefault="00D309F8" w:rsidP="001A1C90">
            <w:pPr>
              <w:spacing w:before="40" w:after="40" w:line="220" w:lineRule="exact"/>
              <w:ind w:right="113"/>
              <w:rPr>
                <w:iCs/>
                <w:sz w:val="18"/>
              </w:rPr>
            </w:pPr>
            <w:r w:rsidRPr="004F3D51">
              <w:rPr>
                <w:iCs/>
                <w:sz w:val="18"/>
              </w:rPr>
              <w:t xml:space="preserve">процентная </w:t>
            </w:r>
            <w:r w:rsidR="00CB5118" w:rsidRPr="004F3D51">
              <w:rPr>
                <w:iCs/>
                <w:sz w:val="18"/>
              </w:rPr>
              <w:t>доля от общей численности</w:t>
            </w:r>
          </w:p>
        </w:tc>
        <w:tc>
          <w:tcPr>
            <w:tcW w:w="1037" w:type="dxa"/>
            <w:shd w:val="clear" w:color="auto" w:fill="auto"/>
            <w:vAlign w:val="bottom"/>
          </w:tcPr>
          <w:p w14:paraId="57BD0C1A" w14:textId="77777777" w:rsidR="00CB5118" w:rsidRPr="004F3D51" w:rsidRDefault="00CB5118" w:rsidP="001A1C90">
            <w:pPr>
              <w:spacing w:before="40" w:after="40" w:line="220" w:lineRule="exact"/>
              <w:ind w:right="113"/>
              <w:jc w:val="right"/>
              <w:rPr>
                <w:sz w:val="18"/>
              </w:rPr>
            </w:pPr>
            <w:r w:rsidRPr="004F3D51">
              <w:rPr>
                <w:sz w:val="18"/>
              </w:rPr>
              <w:t>100</w:t>
            </w:r>
          </w:p>
        </w:tc>
        <w:tc>
          <w:tcPr>
            <w:tcW w:w="1114" w:type="dxa"/>
            <w:shd w:val="clear" w:color="auto" w:fill="auto"/>
            <w:vAlign w:val="bottom"/>
          </w:tcPr>
          <w:p w14:paraId="0A862A33" w14:textId="77777777" w:rsidR="00CB5118" w:rsidRPr="004F3D51" w:rsidRDefault="00CB5118" w:rsidP="001A1C90">
            <w:pPr>
              <w:spacing w:before="40" w:after="40" w:line="220" w:lineRule="exact"/>
              <w:ind w:right="113"/>
              <w:jc w:val="right"/>
              <w:rPr>
                <w:sz w:val="18"/>
              </w:rPr>
            </w:pPr>
            <w:r w:rsidRPr="004F3D51">
              <w:rPr>
                <w:sz w:val="18"/>
              </w:rPr>
              <w:t>64,8</w:t>
            </w:r>
          </w:p>
        </w:tc>
        <w:tc>
          <w:tcPr>
            <w:tcW w:w="1074" w:type="dxa"/>
            <w:shd w:val="clear" w:color="auto" w:fill="auto"/>
            <w:vAlign w:val="bottom"/>
          </w:tcPr>
          <w:p w14:paraId="580D9774" w14:textId="77777777" w:rsidR="00CB5118" w:rsidRPr="004F3D51" w:rsidRDefault="00CB5118" w:rsidP="001A1C90">
            <w:pPr>
              <w:spacing w:before="40" w:after="40" w:line="220" w:lineRule="exact"/>
              <w:ind w:right="113"/>
              <w:jc w:val="right"/>
              <w:rPr>
                <w:sz w:val="18"/>
              </w:rPr>
            </w:pPr>
            <w:r w:rsidRPr="004F3D51">
              <w:rPr>
                <w:sz w:val="18"/>
              </w:rPr>
              <w:t>35,2</w:t>
            </w:r>
          </w:p>
        </w:tc>
        <w:tc>
          <w:tcPr>
            <w:tcW w:w="1111" w:type="dxa"/>
            <w:shd w:val="clear" w:color="auto" w:fill="auto"/>
            <w:vAlign w:val="bottom"/>
          </w:tcPr>
          <w:p w14:paraId="1C782E6F" w14:textId="77777777" w:rsidR="00CB5118" w:rsidRPr="004F3D51" w:rsidRDefault="00CB5118" w:rsidP="001A1C90">
            <w:pPr>
              <w:spacing w:before="40" w:after="40" w:line="220" w:lineRule="exact"/>
              <w:ind w:right="113"/>
              <w:jc w:val="right"/>
              <w:rPr>
                <w:sz w:val="18"/>
              </w:rPr>
            </w:pPr>
            <w:r w:rsidRPr="004F3D51">
              <w:rPr>
                <w:sz w:val="18"/>
              </w:rPr>
              <w:t>100</w:t>
            </w:r>
          </w:p>
        </w:tc>
        <w:tc>
          <w:tcPr>
            <w:tcW w:w="1138" w:type="dxa"/>
            <w:shd w:val="clear" w:color="auto" w:fill="auto"/>
            <w:vAlign w:val="bottom"/>
          </w:tcPr>
          <w:p w14:paraId="499A2460" w14:textId="77777777" w:rsidR="00CB5118" w:rsidRPr="004F3D51" w:rsidRDefault="00CB5118" w:rsidP="001A1C90">
            <w:pPr>
              <w:spacing w:before="40" w:after="40" w:line="220" w:lineRule="exact"/>
              <w:ind w:right="113"/>
              <w:jc w:val="right"/>
              <w:rPr>
                <w:sz w:val="18"/>
              </w:rPr>
            </w:pPr>
            <w:r w:rsidRPr="004F3D51">
              <w:rPr>
                <w:sz w:val="18"/>
              </w:rPr>
              <w:t>64,3</w:t>
            </w:r>
          </w:p>
        </w:tc>
        <w:tc>
          <w:tcPr>
            <w:tcW w:w="958" w:type="dxa"/>
            <w:shd w:val="clear" w:color="auto" w:fill="auto"/>
            <w:vAlign w:val="bottom"/>
          </w:tcPr>
          <w:p w14:paraId="39725EBA" w14:textId="77777777" w:rsidR="00CB5118" w:rsidRPr="004F3D51" w:rsidRDefault="00CB5118" w:rsidP="001A1C90">
            <w:pPr>
              <w:spacing w:before="40" w:after="40" w:line="220" w:lineRule="exact"/>
              <w:ind w:right="113"/>
              <w:jc w:val="right"/>
              <w:rPr>
                <w:sz w:val="18"/>
              </w:rPr>
            </w:pPr>
            <w:r w:rsidRPr="004F3D51">
              <w:rPr>
                <w:sz w:val="18"/>
              </w:rPr>
              <w:t>35,7</w:t>
            </w:r>
          </w:p>
        </w:tc>
      </w:tr>
    </w:tbl>
    <w:bookmarkEnd w:id="22"/>
    <w:bookmarkEnd w:id="23"/>
    <w:p w14:paraId="2F25611D" w14:textId="77777777" w:rsidR="00CB5118" w:rsidRPr="004F3D51" w:rsidRDefault="00CB5118" w:rsidP="00CA5AAA">
      <w:pPr>
        <w:pStyle w:val="SingleTxtG"/>
        <w:spacing w:before="120"/>
      </w:pPr>
      <w:r w:rsidRPr="004F3D51">
        <w:t>31.</w:t>
      </w:r>
      <w:r w:rsidRPr="004F3D51">
        <w:tab/>
        <w:t>Численность постоянного населения Республики Армения на конец 2016 года (по записи-регистрации, произведенной на базе переписи 2011 года) составила 2 986 100 человек, из которых 1 567 300 женщин и 1 418 800 мужчин.</w:t>
      </w:r>
    </w:p>
    <w:p w14:paraId="480B5D17" w14:textId="77777777" w:rsidR="00CB5118" w:rsidRPr="004F3D51" w:rsidRDefault="00CB5118" w:rsidP="00CB5118">
      <w:pPr>
        <w:pStyle w:val="SingleTxtG"/>
      </w:pPr>
      <w:r w:rsidRPr="004F3D51">
        <w:t>32.</w:t>
      </w:r>
      <w:r w:rsidRPr="004F3D51">
        <w:tab/>
        <w:t>Среднегодовой показатель изменения численности постоянного населения Республики Армения в 2012</w:t>
      </w:r>
      <w:r>
        <w:t>–</w:t>
      </w:r>
      <w:r w:rsidRPr="004F3D51">
        <w:t>2016</w:t>
      </w:r>
      <w:r>
        <w:t xml:space="preserve"> </w:t>
      </w:r>
      <w:r w:rsidRPr="004F3D51">
        <w:t xml:space="preserve">годах составил </w:t>
      </w:r>
      <w:r>
        <w:t>–</w:t>
      </w:r>
      <w:r w:rsidRPr="004F3D51">
        <w:t xml:space="preserve"> 0,22%.</w:t>
      </w:r>
    </w:p>
    <w:p w14:paraId="76FF2719" w14:textId="77777777" w:rsidR="00CB5118" w:rsidRPr="004F3D51" w:rsidRDefault="00CB5118" w:rsidP="00CB5118">
      <w:pPr>
        <w:pStyle w:val="SingleTxtG"/>
      </w:pPr>
      <w:r w:rsidRPr="004F3D51">
        <w:t>33.</w:t>
      </w:r>
      <w:r w:rsidRPr="004F3D51">
        <w:tab/>
        <w:t>Плотность населения Республики Армения в 2016 году составила 100 человек на 1 кв.</w:t>
      </w:r>
      <w:r w:rsidR="001A1C90">
        <w:t xml:space="preserve"> </w:t>
      </w:r>
      <w:r w:rsidRPr="004F3D51">
        <w:t>км.</w:t>
      </w:r>
    </w:p>
    <w:p w14:paraId="358BF1EE" w14:textId="77777777" w:rsidR="00CB5118" w:rsidRPr="004F3D51" w:rsidRDefault="00CB5118" w:rsidP="00CB5118">
      <w:pPr>
        <w:pStyle w:val="SingleTxtG"/>
        <w:spacing w:after="240"/>
      </w:pPr>
      <w:r w:rsidRPr="004F3D51">
        <w:t>34.</w:t>
      </w:r>
      <w:r w:rsidRPr="004F3D51">
        <w:tab/>
        <w:t>Распределение постоянного населения Республики Армения по признаку этнической принадлежности и родного языка (</w:t>
      </w:r>
      <w:r w:rsidRPr="00624300">
        <w:t>по данным переписей 2001 и</w:t>
      </w:r>
      <w:r w:rsidR="001A1C90" w:rsidRPr="00624300">
        <w:t> </w:t>
      </w:r>
      <w:r w:rsidRPr="00624300">
        <w:t>2011 годов</w:t>
      </w:r>
      <w:r w:rsidRPr="004F3D51">
        <w:t>)</w:t>
      </w:r>
      <w:r w:rsidR="00931505">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50"/>
        <w:gridCol w:w="851"/>
        <w:gridCol w:w="709"/>
        <w:gridCol w:w="567"/>
        <w:gridCol w:w="567"/>
        <w:gridCol w:w="567"/>
        <w:gridCol w:w="708"/>
        <w:gridCol w:w="567"/>
        <w:gridCol w:w="709"/>
        <w:gridCol w:w="567"/>
        <w:gridCol w:w="487"/>
        <w:gridCol w:w="462"/>
        <w:gridCol w:w="610"/>
      </w:tblGrid>
      <w:tr w:rsidR="00CB5118" w:rsidRPr="004F3D51" w14:paraId="55EEF690" w14:textId="77777777" w:rsidTr="001A1C90">
        <w:trPr>
          <w:cantSplit/>
          <w:tblHeader/>
        </w:trPr>
        <w:tc>
          <w:tcPr>
            <w:tcW w:w="1418" w:type="dxa"/>
            <w:vMerge w:val="restart"/>
            <w:tcBorders>
              <w:top w:val="single" w:sz="4" w:space="0" w:color="auto"/>
              <w:bottom w:val="single" w:sz="4" w:space="0" w:color="auto"/>
            </w:tcBorders>
            <w:shd w:val="clear" w:color="auto" w:fill="auto"/>
            <w:vAlign w:val="bottom"/>
            <w:hideMark/>
          </w:tcPr>
          <w:p w14:paraId="54CCF713" w14:textId="77777777" w:rsidR="00CB5118" w:rsidRPr="001A1C90" w:rsidRDefault="00CB5118" w:rsidP="00B17579">
            <w:pPr>
              <w:keepNext/>
              <w:keepLines/>
              <w:suppressAutoHyphens w:val="0"/>
              <w:spacing w:before="80" w:after="80" w:line="200" w:lineRule="exact"/>
              <w:ind w:right="113"/>
              <w:rPr>
                <w:i/>
                <w:sz w:val="16"/>
                <w:szCs w:val="16"/>
              </w:rPr>
            </w:pPr>
            <w:r w:rsidRPr="001A1C90">
              <w:rPr>
                <w:i/>
                <w:sz w:val="16"/>
                <w:szCs w:val="16"/>
              </w:rPr>
              <w:t xml:space="preserve">Этническая </w:t>
            </w:r>
            <w:r w:rsidR="001A1C90">
              <w:rPr>
                <w:i/>
                <w:sz w:val="16"/>
                <w:szCs w:val="16"/>
              </w:rPr>
              <w:br/>
            </w:r>
            <w:r w:rsidRPr="001A1C90">
              <w:rPr>
                <w:i/>
                <w:sz w:val="16"/>
                <w:szCs w:val="16"/>
              </w:rPr>
              <w:t>принадлежность</w:t>
            </w:r>
          </w:p>
        </w:tc>
        <w:tc>
          <w:tcPr>
            <w:tcW w:w="850" w:type="dxa"/>
            <w:vMerge w:val="restart"/>
            <w:tcBorders>
              <w:top w:val="single" w:sz="4" w:space="0" w:color="auto"/>
              <w:bottom w:val="single" w:sz="4" w:space="0" w:color="auto"/>
            </w:tcBorders>
            <w:shd w:val="clear" w:color="auto" w:fill="auto"/>
            <w:noWrap/>
            <w:vAlign w:val="bottom"/>
            <w:hideMark/>
          </w:tcPr>
          <w:p w14:paraId="562F75E8"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Всего</w:t>
            </w:r>
          </w:p>
        </w:tc>
        <w:tc>
          <w:tcPr>
            <w:tcW w:w="6761" w:type="dxa"/>
            <w:gridSpan w:val="11"/>
            <w:tcBorders>
              <w:top w:val="single" w:sz="4" w:space="0" w:color="auto"/>
              <w:bottom w:val="single" w:sz="4" w:space="0" w:color="auto"/>
            </w:tcBorders>
            <w:shd w:val="clear" w:color="auto" w:fill="auto"/>
            <w:noWrap/>
            <w:vAlign w:val="bottom"/>
            <w:hideMark/>
          </w:tcPr>
          <w:p w14:paraId="75CB3599" w14:textId="77777777" w:rsidR="00CB5118" w:rsidRPr="001A1C90" w:rsidRDefault="00CB5118" w:rsidP="00B17579">
            <w:pPr>
              <w:keepNext/>
              <w:keepLines/>
              <w:suppressAutoHyphens w:val="0"/>
              <w:spacing w:before="80" w:after="80" w:line="200" w:lineRule="exact"/>
              <w:jc w:val="center"/>
              <w:rPr>
                <w:i/>
                <w:sz w:val="16"/>
                <w:szCs w:val="16"/>
              </w:rPr>
            </w:pPr>
            <w:r w:rsidRPr="001A1C90">
              <w:rPr>
                <w:i/>
                <w:sz w:val="16"/>
                <w:szCs w:val="16"/>
              </w:rPr>
              <w:t>Родной язык</w:t>
            </w:r>
          </w:p>
        </w:tc>
        <w:tc>
          <w:tcPr>
            <w:tcW w:w="610" w:type="dxa"/>
            <w:vMerge w:val="restart"/>
            <w:tcBorders>
              <w:top w:val="single" w:sz="4" w:space="0" w:color="auto"/>
              <w:bottom w:val="single" w:sz="4" w:space="0" w:color="auto"/>
            </w:tcBorders>
            <w:shd w:val="clear" w:color="auto" w:fill="auto"/>
            <w:vAlign w:val="bottom"/>
            <w:hideMark/>
          </w:tcPr>
          <w:p w14:paraId="0FD41324"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Отказ отвечать</w:t>
            </w:r>
          </w:p>
        </w:tc>
      </w:tr>
      <w:tr w:rsidR="00CB5118" w:rsidRPr="004F3D51" w14:paraId="27997DD0" w14:textId="77777777" w:rsidTr="001A1C90">
        <w:trPr>
          <w:cantSplit/>
          <w:tblHeader/>
        </w:trPr>
        <w:tc>
          <w:tcPr>
            <w:tcW w:w="1418" w:type="dxa"/>
            <w:vMerge/>
            <w:tcBorders>
              <w:top w:val="single" w:sz="4" w:space="0" w:color="auto"/>
              <w:bottom w:val="single" w:sz="12" w:space="0" w:color="auto"/>
            </w:tcBorders>
            <w:shd w:val="clear" w:color="auto" w:fill="auto"/>
            <w:vAlign w:val="bottom"/>
            <w:hideMark/>
          </w:tcPr>
          <w:p w14:paraId="4B75CBC7" w14:textId="77777777" w:rsidR="00CB5118" w:rsidRPr="001A1C90" w:rsidRDefault="00CB5118" w:rsidP="00B17579">
            <w:pPr>
              <w:keepNext/>
              <w:keepLines/>
              <w:suppressAutoHyphens w:val="0"/>
              <w:spacing w:before="40" w:after="40" w:line="220" w:lineRule="exact"/>
              <w:ind w:right="113"/>
              <w:rPr>
                <w:sz w:val="16"/>
                <w:szCs w:val="16"/>
              </w:rPr>
            </w:pPr>
          </w:p>
        </w:tc>
        <w:tc>
          <w:tcPr>
            <w:tcW w:w="850" w:type="dxa"/>
            <w:vMerge/>
            <w:tcBorders>
              <w:top w:val="single" w:sz="4" w:space="0" w:color="auto"/>
              <w:bottom w:val="single" w:sz="12" w:space="0" w:color="auto"/>
            </w:tcBorders>
            <w:shd w:val="clear" w:color="auto" w:fill="auto"/>
            <w:vAlign w:val="bottom"/>
            <w:hideMark/>
          </w:tcPr>
          <w:p w14:paraId="0117667E" w14:textId="77777777" w:rsidR="00CB5118" w:rsidRPr="001A1C90" w:rsidRDefault="00CB5118" w:rsidP="00B17579">
            <w:pPr>
              <w:keepNext/>
              <w:keepLines/>
              <w:suppressAutoHyphens w:val="0"/>
              <w:spacing w:before="40" w:after="40" w:line="220" w:lineRule="exact"/>
              <w:jc w:val="right"/>
              <w:rPr>
                <w:sz w:val="16"/>
                <w:szCs w:val="16"/>
              </w:rPr>
            </w:pPr>
          </w:p>
        </w:tc>
        <w:tc>
          <w:tcPr>
            <w:tcW w:w="851" w:type="dxa"/>
            <w:tcBorders>
              <w:top w:val="single" w:sz="4" w:space="0" w:color="auto"/>
              <w:bottom w:val="single" w:sz="12" w:space="0" w:color="auto"/>
            </w:tcBorders>
            <w:shd w:val="clear" w:color="auto" w:fill="auto"/>
            <w:noWrap/>
            <w:vAlign w:val="bottom"/>
            <w:hideMark/>
          </w:tcPr>
          <w:p w14:paraId="79C3910A" w14:textId="77777777" w:rsidR="00CB5118" w:rsidRPr="001A1C90" w:rsidRDefault="00CB5118" w:rsidP="00B17579">
            <w:pPr>
              <w:keepNext/>
              <w:keepLines/>
              <w:suppressAutoHyphens w:val="0"/>
              <w:spacing w:before="80" w:after="80" w:line="200" w:lineRule="exact"/>
              <w:ind w:right="57"/>
              <w:jc w:val="right"/>
              <w:rPr>
                <w:i/>
                <w:sz w:val="16"/>
                <w:szCs w:val="16"/>
              </w:rPr>
            </w:pPr>
            <w:proofErr w:type="gramStart"/>
            <w:r w:rsidRPr="001A1C90">
              <w:rPr>
                <w:i/>
                <w:sz w:val="16"/>
                <w:szCs w:val="16"/>
              </w:rPr>
              <w:t>Армян</w:t>
            </w:r>
            <w:r w:rsidR="00EC4ADC">
              <w:rPr>
                <w:i/>
                <w:sz w:val="16"/>
                <w:szCs w:val="16"/>
              </w:rPr>
              <w:t>-</w:t>
            </w:r>
            <w:proofErr w:type="spellStart"/>
            <w:r w:rsidRPr="001A1C90">
              <w:rPr>
                <w:i/>
                <w:sz w:val="16"/>
                <w:szCs w:val="16"/>
              </w:rPr>
              <w:t>ский</w:t>
            </w:r>
            <w:proofErr w:type="spellEnd"/>
            <w:proofErr w:type="gramEnd"/>
            <w:r w:rsidRPr="001A1C90">
              <w:rPr>
                <w:i/>
                <w:sz w:val="16"/>
                <w:szCs w:val="16"/>
              </w:rPr>
              <w:t> </w:t>
            </w:r>
            <w:r w:rsidR="001A1C90">
              <w:rPr>
                <w:i/>
                <w:sz w:val="16"/>
                <w:szCs w:val="16"/>
              </w:rPr>
              <w:br/>
            </w:r>
            <w:r w:rsidRPr="001A1C90">
              <w:rPr>
                <w:i/>
                <w:sz w:val="16"/>
                <w:szCs w:val="16"/>
              </w:rPr>
              <w:t>язык</w:t>
            </w:r>
          </w:p>
        </w:tc>
        <w:tc>
          <w:tcPr>
            <w:tcW w:w="709" w:type="dxa"/>
            <w:tcBorders>
              <w:top w:val="single" w:sz="4" w:space="0" w:color="auto"/>
              <w:bottom w:val="single" w:sz="12" w:space="0" w:color="auto"/>
            </w:tcBorders>
            <w:shd w:val="clear" w:color="auto" w:fill="auto"/>
            <w:noWrap/>
            <w:vAlign w:val="bottom"/>
            <w:hideMark/>
          </w:tcPr>
          <w:p w14:paraId="5EA01F59"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Езид</w:t>
            </w:r>
            <w:r w:rsidR="00EC4ADC">
              <w:rPr>
                <w:i/>
                <w:sz w:val="16"/>
                <w:szCs w:val="16"/>
              </w:rPr>
              <w:t>-</w:t>
            </w:r>
            <w:proofErr w:type="spellStart"/>
            <w:r w:rsidRPr="001A1C90">
              <w:rPr>
                <w:i/>
                <w:sz w:val="16"/>
                <w:szCs w:val="16"/>
              </w:rPr>
              <w:t>ский</w:t>
            </w:r>
            <w:proofErr w:type="spellEnd"/>
            <w:r w:rsidR="001A1C90">
              <w:rPr>
                <w:i/>
                <w:sz w:val="16"/>
                <w:szCs w:val="16"/>
              </w:rPr>
              <w:br/>
            </w:r>
            <w:r w:rsidRPr="001A1C90">
              <w:rPr>
                <w:i/>
                <w:sz w:val="16"/>
                <w:szCs w:val="16"/>
              </w:rPr>
              <w:t>язык</w:t>
            </w:r>
          </w:p>
        </w:tc>
        <w:tc>
          <w:tcPr>
            <w:tcW w:w="567" w:type="dxa"/>
            <w:tcBorders>
              <w:top w:val="single" w:sz="4" w:space="0" w:color="auto"/>
              <w:bottom w:val="single" w:sz="12" w:space="0" w:color="auto"/>
            </w:tcBorders>
            <w:shd w:val="clear" w:color="auto" w:fill="auto"/>
            <w:noWrap/>
            <w:vAlign w:val="bottom"/>
            <w:hideMark/>
          </w:tcPr>
          <w:p w14:paraId="3FDF824F"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Русский</w:t>
            </w:r>
            <w:r w:rsidR="001A1C90">
              <w:rPr>
                <w:i/>
                <w:sz w:val="16"/>
                <w:szCs w:val="16"/>
              </w:rPr>
              <w:br/>
            </w:r>
            <w:r w:rsidRPr="001A1C90">
              <w:rPr>
                <w:i/>
                <w:sz w:val="16"/>
                <w:szCs w:val="16"/>
              </w:rPr>
              <w:t>язык</w:t>
            </w:r>
          </w:p>
        </w:tc>
        <w:tc>
          <w:tcPr>
            <w:tcW w:w="567" w:type="dxa"/>
            <w:tcBorders>
              <w:top w:val="single" w:sz="4" w:space="0" w:color="auto"/>
              <w:bottom w:val="single" w:sz="12" w:space="0" w:color="auto"/>
            </w:tcBorders>
            <w:shd w:val="clear" w:color="auto" w:fill="auto"/>
            <w:noWrap/>
            <w:vAlign w:val="bottom"/>
            <w:hideMark/>
          </w:tcPr>
          <w:p w14:paraId="7C96D687"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Ассирийский</w:t>
            </w:r>
            <w:r w:rsidR="001A1C90">
              <w:rPr>
                <w:i/>
                <w:sz w:val="16"/>
                <w:szCs w:val="16"/>
              </w:rPr>
              <w:br/>
            </w:r>
            <w:r w:rsidRPr="001A1C90">
              <w:rPr>
                <w:i/>
                <w:sz w:val="16"/>
                <w:szCs w:val="16"/>
              </w:rPr>
              <w:t>язык</w:t>
            </w:r>
          </w:p>
        </w:tc>
        <w:tc>
          <w:tcPr>
            <w:tcW w:w="567" w:type="dxa"/>
            <w:tcBorders>
              <w:top w:val="single" w:sz="4" w:space="0" w:color="auto"/>
              <w:bottom w:val="single" w:sz="12" w:space="0" w:color="auto"/>
            </w:tcBorders>
            <w:shd w:val="clear" w:color="auto" w:fill="auto"/>
            <w:noWrap/>
            <w:vAlign w:val="bottom"/>
            <w:hideMark/>
          </w:tcPr>
          <w:p w14:paraId="41B10456"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Курдский</w:t>
            </w:r>
            <w:r w:rsidR="001A1C90">
              <w:rPr>
                <w:i/>
                <w:sz w:val="16"/>
                <w:szCs w:val="16"/>
              </w:rPr>
              <w:br/>
            </w:r>
            <w:r w:rsidRPr="001A1C90">
              <w:rPr>
                <w:i/>
                <w:sz w:val="16"/>
                <w:szCs w:val="16"/>
              </w:rPr>
              <w:t>язык</w:t>
            </w:r>
          </w:p>
        </w:tc>
        <w:tc>
          <w:tcPr>
            <w:tcW w:w="708" w:type="dxa"/>
            <w:tcBorders>
              <w:top w:val="single" w:sz="4" w:space="0" w:color="auto"/>
              <w:bottom w:val="single" w:sz="12" w:space="0" w:color="auto"/>
            </w:tcBorders>
            <w:shd w:val="clear" w:color="auto" w:fill="auto"/>
            <w:noWrap/>
            <w:vAlign w:val="bottom"/>
            <w:hideMark/>
          </w:tcPr>
          <w:p w14:paraId="3F00247E"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Украинский</w:t>
            </w:r>
            <w:r w:rsidR="001A1C90">
              <w:rPr>
                <w:i/>
                <w:sz w:val="16"/>
                <w:szCs w:val="16"/>
              </w:rPr>
              <w:br/>
            </w:r>
            <w:r w:rsidRPr="001A1C90">
              <w:rPr>
                <w:i/>
                <w:sz w:val="16"/>
                <w:szCs w:val="16"/>
              </w:rPr>
              <w:t>язык</w:t>
            </w:r>
          </w:p>
        </w:tc>
        <w:tc>
          <w:tcPr>
            <w:tcW w:w="567" w:type="dxa"/>
            <w:tcBorders>
              <w:top w:val="single" w:sz="4" w:space="0" w:color="auto"/>
              <w:bottom w:val="single" w:sz="12" w:space="0" w:color="auto"/>
            </w:tcBorders>
            <w:shd w:val="clear" w:color="auto" w:fill="auto"/>
            <w:noWrap/>
            <w:vAlign w:val="bottom"/>
            <w:hideMark/>
          </w:tcPr>
          <w:p w14:paraId="0384DA08"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Английский</w:t>
            </w:r>
            <w:r w:rsidR="001A1C90">
              <w:rPr>
                <w:i/>
                <w:sz w:val="16"/>
                <w:szCs w:val="16"/>
              </w:rPr>
              <w:br/>
            </w:r>
            <w:r w:rsidRPr="001A1C90">
              <w:rPr>
                <w:i/>
                <w:sz w:val="16"/>
                <w:szCs w:val="16"/>
              </w:rPr>
              <w:t>язык</w:t>
            </w:r>
          </w:p>
        </w:tc>
        <w:tc>
          <w:tcPr>
            <w:tcW w:w="709" w:type="dxa"/>
            <w:tcBorders>
              <w:top w:val="single" w:sz="4" w:space="0" w:color="auto"/>
              <w:bottom w:val="single" w:sz="12" w:space="0" w:color="auto"/>
            </w:tcBorders>
            <w:shd w:val="clear" w:color="auto" w:fill="auto"/>
            <w:noWrap/>
            <w:vAlign w:val="bottom"/>
            <w:hideMark/>
          </w:tcPr>
          <w:p w14:paraId="1AAD19BC"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Грузинский</w:t>
            </w:r>
            <w:r w:rsidR="001A1C90">
              <w:rPr>
                <w:i/>
                <w:sz w:val="16"/>
                <w:szCs w:val="16"/>
              </w:rPr>
              <w:br/>
            </w:r>
            <w:r w:rsidRPr="001A1C90">
              <w:rPr>
                <w:i/>
                <w:sz w:val="16"/>
                <w:szCs w:val="16"/>
              </w:rPr>
              <w:t>язык</w:t>
            </w:r>
          </w:p>
        </w:tc>
        <w:tc>
          <w:tcPr>
            <w:tcW w:w="567" w:type="dxa"/>
            <w:tcBorders>
              <w:top w:val="single" w:sz="4" w:space="0" w:color="auto"/>
              <w:bottom w:val="single" w:sz="12" w:space="0" w:color="auto"/>
            </w:tcBorders>
            <w:shd w:val="clear" w:color="auto" w:fill="auto"/>
            <w:noWrap/>
            <w:vAlign w:val="bottom"/>
            <w:hideMark/>
          </w:tcPr>
          <w:p w14:paraId="7DC0F6F1"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Персидский</w:t>
            </w:r>
            <w:r w:rsidR="001A1C90">
              <w:rPr>
                <w:i/>
                <w:sz w:val="16"/>
                <w:szCs w:val="16"/>
              </w:rPr>
              <w:br/>
            </w:r>
            <w:r w:rsidRPr="001A1C90">
              <w:rPr>
                <w:i/>
                <w:sz w:val="16"/>
                <w:szCs w:val="16"/>
              </w:rPr>
              <w:t>язык</w:t>
            </w:r>
          </w:p>
        </w:tc>
        <w:tc>
          <w:tcPr>
            <w:tcW w:w="487" w:type="dxa"/>
            <w:tcBorders>
              <w:top w:val="single" w:sz="4" w:space="0" w:color="auto"/>
              <w:bottom w:val="single" w:sz="12" w:space="0" w:color="auto"/>
            </w:tcBorders>
            <w:shd w:val="clear" w:color="auto" w:fill="auto"/>
            <w:noWrap/>
            <w:vAlign w:val="bottom"/>
            <w:hideMark/>
          </w:tcPr>
          <w:p w14:paraId="6ECE7DD9"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Греческий</w:t>
            </w:r>
            <w:r w:rsidR="001A1C90">
              <w:rPr>
                <w:i/>
                <w:sz w:val="16"/>
                <w:szCs w:val="16"/>
              </w:rPr>
              <w:br/>
            </w:r>
            <w:r w:rsidRPr="001A1C90">
              <w:rPr>
                <w:i/>
                <w:sz w:val="16"/>
                <w:szCs w:val="16"/>
              </w:rPr>
              <w:t>язык</w:t>
            </w:r>
          </w:p>
        </w:tc>
        <w:tc>
          <w:tcPr>
            <w:tcW w:w="462" w:type="dxa"/>
            <w:tcBorders>
              <w:top w:val="single" w:sz="4" w:space="0" w:color="auto"/>
              <w:bottom w:val="single" w:sz="12" w:space="0" w:color="auto"/>
            </w:tcBorders>
            <w:shd w:val="clear" w:color="auto" w:fill="auto"/>
            <w:noWrap/>
            <w:vAlign w:val="bottom"/>
            <w:hideMark/>
          </w:tcPr>
          <w:p w14:paraId="02BEE93E" w14:textId="77777777" w:rsidR="00CB5118" w:rsidRPr="001A1C90" w:rsidRDefault="00CB5118" w:rsidP="00B17579">
            <w:pPr>
              <w:keepNext/>
              <w:keepLines/>
              <w:suppressAutoHyphens w:val="0"/>
              <w:spacing w:before="80" w:after="80" w:line="200" w:lineRule="exact"/>
              <w:ind w:right="57"/>
              <w:jc w:val="right"/>
              <w:rPr>
                <w:i/>
                <w:sz w:val="16"/>
                <w:szCs w:val="16"/>
              </w:rPr>
            </w:pPr>
            <w:r w:rsidRPr="001A1C90">
              <w:rPr>
                <w:i/>
                <w:sz w:val="16"/>
                <w:szCs w:val="16"/>
              </w:rPr>
              <w:t>Прочие</w:t>
            </w:r>
          </w:p>
        </w:tc>
        <w:tc>
          <w:tcPr>
            <w:tcW w:w="610" w:type="dxa"/>
            <w:vMerge/>
            <w:tcBorders>
              <w:top w:val="single" w:sz="4" w:space="0" w:color="auto"/>
              <w:bottom w:val="single" w:sz="12" w:space="0" w:color="auto"/>
            </w:tcBorders>
            <w:shd w:val="clear" w:color="auto" w:fill="auto"/>
            <w:vAlign w:val="bottom"/>
            <w:hideMark/>
          </w:tcPr>
          <w:p w14:paraId="7106A94A" w14:textId="77777777" w:rsidR="00CB5118" w:rsidRPr="004F3D51" w:rsidRDefault="00CB5118" w:rsidP="00B17579">
            <w:pPr>
              <w:keepNext/>
              <w:keepLines/>
              <w:suppressAutoHyphens w:val="0"/>
              <w:spacing w:before="40" w:after="40" w:line="220" w:lineRule="exact"/>
              <w:ind w:right="57"/>
              <w:jc w:val="right"/>
              <w:rPr>
                <w:sz w:val="14"/>
                <w:szCs w:val="14"/>
              </w:rPr>
            </w:pPr>
          </w:p>
        </w:tc>
      </w:tr>
      <w:tr w:rsidR="00CB5118" w:rsidRPr="004F3D51" w14:paraId="5623F62B" w14:textId="77777777" w:rsidTr="001A1C90">
        <w:trPr>
          <w:cantSplit/>
        </w:trPr>
        <w:tc>
          <w:tcPr>
            <w:tcW w:w="1418" w:type="dxa"/>
            <w:tcBorders>
              <w:top w:val="single" w:sz="12" w:space="0" w:color="auto"/>
              <w:bottom w:val="single" w:sz="4" w:space="0" w:color="auto"/>
            </w:tcBorders>
            <w:shd w:val="clear" w:color="auto" w:fill="auto"/>
            <w:hideMark/>
          </w:tcPr>
          <w:p w14:paraId="467C5DC4" w14:textId="77777777" w:rsidR="00CB5118" w:rsidRPr="001A1C90" w:rsidRDefault="00CB5118" w:rsidP="001A1C90">
            <w:pPr>
              <w:keepNext/>
              <w:keepLines/>
              <w:suppressAutoHyphens w:val="0"/>
              <w:spacing w:before="80" w:after="80" w:line="220" w:lineRule="exact"/>
              <w:ind w:right="57"/>
              <w:rPr>
                <w:b/>
                <w:bCs/>
                <w:iCs/>
                <w:sz w:val="18"/>
                <w:szCs w:val="18"/>
              </w:rPr>
            </w:pPr>
            <w:r w:rsidRPr="001A1C90">
              <w:rPr>
                <w:b/>
                <w:bCs/>
                <w:sz w:val="18"/>
                <w:szCs w:val="18"/>
              </w:rPr>
              <w:t xml:space="preserve">Республика </w:t>
            </w:r>
            <w:r w:rsidR="001A1C90">
              <w:rPr>
                <w:b/>
                <w:bCs/>
                <w:sz w:val="18"/>
                <w:szCs w:val="18"/>
              </w:rPr>
              <w:br/>
            </w:r>
            <w:r w:rsidRPr="001A1C90">
              <w:rPr>
                <w:b/>
                <w:bCs/>
                <w:sz w:val="18"/>
                <w:szCs w:val="18"/>
              </w:rPr>
              <w:t>Армения</w:t>
            </w:r>
          </w:p>
        </w:tc>
        <w:tc>
          <w:tcPr>
            <w:tcW w:w="850" w:type="dxa"/>
            <w:tcBorders>
              <w:top w:val="single" w:sz="12" w:space="0" w:color="auto"/>
              <w:bottom w:val="single" w:sz="4" w:space="0" w:color="auto"/>
            </w:tcBorders>
            <w:shd w:val="clear" w:color="auto" w:fill="auto"/>
            <w:noWrap/>
            <w:vAlign w:val="bottom"/>
            <w:hideMark/>
          </w:tcPr>
          <w:p w14:paraId="2C2613CD"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3 018 854</w:t>
            </w:r>
          </w:p>
        </w:tc>
        <w:tc>
          <w:tcPr>
            <w:tcW w:w="851" w:type="dxa"/>
            <w:tcBorders>
              <w:top w:val="single" w:sz="12" w:space="0" w:color="auto"/>
              <w:bottom w:val="single" w:sz="4" w:space="0" w:color="auto"/>
            </w:tcBorders>
            <w:shd w:val="clear" w:color="auto" w:fill="auto"/>
            <w:noWrap/>
            <w:vAlign w:val="bottom"/>
            <w:hideMark/>
          </w:tcPr>
          <w:p w14:paraId="4BD27304"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2 956 615</w:t>
            </w:r>
          </w:p>
        </w:tc>
        <w:tc>
          <w:tcPr>
            <w:tcW w:w="709" w:type="dxa"/>
            <w:tcBorders>
              <w:top w:val="single" w:sz="12" w:space="0" w:color="auto"/>
              <w:bottom w:val="single" w:sz="4" w:space="0" w:color="auto"/>
            </w:tcBorders>
            <w:shd w:val="clear" w:color="auto" w:fill="auto"/>
            <w:noWrap/>
            <w:vAlign w:val="bottom"/>
            <w:hideMark/>
          </w:tcPr>
          <w:p w14:paraId="63934E99"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30 973</w:t>
            </w:r>
          </w:p>
        </w:tc>
        <w:tc>
          <w:tcPr>
            <w:tcW w:w="567" w:type="dxa"/>
            <w:tcBorders>
              <w:top w:val="single" w:sz="12" w:space="0" w:color="auto"/>
              <w:bottom w:val="single" w:sz="4" w:space="0" w:color="auto"/>
            </w:tcBorders>
            <w:shd w:val="clear" w:color="auto" w:fill="auto"/>
            <w:noWrap/>
            <w:vAlign w:val="bottom"/>
            <w:hideMark/>
          </w:tcPr>
          <w:p w14:paraId="253B1DDF"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23 484</w:t>
            </w:r>
          </w:p>
        </w:tc>
        <w:tc>
          <w:tcPr>
            <w:tcW w:w="567" w:type="dxa"/>
            <w:tcBorders>
              <w:top w:val="single" w:sz="12" w:space="0" w:color="auto"/>
              <w:bottom w:val="single" w:sz="4" w:space="0" w:color="auto"/>
            </w:tcBorders>
            <w:shd w:val="clear" w:color="auto" w:fill="auto"/>
            <w:noWrap/>
            <w:vAlign w:val="bottom"/>
            <w:hideMark/>
          </w:tcPr>
          <w:p w14:paraId="67F5C921"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2 402</w:t>
            </w:r>
          </w:p>
        </w:tc>
        <w:tc>
          <w:tcPr>
            <w:tcW w:w="567" w:type="dxa"/>
            <w:tcBorders>
              <w:top w:val="single" w:sz="12" w:space="0" w:color="auto"/>
              <w:bottom w:val="single" w:sz="4" w:space="0" w:color="auto"/>
            </w:tcBorders>
            <w:shd w:val="clear" w:color="auto" w:fill="auto"/>
            <w:noWrap/>
            <w:vAlign w:val="bottom"/>
            <w:hideMark/>
          </w:tcPr>
          <w:p w14:paraId="5B31DE03"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2 030</w:t>
            </w:r>
          </w:p>
        </w:tc>
        <w:tc>
          <w:tcPr>
            <w:tcW w:w="708" w:type="dxa"/>
            <w:tcBorders>
              <w:top w:val="single" w:sz="12" w:space="0" w:color="auto"/>
              <w:bottom w:val="single" w:sz="4" w:space="0" w:color="auto"/>
            </w:tcBorders>
            <w:shd w:val="clear" w:color="auto" w:fill="auto"/>
            <w:noWrap/>
            <w:vAlign w:val="bottom"/>
            <w:hideMark/>
          </w:tcPr>
          <w:p w14:paraId="231F0FEE"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733</w:t>
            </w:r>
          </w:p>
        </w:tc>
        <w:tc>
          <w:tcPr>
            <w:tcW w:w="567" w:type="dxa"/>
            <w:tcBorders>
              <w:top w:val="single" w:sz="12" w:space="0" w:color="auto"/>
              <w:bottom w:val="single" w:sz="4" w:space="0" w:color="auto"/>
            </w:tcBorders>
            <w:shd w:val="clear" w:color="auto" w:fill="auto"/>
            <w:noWrap/>
            <w:vAlign w:val="bottom"/>
            <w:hideMark/>
          </w:tcPr>
          <w:p w14:paraId="79B2D415"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491</w:t>
            </w:r>
          </w:p>
        </w:tc>
        <w:tc>
          <w:tcPr>
            <w:tcW w:w="709" w:type="dxa"/>
            <w:tcBorders>
              <w:top w:val="single" w:sz="12" w:space="0" w:color="auto"/>
              <w:bottom w:val="single" w:sz="4" w:space="0" w:color="auto"/>
            </w:tcBorders>
            <w:shd w:val="clear" w:color="auto" w:fill="auto"/>
            <w:noWrap/>
            <w:vAlign w:val="bottom"/>
            <w:hideMark/>
          </w:tcPr>
          <w:p w14:paraId="5C7F136D"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455</w:t>
            </w:r>
          </w:p>
        </w:tc>
        <w:tc>
          <w:tcPr>
            <w:tcW w:w="567" w:type="dxa"/>
            <w:tcBorders>
              <w:top w:val="single" w:sz="12" w:space="0" w:color="auto"/>
              <w:bottom w:val="single" w:sz="4" w:space="0" w:color="auto"/>
            </w:tcBorders>
            <w:shd w:val="clear" w:color="auto" w:fill="auto"/>
            <w:noWrap/>
            <w:vAlign w:val="bottom"/>
            <w:hideMark/>
          </w:tcPr>
          <w:p w14:paraId="121928B9"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397</w:t>
            </w:r>
          </w:p>
        </w:tc>
        <w:tc>
          <w:tcPr>
            <w:tcW w:w="487" w:type="dxa"/>
            <w:tcBorders>
              <w:top w:val="single" w:sz="12" w:space="0" w:color="auto"/>
              <w:bottom w:val="single" w:sz="4" w:space="0" w:color="auto"/>
            </w:tcBorders>
            <w:shd w:val="clear" w:color="auto" w:fill="auto"/>
            <w:noWrap/>
            <w:vAlign w:val="bottom"/>
            <w:hideMark/>
          </w:tcPr>
          <w:p w14:paraId="6A3BF8CD"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332</w:t>
            </w:r>
          </w:p>
        </w:tc>
        <w:tc>
          <w:tcPr>
            <w:tcW w:w="462" w:type="dxa"/>
            <w:tcBorders>
              <w:top w:val="single" w:sz="12" w:space="0" w:color="auto"/>
              <w:bottom w:val="single" w:sz="4" w:space="0" w:color="auto"/>
            </w:tcBorders>
            <w:shd w:val="clear" w:color="auto" w:fill="auto"/>
            <w:noWrap/>
            <w:vAlign w:val="bottom"/>
            <w:hideMark/>
          </w:tcPr>
          <w:p w14:paraId="19C4C823"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913</w:t>
            </w:r>
          </w:p>
        </w:tc>
        <w:tc>
          <w:tcPr>
            <w:tcW w:w="610" w:type="dxa"/>
            <w:tcBorders>
              <w:top w:val="single" w:sz="12" w:space="0" w:color="auto"/>
              <w:bottom w:val="single" w:sz="4" w:space="0" w:color="auto"/>
            </w:tcBorders>
            <w:shd w:val="clear" w:color="auto" w:fill="auto"/>
            <w:noWrap/>
            <w:vAlign w:val="bottom"/>
            <w:hideMark/>
          </w:tcPr>
          <w:p w14:paraId="2D3E9D44" w14:textId="77777777" w:rsidR="00CB5118" w:rsidRPr="001A1C90" w:rsidRDefault="00CB5118" w:rsidP="00B17579">
            <w:pPr>
              <w:keepNext/>
              <w:keepLines/>
              <w:suppressAutoHyphens w:val="0"/>
              <w:spacing w:before="80" w:after="80" w:line="220" w:lineRule="exact"/>
              <w:ind w:right="57"/>
              <w:jc w:val="right"/>
              <w:rPr>
                <w:b/>
                <w:bCs/>
                <w:sz w:val="18"/>
                <w:szCs w:val="18"/>
              </w:rPr>
            </w:pPr>
            <w:r w:rsidRPr="001A1C90">
              <w:rPr>
                <w:b/>
                <w:bCs/>
                <w:sz w:val="18"/>
                <w:szCs w:val="18"/>
              </w:rPr>
              <w:t>29</w:t>
            </w:r>
          </w:p>
        </w:tc>
      </w:tr>
      <w:tr w:rsidR="00CB5118" w:rsidRPr="004F3D51" w14:paraId="73C24F42" w14:textId="77777777" w:rsidTr="001A1C90">
        <w:trPr>
          <w:cantSplit/>
        </w:trPr>
        <w:tc>
          <w:tcPr>
            <w:tcW w:w="1418" w:type="dxa"/>
            <w:tcBorders>
              <w:top w:val="single" w:sz="4" w:space="0" w:color="auto"/>
            </w:tcBorders>
            <w:shd w:val="clear" w:color="auto" w:fill="auto"/>
            <w:noWrap/>
            <w:hideMark/>
          </w:tcPr>
          <w:p w14:paraId="3CA7BFDD"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Армянин</w:t>
            </w:r>
          </w:p>
        </w:tc>
        <w:tc>
          <w:tcPr>
            <w:tcW w:w="850" w:type="dxa"/>
            <w:tcBorders>
              <w:top w:val="single" w:sz="4" w:space="0" w:color="auto"/>
            </w:tcBorders>
            <w:shd w:val="clear" w:color="auto" w:fill="auto"/>
            <w:noWrap/>
            <w:vAlign w:val="bottom"/>
            <w:hideMark/>
          </w:tcPr>
          <w:p w14:paraId="0A785EE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2 961 801</w:t>
            </w:r>
          </w:p>
        </w:tc>
        <w:tc>
          <w:tcPr>
            <w:tcW w:w="851" w:type="dxa"/>
            <w:tcBorders>
              <w:top w:val="single" w:sz="4" w:space="0" w:color="auto"/>
            </w:tcBorders>
            <w:shd w:val="clear" w:color="auto" w:fill="auto"/>
            <w:noWrap/>
            <w:vAlign w:val="bottom"/>
            <w:hideMark/>
          </w:tcPr>
          <w:p w14:paraId="46DC65D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2 948 766</w:t>
            </w:r>
          </w:p>
        </w:tc>
        <w:tc>
          <w:tcPr>
            <w:tcW w:w="709" w:type="dxa"/>
            <w:tcBorders>
              <w:top w:val="single" w:sz="4" w:space="0" w:color="auto"/>
            </w:tcBorders>
            <w:shd w:val="clear" w:color="auto" w:fill="auto"/>
            <w:noWrap/>
            <w:vAlign w:val="bottom"/>
            <w:hideMark/>
          </w:tcPr>
          <w:p w14:paraId="103B678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249</w:t>
            </w:r>
          </w:p>
        </w:tc>
        <w:tc>
          <w:tcPr>
            <w:tcW w:w="567" w:type="dxa"/>
            <w:tcBorders>
              <w:top w:val="single" w:sz="4" w:space="0" w:color="auto"/>
            </w:tcBorders>
            <w:shd w:val="clear" w:color="auto" w:fill="auto"/>
            <w:noWrap/>
            <w:vAlign w:val="bottom"/>
            <w:hideMark/>
          </w:tcPr>
          <w:p w14:paraId="51FFAD5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11 862</w:t>
            </w:r>
          </w:p>
        </w:tc>
        <w:tc>
          <w:tcPr>
            <w:tcW w:w="567" w:type="dxa"/>
            <w:tcBorders>
              <w:top w:val="single" w:sz="4" w:space="0" w:color="auto"/>
            </w:tcBorders>
            <w:shd w:val="clear" w:color="auto" w:fill="auto"/>
            <w:noWrap/>
            <w:vAlign w:val="bottom"/>
            <w:hideMark/>
          </w:tcPr>
          <w:p w14:paraId="58AAA44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124</w:t>
            </w:r>
          </w:p>
        </w:tc>
        <w:tc>
          <w:tcPr>
            <w:tcW w:w="567" w:type="dxa"/>
            <w:tcBorders>
              <w:top w:val="single" w:sz="4" w:space="0" w:color="auto"/>
            </w:tcBorders>
            <w:shd w:val="clear" w:color="auto" w:fill="auto"/>
            <w:noWrap/>
            <w:vAlign w:val="bottom"/>
            <w:hideMark/>
          </w:tcPr>
          <w:p w14:paraId="256CE2F4"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22</w:t>
            </w:r>
          </w:p>
        </w:tc>
        <w:tc>
          <w:tcPr>
            <w:tcW w:w="708" w:type="dxa"/>
            <w:tcBorders>
              <w:top w:val="single" w:sz="4" w:space="0" w:color="auto"/>
            </w:tcBorders>
            <w:shd w:val="clear" w:color="auto" w:fill="auto"/>
            <w:noWrap/>
            <w:vAlign w:val="bottom"/>
            <w:hideMark/>
          </w:tcPr>
          <w:p w14:paraId="5D4B761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106</w:t>
            </w:r>
          </w:p>
        </w:tc>
        <w:tc>
          <w:tcPr>
            <w:tcW w:w="567" w:type="dxa"/>
            <w:tcBorders>
              <w:top w:val="single" w:sz="4" w:space="0" w:color="auto"/>
            </w:tcBorders>
            <w:shd w:val="clear" w:color="auto" w:fill="auto"/>
            <w:noWrap/>
            <w:vAlign w:val="bottom"/>
            <w:hideMark/>
          </w:tcPr>
          <w:p w14:paraId="32FE4D3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357</w:t>
            </w:r>
          </w:p>
        </w:tc>
        <w:tc>
          <w:tcPr>
            <w:tcW w:w="709" w:type="dxa"/>
            <w:tcBorders>
              <w:top w:val="single" w:sz="4" w:space="0" w:color="auto"/>
            </w:tcBorders>
            <w:shd w:val="clear" w:color="auto" w:fill="auto"/>
            <w:noWrap/>
            <w:vAlign w:val="bottom"/>
            <w:hideMark/>
          </w:tcPr>
          <w:p w14:paraId="60E3F57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14</w:t>
            </w:r>
          </w:p>
        </w:tc>
        <w:tc>
          <w:tcPr>
            <w:tcW w:w="567" w:type="dxa"/>
            <w:tcBorders>
              <w:top w:val="single" w:sz="4" w:space="0" w:color="auto"/>
            </w:tcBorders>
            <w:shd w:val="clear" w:color="auto" w:fill="auto"/>
            <w:noWrap/>
            <w:vAlign w:val="bottom"/>
            <w:hideMark/>
          </w:tcPr>
          <w:p w14:paraId="244BC313"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w:t>
            </w:r>
          </w:p>
        </w:tc>
        <w:tc>
          <w:tcPr>
            <w:tcW w:w="487" w:type="dxa"/>
            <w:tcBorders>
              <w:top w:val="single" w:sz="4" w:space="0" w:color="auto"/>
            </w:tcBorders>
            <w:shd w:val="clear" w:color="auto" w:fill="auto"/>
            <w:noWrap/>
            <w:vAlign w:val="bottom"/>
            <w:hideMark/>
          </w:tcPr>
          <w:p w14:paraId="09876D4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78</w:t>
            </w:r>
          </w:p>
        </w:tc>
        <w:tc>
          <w:tcPr>
            <w:tcW w:w="462" w:type="dxa"/>
            <w:tcBorders>
              <w:top w:val="single" w:sz="4" w:space="0" w:color="auto"/>
            </w:tcBorders>
            <w:shd w:val="clear" w:color="auto" w:fill="auto"/>
            <w:noWrap/>
            <w:vAlign w:val="bottom"/>
            <w:hideMark/>
          </w:tcPr>
          <w:p w14:paraId="2B77C0D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212</w:t>
            </w:r>
          </w:p>
        </w:tc>
        <w:tc>
          <w:tcPr>
            <w:tcW w:w="610" w:type="dxa"/>
            <w:tcBorders>
              <w:top w:val="single" w:sz="4" w:space="0" w:color="auto"/>
            </w:tcBorders>
            <w:shd w:val="clear" w:color="auto" w:fill="auto"/>
            <w:noWrap/>
            <w:vAlign w:val="bottom"/>
            <w:hideMark/>
          </w:tcPr>
          <w:p w14:paraId="2C2DCA9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7</w:t>
            </w:r>
          </w:p>
        </w:tc>
      </w:tr>
      <w:tr w:rsidR="00CB5118" w:rsidRPr="004F3D51" w14:paraId="1FE6B7F3" w14:textId="77777777" w:rsidTr="001A1C90">
        <w:trPr>
          <w:cantSplit/>
        </w:trPr>
        <w:tc>
          <w:tcPr>
            <w:tcW w:w="1418" w:type="dxa"/>
            <w:shd w:val="clear" w:color="auto" w:fill="auto"/>
            <w:noWrap/>
            <w:hideMark/>
          </w:tcPr>
          <w:p w14:paraId="0067849A"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Езид</w:t>
            </w:r>
          </w:p>
        </w:tc>
        <w:tc>
          <w:tcPr>
            <w:tcW w:w="850" w:type="dxa"/>
            <w:shd w:val="clear" w:color="auto" w:fill="auto"/>
            <w:noWrap/>
            <w:vAlign w:val="bottom"/>
            <w:hideMark/>
          </w:tcPr>
          <w:p w14:paraId="1E56B18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35 308</w:t>
            </w:r>
          </w:p>
        </w:tc>
        <w:tc>
          <w:tcPr>
            <w:tcW w:w="851" w:type="dxa"/>
            <w:shd w:val="clear" w:color="auto" w:fill="auto"/>
            <w:noWrap/>
            <w:vAlign w:val="bottom"/>
            <w:hideMark/>
          </w:tcPr>
          <w:p w14:paraId="7EE580F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4 271</w:t>
            </w:r>
          </w:p>
        </w:tc>
        <w:tc>
          <w:tcPr>
            <w:tcW w:w="709" w:type="dxa"/>
            <w:shd w:val="clear" w:color="auto" w:fill="auto"/>
            <w:noWrap/>
            <w:vAlign w:val="bottom"/>
            <w:hideMark/>
          </w:tcPr>
          <w:p w14:paraId="4591E57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30 628</w:t>
            </w:r>
          </w:p>
        </w:tc>
        <w:tc>
          <w:tcPr>
            <w:tcW w:w="567" w:type="dxa"/>
            <w:shd w:val="clear" w:color="auto" w:fill="auto"/>
            <w:noWrap/>
            <w:vAlign w:val="bottom"/>
            <w:hideMark/>
          </w:tcPr>
          <w:p w14:paraId="091DD13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79</w:t>
            </w:r>
          </w:p>
        </w:tc>
        <w:tc>
          <w:tcPr>
            <w:tcW w:w="567" w:type="dxa"/>
            <w:shd w:val="clear" w:color="auto" w:fill="auto"/>
            <w:noWrap/>
            <w:vAlign w:val="bottom"/>
            <w:hideMark/>
          </w:tcPr>
          <w:p w14:paraId="57EF040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077AD92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323</w:t>
            </w:r>
          </w:p>
        </w:tc>
        <w:tc>
          <w:tcPr>
            <w:tcW w:w="708" w:type="dxa"/>
            <w:shd w:val="clear" w:color="auto" w:fill="auto"/>
            <w:noWrap/>
            <w:vAlign w:val="bottom"/>
            <w:hideMark/>
          </w:tcPr>
          <w:p w14:paraId="0EE9D87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3C21BCD2"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709" w:type="dxa"/>
            <w:shd w:val="clear" w:color="auto" w:fill="auto"/>
            <w:noWrap/>
            <w:vAlign w:val="bottom"/>
            <w:hideMark/>
          </w:tcPr>
          <w:p w14:paraId="7555A69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71E4FB0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787FCF8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62" w:type="dxa"/>
            <w:shd w:val="clear" w:color="auto" w:fill="auto"/>
            <w:noWrap/>
            <w:vAlign w:val="bottom"/>
            <w:hideMark/>
          </w:tcPr>
          <w:p w14:paraId="5A48611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w:t>
            </w:r>
          </w:p>
        </w:tc>
        <w:tc>
          <w:tcPr>
            <w:tcW w:w="610" w:type="dxa"/>
            <w:shd w:val="clear" w:color="auto" w:fill="auto"/>
            <w:noWrap/>
            <w:vAlign w:val="bottom"/>
            <w:hideMark/>
          </w:tcPr>
          <w:p w14:paraId="25C2092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r>
      <w:tr w:rsidR="00CB5118" w:rsidRPr="004F3D51" w14:paraId="5353438C" w14:textId="77777777" w:rsidTr="001A1C90">
        <w:trPr>
          <w:cantSplit/>
        </w:trPr>
        <w:tc>
          <w:tcPr>
            <w:tcW w:w="1418" w:type="dxa"/>
            <w:shd w:val="clear" w:color="auto" w:fill="auto"/>
            <w:noWrap/>
            <w:hideMark/>
          </w:tcPr>
          <w:p w14:paraId="712BAC62"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Русский</w:t>
            </w:r>
          </w:p>
        </w:tc>
        <w:tc>
          <w:tcPr>
            <w:tcW w:w="850" w:type="dxa"/>
            <w:shd w:val="clear" w:color="auto" w:fill="auto"/>
            <w:noWrap/>
            <w:vAlign w:val="bottom"/>
            <w:hideMark/>
          </w:tcPr>
          <w:p w14:paraId="338113E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11 911</w:t>
            </w:r>
          </w:p>
        </w:tc>
        <w:tc>
          <w:tcPr>
            <w:tcW w:w="851" w:type="dxa"/>
            <w:shd w:val="clear" w:color="auto" w:fill="auto"/>
            <w:noWrap/>
            <w:vAlign w:val="bottom"/>
            <w:hideMark/>
          </w:tcPr>
          <w:p w14:paraId="79E558C2"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1 372</w:t>
            </w:r>
          </w:p>
        </w:tc>
        <w:tc>
          <w:tcPr>
            <w:tcW w:w="709" w:type="dxa"/>
            <w:shd w:val="clear" w:color="auto" w:fill="auto"/>
            <w:noWrap/>
            <w:vAlign w:val="bottom"/>
            <w:hideMark/>
          </w:tcPr>
          <w:p w14:paraId="6E8B147E"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47</w:t>
            </w:r>
          </w:p>
        </w:tc>
        <w:tc>
          <w:tcPr>
            <w:tcW w:w="567" w:type="dxa"/>
            <w:shd w:val="clear" w:color="auto" w:fill="auto"/>
            <w:noWrap/>
            <w:vAlign w:val="bottom"/>
            <w:hideMark/>
          </w:tcPr>
          <w:p w14:paraId="689E161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10 466</w:t>
            </w:r>
          </w:p>
        </w:tc>
        <w:tc>
          <w:tcPr>
            <w:tcW w:w="567" w:type="dxa"/>
            <w:shd w:val="clear" w:color="auto" w:fill="auto"/>
            <w:noWrap/>
            <w:vAlign w:val="bottom"/>
            <w:hideMark/>
          </w:tcPr>
          <w:p w14:paraId="13C254F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5</w:t>
            </w:r>
          </w:p>
        </w:tc>
        <w:tc>
          <w:tcPr>
            <w:tcW w:w="567" w:type="dxa"/>
            <w:shd w:val="clear" w:color="auto" w:fill="auto"/>
            <w:noWrap/>
            <w:vAlign w:val="bottom"/>
            <w:hideMark/>
          </w:tcPr>
          <w:p w14:paraId="21431F3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708" w:type="dxa"/>
            <w:shd w:val="clear" w:color="auto" w:fill="auto"/>
            <w:noWrap/>
            <w:vAlign w:val="bottom"/>
            <w:hideMark/>
          </w:tcPr>
          <w:p w14:paraId="27114864"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6</w:t>
            </w:r>
          </w:p>
        </w:tc>
        <w:tc>
          <w:tcPr>
            <w:tcW w:w="567" w:type="dxa"/>
            <w:shd w:val="clear" w:color="auto" w:fill="auto"/>
            <w:noWrap/>
            <w:vAlign w:val="bottom"/>
            <w:hideMark/>
          </w:tcPr>
          <w:p w14:paraId="5D12DBC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709" w:type="dxa"/>
            <w:shd w:val="clear" w:color="auto" w:fill="auto"/>
            <w:noWrap/>
            <w:vAlign w:val="bottom"/>
            <w:hideMark/>
          </w:tcPr>
          <w:p w14:paraId="378624A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3038FFD3"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15BAFD6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462" w:type="dxa"/>
            <w:shd w:val="clear" w:color="auto" w:fill="auto"/>
            <w:noWrap/>
            <w:vAlign w:val="bottom"/>
            <w:hideMark/>
          </w:tcPr>
          <w:p w14:paraId="4196F66F"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9</w:t>
            </w:r>
          </w:p>
        </w:tc>
        <w:tc>
          <w:tcPr>
            <w:tcW w:w="610" w:type="dxa"/>
            <w:shd w:val="clear" w:color="auto" w:fill="auto"/>
            <w:noWrap/>
            <w:vAlign w:val="bottom"/>
            <w:hideMark/>
          </w:tcPr>
          <w:p w14:paraId="5778E0C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r>
      <w:tr w:rsidR="00CB5118" w:rsidRPr="004F3D51" w14:paraId="53F5BA13" w14:textId="77777777" w:rsidTr="001A1C90">
        <w:trPr>
          <w:cantSplit/>
        </w:trPr>
        <w:tc>
          <w:tcPr>
            <w:tcW w:w="1418" w:type="dxa"/>
            <w:shd w:val="clear" w:color="auto" w:fill="auto"/>
            <w:noWrap/>
            <w:hideMark/>
          </w:tcPr>
          <w:p w14:paraId="3C53403B"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Ассириец</w:t>
            </w:r>
          </w:p>
        </w:tc>
        <w:tc>
          <w:tcPr>
            <w:tcW w:w="850" w:type="dxa"/>
            <w:shd w:val="clear" w:color="auto" w:fill="auto"/>
            <w:noWrap/>
            <w:vAlign w:val="bottom"/>
            <w:hideMark/>
          </w:tcPr>
          <w:p w14:paraId="60D3E043"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2 769</w:t>
            </w:r>
          </w:p>
        </w:tc>
        <w:tc>
          <w:tcPr>
            <w:tcW w:w="851" w:type="dxa"/>
            <w:shd w:val="clear" w:color="auto" w:fill="auto"/>
            <w:noWrap/>
            <w:vAlign w:val="bottom"/>
            <w:hideMark/>
          </w:tcPr>
          <w:p w14:paraId="3B4F597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418</w:t>
            </w:r>
          </w:p>
        </w:tc>
        <w:tc>
          <w:tcPr>
            <w:tcW w:w="709" w:type="dxa"/>
            <w:shd w:val="clear" w:color="auto" w:fill="auto"/>
            <w:noWrap/>
            <w:vAlign w:val="bottom"/>
            <w:hideMark/>
          </w:tcPr>
          <w:p w14:paraId="6E27C5A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567" w:type="dxa"/>
            <w:shd w:val="clear" w:color="auto" w:fill="auto"/>
            <w:noWrap/>
            <w:vAlign w:val="bottom"/>
            <w:hideMark/>
          </w:tcPr>
          <w:p w14:paraId="06D683F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81</w:t>
            </w:r>
          </w:p>
        </w:tc>
        <w:tc>
          <w:tcPr>
            <w:tcW w:w="567" w:type="dxa"/>
            <w:shd w:val="clear" w:color="auto" w:fill="auto"/>
            <w:noWrap/>
            <w:vAlign w:val="bottom"/>
            <w:hideMark/>
          </w:tcPr>
          <w:p w14:paraId="6E907A2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2 265</w:t>
            </w:r>
          </w:p>
        </w:tc>
        <w:tc>
          <w:tcPr>
            <w:tcW w:w="567" w:type="dxa"/>
            <w:shd w:val="clear" w:color="auto" w:fill="auto"/>
            <w:noWrap/>
            <w:vAlign w:val="bottom"/>
            <w:hideMark/>
          </w:tcPr>
          <w:p w14:paraId="37AB46E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8" w:type="dxa"/>
            <w:shd w:val="clear" w:color="auto" w:fill="auto"/>
            <w:noWrap/>
            <w:vAlign w:val="bottom"/>
            <w:hideMark/>
          </w:tcPr>
          <w:p w14:paraId="40CC7EE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002D8CD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9" w:type="dxa"/>
            <w:shd w:val="clear" w:color="auto" w:fill="auto"/>
            <w:noWrap/>
            <w:vAlign w:val="bottom"/>
            <w:hideMark/>
          </w:tcPr>
          <w:p w14:paraId="6E7FA4B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31DEA6D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45B394B2"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62" w:type="dxa"/>
            <w:shd w:val="clear" w:color="auto" w:fill="auto"/>
            <w:noWrap/>
            <w:vAlign w:val="bottom"/>
            <w:hideMark/>
          </w:tcPr>
          <w:p w14:paraId="155C3D8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610" w:type="dxa"/>
            <w:shd w:val="clear" w:color="auto" w:fill="auto"/>
            <w:noWrap/>
            <w:vAlign w:val="bottom"/>
            <w:hideMark/>
          </w:tcPr>
          <w:p w14:paraId="0EB1BEE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r>
      <w:tr w:rsidR="00CB5118" w:rsidRPr="004F3D51" w14:paraId="00E5878B" w14:textId="77777777" w:rsidTr="001A1C90">
        <w:trPr>
          <w:cantSplit/>
        </w:trPr>
        <w:tc>
          <w:tcPr>
            <w:tcW w:w="1418" w:type="dxa"/>
            <w:shd w:val="clear" w:color="auto" w:fill="auto"/>
            <w:noWrap/>
            <w:hideMark/>
          </w:tcPr>
          <w:p w14:paraId="14F0450B"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Курд</w:t>
            </w:r>
          </w:p>
        </w:tc>
        <w:tc>
          <w:tcPr>
            <w:tcW w:w="850" w:type="dxa"/>
            <w:shd w:val="clear" w:color="auto" w:fill="auto"/>
            <w:noWrap/>
            <w:vAlign w:val="bottom"/>
            <w:hideMark/>
          </w:tcPr>
          <w:p w14:paraId="60957E2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2 162</w:t>
            </w:r>
          </w:p>
        </w:tc>
        <w:tc>
          <w:tcPr>
            <w:tcW w:w="851" w:type="dxa"/>
            <w:shd w:val="clear" w:color="auto" w:fill="auto"/>
            <w:noWrap/>
            <w:vAlign w:val="bottom"/>
            <w:hideMark/>
          </w:tcPr>
          <w:p w14:paraId="6216739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406</w:t>
            </w:r>
          </w:p>
        </w:tc>
        <w:tc>
          <w:tcPr>
            <w:tcW w:w="709" w:type="dxa"/>
            <w:shd w:val="clear" w:color="auto" w:fill="auto"/>
            <w:noWrap/>
            <w:vAlign w:val="bottom"/>
            <w:hideMark/>
          </w:tcPr>
          <w:p w14:paraId="125E442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39</w:t>
            </w:r>
          </w:p>
        </w:tc>
        <w:tc>
          <w:tcPr>
            <w:tcW w:w="567" w:type="dxa"/>
            <w:shd w:val="clear" w:color="auto" w:fill="auto"/>
            <w:noWrap/>
            <w:vAlign w:val="bottom"/>
            <w:hideMark/>
          </w:tcPr>
          <w:p w14:paraId="45683D4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24</w:t>
            </w:r>
          </w:p>
        </w:tc>
        <w:tc>
          <w:tcPr>
            <w:tcW w:w="567" w:type="dxa"/>
            <w:shd w:val="clear" w:color="auto" w:fill="auto"/>
            <w:noWrap/>
            <w:vAlign w:val="bottom"/>
            <w:hideMark/>
          </w:tcPr>
          <w:p w14:paraId="4B042C8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567" w:type="dxa"/>
            <w:shd w:val="clear" w:color="auto" w:fill="auto"/>
            <w:noWrap/>
            <w:vAlign w:val="bottom"/>
            <w:hideMark/>
          </w:tcPr>
          <w:p w14:paraId="7A2D1F6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1 684</w:t>
            </w:r>
          </w:p>
        </w:tc>
        <w:tc>
          <w:tcPr>
            <w:tcW w:w="708" w:type="dxa"/>
            <w:shd w:val="clear" w:color="auto" w:fill="auto"/>
            <w:noWrap/>
            <w:vAlign w:val="bottom"/>
            <w:hideMark/>
          </w:tcPr>
          <w:p w14:paraId="301B26AF"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1CA7E71C"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9" w:type="dxa"/>
            <w:shd w:val="clear" w:color="auto" w:fill="auto"/>
            <w:noWrap/>
            <w:vAlign w:val="bottom"/>
            <w:hideMark/>
          </w:tcPr>
          <w:p w14:paraId="7059E75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440D3AC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4A95422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62" w:type="dxa"/>
            <w:shd w:val="clear" w:color="auto" w:fill="auto"/>
            <w:noWrap/>
            <w:vAlign w:val="bottom"/>
            <w:hideMark/>
          </w:tcPr>
          <w:p w14:paraId="5B17CC2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7</w:t>
            </w:r>
          </w:p>
        </w:tc>
        <w:tc>
          <w:tcPr>
            <w:tcW w:w="610" w:type="dxa"/>
            <w:shd w:val="clear" w:color="auto" w:fill="auto"/>
            <w:noWrap/>
            <w:vAlign w:val="bottom"/>
            <w:hideMark/>
          </w:tcPr>
          <w:p w14:paraId="3AFFC2E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r>
      <w:tr w:rsidR="00CB5118" w:rsidRPr="004F3D51" w14:paraId="47446B52" w14:textId="77777777" w:rsidTr="001A1C90">
        <w:trPr>
          <w:cantSplit/>
        </w:trPr>
        <w:tc>
          <w:tcPr>
            <w:tcW w:w="1418" w:type="dxa"/>
            <w:shd w:val="clear" w:color="auto" w:fill="auto"/>
            <w:noWrap/>
            <w:hideMark/>
          </w:tcPr>
          <w:p w14:paraId="008D8EA1"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Украинец</w:t>
            </w:r>
          </w:p>
        </w:tc>
        <w:tc>
          <w:tcPr>
            <w:tcW w:w="850" w:type="dxa"/>
            <w:shd w:val="clear" w:color="auto" w:fill="auto"/>
            <w:noWrap/>
            <w:vAlign w:val="bottom"/>
            <w:hideMark/>
          </w:tcPr>
          <w:p w14:paraId="51A573A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1 176</w:t>
            </w:r>
          </w:p>
        </w:tc>
        <w:tc>
          <w:tcPr>
            <w:tcW w:w="851" w:type="dxa"/>
            <w:shd w:val="clear" w:color="auto" w:fill="auto"/>
            <w:noWrap/>
            <w:vAlign w:val="bottom"/>
            <w:hideMark/>
          </w:tcPr>
          <w:p w14:paraId="5351D53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208</w:t>
            </w:r>
          </w:p>
        </w:tc>
        <w:tc>
          <w:tcPr>
            <w:tcW w:w="709" w:type="dxa"/>
            <w:shd w:val="clear" w:color="auto" w:fill="auto"/>
            <w:noWrap/>
            <w:vAlign w:val="bottom"/>
            <w:hideMark/>
          </w:tcPr>
          <w:p w14:paraId="056D9BE4"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5902256F"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357</w:t>
            </w:r>
          </w:p>
        </w:tc>
        <w:tc>
          <w:tcPr>
            <w:tcW w:w="567" w:type="dxa"/>
            <w:shd w:val="clear" w:color="auto" w:fill="auto"/>
            <w:noWrap/>
            <w:vAlign w:val="bottom"/>
            <w:hideMark/>
          </w:tcPr>
          <w:p w14:paraId="4263089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6C4D469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8" w:type="dxa"/>
            <w:shd w:val="clear" w:color="auto" w:fill="auto"/>
            <w:noWrap/>
            <w:vAlign w:val="bottom"/>
            <w:hideMark/>
          </w:tcPr>
          <w:p w14:paraId="6B9A28D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606</w:t>
            </w:r>
          </w:p>
        </w:tc>
        <w:tc>
          <w:tcPr>
            <w:tcW w:w="567" w:type="dxa"/>
            <w:shd w:val="clear" w:color="auto" w:fill="auto"/>
            <w:noWrap/>
            <w:vAlign w:val="bottom"/>
            <w:hideMark/>
          </w:tcPr>
          <w:p w14:paraId="141D57B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9" w:type="dxa"/>
            <w:shd w:val="clear" w:color="auto" w:fill="auto"/>
            <w:noWrap/>
            <w:vAlign w:val="bottom"/>
            <w:hideMark/>
          </w:tcPr>
          <w:p w14:paraId="44BA9CFC"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46254E6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203DC3F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462" w:type="dxa"/>
            <w:shd w:val="clear" w:color="auto" w:fill="auto"/>
            <w:noWrap/>
            <w:vAlign w:val="bottom"/>
            <w:hideMark/>
          </w:tcPr>
          <w:p w14:paraId="7C93F94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610" w:type="dxa"/>
            <w:shd w:val="clear" w:color="auto" w:fill="auto"/>
            <w:noWrap/>
            <w:vAlign w:val="bottom"/>
            <w:hideMark/>
          </w:tcPr>
          <w:p w14:paraId="53CF001E"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r>
      <w:tr w:rsidR="00CB5118" w:rsidRPr="004F3D51" w14:paraId="37AACAFB" w14:textId="77777777" w:rsidTr="001A1C90">
        <w:trPr>
          <w:cantSplit/>
        </w:trPr>
        <w:tc>
          <w:tcPr>
            <w:tcW w:w="1418" w:type="dxa"/>
            <w:shd w:val="clear" w:color="auto" w:fill="auto"/>
            <w:noWrap/>
            <w:hideMark/>
          </w:tcPr>
          <w:p w14:paraId="26D5FC43"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Грек</w:t>
            </w:r>
          </w:p>
        </w:tc>
        <w:tc>
          <w:tcPr>
            <w:tcW w:w="850" w:type="dxa"/>
            <w:shd w:val="clear" w:color="auto" w:fill="auto"/>
            <w:noWrap/>
            <w:vAlign w:val="bottom"/>
            <w:hideMark/>
          </w:tcPr>
          <w:p w14:paraId="7A3B572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900</w:t>
            </w:r>
          </w:p>
        </w:tc>
        <w:tc>
          <w:tcPr>
            <w:tcW w:w="851" w:type="dxa"/>
            <w:shd w:val="clear" w:color="auto" w:fill="auto"/>
            <w:noWrap/>
            <w:vAlign w:val="bottom"/>
            <w:hideMark/>
          </w:tcPr>
          <w:p w14:paraId="518B5194"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557</w:t>
            </w:r>
          </w:p>
        </w:tc>
        <w:tc>
          <w:tcPr>
            <w:tcW w:w="709" w:type="dxa"/>
            <w:shd w:val="clear" w:color="auto" w:fill="auto"/>
            <w:noWrap/>
            <w:vAlign w:val="bottom"/>
            <w:hideMark/>
          </w:tcPr>
          <w:p w14:paraId="68C56F82"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w:t>
            </w:r>
          </w:p>
        </w:tc>
        <w:tc>
          <w:tcPr>
            <w:tcW w:w="567" w:type="dxa"/>
            <w:shd w:val="clear" w:color="auto" w:fill="auto"/>
            <w:noWrap/>
            <w:vAlign w:val="bottom"/>
            <w:hideMark/>
          </w:tcPr>
          <w:p w14:paraId="7953B8C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88</w:t>
            </w:r>
          </w:p>
        </w:tc>
        <w:tc>
          <w:tcPr>
            <w:tcW w:w="567" w:type="dxa"/>
            <w:shd w:val="clear" w:color="auto" w:fill="auto"/>
            <w:noWrap/>
            <w:vAlign w:val="bottom"/>
            <w:hideMark/>
          </w:tcPr>
          <w:p w14:paraId="1BE46903"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249D4CE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8" w:type="dxa"/>
            <w:shd w:val="clear" w:color="auto" w:fill="auto"/>
            <w:noWrap/>
            <w:vAlign w:val="bottom"/>
            <w:hideMark/>
          </w:tcPr>
          <w:p w14:paraId="419C890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2D4160C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9" w:type="dxa"/>
            <w:shd w:val="clear" w:color="auto" w:fill="auto"/>
            <w:noWrap/>
            <w:vAlign w:val="bottom"/>
            <w:hideMark/>
          </w:tcPr>
          <w:p w14:paraId="4029A11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18157BB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0B381A9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249</w:t>
            </w:r>
          </w:p>
        </w:tc>
        <w:tc>
          <w:tcPr>
            <w:tcW w:w="462" w:type="dxa"/>
            <w:shd w:val="clear" w:color="auto" w:fill="auto"/>
            <w:noWrap/>
            <w:vAlign w:val="bottom"/>
            <w:hideMark/>
          </w:tcPr>
          <w:p w14:paraId="025FBC3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610" w:type="dxa"/>
            <w:shd w:val="clear" w:color="auto" w:fill="auto"/>
            <w:noWrap/>
            <w:vAlign w:val="bottom"/>
            <w:hideMark/>
          </w:tcPr>
          <w:p w14:paraId="2DC347E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r>
      <w:tr w:rsidR="00CB5118" w:rsidRPr="004F3D51" w14:paraId="0110E74D" w14:textId="77777777" w:rsidTr="001A1C90">
        <w:trPr>
          <w:cantSplit/>
        </w:trPr>
        <w:tc>
          <w:tcPr>
            <w:tcW w:w="1418" w:type="dxa"/>
            <w:shd w:val="clear" w:color="auto" w:fill="auto"/>
            <w:noWrap/>
            <w:hideMark/>
          </w:tcPr>
          <w:p w14:paraId="2E39CA0A"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Грузин</w:t>
            </w:r>
          </w:p>
        </w:tc>
        <w:tc>
          <w:tcPr>
            <w:tcW w:w="850" w:type="dxa"/>
            <w:shd w:val="clear" w:color="auto" w:fill="auto"/>
            <w:noWrap/>
            <w:vAlign w:val="bottom"/>
            <w:hideMark/>
          </w:tcPr>
          <w:p w14:paraId="7A08A6B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617</w:t>
            </w:r>
          </w:p>
        </w:tc>
        <w:tc>
          <w:tcPr>
            <w:tcW w:w="851" w:type="dxa"/>
            <w:shd w:val="clear" w:color="auto" w:fill="auto"/>
            <w:noWrap/>
            <w:vAlign w:val="bottom"/>
            <w:hideMark/>
          </w:tcPr>
          <w:p w14:paraId="38F0A674"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94</w:t>
            </w:r>
          </w:p>
        </w:tc>
        <w:tc>
          <w:tcPr>
            <w:tcW w:w="709" w:type="dxa"/>
            <w:shd w:val="clear" w:color="auto" w:fill="auto"/>
            <w:noWrap/>
            <w:vAlign w:val="bottom"/>
            <w:hideMark/>
          </w:tcPr>
          <w:p w14:paraId="032E803E"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29FA84A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75</w:t>
            </w:r>
          </w:p>
        </w:tc>
        <w:tc>
          <w:tcPr>
            <w:tcW w:w="567" w:type="dxa"/>
            <w:shd w:val="clear" w:color="auto" w:fill="auto"/>
            <w:noWrap/>
            <w:vAlign w:val="bottom"/>
            <w:hideMark/>
          </w:tcPr>
          <w:p w14:paraId="0AC06C2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1302622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8" w:type="dxa"/>
            <w:shd w:val="clear" w:color="auto" w:fill="auto"/>
            <w:noWrap/>
            <w:vAlign w:val="bottom"/>
            <w:hideMark/>
          </w:tcPr>
          <w:p w14:paraId="5D7C0BF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7AE308F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6</w:t>
            </w:r>
          </w:p>
        </w:tc>
        <w:tc>
          <w:tcPr>
            <w:tcW w:w="709" w:type="dxa"/>
            <w:shd w:val="clear" w:color="auto" w:fill="auto"/>
            <w:noWrap/>
            <w:vAlign w:val="bottom"/>
            <w:hideMark/>
          </w:tcPr>
          <w:p w14:paraId="72DC0BE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440</w:t>
            </w:r>
          </w:p>
        </w:tc>
        <w:tc>
          <w:tcPr>
            <w:tcW w:w="567" w:type="dxa"/>
            <w:shd w:val="clear" w:color="auto" w:fill="auto"/>
            <w:noWrap/>
            <w:vAlign w:val="bottom"/>
            <w:hideMark/>
          </w:tcPr>
          <w:p w14:paraId="7EC26A6C"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03799DA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462" w:type="dxa"/>
            <w:shd w:val="clear" w:color="auto" w:fill="auto"/>
            <w:noWrap/>
            <w:vAlign w:val="bottom"/>
            <w:hideMark/>
          </w:tcPr>
          <w:p w14:paraId="6BA20993"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610" w:type="dxa"/>
            <w:shd w:val="clear" w:color="auto" w:fill="auto"/>
            <w:noWrap/>
            <w:vAlign w:val="bottom"/>
            <w:hideMark/>
          </w:tcPr>
          <w:p w14:paraId="42563A8C"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r>
      <w:tr w:rsidR="00CB5118" w:rsidRPr="004F3D51" w14:paraId="02824550" w14:textId="77777777" w:rsidTr="001A1C90">
        <w:trPr>
          <w:cantSplit/>
        </w:trPr>
        <w:tc>
          <w:tcPr>
            <w:tcW w:w="1418" w:type="dxa"/>
            <w:shd w:val="clear" w:color="auto" w:fill="auto"/>
            <w:noWrap/>
            <w:hideMark/>
          </w:tcPr>
          <w:p w14:paraId="008631AB"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Перс</w:t>
            </w:r>
          </w:p>
        </w:tc>
        <w:tc>
          <w:tcPr>
            <w:tcW w:w="850" w:type="dxa"/>
            <w:shd w:val="clear" w:color="auto" w:fill="auto"/>
            <w:noWrap/>
            <w:vAlign w:val="bottom"/>
            <w:hideMark/>
          </w:tcPr>
          <w:p w14:paraId="372C258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476</w:t>
            </w:r>
          </w:p>
        </w:tc>
        <w:tc>
          <w:tcPr>
            <w:tcW w:w="851" w:type="dxa"/>
            <w:shd w:val="clear" w:color="auto" w:fill="auto"/>
            <w:noWrap/>
            <w:vAlign w:val="bottom"/>
            <w:hideMark/>
          </w:tcPr>
          <w:p w14:paraId="33A9223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41</w:t>
            </w:r>
          </w:p>
        </w:tc>
        <w:tc>
          <w:tcPr>
            <w:tcW w:w="709" w:type="dxa"/>
            <w:shd w:val="clear" w:color="auto" w:fill="auto"/>
            <w:noWrap/>
            <w:vAlign w:val="bottom"/>
            <w:hideMark/>
          </w:tcPr>
          <w:p w14:paraId="7A928BF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w:t>
            </w:r>
          </w:p>
        </w:tc>
        <w:tc>
          <w:tcPr>
            <w:tcW w:w="567" w:type="dxa"/>
            <w:shd w:val="clear" w:color="auto" w:fill="auto"/>
            <w:noWrap/>
            <w:vAlign w:val="bottom"/>
            <w:hideMark/>
          </w:tcPr>
          <w:p w14:paraId="631089D3"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0C8450A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4B17BB5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8" w:type="dxa"/>
            <w:shd w:val="clear" w:color="auto" w:fill="auto"/>
            <w:noWrap/>
            <w:vAlign w:val="bottom"/>
            <w:hideMark/>
          </w:tcPr>
          <w:p w14:paraId="687ABED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47F712F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8</w:t>
            </w:r>
          </w:p>
        </w:tc>
        <w:tc>
          <w:tcPr>
            <w:tcW w:w="709" w:type="dxa"/>
            <w:shd w:val="clear" w:color="auto" w:fill="auto"/>
            <w:noWrap/>
            <w:vAlign w:val="bottom"/>
            <w:hideMark/>
          </w:tcPr>
          <w:p w14:paraId="6C9F930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40D852B4"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393</w:t>
            </w:r>
          </w:p>
        </w:tc>
        <w:tc>
          <w:tcPr>
            <w:tcW w:w="487" w:type="dxa"/>
            <w:shd w:val="clear" w:color="auto" w:fill="auto"/>
            <w:noWrap/>
            <w:vAlign w:val="bottom"/>
            <w:hideMark/>
          </w:tcPr>
          <w:p w14:paraId="45E9913E"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62" w:type="dxa"/>
            <w:shd w:val="clear" w:color="auto" w:fill="auto"/>
            <w:noWrap/>
            <w:vAlign w:val="bottom"/>
            <w:hideMark/>
          </w:tcPr>
          <w:p w14:paraId="2C75C6C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30</w:t>
            </w:r>
          </w:p>
        </w:tc>
        <w:tc>
          <w:tcPr>
            <w:tcW w:w="610" w:type="dxa"/>
            <w:shd w:val="clear" w:color="auto" w:fill="auto"/>
            <w:noWrap/>
            <w:vAlign w:val="bottom"/>
            <w:hideMark/>
          </w:tcPr>
          <w:p w14:paraId="3D5860B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r>
      <w:tr w:rsidR="00CB5118" w:rsidRPr="004F3D51" w14:paraId="09192DBC" w14:textId="77777777" w:rsidTr="001A1C90">
        <w:trPr>
          <w:cantSplit/>
        </w:trPr>
        <w:tc>
          <w:tcPr>
            <w:tcW w:w="1418" w:type="dxa"/>
            <w:shd w:val="clear" w:color="auto" w:fill="auto"/>
            <w:noWrap/>
            <w:hideMark/>
          </w:tcPr>
          <w:p w14:paraId="5AA9CDD3" w14:textId="77777777" w:rsidR="00CB5118" w:rsidRPr="001A1C90" w:rsidRDefault="00CB5118" w:rsidP="00B17579">
            <w:pPr>
              <w:suppressAutoHyphens w:val="0"/>
              <w:spacing w:before="40" w:after="40" w:line="220" w:lineRule="exact"/>
              <w:ind w:right="113"/>
              <w:rPr>
                <w:sz w:val="18"/>
                <w:szCs w:val="18"/>
              </w:rPr>
            </w:pPr>
            <w:r w:rsidRPr="001A1C90">
              <w:rPr>
                <w:sz w:val="18"/>
                <w:szCs w:val="18"/>
              </w:rPr>
              <w:t>Прочие</w:t>
            </w:r>
          </w:p>
        </w:tc>
        <w:tc>
          <w:tcPr>
            <w:tcW w:w="850" w:type="dxa"/>
            <w:shd w:val="clear" w:color="auto" w:fill="auto"/>
            <w:noWrap/>
            <w:vAlign w:val="bottom"/>
            <w:hideMark/>
          </w:tcPr>
          <w:p w14:paraId="3F4A079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1 634</w:t>
            </w:r>
          </w:p>
        </w:tc>
        <w:tc>
          <w:tcPr>
            <w:tcW w:w="851" w:type="dxa"/>
            <w:shd w:val="clear" w:color="auto" w:fill="auto"/>
            <w:noWrap/>
            <w:vAlign w:val="bottom"/>
            <w:hideMark/>
          </w:tcPr>
          <w:p w14:paraId="1612514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424</w:t>
            </w:r>
          </w:p>
        </w:tc>
        <w:tc>
          <w:tcPr>
            <w:tcW w:w="709" w:type="dxa"/>
            <w:shd w:val="clear" w:color="auto" w:fill="auto"/>
            <w:noWrap/>
            <w:vAlign w:val="bottom"/>
            <w:hideMark/>
          </w:tcPr>
          <w:p w14:paraId="57C5ACD8"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567" w:type="dxa"/>
            <w:shd w:val="clear" w:color="auto" w:fill="auto"/>
            <w:noWrap/>
            <w:vAlign w:val="bottom"/>
            <w:hideMark/>
          </w:tcPr>
          <w:p w14:paraId="5584CB4F"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434</w:t>
            </w:r>
          </w:p>
        </w:tc>
        <w:tc>
          <w:tcPr>
            <w:tcW w:w="567" w:type="dxa"/>
            <w:shd w:val="clear" w:color="auto" w:fill="auto"/>
            <w:noWrap/>
            <w:vAlign w:val="bottom"/>
            <w:hideMark/>
          </w:tcPr>
          <w:p w14:paraId="627884AB"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2</w:t>
            </w:r>
          </w:p>
        </w:tc>
        <w:tc>
          <w:tcPr>
            <w:tcW w:w="567" w:type="dxa"/>
            <w:shd w:val="clear" w:color="auto" w:fill="auto"/>
            <w:noWrap/>
            <w:vAlign w:val="bottom"/>
            <w:hideMark/>
          </w:tcPr>
          <w:p w14:paraId="44866E5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8" w:type="dxa"/>
            <w:shd w:val="clear" w:color="auto" w:fill="auto"/>
            <w:noWrap/>
            <w:vAlign w:val="bottom"/>
            <w:hideMark/>
          </w:tcPr>
          <w:p w14:paraId="7443A764"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12</w:t>
            </w:r>
          </w:p>
        </w:tc>
        <w:tc>
          <w:tcPr>
            <w:tcW w:w="567" w:type="dxa"/>
            <w:shd w:val="clear" w:color="auto" w:fill="auto"/>
            <w:noWrap/>
            <w:vAlign w:val="bottom"/>
            <w:hideMark/>
          </w:tcPr>
          <w:p w14:paraId="6279927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116</w:t>
            </w:r>
          </w:p>
        </w:tc>
        <w:tc>
          <w:tcPr>
            <w:tcW w:w="709" w:type="dxa"/>
            <w:shd w:val="clear" w:color="auto" w:fill="auto"/>
            <w:noWrap/>
            <w:vAlign w:val="bottom"/>
            <w:hideMark/>
          </w:tcPr>
          <w:p w14:paraId="6CF5229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133C032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00508C37"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62" w:type="dxa"/>
            <w:shd w:val="clear" w:color="auto" w:fill="auto"/>
            <w:noWrap/>
            <w:vAlign w:val="bottom"/>
            <w:hideMark/>
          </w:tcPr>
          <w:p w14:paraId="2D1FC631"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636</w:t>
            </w:r>
          </w:p>
        </w:tc>
        <w:tc>
          <w:tcPr>
            <w:tcW w:w="610" w:type="dxa"/>
            <w:shd w:val="clear" w:color="auto" w:fill="auto"/>
            <w:noWrap/>
            <w:vAlign w:val="bottom"/>
            <w:hideMark/>
          </w:tcPr>
          <w:p w14:paraId="3702FFB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7</w:t>
            </w:r>
          </w:p>
        </w:tc>
      </w:tr>
      <w:tr w:rsidR="00CB5118" w:rsidRPr="004F3D51" w14:paraId="4E27ACA2" w14:textId="77777777" w:rsidTr="001A1C90">
        <w:trPr>
          <w:cantSplit/>
        </w:trPr>
        <w:tc>
          <w:tcPr>
            <w:tcW w:w="1418" w:type="dxa"/>
            <w:shd w:val="clear" w:color="auto" w:fill="auto"/>
            <w:hideMark/>
          </w:tcPr>
          <w:p w14:paraId="25FC2A63" w14:textId="77777777" w:rsidR="00CB5118" w:rsidRPr="001A1C90" w:rsidRDefault="00CB5118" w:rsidP="00B17579">
            <w:pPr>
              <w:suppressAutoHyphens w:val="0"/>
              <w:spacing w:before="40" w:after="40" w:line="220" w:lineRule="exact"/>
              <w:rPr>
                <w:sz w:val="18"/>
                <w:szCs w:val="18"/>
              </w:rPr>
            </w:pPr>
            <w:r w:rsidRPr="001A1C90">
              <w:rPr>
                <w:sz w:val="18"/>
                <w:szCs w:val="18"/>
              </w:rPr>
              <w:t>Отказ отвечать</w:t>
            </w:r>
          </w:p>
        </w:tc>
        <w:tc>
          <w:tcPr>
            <w:tcW w:w="850" w:type="dxa"/>
            <w:shd w:val="clear" w:color="auto" w:fill="auto"/>
            <w:noWrap/>
            <w:vAlign w:val="bottom"/>
            <w:hideMark/>
          </w:tcPr>
          <w:p w14:paraId="55F2EE6E"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100</w:t>
            </w:r>
          </w:p>
        </w:tc>
        <w:tc>
          <w:tcPr>
            <w:tcW w:w="851" w:type="dxa"/>
            <w:shd w:val="clear" w:color="auto" w:fill="auto"/>
            <w:noWrap/>
            <w:vAlign w:val="bottom"/>
            <w:hideMark/>
          </w:tcPr>
          <w:p w14:paraId="63B1E353"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58</w:t>
            </w:r>
          </w:p>
        </w:tc>
        <w:tc>
          <w:tcPr>
            <w:tcW w:w="709" w:type="dxa"/>
            <w:shd w:val="clear" w:color="auto" w:fill="auto"/>
            <w:noWrap/>
            <w:vAlign w:val="bottom"/>
            <w:hideMark/>
          </w:tcPr>
          <w:p w14:paraId="3A6AE08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3134CB80"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17</w:t>
            </w:r>
          </w:p>
        </w:tc>
        <w:tc>
          <w:tcPr>
            <w:tcW w:w="567" w:type="dxa"/>
            <w:shd w:val="clear" w:color="auto" w:fill="auto"/>
            <w:noWrap/>
            <w:vAlign w:val="bottom"/>
            <w:hideMark/>
          </w:tcPr>
          <w:p w14:paraId="516FBE46"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46E355ED"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8" w:type="dxa"/>
            <w:shd w:val="clear" w:color="auto" w:fill="auto"/>
            <w:noWrap/>
            <w:vAlign w:val="bottom"/>
            <w:hideMark/>
          </w:tcPr>
          <w:p w14:paraId="1A643E6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w:t>
            </w:r>
          </w:p>
        </w:tc>
        <w:tc>
          <w:tcPr>
            <w:tcW w:w="567" w:type="dxa"/>
            <w:shd w:val="clear" w:color="auto" w:fill="auto"/>
            <w:noWrap/>
            <w:vAlign w:val="bottom"/>
            <w:hideMark/>
          </w:tcPr>
          <w:p w14:paraId="12BB2FC5"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709" w:type="dxa"/>
            <w:shd w:val="clear" w:color="auto" w:fill="auto"/>
            <w:noWrap/>
            <w:vAlign w:val="bottom"/>
            <w:hideMark/>
          </w:tcPr>
          <w:p w14:paraId="32244214"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567" w:type="dxa"/>
            <w:shd w:val="clear" w:color="auto" w:fill="auto"/>
            <w:noWrap/>
            <w:vAlign w:val="bottom"/>
            <w:hideMark/>
          </w:tcPr>
          <w:p w14:paraId="3407C4DF"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87" w:type="dxa"/>
            <w:shd w:val="clear" w:color="auto" w:fill="auto"/>
            <w:noWrap/>
            <w:vAlign w:val="bottom"/>
            <w:hideMark/>
          </w:tcPr>
          <w:p w14:paraId="29185D0E"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0</w:t>
            </w:r>
          </w:p>
        </w:tc>
        <w:tc>
          <w:tcPr>
            <w:tcW w:w="462" w:type="dxa"/>
            <w:shd w:val="clear" w:color="auto" w:fill="auto"/>
            <w:noWrap/>
            <w:vAlign w:val="bottom"/>
            <w:hideMark/>
          </w:tcPr>
          <w:p w14:paraId="26B6A4D9"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9</w:t>
            </w:r>
          </w:p>
        </w:tc>
        <w:tc>
          <w:tcPr>
            <w:tcW w:w="610" w:type="dxa"/>
            <w:shd w:val="clear" w:color="auto" w:fill="auto"/>
            <w:noWrap/>
            <w:vAlign w:val="bottom"/>
            <w:hideMark/>
          </w:tcPr>
          <w:p w14:paraId="47DEEC9A" w14:textId="77777777" w:rsidR="00CB5118" w:rsidRPr="001A1C90" w:rsidRDefault="00CB5118" w:rsidP="00B17579">
            <w:pPr>
              <w:suppressAutoHyphens w:val="0"/>
              <w:spacing w:before="40" w:after="40" w:line="220" w:lineRule="exact"/>
              <w:ind w:right="57"/>
              <w:jc w:val="right"/>
              <w:rPr>
                <w:sz w:val="18"/>
                <w:szCs w:val="18"/>
              </w:rPr>
            </w:pPr>
            <w:r w:rsidRPr="001A1C90">
              <w:rPr>
                <w:sz w:val="18"/>
                <w:szCs w:val="18"/>
              </w:rPr>
              <w:t>14</w:t>
            </w:r>
          </w:p>
        </w:tc>
      </w:tr>
    </w:tbl>
    <w:p w14:paraId="631690C6" w14:textId="77777777" w:rsidR="001A1C90" w:rsidRDefault="00CB5118" w:rsidP="00CA5AAA">
      <w:pPr>
        <w:pStyle w:val="SingleTxtG"/>
        <w:spacing w:before="120" w:after="240"/>
      </w:pPr>
      <w:r w:rsidRPr="004F3D51">
        <w:t>35.</w:t>
      </w:r>
      <w:r w:rsidRPr="004F3D51">
        <w:tab/>
        <w:t>Разбивка постоянного населения Республики Армения по религиозным убеждениям (</w:t>
      </w:r>
      <w:r w:rsidRPr="00624300">
        <w:t>по данным переписи 2011 года</w:t>
      </w:r>
      <w:r w:rsidRPr="004F3D51">
        <w:t>)</w:t>
      </w:r>
      <w:r w:rsidR="00931505">
        <w:t>:</w:t>
      </w:r>
    </w:p>
    <w:tbl>
      <w:tblPr>
        <w:tblW w:w="7370" w:type="dxa"/>
        <w:tblInd w:w="1134" w:type="dxa"/>
        <w:tblLayout w:type="fixed"/>
        <w:tblCellMar>
          <w:left w:w="0" w:type="dxa"/>
          <w:right w:w="0" w:type="dxa"/>
        </w:tblCellMar>
        <w:tblLook w:val="01E0" w:firstRow="1" w:lastRow="1" w:firstColumn="1" w:lastColumn="1" w:noHBand="0" w:noVBand="0"/>
      </w:tblPr>
      <w:tblGrid>
        <w:gridCol w:w="6096"/>
        <w:gridCol w:w="1274"/>
      </w:tblGrid>
      <w:tr w:rsidR="00CB5118" w:rsidRPr="00931505" w14:paraId="5585C2F7" w14:textId="77777777" w:rsidTr="00931505">
        <w:trPr>
          <w:cantSplit/>
          <w:tblHeader/>
        </w:trPr>
        <w:tc>
          <w:tcPr>
            <w:tcW w:w="6096" w:type="dxa"/>
            <w:tcBorders>
              <w:top w:val="single" w:sz="4" w:space="0" w:color="auto"/>
              <w:bottom w:val="single" w:sz="12" w:space="0" w:color="auto"/>
            </w:tcBorders>
            <w:shd w:val="clear" w:color="auto" w:fill="auto"/>
            <w:vAlign w:val="bottom"/>
          </w:tcPr>
          <w:p w14:paraId="73BCF888" w14:textId="77777777" w:rsidR="00CB5118" w:rsidRPr="00931505" w:rsidRDefault="00CB5118" w:rsidP="00931505">
            <w:pPr>
              <w:suppressAutoHyphens w:val="0"/>
              <w:spacing w:before="80" w:after="80" w:line="200" w:lineRule="exact"/>
              <w:rPr>
                <w:rFonts w:cs="Times New Roman"/>
                <w:i/>
                <w:sz w:val="16"/>
              </w:rPr>
            </w:pPr>
            <w:r w:rsidRPr="00931505">
              <w:rPr>
                <w:rFonts w:cs="Times New Roman"/>
                <w:i/>
                <w:sz w:val="16"/>
              </w:rPr>
              <w:t>Религиозные убеждения</w:t>
            </w:r>
          </w:p>
        </w:tc>
        <w:tc>
          <w:tcPr>
            <w:tcW w:w="1274" w:type="dxa"/>
            <w:tcBorders>
              <w:top w:val="single" w:sz="4" w:space="0" w:color="auto"/>
              <w:bottom w:val="single" w:sz="12" w:space="0" w:color="auto"/>
            </w:tcBorders>
            <w:shd w:val="clear" w:color="auto" w:fill="auto"/>
            <w:vAlign w:val="bottom"/>
          </w:tcPr>
          <w:p w14:paraId="33977C3B" w14:textId="77777777" w:rsidR="00CB5118" w:rsidRPr="00931505" w:rsidRDefault="00CB5118" w:rsidP="00931505">
            <w:pPr>
              <w:suppressAutoHyphens w:val="0"/>
              <w:spacing w:before="80" w:after="80" w:line="200" w:lineRule="exact"/>
              <w:jc w:val="right"/>
              <w:rPr>
                <w:rFonts w:cs="Times New Roman"/>
                <w:i/>
                <w:sz w:val="16"/>
              </w:rPr>
            </w:pPr>
            <w:r w:rsidRPr="00931505">
              <w:rPr>
                <w:rFonts w:cs="Times New Roman"/>
                <w:i/>
                <w:sz w:val="16"/>
              </w:rPr>
              <w:t xml:space="preserve">Численность </w:t>
            </w:r>
            <w:r w:rsidR="001A1C90" w:rsidRPr="00931505">
              <w:rPr>
                <w:rFonts w:cs="Times New Roman"/>
                <w:i/>
                <w:sz w:val="16"/>
              </w:rPr>
              <w:br/>
            </w:r>
            <w:r w:rsidRPr="00931505">
              <w:rPr>
                <w:rFonts w:cs="Times New Roman"/>
                <w:i/>
                <w:sz w:val="16"/>
              </w:rPr>
              <w:t xml:space="preserve">верующих, </w:t>
            </w:r>
            <w:r w:rsidR="001A1C90" w:rsidRPr="00931505">
              <w:rPr>
                <w:rFonts w:cs="Times New Roman"/>
                <w:i/>
                <w:sz w:val="16"/>
              </w:rPr>
              <w:br/>
            </w:r>
            <w:r w:rsidRPr="00931505">
              <w:rPr>
                <w:rFonts w:cs="Times New Roman"/>
                <w:i/>
                <w:sz w:val="16"/>
              </w:rPr>
              <w:t>исповедующих ту или иную веру</w:t>
            </w:r>
          </w:p>
        </w:tc>
      </w:tr>
      <w:tr w:rsidR="00CB5118" w:rsidRPr="00931505" w14:paraId="41026D61" w14:textId="77777777" w:rsidTr="00931505">
        <w:trPr>
          <w:cantSplit/>
        </w:trPr>
        <w:tc>
          <w:tcPr>
            <w:tcW w:w="6096" w:type="dxa"/>
            <w:tcBorders>
              <w:top w:val="single" w:sz="12" w:space="0" w:color="auto"/>
            </w:tcBorders>
            <w:shd w:val="clear" w:color="auto" w:fill="auto"/>
          </w:tcPr>
          <w:p w14:paraId="07956E47" w14:textId="77777777" w:rsidR="00CB5118" w:rsidRPr="00931505" w:rsidRDefault="00CB5118" w:rsidP="00931505">
            <w:pPr>
              <w:suppressAutoHyphens w:val="0"/>
              <w:spacing w:before="40" w:after="40" w:line="220" w:lineRule="exact"/>
              <w:rPr>
                <w:rFonts w:cs="Times New Roman"/>
                <w:bCs/>
                <w:sz w:val="18"/>
              </w:rPr>
            </w:pPr>
            <w:r w:rsidRPr="00931505">
              <w:rPr>
                <w:rFonts w:cs="Times New Roman"/>
                <w:sz w:val="18"/>
              </w:rPr>
              <w:t>Итого: считали себя последователями той или иной религии, церкви или ветви церкви,</w:t>
            </w:r>
          </w:p>
        </w:tc>
        <w:tc>
          <w:tcPr>
            <w:tcW w:w="1274" w:type="dxa"/>
            <w:tcBorders>
              <w:top w:val="single" w:sz="12" w:space="0" w:color="auto"/>
            </w:tcBorders>
            <w:shd w:val="clear" w:color="auto" w:fill="auto"/>
            <w:vAlign w:val="bottom"/>
          </w:tcPr>
          <w:p w14:paraId="0AB44687" w14:textId="77777777" w:rsidR="00CB5118" w:rsidRPr="00931505" w:rsidRDefault="00CB5118" w:rsidP="00931505">
            <w:pPr>
              <w:suppressAutoHyphens w:val="0"/>
              <w:spacing w:before="40" w:after="40" w:line="220" w:lineRule="exact"/>
              <w:jc w:val="right"/>
              <w:rPr>
                <w:rFonts w:cs="Times New Roman"/>
                <w:bCs/>
                <w:sz w:val="18"/>
              </w:rPr>
            </w:pPr>
            <w:r w:rsidRPr="00931505">
              <w:rPr>
                <w:rFonts w:cs="Times New Roman"/>
                <w:sz w:val="18"/>
              </w:rPr>
              <w:t>2 897 267</w:t>
            </w:r>
          </w:p>
        </w:tc>
      </w:tr>
      <w:tr w:rsidR="00CB5118" w:rsidRPr="00931505" w14:paraId="57326FD2" w14:textId="77777777" w:rsidTr="00931505">
        <w:trPr>
          <w:cantSplit/>
        </w:trPr>
        <w:tc>
          <w:tcPr>
            <w:tcW w:w="6096" w:type="dxa"/>
            <w:shd w:val="clear" w:color="auto" w:fill="auto"/>
          </w:tcPr>
          <w:p w14:paraId="152AEEE5" w14:textId="77777777" w:rsidR="00CB5118" w:rsidRPr="00931505" w:rsidRDefault="00CB5118" w:rsidP="00931505">
            <w:pPr>
              <w:suppressAutoHyphens w:val="0"/>
              <w:spacing w:before="40" w:after="40" w:line="220" w:lineRule="exact"/>
              <w:rPr>
                <w:rFonts w:cs="Times New Roman"/>
                <w:bCs/>
                <w:sz w:val="18"/>
              </w:rPr>
            </w:pPr>
            <w:r w:rsidRPr="00931505">
              <w:rPr>
                <w:rFonts w:cs="Times New Roman"/>
                <w:sz w:val="18"/>
              </w:rPr>
              <w:t>в том числе:</w:t>
            </w:r>
          </w:p>
        </w:tc>
        <w:tc>
          <w:tcPr>
            <w:tcW w:w="1274" w:type="dxa"/>
            <w:shd w:val="clear" w:color="auto" w:fill="auto"/>
            <w:vAlign w:val="bottom"/>
          </w:tcPr>
          <w:p w14:paraId="2B1B73B3" w14:textId="77777777" w:rsidR="00CB5118" w:rsidRPr="00931505" w:rsidRDefault="00CB5118" w:rsidP="00931505">
            <w:pPr>
              <w:suppressAutoHyphens w:val="0"/>
              <w:spacing w:before="40" w:after="40" w:line="220" w:lineRule="exact"/>
              <w:jc w:val="right"/>
              <w:rPr>
                <w:rFonts w:cs="Times New Roman"/>
                <w:bCs/>
                <w:sz w:val="18"/>
              </w:rPr>
            </w:pPr>
          </w:p>
        </w:tc>
      </w:tr>
      <w:tr w:rsidR="00CB5118" w:rsidRPr="00931505" w14:paraId="2A9003FD" w14:textId="77777777" w:rsidTr="00931505">
        <w:trPr>
          <w:cantSplit/>
        </w:trPr>
        <w:tc>
          <w:tcPr>
            <w:tcW w:w="6096" w:type="dxa"/>
            <w:shd w:val="clear" w:color="auto" w:fill="auto"/>
          </w:tcPr>
          <w:p w14:paraId="44F8A44E" w14:textId="00112071" w:rsidR="00CB5118" w:rsidRPr="00931505" w:rsidRDefault="00152F67" w:rsidP="00931505">
            <w:pPr>
              <w:suppressAutoHyphens w:val="0"/>
              <w:spacing w:before="40" w:after="40" w:line="220" w:lineRule="exact"/>
              <w:rPr>
                <w:rFonts w:cs="Times New Roman"/>
                <w:sz w:val="18"/>
              </w:rPr>
            </w:pPr>
            <w:r w:rsidRPr="00931505">
              <w:rPr>
                <w:rFonts w:cs="Times New Roman"/>
                <w:sz w:val="18"/>
              </w:rPr>
              <w:t xml:space="preserve">Армянской </w:t>
            </w:r>
            <w:proofErr w:type="spellStart"/>
            <w:r w:rsidR="00CB5118" w:rsidRPr="00931505">
              <w:rPr>
                <w:rFonts w:cs="Times New Roman"/>
                <w:sz w:val="18"/>
              </w:rPr>
              <w:t>апостольной</w:t>
            </w:r>
            <w:proofErr w:type="spellEnd"/>
          </w:p>
        </w:tc>
        <w:tc>
          <w:tcPr>
            <w:tcW w:w="1274" w:type="dxa"/>
            <w:shd w:val="clear" w:color="auto" w:fill="auto"/>
            <w:vAlign w:val="bottom"/>
          </w:tcPr>
          <w:p w14:paraId="11C41616"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2 796 519</w:t>
            </w:r>
          </w:p>
        </w:tc>
      </w:tr>
      <w:tr w:rsidR="00CB5118" w:rsidRPr="00931505" w14:paraId="51DA3095" w14:textId="77777777" w:rsidTr="00931505">
        <w:trPr>
          <w:cantSplit/>
        </w:trPr>
        <w:tc>
          <w:tcPr>
            <w:tcW w:w="6096" w:type="dxa"/>
            <w:shd w:val="clear" w:color="auto" w:fill="auto"/>
          </w:tcPr>
          <w:p w14:paraId="71F5CB03" w14:textId="6C8D2C04" w:rsidR="00CB5118" w:rsidRPr="00931505" w:rsidRDefault="00152F67" w:rsidP="00931505">
            <w:pPr>
              <w:suppressAutoHyphens w:val="0"/>
              <w:spacing w:before="40" w:after="40" w:line="220" w:lineRule="exact"/>
              <w:rPr>
                <w:rFonts w:cs="Times New Roman"/>
                <w:sz w:val="18"/>
              </w:rPr>
            </w:pPr>
            <w:r w:rsidRPr="00931505">
              <w:rPr>
                <w:rFonts w:cs="Times New Roman"/>
                <w:sz w:val="18"/>
              </w:rPr>
              <w:t>Католической</w:t>
            </w:r>
          </w:p>
        </w:tc>
        <w:tc>
          <w:tcPr>
            <w:tcW w:w="1274" w:type="dxa"/>
            <w:shd w:val="clear" w:color="auto" w:fill="auto"/>
            <w:vAlign w:val="bottom"/>
          </w:tcPr>
          <w:p w14:paraId="7D7A2494"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13 843</w:t>
            </w:r>
          </w:p>
        </w:tc>
      </w:tr>
      <w:tr w:rsidR="00CB5118" w:rsidRPr="00931505" w14:paraId="6380004A" w14:textId="77777777" w:rsidTr="00931505">
        <w:trPr>
          <w:cantSplit/>
        </w:trPr>
        <w:tc>
          <w:tcPr>
            <w:tcW w:w="6096" w:type="dxa"/>
            <w:shd w:val="clear" w:color="auto" w:fill="auto"/>
          </w:tcPr>
          <w:p w14:paraId="3A86B6D8" w14:textId="3AAD5089" w:rsidR="00CB5118" w:rsidRPr="00931505" w:rsidRDefault="00152F67" w:rsidP="00931505">
            <w:pPr>
              <w:suppressAutoHyphens w:val="0"/>
              <w:spacing w:before="40" w:after="40" w:line="220" w:lineRule="exact"/>
              <w:rPr>
                <w:rFonts w:cs="Times New Roman"/>
                <w:sz w:val="18"/>
              </w:rPr>
            </w:pPr>
            <w:r w:rsidRPr="00931505">
              <w:rPr>
                <w:rFonts w:cs="Times New Roman"/>
                <w:sz w:val="18"/>
              </w:rPr>
              <w:t>Православной</w:t>
            </w:r>
          </w:p>
        </w:tc>
        <w:tc>
          <w:tcPr>
            <w:tcW w:w="1274" w:type="dxa"/>
            <w:shd w:val="clear" w:color="auto" w:fill="auto"/>
            <w:vAlign w:val="bottom"/>
          </w:tcPr>
          <w:p w14:paraId="5D2159D4"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7 532</w:t>
            </w:r>
          </w:p>
        </w:tc>
      </w:tr>
      <w:tr w:rsidR="00CB5118" w:rsidRPr="00931505" w14:paraId="232D188A" w14:textId="77777777" w:rsidTr="00931505">
        <w:trPr>
          <w:cantSplit/>
        </w:trPr>
        <w:tc>
          <w:tcPr>
            <w:tcW w:w="6096" w:type="dxa"/>
            <w:shd w:val="clear" w:color="auto" w:fill="auto"/>
          </w:tcPr>
          <w:p w14:paraId="409814C3" w14:textId="2204B161" w:rsidR="00CB5118" w:rsidRPr="00931505" w:rsidRDefault="00152F67" w:rsidP="00931505">
            <w:pPr>
              <w:suppressAutoHyphens w:val="0"/>
              <w:spacing w:before="40" w:after="40" w:line="220" w:lineRule="exact"/>
              <w:rPr>
                <w:rFonts w:cs="Times New Roman"/>
                <w:sz w:val="18"/>
              </w:rPr>
            </w:pPr>
            <w:r w:rsidRPr="00931505">
              <w:rPr>
                <w:rFonts w:cs="Times New Roman"/>
                <w:sz w:val="18"/>
              </w:rPr>
              <w:t>Несторианской</w:t>
            </w:r>
          </w:p>
        </w:tc>
        <w:tc>
          <w:tcPr>
            <w:tcW w:w="1274" w:type="dxa"/>
            <w:shd w:val="clear" w:color="auto" w:fill="auto"/>
            <w:vAlign w:val="bottom"/>
          </w:tcPr>
          <w:p w14:paraId="25615CAD"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967</w:t>
            </w:r>
          </w:p>
        </w:tc>
      </w:tr>
      <w:tr w:rsidR="00CB5118" w:rsidRPr="00931505" w14:paraId="5DAF6245" w14:textId="77777777" w:rsidTr="00931505">
        <w:trPr>
          <w:cantSplit/>
        </w:trPr>
        <w:tc>
          <w:tcPr>
            <w:tcW w:w="6096" w:type="dxa"/>
            <w:shd w:val="clear" w:color="auto" w:fill="auto"/>
          </w:tcPr>
          <w:p w14:paraId="141328BF" w14:textId="3C8A298C" w:rsidR="00CB5118" w:rsidRPr="00931505" w:rsidRDefault="00152F67" w:rsidP="00931505">
            <w:pPr>
              <w:suppressAutoHyphens w:val="0"/>
              <w:spacing w:before="40" w:after="40" w:line="220" w:lineRule="exact"/>
              <w:rPr>
                <w:rFonts w:cs="Times New Roman"/>
                <w:sz w:val="18"/>
              </w:rPr>
            </w:pPr>
            <w:r w:rsidRPr="00931505">
              <w:rPr>
                <w:rFonts w:cs="Times New Roman"/>
                <w:sz w:val="18"/>
              </w:rPr>
              <w:lastRenderedPageBreak/>
              <w:t>Евангелической</w:t>
            </w:r>
          </w:p>
        </w:tc>
        <w:tc>
          <w:tcPr>
            <w:tcW w:w="1274" w:type="dxa"/>
            <w:shd w:val="clear" w:color="auto" w:fill="auto"/>
            <w:vAlign w:val="bottom"/>
          </w:tcPr>
          <w:p w14:paraId="3E0EED38"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29 280</w:t>
            </w:r>
          </w:p>
        </w:tc>
      </w:tr>
      <w:tr w:rsidR="00CB5118" w:rsidRPr="00931505" w14:paraId="1E920588" w14:textId="77777777" w:rsidTr="00931505">
        <w:trPr>
          <w:cantSplit/>
        </w:trPr>
        <w:tc>
          <w:tcPr>
            <w:tcW w:w="6096" w:type="dxa"/>
            <w:shd w:val="clear" w:color="auto" w:fill="auto"/>
          </w:tcPr>
          <w:p w14:paraId="2C59E49B" w14:textId="1A0AEC53" w:rsidR="00CB5118" w:rsidRPr="00931505" w:rsidRDefault="00152F67" w:rsidP="00931505">
            <w:pPr>
              <w:suppressAutoHyphens w:val="0"/>
              <w:spacing w:before="40" w:after="40" w:line="220" w:lineRule="exact"/>
              <w:rPr>
                <w:rFonts w:cs="Times New Roman"/>
                <w:sz w:val="18"/>
              </w:rPr>
            </w:pPr>
            <w:r w:rsidRPr="00931505">
              <w:rPr>
                <w:rFonts w:cs="Times New Roman"/>
                <w:sz w:val="18"/>
              </w:rPr>
              <w:t xml:space="preserve">Свидетелей </w:t>
            </w:r>
            <w:r w:rsidR="00CB5118" w:rsidRPr="00931505">
              <w:rPr>
                <w:rFonts w:cs="Times New Roman"/>
                <w:sz w:val="18"/>
              </w:rPr>
              <w:t>Иеговы</w:t>
            </w:r>
          </w:p>
        </w:tc>
        <w:tc>
          <w:tcPr>
            <w:tcW w:w="1274" w:type="dxa"/>
            <w:shd w:val="clear" w:color="auto" w:fill="auto"/>
            <w:vAlign w:val="bottom"/>
          </w:tcPr>
          <w:p w14:paraId="0FA3EB99"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8 695</w:t>
            </w:r>
          </w:p>
        </w:tc>
      </w:tr>
      <w:tr w:rsidR="00CB5118" w:rsidRPr="00931505" w14:paraId="3032D2B2" w14:textId="77777777" w:rsidTr="00931505">
        <w:trPr>
          <w:cantSplit/>
        </w:trPr>
        <w:tc>
          <w:tcPr>
            <w:tcW w:w="6096" w:type="dxa"/>
            <w:shd w:val="clear" w:color="auto" w:fill="auto"/>
          </w:tcPr>
          <w:p w14:paraId="62EAE7AE" w14:textId="47E896E6" w:rsidR="00CB5118" w:rsidRPr="00931505" w:rsidRDefault="00152F67" w:rsidP="00931505">
            <w:pPr>
              <w:suppressAutoHyphens w:val="0"/>
              <w:spacing w:before="40" w:after="40" w:line="220" w:lineRule="exact"/>
              <w:rPr>
                <w:rFonts w:cs="Times New Roman"/>
                <w:sz w:val="18"/>
              </w:rPr>
            </w:pPr>
            <w:r w:rsidRPr="00931505">
              <w:rPr>
                <w:rFonts w:cs="Times New Roman"/>
                <w:sz w:val="18"/>
              </w:rPr>
              <w:t>Протестантской</w:t>
            </w:r>
          </w:p>
        </w:tc>
        <w:tc>
          <w:tcPr>
            <w:tcW w:w="1274" w:type="dxa"/>
            <w:shd w:val="clear" w:color="auto" w:fill="auto"/>
            <w:vAlign w:val="bottom"/>
          </w:tcPr>
          <w:p w14:paraId="68C6DDAB"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773</w:t>
            </w:r>
          </w:p>
        </w:tc>
      </w:tr>
      <w:tr w:rsidR="00CB5118" w:rsidRPr="00931505" w14:paraId="5CD704FC" w14:textId="77777777" w:rsidTr="00931505">
        <w:trPr>
          <w:cantSplit/>
        </w:trPr>
        <w:tc>
          <w:tcPr>
            <w:tcW w:w="6096" w:type="dxa"/>
            <w:shd w:val="clear" w:color="auto" w:fill="auto"/>
          </w:tcPr>
          <w:p w14:paraId="28C9CDE2" w14:textId="16D3B132" w:rsidR="00CB5118" w:rsidRPr="00931505" w:rsidRDefault="00152F67" w:rsidP="00931505">
            <w:pPr>
              <w:suppressAutoHyphens w:val="0"/>
              <w:spacing w:before="40" w:after="40" w:line="220" w:lineRule="exact"/>
              <w:rPr>
                <w:rFonts w:cs="Times New Roman"/>
                <w:sz w:val="18"/>
              </w:rPr>
            </w:pPr>
            <w:r w:rsidRPr="00931505">
              <w:rPr>
                <w:rFonts w:cs="Times New Roman"/>
                <w:sz w:val="18"/>
              </w:rPr>
              <w:t>Мормонской</w:t>
            </w:r>
          </w:p>
        </w:tc>
        <w:tc>
          <w:tcPr>
            <w:tcW w:w="1274" w:type="dxa"/>
            <w:shd w:val="clear" w:color="auto" w:fill="auto"/>
            <w:vAlign w:val="bottom"/>
          </w:tcPr>
          <w:p w14:paraId="60EC1B0F"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241</w:t>
            </w:r>
          </w:p>
        </w:tc>
      </w:tr>
      <w:tr w:rsidR="00CB5118" w:rsidRPr="00931505" w14:paraId="680392B4" w14:textId="77777777" w:rsidTr="00931505">
        <w:trPr>
          <w:cantSplit/>
        </w:trPr>
        <w:tc>
          <w:tcPr>
            <w:tcW w:w="6096" w:type="dxa"/>
            <w:shd w:val="clear" w:color="auto" w:fill="auto"/>
          </w:tcPr>
          <w:p w14:paraId="3FE71F06" w14:textId="3684612A" w:rsidR="00CB5118" w:rsidRPr="00931505" w:rsidRDefault="00152F67" w:rsidP="00931505">
            <w:pPr>
              <w:suppressAutoHyphens w:val="0"/>
              <w:spacing w:before="40" w:after="40" w:line="220" w:lineRule="exact"/>
              <w:rPr>
                <w:rFonts w:cs="Times New Roman"/>
                <w:sz w:val="18"/>
              </w:rPr>
            </w:pPr>
            <w:r w:rsidRPr="00931505">
              <w:rPr>
                <w:rFonts w:cs="Times New Roman"/>
                <w:sz w:val="18"/>
              </w:rPr>
              <w:t>Молоканской</w:t>
            </w:r>
          </w:p>
        </w:tc>
        <w:tc>
          <w:tcPr>
            <w:tcW w:w="1274" w:type="dxa"/>
            <w:shd w:val="clear" w:color="auto" w:fill="auto"/>
            <w:vAlign w:val="bottom"/>
          </w:tcPr>
          <w:p w14:paraId="209DFD1A"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2 872</w:t>
            </w:r>
          </w:p>
        </w:tc>
      </w:tr>
      <w:tr w:rsidR="00CB5118" w:rsidRPr="00931505" w14:paraId="240952B5" w14:textId="77777777" w:rsidTr="00931505">
        <w:trPr>
          <w:cantSplit/>
        </w:trPr>
        <w:tc>
          <w:tcPr>
            <w:tcW w:w="6096" w:type="dxa"/>
            <w:shd w:val="clear" w:color="auto" w:fill="auto"/>
          </w:tcPr>
          <w:p w14:paraId="6C1FEF6F" w14:textId="2ED1449F" w:rsidR="00CB5118" w:rsidRPr="00931505" w:rsidRDefault="00152F67" w:rsidP="00931505">
            <w:pPr>
              <w:suppressAutoHyphens w:val="0"/>
              <w:spacing w:before="40" w:after="40" w:line="220" w:lineRule="exact"/>
              <w:rPr>
                <w:rFonts w:cs="Times New Roman"/>
                <w:sz w:val="18"/>
              </w:rPr>
            </w:pPr>
            <w:r w:rsidRPr="00931505">
              <w:rPr>
                <w:rFonts w:cs="Times New Roman"/>
                <w:sz w:val="18"/>
              </w:rPr>
              <w:t>Шар</w:t>
            </w:r>
            <w:r w:rsidR="00CB5118" w:rsidRPr="00931505">
              <w:rPr>
                <w:rFonts w:cs="Times New Roman"/>
                <w:sz w:val="18"/>
              </w:rPr>
              <w:t>-</w:t>
            </w:r>
            <w:proofErr w:type="spellStart"/>
            <w:r w:rsidR="00CB5118" w:rsidRPr="00931505">
              <w:rPr>
                <w:rFonts w:cs="Times New Roman"/>
                <w:sz w:val="18"/>
              </w:rPr>
              <w:t>Фадинской</w:t>
            </w:r>
            <w:proofErr w:type="spellEnd"/>
          </w:p>
        </w:tc>
        <w:tc>
          <w:tcPr>
            <w:tcW w:w="1274" w:type="dxa"/>
            <w:shd w:val="clear" w:color="auto" w:fill="auto"/>
            <w:vAlign w:val="bottom"/>
          </w:tcPr>
          <w:p w14:paraId="203172AE"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25 204</w:t>
            </w:r>
          </w:p>
        </w:tc>
      </w:tr>
      <w:tr w:rsidR="00CB5118" w:rsidRPr="00931505" w14:paraId="72CAEB17" w14:textId="77777777" w:rsidTr="00931505">
        <w:trPr>
          <w:cantSplit/>
        </w:trPr>
        <w:tc>
          <w:tcPr>
            <w:tcW w:w="6096" w:type="dxa"/>
            <w:shd w:val="clear" w:color="auto" w:fill="auto"/>
          </w:tcPr>
          <w:p w14:paraId="14B6A6E6" w14:textId="639F0589" w:rsidR="00CB5118" w:rsidRPr="00931505" w:rsidRDefault="00152F67" w:rsidP="00931505">
            <w:pPr>
              <w:suppressAutoHyphens w:val="0"/>
              <w:spacing w:before="40" w:after="40" w:line="220" w:lineRule="exact"/>
              <w:rPr>
                <w:rFonts w:cs="Times New Roman"/>
                <w:sz w:val="18"/>
              </w:rPr>
            </w:pPr>
            <w:r w:rsidRPr="00931505">
              <w:rPr>
                <w:rFonts w:cs="Times New Roman"/>
                <w:sz w:val="18"/>
              </w:rPr>
              <w:t xml:space="preserve">Языческих </w:t>
            </w:r>
            <w:r w:rsidR="00CB5118" w:rsidRPr="00931505">
              <w:rPr>
                <w:rFonts w:cs="Times New Roman"/>
                <w:sz w:val="18"/>
              </w:rPr>
              <w:t>верований</w:t>
            </w:r>
          </w:p>
        </w:tc>
        <w:tc>
          <w:tcPr>
            <w:tcW w:w="1274" w:type="dxa"/>
            <w:shd w:val="clear" w:color="auto" w:fill="auto"/>
            <w:vAlign w:val="bottom"/>
          </w:tcPr>
          <w:p w14:paraId="3E2D816C"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5 434</w:t>
            </w:r>
          </w:p>
        </w:tc>
      </w:tr>
      <w:tr w:rsidR="00CB5118" w:rsidRPr="00931505" w14:paraId="7A876F80" w14:textId="77777777" w:rsidTr="00931505">
        <w:trPr>
          <w:cantSplit/>
        </w:trPr>
        <w:tc>
          <w:tcPr>
            <w:tcW w:w="6096" w:type="dxa"/>
            <w:shd w:val="clear" w:color="auto" w:fill="auto"/>
          </w:tcPr>
          <w:p w14:paraId="6DA9CFE8" w14:textId="442ADCDC" w:rsidR="00CB5118" w:rsidRPr="00931505" w:rsidRDefault="00152F67" w:rsidP="00931505">
            <w:pPr>
              <w:suppressAutoHyphens w:val="0"/>
              <w:spacing w:before="40" w:after="40" w:line="220" w:lineRule="exact"/>
              <w:rPr>
                <w:rFonts w:cs="Times New Roman"/>
                <w:sz w:val="18"/>
              </w:rPr>
            </w:pPr>
            <w:r w:rsidRPr="00931505">
              <w:rPr>
                <w:rFonts w:cs="Times New Roman"/>
                <w:sz w:val="18"/>
              </w:rPr>
              <w:t>Мусульманской</w:t>
            </w:r>
          </w:p>
        </w:tc>
        <w:tc>
          <w:tcPr>
            <w:tcW w:w="1274" w:type="dxa"/>
            <w:shd w:val="clear" w:color="auto" w:fill="auto"/>
            <w:vAlign w:val="bottom"/>
          </w:tcPr>
          <w:p w14:paraId="2699EF8B"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612</w:t>
            </w:r>
          </w:p>
        </w:tc>
      </w:tr>
      <w:tr w:rsidR="00CB5118" w:rsidRPr="00931505" w14:paraId="28CD6206" w14:textId="77777777" w:rsidTr="00931505">
        <w:trPr>
          <w:cantSplit/>
        </w:trPr>
        <w:tc>
          <w:tcPr>
            <w:tcW w:w="6096" w:type="dxa"/>
            <w:shd w:val="clear" w:color="auto" w:fill="auto"/>
          </w:tcPr>
          <w:p w14:paraId="38CD70B2" w14:textId="184ED7D7" w:rsidR="00CB5118" w:rsidRPr="00931505" w:rsidRDefault="00152F67" w:rsidP="00931505">
            <w:pPr>
              <w:suppressAutoHyphens w:val="0"/>
              <w:spacing w:before="40" w:after="40" w:line="220" w:lineRule="exact"/>
              <w:rPr>
                <w:rFonts w:cs="Times New Roman"/>
                <w:sz w:val="18"/>
              </w:rPr>
            </w:pPr>
            <w:r w:rsidRPr="00931505">
              <w:rPr>
                <w:rFonts w:cs="Times New Roman"/>
                <w:sz w:val="18"/>
              </w:rPr>
              <w:t>Прочих</w:t>
            </w:r>
          </w:p>
        </w:tc>
        <w:tc>
          <w:tcPr>
            <w:tcW w:w="1274" w:type="dxa"/>
            <w:shd w:val="clear" w:color="auto" w:fill="auto"/>
            <w:vAlign w:val="bottom"/>
          </w:tcPr>
          <w:p w14:paraId="3C69256C"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5 293</w:t>
            </w:r>
          </w:p>
        </w:tc>
      </w:tr>
      <w:tr w:rsidR="00CB5118" w:rsidRPr="00931505" w14:paraId="0887E4E3" w14:textId="77777777" w:rsidTr="00931505">
        <w:trPr>
          <w:cantSplit/>
        </w:trPr>
        <w:tc>
          <w:tcPr>
            <w:tcW w:w="6096" w:type="dxa"/>
            <w:shd w:val="clear" w:color="auto" w:fill="auto"/>
          </w:tcPr>
          <w:p w14:paraId="6A364616" w14:textId="77777777" w:rsidR="00CB5118" w:rsidRPr="00931505" w:rsidRDefault="00CB5118" w:rsidP="00931505">
            <w:pPr>
              <w:suppressAutoHyphens w:val="0"/>
              <w:spacing w:before="40" w:after="40" w:line="220" w:lineRule="exact"/>
              <w:rPr>
                <w:rFonts w:cs="Times New Roman"/>
                <w:sz w:val="18"/>
              </w:rPr>
            </w:pPr>
            <w:r w:rsidRPr="00931505">
              <w:rPr>
                <w:rFonts w:cs="Times New Roman"/>
                <w:sz w:val="18"/>
              </w:rPr>
              <w:t>Не считали себя последователями никакой религии, церкви или ветви церкви</w:t>
            </w:r>
          </w:p>
        </w:tc>
        <w:tc>
          <w:tcPr>
            <w:tcW w:w="1274" w:type="dxa"/>
            <w:shd w:val="clear" w:color="auto" w:fill="auto"/>
            <w:vAlign w:val="bottom"/>
          </w:tcPr>
          <w:p w14:paraId="3F2BA5E4"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34 373</w:t>
            </w:r>
          </w:p>
        </w:tc>
      </w:tr>
      <w:tr w:rsidR="00CB5118" w:rsidRPr="00931505" w14:paraId="55ED7285" w14:textId="77777777" w:rsidTr="00931505">
        <w:trPr>
          <w:cantSplit/>
        </w:trPr>
        <w:tc>
          <w:tcPr>
            <w:tcW w:w="6096" w:type="dxa"/>
            <w:shd w:val="clear" w:color="auto" w:fill="auto"/>
          </w:tcPr>
          <w:p w14:paraId="60648FC3" w14:textId="77777777" w:rsidR="00CB5118" w:rsidRPr="00931505" w:rsidRDefault="00CB5118" w:rsidP="00931505">
            <w:pPr>
              <w:suppressAutoHyphens w:val="0"/>
              <w:spacing w:before="40" w:after="40" w:line="220" w:lineRule="exact"/>
              <w:rPr>
                <w:rFonts w:cs="Times New Roman"/>
                <w:sz w:val="18"/>
              </w:rPr>
            </w:pPr>
            <w:r w:rsidRPr="00931505">
              <w:rPr>
                <w:rFonts w:cs="Times New Roman"/>
                <w:sz w:val="18"/>
              </w:rPr>
              <w:t>Отказались отвечать</w:t>
            </w:r>
          </w:p>
        </w:tc>
        <w:tc>
          <w:tcPr>
            <w:tcW w:w="1274" w:type="dxa"/>
            <w:shd w:val="clear" w:color="auto" w:fill="auto"/>
            <w:vAlign w:val="bottom"/>
          </w:tcPr>
          <w:p w14:paraId="0CEC07A1"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10 941</w:t>
            </w:r>
          </w:p>
        </w:tc>
      </w:tr>
      <w:tr w:rsidR="00CB5118" w:rsidRPr="00931505" w14:paraId="2C63D359" w14:textId="77777777" w:rsidTr="00931505">
        <w:trPr>
          <w:cantSplit/>
        </w:trPr>
        <w:tc>
          <w:tcPr>
            <w:tcW w:w="6096" w:type="dxa"/>
            <w:tcBorders>
              <w:bottom w:val="single" w:sz="12" w:space="0" w:color="auto"/>
            </w:tcBorders>
            <w:shd w:val="clear" w:color="auto" w:fill="auto"/>
          </w:tcPr>
          <w:p w14:paraId="114F39A7" w14:textId="77777777" w:rsidR="00CB5118" w:rsidRPr="00931505" w:rsidRDefault="00CB5118" w:rsidP="00931505">
            <w:pPr>
              <w:suppressAutoHyphens w:val="0"/>
              <w:spacing w:before="40" w:after="40" w:line="220" w:lineRule="exact"/>
              <w:rPr>
                <w:rFonts w:cs="Times New Roman"/>
                <w:sz w:val="18"/>
              </w:rPr>
            </w:pPr>
            <w:r w:rsidRPr="00931505">
              <w:rPr>
                <w:rFonts w:cs="Times New Roman"/>
                <w:sz w:val="18"/>
              </w:rPr>
              <w:t>Не упомянули об этом</w:t>
            </w:r>
          </w:p>
        </w:tc>
        <w:tc>
          <w:tcPr>
            <w:tcW w:w="1274" w:type="dxa"/>
            <w:tcBorders>
              <w:bottom w:val="single" w:sz="12" w:space="0" w:color="auto"/>
            </w:tcBorders>
            <w:shd w:val="clear" w:color="auto" w:fill="auto"/>
            <w:vAlign w:val="bottom"/>
          </w:tcPr>
          <w:p w14:paraId="27636D46" w14:textId="77777777" w:rsidR="00CB5118" w:rsidRPr="00931505" w:rsidRDefault="00CB5118" w:rsidP="00931505">
            <w:pPr>
              <w:suppressAutoHyphens w:val="0"/>
              <w:spacing w:before="40" w:after="40" w:line="220" w:lineRule="exact"/>
              <w:jc w:val="right"/>
              <w:rPr>
                <w:rFonts w:cs="Times New Roman"/>
                <w:sz w:val="18"/>
              </w:rPr>
            </w:pPr>
            <w:r w:rsidRPr="00931505">
              <w:rPr>
                <w:rFonts w:cs="Times New Roman"/>
                <w:sz w:val="18"/>
              </w:rPr>
              <w:t>76 273</w:t>
            </w:r>
          </w:p>
        </w:tc>
      </w:tr>
    </w:tbl>
    <w:p w14:paraId="0CAFCAA9" w14:textId="77777777" w:rsidR="00CB5118" w:rsidRPr="004F3D51" w:rsidRDefault="00CB5118" w:rsidP="00CA5AAA">
      <w:pPr>
        <w:pStyle w:val="SingleTxtG"/>
        <w:spacing w:before="120"/>
      </w:pPr>
      <w:r w:rsidRPr="004F3D51">
        <w:t>36.</w:t>
      </w:r>
      <w:r w:rsidRPr="004F3D51">
        <w:tab/>
        <w:t>Возрастной состав населения Республики Армения по результатам переписей 2001 и 2011 годов</w:t>
      </w:r>
      <w:r w:rsidR="00931505">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36"/>
        <w:gridCol w:w="2396"/>
        <w:gridCol w:w="2738"/>
      </w:tblGrid>
      <w:tr w:rsidR="00CB5118" w:rsidRPr="004F3D51" w14:paraId="04092F00" w14:textId="77777777" w:rsidTr="001E61AD">
        <w:trPr>
          <w:cantSplit/>
          <w:tblHeader/>
        </w:trPr>
        <w:tc>
          <w:tcPr>
            <w:tcW w:w="2236" w:type="dxa"/>
            <w:tcBorders>
              <w:top w:val="single" w:sz="4" w:space="0" w:color="auto"/>
              <w:bottom w:val="single" w:sz="12" w:space="0" w:color="auto"/>
            </w:tcBorders>
            <w:shd w:val="clear" w:color="auto" w:fill="auto"/>
            <w:vAlign w:val="bottom"/>
          </w:tcPr>
          <w:p w14:paraId="4EFE7A41" w14:textId="77777777" w:rsidR="00CB5118" w:rsidRPr="004F3D51" w:rsidRDefault="00CB5118" w:rsidP="00B17579">
            <w:pPr>
              <w:keepNext/>
              <w:keepLines/>
              <w:suppressAutoHyphens w:val="0"/>
              <w:spacing w:before="80" w:after="80" w:line="200" w:lineRule="exact"/>
              <w:ind w:right="113"/>
              <w:rPr>
                <w:i/>
                <w:sz w:val="16"/>
              </w:rPr>
            </w:pPr>
            <w:r w:rsidRPr="004F3D51">
              <w:rPr>
                <w:i/>
                <w:sz w:val="16"/>
              </w:rPr>
              <w:t>Возраст (лет)</w:t>
            </w:r>
          </w:p>
        </w:tc>
        <w:tc>
          <w:tcPr>
            <w:tcW w:w="2396" w:type="dxa"/>
            <w:tcBorders>
              <w:top w:val="single" w:sz="4" w:space="0" w:color="auto"/>
              <w:bottom w:val="single" w:sz="12" w:space="0" w:color="auto"/>
            </w:tcBorders>
            <w:shd w:val="clear" w:color="auto" w:fill="auto"/>
            <w:vAlign w:val="bottom"/>
          </w:tcPr>
          <w:p w14:paraId="13A4E6AF" w14:textId="77777777" w:rsidR="00CB5118" w:rsidRPr="004F3D51" w:rsidRDefault="00CB5118" w:rsidP="00B17579">
            <w:pPr>
              <w:keepNext/>
              <w:keepLines/>
              <w:suppressAutoHyphens w:val="0"/>
              <w:spacing w:before="80" w:after="80" w:line="200" w:lineRule="exact"/>
              <w:ind w:right="113"/>
              <w:jc w:val="right"/>
              <w:rPr>
                <w:i/>
                <w:sz w:val="16"/>
              </w:rPr>
            </w:pPr>
            <w:r w:rsidRPr="004F3D51">
              <w:rPr>
                <w:i/>
                <w:sz w:val="16"/>
              </w:rPr>
              <w:t>Перепись населения 2011 года</w:t>
            </w:r>
          </w:p>
        </w:tc>
        <w:tc>
          <w:tcPr>
            <w:tcW w:w="2738" w:type="dxa"/>
            <w:tcBorders>
              <w:top w:val="single" w:sz="4" w:space="0" w:color="auto"/>
              <w:bottom w:val="single" w:sz="12" w:space="0" w:color="auto"/>
            </w:tcBorders>
            <w:shd w:val="clear" w:color="auto" w:fill="auto"/>
            <w:vAlign w:val="bottom"/>
          </w:tcPr>
          <w:p w14:paraId="38327D99" w14:textId="77777777" w:rsidR="00CB5118" w:rsidRPr="004F3D51" w:rsidRDefault="00CB5118" w:rsidP="00B17579">
            <w:pPr>
              <w:keepNext/>
              <w:keepLines/>
              <w:suppressAutoHyphens w:val="0"/>
              <w:spacing w:before="80" w:after="80" w:line="200" w:lineRule="exact"/>
              <w:ind w:right="113"/>
              <w:jc w:val="right"/>
              <w:rPr>
                <w:i/>
                <w:sz w:val="16"/>
              </w:rPr>
            </w:pPr>
            <w:r w:rsidRPr="004F3D51">
              <w:rPr>
                <w:i/>
                <w:sz w:val="16"/>
              </w:rPr>
              <w:t>Перепись населения 2001 года</w:t>
            </w:r>
          </w:p>
        </w:tc>
      </w:tr>
      <w:tr w:rsidR="00CB5118" w:rsidRPr="004F3D51" w14:paraId="03E60E9B" w14:textId="77777777" w:rsidTr="001E61AD">
        <w:trPr>
          <w:cantSplit/>
        </w:trPr>
        <w:tc>
          <w:tcPr>
            <w:tcW w:w="2236" w:type="dxa"/>
            <w:shd w:val="clear" w:color="auto" w:fill="auto"/>
          </w:tcPr>
          <w:p w14:paraId="6F5CD35C" w14:textId="77777777" w:rsidR="00CB5118" w:rsidRPr="004F3D51" w:rsidRDefault="00CB5118" w:rsidP="00B17579">
            <w:pPr>
              <w:keepNext/>
              <w:keepLines/>
              <w:suppressAutoHyphens w:val="0"/>
              <w:spacing w:before="40" w:after="40" w:line="220" w:lineRule="exact"/>
              <w:ind w:right="113"/>
              <w:rPr>
                <w:sz w:val="18"/>
              </w:rPr>
            </w:pPr>
            <w:r w:rsidRPr="004F3D51">
              <w:rPr>
                <w:sz w:val="18"/>
              </w:rPr>
              <w:t>0</w:t>
            </w:r>
            <w:r>
              <w:rPr>
                <w:sz w:val="18"/>
              </w:rPr>
              <w:t>–</w:t>
            </w:r>
            <w:r w:rsidRPr="004F3D51">
              <w:rPr>
                <w:sz w:val="18"/>
              </w:rPr>
              <w:t>14</w:t>
            </w:r>
          </w:p>
        </w:tc>
        <w:tc>
          <w:tcPr>
            <w:tcW w:w="2396" w:type="dxa"/>
            <w:shd w:val="clear" w:color="auto" w:fill="auto"/>
            <w:vAlign w:val="bottom"/>
          </w:tcPr>
          <w:p w14:paraId="572571BF" w14:textId="77777777" w:rsidR="00CB5118" w:rsidRPr="004F3D51" w:rsidRDefault="00CB5118" w:rsidP="00B17579">
            <w:pPr>
              <w:keepNext/>
              <w:keepLines/>
              <w:suppressAutoHyphens w:val="0"/>
              <w:spacing w:before="40" w:after="40" w:line="220" w:lineRule="exact"/>
              <w:ind w:right="113"/>
              <w:jc w:val="right"/>
              <w:rPr>
                <w:bCs/>
                <w:sz w:val="18"/>
              </w:rPr>
            </w:pPr>
            <w:r w:rsidRPr="004F3D51">
              <w:rPr>
                <w:sz w:val="18"/>
              </w:rPr>
              <w:t>18,7%</w:t>
            </w:r>
          </w:p>
        </w:tc>
        <w:tc>
          <w:tcPr>
            <w:tcW w:w="2738" w:type="dxa"/>
            <w:shd w:val="clear" w:color="auto" w:fill="auto"/>
            <w:vAlign w:val="bottom"/>
          </w:tcPr>
          <w:p w14:paraId="52899A02" w14:textId="77777777" w:rsidR="00CB5118" w:rsidRPr="004F3D51" w:rsidRDefault="00CB5118" w:rsidP="00B17579">
            <w:pPr>
              <w:keepNext/>
              <w:keepLines/>
              <w:suppressAutoHyphens w:val="0"/>
              <w:spacing w:before="40" w:after="40" w:line="220" w:lineRule="exact"/>
              <w:ind w:right="113"/>
              <w:jc w:val="right"/>
              <w:rPr>
                <w:bCs/>
                <w:sz w:val="18"/>
              </w:rPr>
            </w:pPr>
            <w:r w:rsidRPr="004F3D51">
              <w:rPr>
                <w:sz w:val="18"/>
              </w:rPr>
              <w:t>24,3%</w:t>
            </w:r>
          </w:p>
        </w:tc>
      </w:tr>
      <w:tr w:rsidR="00CB5118" w:rsidRPr="004F3D51" w14:paraId="6420D000" w14:textId="77777777" w:rsidTr="001E61AD">
        <w:trPr>
          <w:cantSplit/>
        </w:trPr>
        <w:tc>
          <w:tcPr>
            <w:tcW w:w="2236" w:type="dxa"/>
            <w:tcBorders>
              <w:bottom w:val="nil"/>
            </w:tcBorders>
            <w:shd w:val="clear" w:color="auto" w:fill="auto"/>
          </w:tcPr>
          <w:p w14:paraId="2BCAF58D" w14:textId="77777777" w:rsidR="00CB5118" w:rsidRPr="004F3D51" w:rsidRDefault="00CB5118" w:rsidP="00B17579">
            <w:pPr>
              <w:keepNext/>
              <w:keepLines/>
              <w:suppressAutoHyphens w:val="0"/>
              <w:spacing w:before="40" w:after="40" w:line="220" w:lineRule="exact"/>
              <w:ind w:right="113"/>
              <w:rPr>
                <w:sz w:val="18"/>
              </w:rPr>
            </w:pPr>
            <w:r w:rsidRPr="004F3D51">
              <w:rPr>
                <w:sz w:val="18"/>
              </w:rPr>
              <w:t>15</w:t>
            </w:r>
            <w:r>
              <w:rPr>
                <w:sz w:val="18"/>
              </w:rPr>
              <w:t>–</w:t>
            </w:r>
            <w:r w:rsidRPr="004F3D51">
              <w:rPr>
                <w:sz w:val="18"/>
              </w:rPr>
              <w:t>64</w:t>
            </w:r>
          </w:p>
        </w:tc>
        <w:tc>
          <w:tcPr>
            <w:tcW w:w="2396" w:type="dxa"/>
            <w:tcBorders>
              <w:bottom w:val="nil"/>
            </w:tcBorders>
            <w:shd w:val="clear" w:color="auto" w:fill="auto"/>
            <w:vAlign w:val="bottom"/>
          </w:tcPr>
          <w:p w14:paraId="243AE044" w14:textId="77777777" w:rsidR="00CB5118" w:rsidRPr="004F3D51" w:rsidRDefault="00CB5118" w:rsidP="00B17579">
            <w:pPr>
              <w:keepNext/>
              <w:keepLines/>
              <w:suppressAutoHyphens w:val="0"/>
              <w:spacing w:before="40" w:after="40" w:line="220" w:lineRule="exact"/>
              <w:ind w:right="113"/>
              <w:jc w:val="right"/>
              <w:rPr>
                <w:bCs/>
                <w:sz w:val="18"/>
              </w:rPr>
            </w:pPr>
            <w:r w:rsidRPr="004F3D51">
              <w:rPr>
                <w:sz w:val="18"/>
              </w:rPr>
              <w:t>70,8%</w:t>
            </w:r>
          </w:p>
        </w:tc>
        <w:tc>
          <w:tcPr>
            <w:tcW w:w="2738" w:type="dxa"/>
            <w:tcBorders>
              <w:bottom w:val="nil"/>
            </w:tcBorders>
            <w:shd w:val="clear" w:color="auto" w:fill="auto"/>
            <w:vAlign w:val="bottom"/>
          </w:tcPr>
          <w:p w14:paraId="01BA5378" w14:textId="77777777" w:rsidR="00CB5118" w:rsidRPr="004F3D51" w:rsidRDefault="00CB5118" w:rsidP="00B17579">
            <w:pPr>
              <w:keepNext/>
              <w:keepLines/>
              <w:suppressAutoHyphens w:val="0"/>
              <w:spacing w:before="40" w:after="40" w:line="220" w:lineRule="exact"/>
              <w:ind w:right="113"/>
              <w:jc w:val="right"/>
              <w:rPr>
                <w:bCs/>
                <w:sz w:val="18"/>
              </w:rPr>
            </w:pPr>
            <w:r w:rsidRPr="004F3D51">
              <w:rPr>
                <w:sz w:val="18"/>
              </w:rPr>
              <w:t>66,0%</w:t>
            </w:r>
          </w:p>
        </w:tc>
      </w:tr>
      <w:tr w:rsidR="00CB5118" w:rsidRPr="004F3D51" w14:paraId="361128F0" w14:textId="77777777" w:rsidTr="001E61AD">
        <w:trPr>
          <w:cantSplit/>
        </w:trPr>
        <w:tc>
          <w:tcPr>
            <w:tcW w:w="2236" w:type="dxa"/>
            <w:tcBorders>
              <w:top w:val="nil"/>
              <w:bottom w:val="single" w:sz="4" w:space="0" w:color="auto"/>
            </w:tcBorders>
            <w:shd w:val="clear" w:color="auto" w:fill="auto"/>
          </w:tcPr>
          <w:p w14:paraId="59D86CB0" w14:textId="77777777" w:rsidR="00CB5118" w:rsidRPr="004F3D51" w:rsidRDefault="00CB5118" w:rsidP="00B17579">
            <w:pPr>
              <w:keepNext/>
              <w:keepLines/>
              <w:suppressAutoHyphens w:val="0"/>
              <w:spacing w:before="40" w:after="40" w:line="220" w:lineRule="exact"/>
              <w:ind w:right="113"/>
              <w:rPr>
                <w:sz w:val="18"/>
              </w:rPr>
            </w:pPr>
            <w:r w:rsidRPr="004F3D51">
              <w:rPr>
                <w:sz w:val="18"/>
              </w:rPr>
              <w:t>65 и старше</w:t>
            </w:r>
          </w:p>
        </w:tc>
        <w:tc>
          <w:tcPr>
            <w:tcW w:w="2396" w:type="dxa"/>
            <w:tcBorders>
              <w:top w:val="nil"/>
              <w:bottom w:val="single" w:sz="4" w:space="0" w:color="auto"/>
            </w:tcBorders>
            <w:shd w:val="clear" w:color="auto" w:fill="auto"/>
            <w:vAlign w:val="bottom"/>
          </w:tcPr>
          <w:p w14:paraId="5ECE80DD" w14:textId="77777777" w:rsidR="00CB5118" w:rsidRPr="004F3D51" w:rsidRDefault="00CB5118" w:rsidP="00B17579">
            <w:pPr>
              <w:keepNext/>
              <w:keepLines/>
              <w:suppressAutoHyphens w:val="0"/>
              <w:spacing w:before="40" w:after="40" w:line="220" w:lineRule="exact"/>
              <w:ind w:right="113"/>
              <w:jc w:val="right"/>
              <w:rPr>
                <w:sz w:val="18"/>
              </w:rPr>
            </w:pPr>
            <w:r w:rsidRPr="004F3D51">
              <w:rPr>
                <w:sz w:val="18"/>
              </w:rPr>
              <w:t>10,5%</w:t>
            </w:r>
          </w:p>
        </w:tc>
        <w:tc>
          <w:tcPr>
            <w:tcW w:w="2738" w:type="dxa"/>
            <w:tcBorders>
              <w:top w:val="nil"/>
              <w:bottom w:val="single" w:sz="4" w:space="0" w:color="auto"/>
            </w:tcBorders>
            <w:shd w:val="clear" w:color="auto" w:fill="auto"/>
            <w:vAlign w:val="bottom"/>
          </w:tcPr>
          <w:p w14:paraId="333291D3" w14:textId="77777777" w:rsidR="00CB5118" w:rsidRPr="004F3D51" w:rsidRDefault="00CB5118" w:rsidP="00B17579">
            <w:pPr>
              <w:keepNext/>
              <w:keepLines/>
              <w:suppressAutoHyphens w:val="0"/>
              <w:spacing w:before="40" w:after="40" w:line="220" w:lineRule="exact"/>
              <w:ind w:right="113"/>
              <w:jc w:val="right"/>
              <w:rPr>
                <w:sz w:val="18"/>
              </w:rPr>
            </w:pPr>
            <w:r w:rsidRPr="004F3D51">
              <w:rPr>
                <w:sz w:val="18"/>
              </w:rPr>
              <w:t>9,7%</w:t>
            </w:r>
          </w:p>
        </w:tc>
      </w:tr>
      <w:tr w:rsidR="00CB5118" w:rsidRPr="004F3D51" w14:paraId="1A104F8B" w14:textId="77777777" w:rsidTr="001E61AD">
        <w:trPr>
          <w:cantSplit/>
        </w:trPr>
        <w:tc>
          <w:tcPr>
            <w:tcW w:w="2236" w:type="dxa"/>
            <w:tcBorders>
              <w:top w:val="single" w:sz="4" w:space="0" w:color="auto"/>
            </w:tcBorders>
            <w:shd w:val="clear" w:color="auto" w:fill="auto"/>
          </w:tcPr>
          <w:p w14:paraId="4B5C5E7F"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2396" w:type="dxa"/>
            <w:tcBorders>
              <w:top w:val="single" w:sz="4" w:space="0" w:color="auto"/>
            </w:tcBorders>
            <w:shd w:val="clear" w:color="auto" w:fill="auto"/>
            <w:vAlign w:val="bottom"/>
          </w:tcPr>
          <w:p w14:paraId="31A209C6" w14:textId="77777777" w:rsidR="00CB5118" w:rsidRPr="004F3D51" w:rsidRDefault="00CB5118" w:rsidP="00B17579">
            <w:pPr>
              <w:suppressAutoHyphens w:val="0"/>
              <w:spacing w:before="80" w:after="80" w:line="220" w:lineRule="exact"/>
              <w:ind w:right="113"/>
              <w:jc w:val="right"/>
              <w:rPr>
                <w:b/>
                <w:sz w:val="18"/>
              </w:rPr>
            </w:pPr>
            <w:r w:rsidRPr="004F3D51">
              <w:rPr>
                <w:b/>
                <w:sz w:val="18"/>
              </w:rPr>
              <w:t>100%</w:t>
            </w:r>
          </w:p>
        </w:tc>
        <w:tc>
          <w:tcPr>
            <w:tcW w:w="2738" w:type="dxa"/>
            <w:tcBorders>
              <w:top w:val="single" w:sz="4" w:space="0" w:color="auto"/>
            </w:tcBorders>
            <w:shd w:val="clear" w:color="auto" w:fill="auto"/>
            <w:vAlign w:val="bottom"/>
          </w:tcPr>
          <w:p w14:paraId="305DD064" w14:textId="77777777" w:rsidR="00CB5118" w:rsidRPr="004F3D51" w:rsidRDefault="00CB5118" w:rsidP="00B17579">
            <w:pPr>
              <w:suppressAutoHyphens w:val="0"/>
              <w:spacing w:before="80" w:after="80" w:line="220" w:lineRule="exact"/>
              <w:ind w:right="113"/>
              <w:jc w:val="right"/>
              <w:rPr>
                <w:b/>
                <w:sz w:val="18"/>
              </w:rPr>
            </w:pPr>
            <w:r w:rsidRPr="004F3D51">
              <w:rPr>
                <w:b/>
                <w:sz w:val="18"/>
              </w:rPr>
              <w:t>100%</w:t>
            </w:r>
          </w:p>
        </w:tc>
      </w:tr>
    </w:tbl>
    <w:p w14:paraId="7EC83859" w14:textId="77777777" w:rsidR="00CB5118" w:rsidRDefault="00CB5118" w:rsidP="00CA5AAA">
      <w:pPr>
        <w:pStyle w:val="SingleTxtG"/>
        <w:spacing w:before="120"/>
      </w:pPr>
      <w:r w:rsidRPr="004F3D51">
        <w:t>37.</w:t>
      </w:r>
      <w:r w:rsidRPr="004F3D51">
        <w:tab/>
        <w:t>Возрастно-половой состав населения Республики Армения по состоянию на 2016 год:</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28"/>
        <w:gridCol w:w="2293"/>
        <w:gridCol w:w="2849"/>
      </w:tblGrid>
      <w:tr w:rsidR="001A1C90" w:rsidRPr="004F3D51" w14:paraId="6B6F9B1B" w14:textId="77777777" w:rsidTr="001A1C90">
        <w:trPr>
          <w:cantSplit/>
          <w:tblHeader/>
        </w:trPr>
        <w:tc>
          <w:tcPr>
            <w:tcW w:w="2228" w:type="dxa"/>
            <w:tcBorders>
              <w:top w:val="single" w:sz="4" w:space="0" w:color="auto"/>
              <w:bottom w:val="single" w:sz="12" w:space="0" w:color="auto"/>
            </w:tcBorders>
            <w:shd w:val="clear" w:color="auto" w:fill="auto"/>
            <w:vAlign w:val="bottom"/>
          </w:tcPr>
          <w:p w14:paraId="622698A7" w14:textId="77777777" w:rsidR="001A1C90" w:rsidRPr="004F3D51" w:rsidRDefault="001A1C90" w:rsidP="00C710C6">
            <w:pPr>
              <w:widowControl w:val="0"/>
              <w:suppressAutoHyphens w:val="0"/>
              <w:spacing w:before="80" w:after="80" w:line="200" w:lineRule="exact"/>
              <w:ind w:right="113"/>
              <w:rPr>
                <w:i/>
                <w:sz w:val="16"/>
              </w:rPr>
            </w:pPr>
            <w:r w:rsidRPr="004F3D51">
              <w:rPr>
                <w:i/>
                <w:sz w:val="16"/>
              </w:rPr>
              <w:t>Возраст</w:t>
            </w:r>
          </w:p>
        </w:tc>
        <w:tc>
          <w:tcPr>
            <w:tcW w:w="2293" w:type="dxa"/>
            <w:tcBorders>
              <w:top w:val="single" w:sz="4" w:space="0" w:color="auto"/>
              <w:bottom w:val="single" w:sz="12" w:space="0" w:color="auto"/>
            </w:tcBorders>
            <w:shd w:val="clear" w:color="auto" w:fill="auto"/>
            <w:vAlign w:val="bottom"/>
          </w:tcPr>
          <w:p w14:paraId="7DBB3547" w14:textId="77777777" w:rsidR="001A1C90" w:rsidRPr="004F3D51" w:rsidRDefault="001A1C90" w:rsidP="00C710C6">
            <w:pPr>
              <w:widowControl w:val="0"/>
              <w:suppressAutoHyphens w:val="0"/>
              <w:spacing w:before="80" w:after="80" w:line="200" w:lineRule="exact"/>
              <w:ind w:right="113"/>
              <w:jc w:val="right"/>
              <w:rPr>
                <w:i/>
                <w:sz w:val="16"/>
              </w:rPr>
            </w:pPr>
            <w:r w:rsidRPr="004F3D51">
              <w:rPr>
                <w:i/>
                <w:sz w:val="16"/>
              </w:rPr>
              <w:t>Женщины (тыс.</w:t>
            </w:r>
            <w:r>
              <w:rPr>
                <w:i/>
                <w:sz w:val="16"/>
              </w:rPr>
              <w:t xml:space="preserve"> </w:t>
            </w:r>
            <w:r w:rsidRPr="004F3D51">
              <w:rPr>
                <w:i/>
                <w:sz w:val="16"/>
              </w:rPr>
              <w:t>чел.)</w:t>
            </w:r>
          </w:p>
        </w:tc>
        <w:tc>
          <w:tcPr>
            <w:tcW w:w="2849" w:type="dxa"/>
            <w:tcBorders>
              <w:top w:val="single" w:sz="4" w:space="0" w:color="auto"/>
              <w:bottom w:val="single" w:sz="12" w:space="0" w:color="auto"/>
            </w:tcBorders>
            <w:shd w:val="clear" w:color="auto" w:fill="auto"/>
            <w:vAlign w:val="bottom"/>
          </w:tcPr>
          <w:p w14:paraId="11F7D33E" w14:textId="77777777" w:rsidR="001A1C90" w:rsidRPr="004F3D51" w:rsidRDefault="001A1C90" w:rsidP="00C710C6">
            <w:pPr>
              <w:widowControl w:val="0"/>
              <w:suppressAutoHyphens w:val="0"/>
              <w:spacing w:before="80" w:after="80" w:line="200" w:lineRule="exact"/>
              <w:ind w:right="113"/>
              <w:jc w:val="right"/>
              <w:rPr>
                <w:i/>
                <w:sz w:val="16"/>
              </w:rPr>
            </w:pPr>
            <w:r w:rsidRPr="004F3D51">
              <w:rPr>
                <w:i/>
                <w:sz w:val="16"/>
              </w:rPr>
              <w:t>Мужчины (тыс.</w:t>
            </w:r>
            <w:r>
              <w:rPr>
                <w:i/>
                <w:sz w:val="16"/>
              </w:rPr>
              <w:t xml:space="preserve"> </w:t>
            </w:r>
            <w:r w:rsidRPr="004F3D51">
              <w:rPr>
                <w:i/>
                <w:sz w:val="16"/>
              </w:rPr>
              <w:t>чел.)</w:t>
            </w:r>
          </w:p>
        </w:tc>
      </w:tr>
      <w:tr w:rsidR="001A1C90" w:rsidRPr="004F3D51" w14:paraId="537ACAC5" w14:textId="77777777" w:rsidTr="001A1C90">
        <w:trPr>
          <w:cantSplit/>
        </w:trPr>
        <w:tc>
          <w:tcPr>
            <w:tcW w:w="2228" w:type="dxa"/>
            <w:shd w:val="clear" w:color="auto" w:fill="auto"/>
          </w:tcPr>
          <w:p w14:paraId="339E53BE"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0</w:t>
            </w:r>
            <w:r>
              <w:rPr>
                <w:sz w:val="18"/>
              </w:rPr>
              <w:t>–</w:t>
            </w:r>
            <w:r w:rsidRPr="004F3D51">
              <w:rPr>
                <w:sz w:val="18"/>
              </w:rPr>
              <w:t>4</w:t>
            </w:r>
          </w:p>
        </w:tc>
        <w:tc>
          <w:tcPr>
            <w:tcW w:w="2293" w:type="dxa"/>
            <w:shd w:val="clear" w:color="auto" w:fill="auto"/>
            <w:vAlign w:val="bottom"/>
          </w:tcPr>
          <w:p w14:paraId="5BFF8074"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97 650</w:t>
            </w:r>
          </w:p>
        </w:tc>
        <w:tc>
          <w:tcPr>
            <w:tcW w:w="2849" w:type="dxa"/>
            <w:shd w:val="clear" w:color="auto" w:fill="auto"/>
            <w:vAlign w:val="bottom"/>
          </w:tcPr>
          <w:p w14:paraId="73EFD993"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110 595</w:t>
            </w:r>
          </w:p>
        </w:tc>
      </w:tr>
      <w:tr w:rsidR="001A1C90" w:rsidRPr="004F3D51" w14:paraId="7908DC9F" w14:textId="77777777" w:rsidTr="001A1C90">
        <w:trPr>
          <w:cantSplit/>
        </w:trPr>
        <w:tc>
          <w:tcPr>
            <w:tcW w:w="2228" w:type="dxa"/>
            <w:shd w:val="clear" w:color="auto" w:fill="auto"/>
          </w:tcPr>
          <w:p w14:paraId="28C1D6D6"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5</w:t>
            </w:r>
            <w:r>
              <w:rPr>
                <w:sz w:val="18"/>
              </w:rPr>
              <w:t>–</w:t>
            </w:r>
            <w:r w:rsidRPr="004F3D51">
              <w:rPr>
                <w:sz w:val="18"/>
              </w:rPr>
              <w:t>9</w:t>
            </w:r>
          </w:p>
        </w:tc>
        <w:tc>
          <w:tcPr>
            <w:tcW w:w="2293" w:type="dxa"/>
            <w:shd w:val="clear" w:color="auto" w:fill="auto"/>
            <w:vAlign w:val="bottom"/>
          </w:tcPr>
          <w:p w14:paraId="2F5B9F78"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96 401</w:t>
            </w:r>
          </w:p>
        </w:tc>
        <w:tc>
          <w:tcPr>
            <w:tcW w:w="2849" w:type="dxa"/>
            <w:shd w:val="clear" w:color="auto" w:fill="auto"/>
            <w:vAlign w:val="bottom"/>
          </w:tcPr>
          <w:p w14:paraId="69017C42"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109 809</w:t>
            </w:r>
          </w:p>
        </w:tc>
      </w:tr>
      <w:tr w:rsidR="001A1C90" w:rsidRPr="004F3D51" w14:paraId="224DBCD6" w14:textId="77777777" w:rsidTr="001A1C90">
        <w:trPr>
          <w:cantSplit/>
        </w:trPr>
        <w:tc>
          <w:tcPr>
            <w:tcW w:w="2228" w:type="dxa"/>
            <w:shd w:val="clear" w:color="auto" w:fill="auto"/>
          </w:tcPr>
          <w:p w14:paraId="6404A823"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10</w:t>
            </w:r>
            <w:r>
              <w:rPr>
                <w:sz w:val="18"/>
              </w:rPr>
              <w:t>–</w:t>
            </w:r>
            <w:r w:rsidRPr="004F3D51">
              <w:rPr>
                <w:sz w:val="18"/>
              </w:rPr>
              <w:t>14</w:t>
            </w:r>
          </w:p>
        </w:tc>
        <w:tc>
          <w:tcPr>
            <w:tcW w:w="2293" w:type="dxa"/>
            <w:shd w:val="clear" w:color="auto" w:fill="auto"/>
            <w:vAlign w:val="bottom"/>
          </w:tcPr>
          <w:p w14:paraId="21B3219B"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82 661</w:t>
            </w:r>
          </w:p>
        </w:tc>
        <w:tc>
          <w:tcPr>
            <w:tcW w:w="2849" w:type="dxa"/>
            <w:shd w:val="clear" w:color="auto" w:fill="auto"/>
            <w:vAlign w:val="bottom"/>
          </w:tcPr>
          <w:p w14:paraId="701CF772"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95 215</w:t>
            </w:r>
          </w:p>
        </w:tc>
      </w:tr>
      <w:tr w:rsidR="001A1C90" w:rsidRPr="004F3D51" w14:paraId="50F9687A" w14:textId="77777777" w:rsidTr="001A1C90">
        <w:trPr>
          <w:cantSplit/>
        </w:trPr>
        <w:tc>
          <w:tcPr>
            <w:tcW w:w="2228" w:type="dxa"/>
            <w:shd w:val="clear" w:color="auto" w:fill="auto"/>
          </w:tcPr>
          <w:p w14:paraId="1B52314A"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15</w:t>
            </w:r>
            <w:r>
              <w:rPr>
                <w:sz w:val="18"/>
              </w:rPr>
              <w:t>–</w:t>
            </w:r>
            <w:r w:rsidRPr="004F3D51">
              <w:rPr>
                <w:sz w:val="18"/>
              </w:rPr>
              <w:t>19</w:t>
            </w:r>
          </w:p>
        </w:tc>
        <w:tc>
          <w:tcPr>
            <w:tcW w:w="2293" w:type="dxa"/>
            <w:shd w:val="clear" w:color="auto" w:fill="auto"/>
            <w:vAlign w:val="bottom"/>
          </w:tcPr>
          <w:p w14:paraId="3B39ABAA"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82 681</w:t>
            </w:r>
          </w:p>
        </w:tc>
        <w:tc>
          <w:tcPr>
            <w:tcW w:w="2849" w:type="dxa"/>
            <w:shd w:val="clear" w:color="auto" w:fill="auto"/>
            <w:vAlign w:val="bottom"/>
          </w:tcPr>
          <w:p w14:paraId="2E7B730C"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92 647</w:t>
            </w:r>
          </w:p>
        </w:tc>
      </w:tr>
      <w:tr w:rsidR="001A1C90" w:rsidRPr="004F3D51" w14:paraId="7D30FA16" w14:textId="77777777" w:rsidTr="001A1C90">
        <w:trPr>
          <w:cantSplit/>
        </w:trPr>
        <w:tc>
          <w:tcPr>
            <w:tcW w:w="2228" w:type="dxa"/>
            <w:shd w:val="clear" w:color="auto" w:fill="auto"/>
          </w:tcPr>
          <w:p w14:paraId="0B29F75A"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20</w:t>
            </w:r>
            <w:r>
              <w:rPr>
                <w:sz w:val="18"/>
              </w:rPr>
              <w:t>–</w:t>
            </w:r>
            <w:r w:rsidRPr="004F3D51">
              <w:rPr>
                <w:sz w:val="18"/>
              </w:rPr>
              <w:t>24</w:t>
            </w:r>
          </w:p>
        </w:tc>
        <w:tc>
          <w:tcPr>
            <w:tcW w:w="2293" w:type="dxa"/>
            <w:shd w:val="clear" w:color="auto" w:fill="auto"/>
            <w:vAlign w:val="bottom"/>
          </w:tcPr>
          <w:p w14:paraId="6402E1CE"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112 741</w:t>
            </w:r>
          </w:p>
        </w:tc>
        <w:tc>
          <w:tcPr>
            <w:tcW w:w="2849" w:type="dxa"/>
            <w:shd w:val="clear" w:color="auto" w:fill="auto"/>
            <w:vAlign w:val="bottom"/>
          </w:tcPr>
          <w:p w14:paraId="5D9D78D2"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109 573</w:t>
            </w:r>
          </w:p>
        </w:tc>
      </w:tr>
      <w:tr w:rsidR="001A1C90" w:rsidRPr="004F3D51" w14:paraId="62305620" w14:textId="77777777" w:rsidTr="001A1C90">
        <w:trPr>
          <w:cantSplit/>
        </w:trPr>
        <w:tc>
          <w:tcPr>
            <w:tcW w:w="2228" w:type="dxa"/>
            <w:shd w:val="clear" w:color="auto" w:fill="auto"/>
          </w:tcPr>
          <w:p w14:paraId="5AF70A1D"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25</w:t>
            </w:r>
            <w:r>
              <w:rPr>
                <w:sz w:val="18"/>
              </w:rPr>
              <w:t>–</w:t>
            </w:r>
            <w:r w:rsidRPr="004F3D51">
              <w:rPr>
                <w:sz w:val="18"/>
              </w:rPr>
              <w:t>29</w:t>
            </w:r>
          </w:p>
        </w:tc>
        <w:tc>
          <w:tcPr>
            <w:tcW w:w="2293" w:type="dxa"/>
            <w:shd w:val="clear" w:color="auto" w:fill="auto"/>
            <w:vAlign w:val="bottom"/>
          </w:tcPr>
          <w:p w14:paraId="524BD892"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142 596</w:t>
            </w:r>
          </w:p>
        </w:tc>
        <w:tc>
          <w:tcPr>
            <w:tcW w:w="2849" w:type="dxa"/>
            <w:shd w:val="clear" w:color="auto" w:fill="auto"/>
            <w:vAlign w:val="bottom"/>
          </w:tcPr>
          <w:p w14:paraId="42C0314E"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132 544</w:t>
            </w:r>
          </w:p>
        </w:tc>
      </w:tr>
      <w:tr w:rsidR="001A1C90" w:rsidRPr="004F3D51" w14:paraId="1435AE25" w14:textId="77777777" w:rsidTr="001A1C90">
        <w:trPr>
          <w:cantSplit/>
        </w:trPr>
        <w:tc>
          <w:tcPr>
            <w:tcW w:w="2228" w:type="dxa"/>
            <w:shd w:val="clear" w:color="auto" w:fill="auto"/>
          </w:tcPr>
          <w:p w14:paraId="7364ECD4"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30</w:t>
            </w:r>
            <w:r>
              <w:rPr>
                <w:sz w:val="18"/>
              </w:rPr>
              <w:t>–</w:t>
            </w:r>
            <w:r w:rsidRPr="004F3D51">
              <w:rPr>
                <w:sz w:val="18"/>
              </w:rPr>
              <w:t>34</w:t>
            </w:r>
          </w:p>
        </w:tc>
        <w:tc>
          <w:tcPr>
            <w:tcW w:w="2293" w:type="dxa"/>
            <w:shd w:val="clear" w:color="auto" w:fill="auto"/>
            <w:vAlign w:val="bottom"/>
          </w:tcPr>
          <w:p w14:paraId="01DE6DBE"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134 856</w:t>
            </w:r>
          </w:p>
        </w:tc>
        <w:tc>
          <w:tcPr>
            <w:tcW w:w="2849" w:type="dxa"/>
            <w:shd w:val="clear" w:color="auto" w:fill="auto"/>
            <w:vAlign w:val="bottom"/>
          </w:tcPr>
          <w:p w14:paraId="4D24B4B7"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123 121</w:t>
            </w:r>
          </w:p>
        </w:tc>
      </w:tr>
      <w:tr w:rsidR="001A1C90" w:rsidRPr="004F3D51" w14:paraId="217A6FDD" w14:textId="77777777" w:rsidTr="001A1C90">
        <w:trPr>
          <w:cantSplit/>
        </w:trPr>
        <w:tc>
          <w:tcPr>
            <w:tcW w:w="2228" w:type="dxa"/>
            <w:shd w:val="clear" w:color="auto" w:fill="auto"/>
          </w:tcPr>
          <w:p w14:paraId="6A668DDE"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35</w:t>
            </w:r>
            <w:r>
              <w:rPr>
                <w:sz w:val="18"/>
              </w:rPr>
              <w:t>–</w:t>
            </w:r>
            <w:r w:rsidRPr="004F3D51">
              <w:rPr>
                <w:sz w:val="18"/>
              </w:rPr>
              <w:t>39</w:t>
            </w:r>
          </w:p>
        </w:tc>
        <w:tc>
          <w:tcPr>
            <w:tcW w:w="2293" w:type="dxa"/>
            <w:shd w:val="clear" w:color="auto" w:fill="auto"/>
            <w:vAlign w:val="bottom"/>
          </w:tcPr>
          <w:p w14:paraId="7B5D61F9"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110 709</w:t>
            </w:r>
          </w:p>
        </w:tc>
        <w:tc>
          <w:tcPr>
            <w:tcW w:w="2849" w:type="dxa"/>
            <w:shd w:val="clear" w:color="auto" w:fill="auto"/>
            <w:vAlign w:val="bottom"/>
          </w:tcPr>
          <w:p w14:paraId="488495FA"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100 745</w:t>
            </w:r>
          </w:p>
        </w:tc>
      </w:tr>
      <w:tr w:rsidR="001A1C90" w:rsidRPr="004F3D51" w14:paraId="7B94C7AF" w14:textId="77777777" w:rsidTr="001A1C90">
        <w:trPr>
          <w:cantSplit/>
        </w:trPr>
        <w:tc>
          <w:tcPr>
            <w:tcW w:w="2228" w:type="dxa"/>
            <w:tcBorders>
              <w:bottom w:val="nil"/>
            </w:tcBorders>
            <w:shd w:val="clear" w:color="auto" w:fill="auto"/>
          </w:tcPr>
          <w:p w14:paraId="7122352B"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40</w:t>
            </w:r>
            <w:r>
              <w:rPr>
                <w:sz w:val="18"/>
              </w:rPr>
              <w:t>–</w:t>
            </w:r>
            <w:r w:rsidRPr="004F3D51">
              <w:rPr>
                <w:sz w:val="18"/>
              </w:rPr>
              <w:t>44</w:t>
            </w:r>
          </w:p>
        </w:tc>
        <w:tc>
          <w:tcPr>
            <w:tcW w:w="2293" w:type="dxa"/>
            <w:tcBorders>
              <w:bottom w:val="nil"/>
            </w:tcBorders>
            <w:shd w:val="clear" w:color="auto" w:fill="auto"/>
            <w:vAlign w:val="bottom"/>
          </w:tcPr>
          <w:p w14:paraId="485EA230"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95 407</w:t>
            </w:r>
          </w:p>
        </w:tc>
        <w:tc>
          <w:tcPr>
            <w:tcW w:w="2849" w:type="dxa"/>
            <w:tcBorders>
              <w:bottom w:val="nil"/>
            </w:tcBorders>
            <w:shd w:val="clear" w:color="auto" w:fill="auto"/>
            <w:vAlign w:val="bottom"/>
          </w:tcPr>
          <w:p w14:paraId="7180F71B"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82 846</w:t>
            </w:r>
          </w:p>
        </w:tc>
      </w:tr>
      <w:tr w:rsidR="001A1C90" w:rsidRPr="004F3D51" w14:paraId="34AAF95C" w14:textId="77777777" w:rsidTr="001A1C90">
        <w:trPr>
          <w:cantSplit/>
        </w:trPr>
        <w:tc>
          <w:tcPr>
            <w:tcW w:w="2228" w:type="dxa"/>
            <w:tcBorders>
              <w:top w:val="nil"/>
              <w:bottom w:val="nil"/>
            </w:tcBorders>
            <w:shd w:val="clear" w:color="auto" w:fill="auto"/>
          </w:tcPr>
          <w:p w14:paraId="15BD6E9A"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45</w:t>
            </w:r>
            <w:r>
              <w:rPr>
                <w:sz w:val="18"/>
              </w:rPr>
              <w:t>–</w:t>
            </w:r>
            <w:r w:rsidRPr="004F3D51">
              <w:rPr>
                <w:sz w:val="18"/>
              </w:rPr>
              <w:t>49</w:t>
            </w:r>
          </w:p>
        </w:tc>
        <w:tc>
          <w:tcPr>
            <w:tcW w:w="2293" w:type="dxa"/>
            <w:tcBorders>
              <w:top w:val="nil"/>
              <w:bottom w:val="nil"/>
            </w:tcBorders>
            <w:shd w:val="clear" w:color="auto" w:fill="auto"/>
            <w:vAlign w:val="bottom"/>
          </w:tcPr>
          <w:p w14:paraId="1F48BE53"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91 546</w:t>
            </w:r>
          </w:p>
        </w:tc>
        <w:tc>
          <w:tcPr>
            <w:tcW w:w="2849" w:type="dxa"/>
            <w:tcBorders>
              <w:top w:val="nil"/>
              <w:bottom w:val="nil"/>
            </w:tcBorders>
            <w:shd w:val="clear" w:color="auto" w:fill="auto"/>
            <w:vAlign w:val="bottom"/>
          </w:tcPr>
          <w:p w14:paraId="44BA285B"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76 513</w:t>
            </w:r>
          </w:p>
        </w:tc>
      </w:tr>
      <w:tr w:rsidR="001A1C90" w:rsidRPr="004F3D51" w14:paraId="11EA49A6" w14:textId="77777777" w:rsidTr="00EC4ADC">
        <w:trPr>
          <w:cantSplit/>
        </w:trPr>
        <w:tc>
          <w:tcPr>
            <w:tcW w:w="2228" w:type="dxa"/>
            <w:tcBorders>
              <w:top w:val="nil"/>
              <w:bottom w:val="nil"/>
            </w:tcBorders>
            <w:shd w:val="clear" w:color="auto" w:fill="auto"/>
          </w:tcPr>
          <w:p w14:paraId="1E2D1125"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50</w:t>
            </w:r>
            <w:r>
              <w:rPr>
                <w:sz w:val="18"/>
              </w:rPr>
              <w:t>–</w:t>
            </w:r>
            <w:r w:rsidRPr="004F3D51">
              <w:rPr>
                <w:sz w:val="18"/>
              </w:rPr>
              <w:t>54</w:t>
            </w:r>
          </w:p>
        </w:tc>
        <w:tc>
          <w:tcPr>
            <w:tcW w:w="2293" w:type="dxa"/>
            <w:tcBorders>
              <w:top w:val="nil"/>
              <w:bottom w:val="nil"/>
            </w:tcBorders>
            <w:shd w:val="clear" w:color="auto" w:fill="auto"/>
            <w:vAlign w:val="bottom"/>
          </w:tcPr>
          <w:p w14:paraId="41F7804C"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110 447</w:t>
            </w:r>
          </w:p>
        </w:tc>
        <w:tc>
          <w:tcPr>
            <w:tcW w:w="2849" w:type="dxa"/>
            <w:tcBorders>
              <w:top w:val="nil"/>
              <w:bottom w:val="nil"/>
            </w:tcBorders>
            <w:shd w:val="clear" w:color="auto" w:fill="auto"/>
            <w:vAlign w:val="bottom"/>
          </w:tcPr>
          <w:p w14:paraId="4F01C4DE"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90 529</w:t>
            </w:r>
          </w:p>
        </w:tc>
      </w:tr>
      <w:tr w:rsidR="001A1C90" w:rsidRPr="004F3D51" w14:paraId="3FCEAC35" w14:textId="77777777" w:rsidTr="00EC4ADC">
        <w:trPr>
          <w:cantSplit/>
        </w:trPr>
        <w:tc>
          <w:tcPr>
            <w:tcW w:w="2228" w:type="dxa"/>
            <w:tcBorders>
              <w:top w:val="nil"/>
              <w:bottom w:val="nil"/>
            </w:tcBorders>
            <w:shd w:val="clear" w:color="auto" w:fill="auto"/>
          </w:tcPr>
          <w:p w14:paraId="64182657"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55</w:t>
            </w:r>
            <w:r>
              <w:rPr>
                <w:sz w:val="18"/>
              </w:rPr>
              <w:t>–</w:t>
            </w:r>
            <w:r w:rsidRPr="004F3D51">
              <w:rPr>
                <w:sz w:val="18"/>
              </w:rPr>
              <w:t>59</w:t>
            </w:r>
          </w:p>
        </w:tc>
        <w:tc>
          <w:tcPr>
            <w:tcW w:w="2293" w:type="dxa"/>
            <w:tcBorders>
              <w:top w:val="nil"/>
              <w:bottom w:val="nil"/>
            </w:tcBorders>
            <w:shd w:val="clear" w:color="auto" w:fill="auto"/>
            <w:vAlign w:val="bottom"/>
          </w:tcPr>
          <w:p w14:paraId="0D83CAEC"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119 208</w:t>
            </w:r>
          </w:p>
        </w:tc>
        <w:tc>
          <w:tcPr>
            <w:tcW w:w="2849" w:type="dxa"/>
            <w:tcBorders>
              <w:top w:val="nil"/>
              <w:bottom w:val="nil"/>
            </w:tcBorders>
            <w:shd w:val="clear" w:color="auto" w:fill="auto"/>
            <w:vAlign w:val="bottom"/>
          </w:tcPr>
          <w:p w14:paraId="140C881E"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97 877</w:t>
            </w:r>
          </w:p>
        </w:tc>
      </w:tr>
      <w:tr w:rsidR="001A1C90" w:rsidRPr="004F3D51" w14:paraId="7DA810C3" w14:textId="77777777" w:rsidTr="00EC4ADC">
        <w:trPr>
          <w:cantSplit/>
        </w:trPr>
        <w:tc>
          <w:tcPr>
            <w:tcW w:w="2228" w:type="dxa"/>
            <w:tcBorders>
              <w:top w:val="nil"/>
            </w:tcBorders>
            <w:shd w:val="clear" w:color="auto" w:fill="auto"/>
          </w:tcPr>
          <w:p w14:paraId="76B147C4"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60</w:t>
            </w:r>
            <w:r>
              <w:rPr>
                <w:sz w:val="18"/>
              </w:rPr>
              <w:t>–</w:t>
            </w:r>
            <w:r w:rsidRPr="004F3D51">
              <w:rPr>
                <w:sz w:val="18"/>
              </w:rPr>
              <w:t>64</w:t>
            </w:r>
          </w:p>
        </w:tc>
        <w:tc>
          <w:tcPr>
            <w:tcW w:w="2293" w:type="dxa"/>
            <w:tcBorders>
              <w:top w:val="nil"/>
            </w:tcBorders>
            <w:shd w:val="clear" w:color="auto" w:fill="auto"/>
            <w:vAlign w:val="bottom"/>
          </w:tcPr>
          <w:p w14:paraId="0A1B143B"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90 848</w:t>
            </w:r>
          </w:p>
        </w:tc>
        <w:tc>
          <w:tcPr>
            <w:tcW w:w="2849" w:type="dxa"/>
            <w:tcBorders>
              <w:top w:val="nil"/>
            </w:tcBorders>
            <w:shd w:val="clear" w:color="auto" w:fill="auto"/>
            <w:vAlign w:val="bottom"/>
          </w:tcPr>
          <w:p w14:paraId="4BE3CFCF"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70 629</w:t>
            </w:r>
          </w:p>
        </w:tc>
      </w:tr>
      <w:tr w:rsidR="001A1C90" w:rsidRPr="004F3D51" w14:paraId="09A52B7C" w14:textId="77777777" w:rsidTr="001A1C90">
        <w:trPr>
          <w:cantSplit/>
        </w:trPr>
        <w:tc>
          <w:tcPr>
            <w:tcW w:w="2228" w:type="dxa"/>
            <w:shd w:val="clear" w:color="auto" w:fill="auto"/>
          </w:tcPr>
          <w:p w14:paraId="3397FD81"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65</w:t>
            </w:r>
            <w:r>
              <w:rPr>
                <w:sz w:val="18"/>
              </w:rPr>
              <w:t>–</w:t>
            </w:r>
            <w:r w:rsidRPr="004F3D51">
              <w:rPr>
                <w:sz w:val="18"/>
              </w:rPr>
              <w:t>69</w:t>
            </w:r>
          </w:p>
        </w:tc>
        <w:tc>
          <w:tcPr>
            <w:tcW w:w="2293" w:type="dxa"/>
            <w:shd w:val="clear" w:color="auto" w:fill="auto"/>
            <w:vAlign w:val="bottom"/>
          </w:tcPr>
          <w:p w14:paraId="68E510A8"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64 743</w:t>
            </w:r>
          </w:p>
        </w:tc>
        <w:tc>
          <w:tcPr>
            <w:tcW w:w="2849" w:type="dxa"/>
            <w:shd w:val="clear" w:color="auto" w:fill="auto"/>
            <w:vAlign w:val="bottom"/>
          </w:tcPr>
          <w:p w14:paraId="36BCF238"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46 574</w:t>
            </w:r>
          </w:p>
        </w:tc>
      </w:tr>
      <w:tr w:rsidR="001A1C90" w:rsidRPr="004F3D51" w14:paraId="1C5A0A4F" w14:textId="77777777" w:rsidTr="001A1C90">
        <w:trPr>
          <w:cantSplit/>
        </w:trPr>
        <w:tc>
          <w:tcPr>
            <w:tcW w:w="2228" w:type="dxa"/>
            <w:shd w:val="clear" w:color="auto" w:fill="auto"/>
          </w:tcPr>
          <w:p w14:paraId="2081DF0F"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70</w:t>
            </w:r>
            <w:r>
              <w:rPr>
                <w:sz w:val="18"/>
              </w:rPr>
              <w:t>–</w:t>
            </w:r>
            <w:r w:rsidRPr="004F3D51">
              <w:rPr>
                <w:sz w:val="18"/>
              </w:rPr>
              <w:t>74</w:t>
            </w:r>
          </w:p>
        </w:tc>
        <w:tc>
          <w:tcPr>
            <w:tcW w:w="2293" w:type="dxa"/>
            <w:shd w:val="clear" w:color="auto" w:fill="auto"/>
            <w:vAlign w:val="bottom"/>
          </w:tcPr>
          <w:p w14:paraId="3156FFF7"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33 550</w:t>
            </w:r>
          </w:p>
        </w:tc>
        <w:tc>
          <w:tcPr>
            <w:tcW w:w="2849" w:type="dxa"/>
            <w:shd w:val="clear" w:color="auto" w:fill="auto"/>
            <w:vAlign w:val="bottom"/>
          </w:tcPr>
          <w:p w14:paraId="71A68570"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22 733</w:t>
            </w:r>
          </w:p>
        </w:tc>
      </w:tr>
      <w:tr w:rsidR="001A1C90" w:rsidRPr="004F3D51" w14:paraId="356B814B" w14:textId="77777777" w:rsidTr="001A1C90">
        <w:trPr>
          <w:cantSplit/>
        </w:trPr>
        <w:tc>
          <w:tcPr>
            <w:tcW w:w="2228" w:type="dxa"/>
            <w:shd w:val="clear" w:color="auto" w:fill="auto"/>
          </w:tcPr>
          <w:p w14:paraId="454A2C7A"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75</w:t>
            </w:r>
            <w:r>
              <w:rPr>
                <w:sz w:val="18"/>
              </w:rPr>
              <w:t>–</w:t>
            </w:r>
            <w:r w:rsidRPr="004F3D51">
              <w:rPr>
                <w:sz w:val="18"/>
              </w:rPr>
              <w:t>79</w:t>
            </w:r>
          </w:p>
        </w:tc>
        <w:tc>
          <w:tcPr>
            <w:tcW w:w="2293" w:type="dxa"/>
            <w:shd w:val="clear" w:color="auto" w:fill="auto"/>
            <w:vAlign w:val="bottom"/>
          </w:tcPr>
          <w:p w14:paraId="49990B80"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53 675</w:t>
            </w:r>
          </w:p>
        </w:tc>
        <w:tc>
          <w:tcPr>
            <w:tcW w:w="2849" w:type="dxa"/>
            <w:shd w:val="clear" w:color="auto" w:fill="auto"/>
            <w:vAlign w:val="bottom"/>
          </w:tcPr>
          <w:p w14:paraId="0F5B1CC6"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33 120</w:t>
            </w:r>
          </w:p>
        </w:tc>
      </w:tr>
      <w:tr w:rsidR="001A1C90" w:rsidRPr="004F3D51" w14:paraId="646C2387" w14:textId="77777777" w:rsidTr="001A1C90">
        <w:trPr>
          <w:cantSplit/>
        </w:trPr>
        <w:tc>
          <w:tcPr>
            <w:tcW w:w="2228" w:type="dxa"/>
            <w:shd w:val="clear" w:color="auto" w:fill="auto"/>
          </w:tcPr>
          <w:p w14:paraId="784BD7E9" w14:textId="77777777" w:rsidR="001A1C90" w:rsidRPr="004F3D51" w:rsidRDefault="001A1C90" w:rsidP="00C710C6">
            <w:pPr>
              <w:widowControl w:val="0"/>
              <w:suppressAutoHyphens w:val="0"/>
              <w:spacing w:before="40" w:after="40" w:line="220" w:lineRule="exact"/>
              <w:ind w:right="113"/>
              <w:rPr>
                <w:bCs/>
                <w:sz w:val="18"/>
              </w:rPr>
            </w:pPr>
            <w:r w:rsidRPr="004F3D51">
              <w:rPr>
                <w:sz w:val="18"/>
              </w:rPr>
              <w:t>80+</w:t>
            </w:r>
          </w:p>
        </w:tc>
        <w:tc>
          <w:tcPr>
            <w:tcW w:w="2293" w:type="dxa"/>
            <w:shd w:val="clear" w:color="auto" w:fill="auto"/>
            <w:vAlign w:val="bottom"/>
          </w:tcPr>
          <w:p w14:paraId="10A6F24B"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48 739</w:t>
            </w:r>
          </w:p>
        </w:tc>
        <w:tc>
          <w:tcPr>
            <w:tcW w:w="2849" w:type="dxa"/>
            <w:shd w:val="clear" w:color="auto" w:fill="auto"/>
            <w:vAlign w:val="bottom"/>
          </w:tcPr>
          <w:p w14:paraId="6FA9E968" w14:textId="77777777" w:rsidR="001A1C90" w:rsidRPr="004F3D51" w:rsidRDefault="001A1C90" w:rsidP="00C710C6">
            <w:pPr>
              <w:widowControl w:val="0"/>
              <w:suppressAutoHyphens w:val="0"/>
              <w:spacing w:before="40" w:after="40" w:line="220" w:lineRule="exact"/>
              <w:ind w:right="113"/>
              <w:jc w:val="right"/>
              <w:rPr>
                <w:sz w:val="18"/>
              </w:rPr>
            </w:pPr>
            <w:r w:rsidRPr="004F3D51">
              <w:rPr>
                <w:sz w:val="18"/>
              </w:rPr>
              <w:t>28 836</w:t>
            </w:r>
          </w:p>
        </w:tc>
      </w:tr>
    </w:tbl>
    <w:p w14:paraId="239BEFDA" w14:textId="77777777" w:rsidR="00931505" w:rsidRDefault="00931505" w:rsidP="00CA5AAA">
      <w:pPr>
        <w:pStyle w:val="SingleTxtG"/>
        <w:spacing w:before="120"/>
      </w:pPr>
    </w:p>
    <w:p w14:paraId="304D30B3" w14:textId="77777777" w:rsidR="00931505" w:rsidRDefault="00931505">
      <w:pPr>
        <w:suppressAutoHyphens w:val="0"/>
        <w:spacing w:line="240" w:lineRule="auto"/>
        <w:rPr>
          <w:rFonts w:eastAsia="Times New Roman" w:cs="Times New Roman"/>
          <w:szCs w:val="20"/>
        </w:rPr>
      </w:pPr>
      <w:r>
        <w:br w:type="page"/>
      </w:r>
    </w:p>
    <w:p w14:paraId="1C5206D7" w14:textId="77777777" w:rsidR="00CB5118" w:rsidRPr="001A1C90" w:rsidRDefault="00CB5118" w:rsidP="00CA5AAA">
      <w:pPr>
        <w:pStyle w:val="SingleTxtG"/>
        <w:spacing w:before="120"/>
      </w:pPr>
      <w:r w:rsidRPr="004F3D51">
        <w:lastRenderedPageBreak/>
        <w:t>38.</w:t>
      </w:r>
      <w:r w:rsidRPr="004F3D51">
        <w:tab/>
        <w:t xml:space="preserve">Статистические данные о рождаемости и смертности в Республике Армения </w:t>
      </w:r>
      <w:r w:rsidRPr="004F3D51">
        <w:rPr>
          <w:i/>
        </w:rPr>
        <w:t>(на</w:t>
      </w:r>
      <w:r w:rsidR="001A1C90">
        <w:rPr>
          <w:i/>
        </w:rPr>
        <w:t> </w:t>
      </w:r>
      <w:r w:rsidRPr="004F3D51">
        <w:rPr>
          <w:i/>
        </w:rPr>
        <w:t>1 000 чел.)</w:t>
      </w:r>
      <w:r w:rsidRPr="001A1C90">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22"/>
        <w:gridCol w:w="2474"/>
        <w:gridCol w:w="2474"/>
      </w:tblGrid>
      <w:tr w:rsidR="00CB5118" w:rsidRPr="004F3D51" w14:paraId="0703DB9C" w14:textId="77777777" w:rsidTr="001E61AD">
        <w:trPr>
          <w:cantSplit/>
          <w:tblHeader/>
        </w:trPr>
        <w:tc>
          <w:tcPr>
            <w:tcW w:w="2422" w:type="dxa"/>
            <w:tcBorders>
              <w:top w:val="single" w:sz="4" w:space="0" w:color="auto"/>
              <w:bottom w:val="single" w:sz="12" w:space="0" w:color="auto"/>
            </w:tcBorders>
            <w:shd w:val="clear" w:color="auto" w:fill="auto"/>
            <w:vAlign w:val="bottom"/>
          </w:tcPr>
          <w:p w14:paraId="11DD2858" w14:textId="77777777" w:rsidR="00CB5118" w:rsidRPr="004F3D51" w:rsidRDefault="00CB5118" w:rsidP="00B17579">
            <w:pPr>
              <w:suppressAutoHyphens w:val="0"/>
              <w:spacing w:before="80" w:after="80" w:line="200" w:lineRule="exact"/>
              <w:ind w:right="113"/>
              <w:rPr>
                <w:i/>
                <w:sz w:val="16"/>
              </w:rPr>
            </w:pPr>
            <w:r w:rsidRPr="004F3D51">
              <w:rPr>
                <w:i/>
                <w:sz w:val="16"/>
              </w:rPr>
              <w:t>Годы</w:t>
            </w:r>
          </w:p>
        </w:tc>
        <w:tc>
          <w:tcPr>
            <w:tcW w:w="2474" w:type="dxa"/>
            <w:tcBorders>
              <w:top w:val="single" w:sz="4" w:space="0" w:color="auto"/>
              <w:bottom w:val="single" w:sz="12" w:space="0" w:color="auto"/>
            </w:tcBorders>
            <w:shd w:val="clear" w:color="auto" w:fill="auto"/>
            <w:vAlign w:val="bottom"/>
          </w:tcPr>
          <w:p w14:paraId="6C618152" w14:textId="77777777" w:rsidR="00CB5118" w:rsidRPr="004F3D51" w:rsidRDefault="00CB5118" w:rsidP="00B17579">
            <w:pPr>
              <w:suppressAutoHyphens w:val="0"/>
              <w:spacing w:before="80" w:after="80" w:line="200" w:lineRule="exact"/>
              <w:ind w:right="113"/>
              <w:jc w:val="right"/>
              <w:rPr>
                <w:i/>
                <w:sz w:val="16"/>
              </w:rPr>
            </w:pPr>
            <w:r w:rsidRPr="004F3D51">
              <w:rPr>
                <w:i/>
                <w:sz w:val="16"/>
              </w:rPr>
              <w:t xml:space="preserve">Общий коэффициент </w:t>
            </w:r>
            <w:r w:rsidR="001A1C90">
              <w:rPr>
                <w:i/>
                <w:sz w:val="16"/>
              </w:rPr>
              <w:br/>
            </w:r>
            <w:r w:rsidRPr="004F3D51">
              <w:rPr>
                <w:i/>
                <w:sz w:val="16"/>
              </w:rPr>
              <w:t>рождаемости</w:t>
            </w:r>
          </w:p>
        </w:tc>
        <w:tc>
          <w:tcPr>
            <w:tcW w:w="2474" w:type="dxa"/>
            <w:tcBorders>
              <w:top w:val="single" w:sz="4" w:space="0" w:color="auto"/>
              <w:bottom w:val="single" w:sz="12" w:space="0" w:color="auto"/>
            </w:tcBorders>
            <w:shd w:val="clear" w:color="auto" w:fill="auto"/>
            <w:vAlign w:val="bottom"/>
          </w:tcPr>
          <w:p w14:paraId="73AB2052" w14:textId="77777777" w:rsidR="00CB5118" w:rsidRPr="004F3D51" w:rsidRDefault="00CB5118" w:rsidP="00B17579">
            <w:pPr>
              <w:suppressAutoHyphens w:val="0"/>
              <w:spacing w:before="80" w:after="80" w:line="200" w:lineRule="exact"/>
              <w:ind w:right="113"/>
              <w:jc w:val="right"/>
              <w:rPr>
                <w:i/>
                <w:sz w:val="16"/>
              </w:rPr>
            </w:pPr>
            <w:r w:rsidRPr="004F3D51">
              <w:rPr>
                <w:i/>
                <w:sz w:val="16"/>
              </w:rPr>
              <w:t xml:space="preserve">Общий коэффициент </w:t>
            </w:r>
            <w:r w:rsidR="001A1C90">
              <w:rPr>
                <w:i/>
                <w:sz w:val="16"/>
              </w:rPr>
              <w:br/>
            </w:r>
            <w:r w:rsidRPr="004F3D51">
              <w:rPr>
                <w:i/>
                <w:sz w:val="16"/>
              </w:rPr>
              <w:t>смертности</w:t>
            </w:r>
          </w:p>
        </w:tc>
      </w:tr>
      <w:tr w:rsidR="00CB5118" w:rsidRPr="004F3D51" w14:paraId="0716526D" w14:textId="77777777" w:rsidTr="001E61AD">
        <w:trPr>
          <w:cantSplit/>
        </w:trPr>
        <w:tc>
          <w:tcPr>
            <w:tcW w:w="2422" w:type="dxa"/>
            <w:shd w:val="clear" w:color="auto" w:fill="auto"/>
          </w:tcPr>
          <w:p w14:paraId="3A0C9FDA" w14:textId="77777777" w:rsidR="00CB5118" w:rsidRPr="004F3D51" w:rsidRDefault="00CB5118" w:rsidP="00B17579">
            <w:pPr>
              <w:suppressAutoHyphens w:val="0"/>
              <w:spacing w:before="40" w:after="40" w:line="220" w:lineRule="exact"/>
              <w:ind w:right="113"/>
              <w:rPr>
                <w:sz w:val="18"/>
              </w:rPr>
            </w:pPr>
            <w:r w:rsidRPr="004F3D51">
              <w:rPr>
                <w:sz w:val="18"/>
              </w:rPr>
              <w:t>2012</w:t>
            </w:r>
          </w:p>
        </w:tc>
        <w:tc>
          <w:tcPr>
            <w:tcW w:w="2474" w:type="dxa"/>
            <w:shd w:val="clear" w:color="auto" w:fill="auto"/>
            <w:vAlign w:val="bottom"/>
          </w:tcPr>
          <w:p w14:paraId="115D402C" w14:textId="77777777" w:rsidR="00CB5118" w:rsidRPr="004F3D51" w:rsidRDefault="00CB5118" w:rsidP="00B17579">
            <w:pPr>
              <w:suppressAutoHyphens w:val="0"/>
              <w:spacing w:before="40" w:after="40" w:line="220" w:lineRule="exact"/>
              <w:ind w:right="113"/>
              <w:jc w:val="right"/>
              <w:rPr>
                <w:sz w:val="18"/>
              </w:rPr>
            </w:pPr>
            <w:r w:rsidRPr="004F3D51">
              <w:rPr>
                <w:sz w:val="18"/>
              </w:rPr>
              <w:t>14,0</w:t>
            </w:r>
          </w:p>
        </w:tc>
        <w:tc>
          <w:tcPr>
            <w:tcW w:w="2474" w:type="dxa"/>
            <w:shd w:val="clear" w:color="auto" w:fill="auto"/>
            <w:vAlign w:val="bottom"/>
          </w:tcPr>
          <w:p w14:paraId="41738085" w14:textId="77777777" w:rsidR="00CB5118" w:rsidRPr="004F3D51" w:rsidRDefault="00CB5118" w:rsidP="00B17579">
            <w:pPr>
              <w:suppressAutoHyphens w:val="0"/>
              <w:spacing w:before="40" w:after="40" w:line="220" w:lineRule="exact"/>
              <w:ind w:right="113"/>
              <w:jc w:val="right"/>
              <w:rPr>
                <w:sz w:val="18"/>
              </w:rPr>
            </w:pPr>
            <w:r w:rsidRPr="004F3D51">
              <w:rPr>
                <w:sz w:val="18"/>
              </w:rPr>
              <w:t>9,1</w:t>
            </w:r>
          </w:p>
        </w:tc>
      </w:tr>
      <w:tr w:rsidR="00CB5118" w:rsidRPr="004F3D51" w14:paraId="45A650B9" w14:textId="77777777" w:rsidTr="001E61AD">
        <w:trPr>
          <w:cantSplit/>
        </w:trPr>
        <w:tc>
          <w:tcPr>
            <w:tcW w:w="2422" w:type="dxa"/>
            <w:shd w:val="clear" w:color="auto" w:fill="auto"/>
          </w:tcPr>
          <w:p w14:paraId="7E64C67B" w14:textId="77777777" w:rsidR="00CB5118" w:rsidRPr="004F3D51" w:rsidRDefault="00CB5118" w:rsidP="00B17579">
            <w:pPr>
              <w:suppressAutoHyphens w:val="0"/>
              <w:spacing w:before="40" w:after="40" w:line="220" w:lineRule="exact"/>
              <w:ind w:right="113"/>
              <w:rPr>
                <w:sz w:val="18"/>
              </w:rPr>
            </w:pPr>
            <w:r w:rsidRPr="004F3D51">
              <w:rPr>
                <w:sz w:val="18"/>
              </w:rPr>
              <w:t>2013</w:t>
            </w:r>
          </w:p>
        </w:tc>
        <w:tc>
          <w:tcPr>
            <w:tcW w:w="2474" w:type="dxa"/>
            <w:shd w:val="clear" w:color="auto" w:fill="auto"/>
            <w:vAlign w:val="bottom"/>
          </w:tcPr>
          <w:p w14:paraId="7B1F674C" w14:textId="77777777" w:rsidR="00CB5118" w:rsidRPr="004F3D51" w:rsidRDefault="00CB5118" w:rsidP="00B17579">
            <w:pPr>
              <w:suppressAutoHyphens w:val="0"/>
              <w:spacing w:before="40" w:after="40" w:line="220" w:lineRule="exact"/>
              <w:ind w:right="113"/>
              <w:jc w:val="right"/>
              <w:rPr>
                <w:bCs/>
                <w:sz w:val="18"/>
              </w:rPr>
            </w:pPr>
            <w:r w:rsidRPr="004F3D51">
              <w:rPr>
                <w:sz w:val="18"/>
              </w:rPr>
              <w:t>13,8</w:t>
            </w:r>
          </w:p>
        </w:tc>
        <w:tc>
          <w:tcPr>
            <w:tcW w:w="2474" w:type="dxa"/>
            <w:shd w:val="clear" w:color="auto" w:fill="auto"/>
            <w:vAlign w:val="bottom"/>
          </w:tcPr>
          <w:p w14:paraId="7ECAD04F" w14:textId="77777777" w:rsidR="00CB5118" w:rsidRPr="004F3D51" w:rsidRDefault="00CB5118" w:rsidP="00B17579">
            <w:pPr>
              <w:suppressAutoHyphens w:val="0"/>
              <w:spacing w:before="40" w:after="40" w:line="220" w:lineRule="exact"/>
              <w:ind w:right="113"/>
              <w:jc w:val="right"/>
              <w:rPr>
                <w:bCs/>
                <w:sz w:val="18"/>
              </w:rPr>
            </w:pPr>
            <w:r w:rsidRPr="004F3D51">
              <w:rPr>
                <w:sz w:val="18"/>
              </w:rPr>
              <w:t>9,0</w:t>
            </w:r>
          </w:p>
        </w:tc>
      </w:tr>
      <w:tr w:rsidR="00CB5118" w:rsidRPr="004F3D51" w14:paraId="42488D45" w14:textId="77777777" w:rsidTr="001E61AD">
        <w:trPr>
          <w:cantSplit/>
        </w:trPr>
        <w:tc>
          <w:tcPr>
            <w:tcW w:w="2422" w:type="dxa"/>
            <w:shd w:val="clear" w:color="auto" w:fill="auto"/>
          </w:tcPr>
          <w:p w14:paraId="1873A3F3" w14:textId="77777777" w:rsidR="00CB5118" w:rsidRPr="004F3D51" w:rsidRDefault="00CB5118" w:rsidP="00B17579">
            <w:pPr>
              <w:suppressAutoHyphens w:val="0"/>
              <w:spacing w:before="40" w:after="40" w:line="220" w:lineRule="exact"/>
              <w:ind w:right="113"/>
              <w:rPr>
                <w:sz w:val="18"/>
              </w:rPr>
            </w:pPr>
            <w:r w:rsidRPr="004F3D51">
              <w:rPr>
                <w:sz w:val="18"/>
              </w:rPr>
              <w:t>2014</w:t>
            </w:r>
          </w:p>
        </w:tc>
        <w:tc>
          <w:tcPr>
            <w:tcW w:w="2474" w:type="dxa"/>
            <w:shd w:val="clear" w:color="auto" w:fill="auto"/>
            <w:vAlign w:val="bottom"/>
          </w:tcPr>
          <w:p w14:paraId="2765537B" w14:textId="77777777" w:rsidR="00CB5118" w:rsidRPr="004F3D51" w:rsidRDefault="00CB5118" w:rsidP="00B17579">
            <w:pPr>
              <w:suppressAutoHyphens w:val="0"/>
              <w:spacing w:before="40" w:after="40" w:line="220" w:lineRule="exact"/>
              <w:ind w:right="113"/>
              <w:jc w:val="right"/>
              <w:rPr>
                <w:bCs/>
                <w:sz w:val="18"/>
              </w:rPr>
            </w:pPr>
            <w:r w:rsidRPr="004F3D51">
              <w:rPr>
                <w:sz w:val="18"/>
              </w:rPr>
              <w:t>14,3</w:t>
            </w:r>
          </w:p>
        </w:tc>
        <w:tc>
          <w:tcPr>
            <w:tcW w:w="2474" w:type="dxa"/>
            <w:shd w:val="clear" w:color="auto" w:fill="auto"/>
            <w:vAlign w:val="bottom"/>
          </w:tcPr>
          <w:p w14:paraId="754063FB" w14:textId="77777777" w:rsidR="00CB5118" w:rsidRPr="004F3D51" w:rsidRDefault="00CB5118" w:rsidP="00B17579">
            <w:pPr>
              <w:suppressAutoHyphens w:val="0"/>
              <w:spacing w:before="40" w:after="40" w:line="220" w:lineRule="exact"/>
              <w:ind w:right="113"/>
              <w:jc w:val="right"/>
              <w:rPr>
                <w:bCs/>
                <w:sz w:val="18"/>
              </w:rPr>
            </w:pPr>
            <w:r w:rsidRPr="004F3D51">
              <w:rPr>
                <w:sz w:val="18"/>
              </w:rPr>
              <w:t>9,2</w:t>
            </w:r>
          </w:p>
        </w:tc>
      </w:tr>
      <w:tr w:rsidR="00CB5118" w:rsidRPr="004F3D51" w14:paraId="017F1C37" w14:textId="77777777" w:rsidTr="001E61AD">
        <w:trPr>
          <w:cantSplit/>
        </w:trPr>
        <w:tc>
          <w:tcPr>
            <w:tcW w:w="2422" w:type="dxa"/>
            <w:shd w:val="clear" w:color="auto" w:fill="auto"/>
          </w:tcPr>
          <w:p w14:paraId="746057EB" w14:textId="77777777" w:rsidR="00CB5118" w:rsidRPr="004F3D51" w:rsidRDefault="00CB5118" w:rsidP="00B17579">
            <w:pPr>
              <w:suppressAutoHyphens w:val="0"/>
              <w:spacing w:before="40" w:after="40" w:line="220" w:lineRule="exact"/>
              <w:ind w:right="113"/>
              <w:rPr>
                <w:sz w:val="18"/>
              </w:rPr>
            </w:pPr>
            <w:r w:rsidRPr="004F3D51">
              <w:rPr>
                <w:sz w:val="18"/>
              </w:rPr>
              <w:t>2015</w:t>
            </w:r>
          </w:p>
        </w:tc>
        <w:tc>
          <w:tcPr>
            <w:tcW w:w="2474" w:type="dxa"/>
            <w:shd w:val="clear" w:color="auto" w:fill="auto"/>
            <w:vAlign w:val="bottom"/>
          </w:tcPr>
          <w:p w14:paraId="2F19D9FE" w14:textId="77777777" w:rsidR="00CB5118" w:rsidRPr="004F3D51" w:rsidRDefault="00CB5118" w:rsidP="00B17579">
            <w:pPr>
              <w:suppressAutoHyphens w:val="0"/>
              <w:spacing w:before="40" w:after="40" w:line="220" w:lineRule="exact"/>
              <w:ind w:right="113"/>
              <w:jc w:val="right"/>
              <w:rPr>
                <w:sz w:val="18"/>
              </w:rPr>
            </w:pPr>
            <w:r w:rsidRPr="004F3D51">
              <w:rPr>
                <w:sz w:val="18"/>
              </w:rPr>
              <w:t>13,9</w:t>
            </w:r>
          </w:p>
        </w:tc>
        <w:tc>
          <w:tcPr>
            <w:tcW w:w="2474" w:type="dxa"/>
            <w:shd w:val="clear" w:color="auto" w:fill="auto"/>
            <w:vAlign w:val="bottom"/>
          </w:tcPr>
          <w:p w14:paraId="0DCCB66D" w14:textId="77777777" w:rsidR="00CB5118" w:rsidRPr="004F3D51" w:rsidRDefault="00CB5118" w:rsidP="00B17579">
            <w:pPr>
              <w:suppressAutoHyphens w:val="0"/>
              <w:spacing w:before="40" w:after="40" w:line="220" w:lineRule="exact"/>
              <w:ind w:right="113"/>
              <w:jc w:val="right"/>
              <w:rPr>
                <w:sz w:val="18"/>
              </w:rPr>
            </w:pPr>
            <w:r w:rsidRPr="004F3D51">
              <w:rPr>
                <w:sz w:val="18"/>
              </w:rPr>
              <w:t>9,3</w:t>
            </w:r>
          </w:p>
        </w:tc>
      </w:tr>
      <w:tr w:rsidR="00CB5118" w:rsidRPr="004F3D51" w14:paraId="765AEBF5" w14:textId="77777777" w:rsidTr="001E61AD">
        <w:trPr>
          <w:cantSplit/>
        </w:trPr>
        <w:tc>
          <w:tcPr>
            <w:tcW w:w="2422" w:type="dxa"/>
            <w:shd w:val="clear" w:color="auto" w:fill="auto"/>
          </w:tcPr>
          <w:p w14:paraId="046A0855" w14:textId="77777777" w:rsidR="00CB5118" w:rsidRPr="004F3D51" w:rsidRDefault="00CB5118" w:rsidP="00B17579">
            <w:pPr>
              <w:suppressAutoHyphens w:val="0"/>
              <w:spacing w:before="40" w:after="40" w:line="220" w:lineRule="exact"/>
              <w:ind w:right="113"/>
              <w:rPr>
                <w:sz w:val="18"/>
              </w:rPr>
            </w:pPr>
            <w:r w:rsidRPr="004F3D51">
              <w:rPr>
                <w:sz w:val="18"/>
              </w:rPr>
              <w:t>2016</w:t>
            </w:r>
          </w:p>
        </w:tc>
        <w:tc>
          <w:tcPr>
            <w:tcW w:w="2474" w:type="dxa"/>
            <w:shd w:val="clear" w:color="auto" w:fill="auto"/>
            <w:vAlign w:val="bottom"/>
          </w:tcPr>
          <w:p w14:paraId="72CE47A5" w14:textId="77777777" w:rsidR="00CB5118" w:rsidRPr="004F3D51" w:rsidRDefault="00CB5118" w:rsidP="00B17579">
            <w:pPr>
              <w:suppressAutoHyphens w:val="0"/>
              <w:spacing w:before="40" w:after="40" w:line="220" w:lineRule="exact"/>
              <w:ind w:right="113"/>
              <w:jc w:val="right"/>
              <w:rPr>
                <w:sz w:val="18"/>
              </w:rPr>
            </w:pPr>
            <w:r w:rsidRPr="004F3D51">
              <w:rPr>
                <w:sz w:val="18"/>
              </w:rPr>
              <w:t>13,5</w:t>
            </w:r>
          </w:p>
        </w:tc>
        <w:tc>
          <w:tcPr>
            <w:tcW w:w="2474" w:type="dxa"/>
            <w:shd w:val="clear" w:color="auto" w:fill="auto"/>
            <w:vAlign w:val="bottom"/>
          </w:tcPr>
          <w:p w14:paraId="6E9F7510" w14:textId="77777777" w:rsidR="00CB5118" w:rsidRPr="004F3D51" w:rsidRDefault="00CB5118" w:rsidP="00B17579">
            <w:pPr>
              <w:suppressAutoHyphens w:val="0"/>
              <w:spacing w:before="40" w:after="40" w:line="220" w:lineRule="exact"/>
              <w:ind w:right="113"/>
              <w:jc w:val="right"/>
              <w:rPr>
                <w:sz w:val="18"/>
              </w:rPr>
            </w:pPr>
            <w:r w:rsidRPr="004F3D51">
              <w:rPr>
                <w:sz w:val="18"/>
              </w:rPr>
              <w:t>9,4</w:t>
            </w:r>
          </w:p>
        </w:tc>
      </w:tr>
    </w:tbl>
    <w:p w14:paraId="191B0DAB" w14:textId="77777777" w:rsidR="00CB5118" w:rsidRPr="004F3D51" w:rsidRDefault="00CB5118" w:rsidP="00931505">
      <w:pPr>
        <w:pStyle w:val="SingleTxtG"/>
        <w:spacing w:before="200" w:after="200"/>
      </w:pPr>
      <w:r w:rsidRPr="004F3D51">
        <w:t>39.</w:t>
      </w:r>
      <w:r w:rsidRPr="004F3D51">
        <w:tab/>
        <w:t xml:space="preserve">Ожидаемая продолжительность жизни в Республике Армения </w:t>
      </w:r>
      <w:r w:rsidRPr="004F3D51">
        <w:rPr>
          <w:i/>
        </w:rPr>
        <w:t>(годы)</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843"/>
        <w:gridCol w:w="1842"/>
        <w:gridCol w:w="1842"/>
      </w:tblGrid>
      <w:tr w:rsidR="00CB5118" w:rsidRPr="004F3D51" w14:paraId="55DB7C1B" w14:textId="77777777" w:rsidTr="001E61AD">
        <w:trPr>
          <w:cantSplit/>
          <w:tblHeader/>
        </w:trPr>
        <w:tc>
          <w:tcPr>
            <w:tcW w:w="1843" w:type="dxa"/>
            <w:tcBorders>
              <w:top w:val="single" w:sz="4" w:space="0" w:color="auto"/>
              <w:bottom w:val="single" w:sz="12" w:space="0" w:color="auto"/>
            </w:tcBorders>
            <w:shd w:val="clear" w:color="auto" w:fill="auto"/>
            <w:vAlign w:val="bottom"/>
          </w:tcPr>
          <w:p w14:paraId="3DE80FBF" w14:textId="77777777" w:rsidR="00CB5118" w:rsidRPr="004F3D51" w:rsidRDefault="00CB5118" w:rsidP="00B17579">
            <w:pPr>
              <w:suppressAutoHyphens w:val="0"/>
              <w:spacing w:before="80" w:after="80" w:line="200" w:lineRule="exact"/>
              <w:ind w:right="113"/>
              <w:rPr>
                <w:i/>
                <w:sz w:val="16"/>
              </w:rPr>
            </w:pPr>
            <w:r w:rsidRPr="004F3D51">
              <w:rPr>
                <w:i/>
                <w:sz w:val="16"/>
              </w:rPr>
              <w:t>Годы</w:t>
            </w:r>
          </w:p>
        </w:tc>
        <w:tc>
          <w:tcPr>
            <w:tcW w:w="1843" w:type="dxa"/>
            <w:tcBorders>
              <w:top w:val="single" w:sz="4" w:space="0" w:color="auto"/>
              <w:bottom w:val="single" w:sz="12" w:space="0" w:color="auto"/>
            </w:tcBorders>
            <w:shd w:val="clear" w:color="auto" w:fill="auto"/>
            <w:vAlign w:val="bottom"/>
          </w:tcPr>
          <w:p w14:paraId="0AB0D5D3" w14:textId="77777777" w:rsidR="00CB5118" w:rsidRPr="004F3D51" w:rsidRDefault="00CB5118" w:rsidP="00B17579">
            <w:pPr>
              <w:suppressAutoHyphens w:val="0"/>
              <w:spacing w:before="80" w:after="80" w:line="200" w:lineRule="exact"/>
              <w:ind w:right="113"/>
              <w:jc w:val="right"/>
              <w:rPr>
                <w:i/>
                <w:sz w:val="16"/>
              </w:rPr>
            </w:pPr>
            <w:r w:rsidRPr="004F3D51">
              <w:rPr>
                <w:i/>
                <w:sz w:val="16"/>
              </w:rPr>
              <w:t>Мужчины</w:t>
            </w:r>
          </w:p>
        </w:tc>
        <w:tc>
          <w:tcPr>
            <w:tcW w:w="1842" w:type="dxa"/>
            <w:tcBorders>
              <w:top w:val="single" w:sz="4" w:space="0" w:color="auto"/>
              <w:bottom w:val="single" w:sz="12" w:space="0" w:color="auto"/>
            </w:tcBorders>
            <w:shd w:val="clear" w:color="auto" w:fill="auto"/>
            <w:vAlign w:val="bottom"/>
          </w:tcPr>
          <w:p w14:paraId="3D07C569" w14:textId="77777777" w:rsidR="00CB5118" w:rsidRPr="004F3D51" w:rsidRDefault="00CB5118" w:rsidP="00B17579">
            <w:pPr>
              <w:suppressAutoHyphens w:val="0"/>
              <w:spacing w:before="80" w:after="80" w:line="200" w:lineRule="exact"/>
              <w:ind w:right="113"/>
              <w:jc w:val="right"/>
              <w:rPr>
                <w:i/>
                <w:sz w:val="16"/>
              </w:rPr>
            </w:pPr>
            <w:r w:rsidRPr="004F3D51">
              <w:rPr>
                <w:i/>
                <w:sz w:val="16"/>
              </w:rPr>
              <w:t>Женщины</w:t>
            </w:r>
          </w:p>
        </w:tc>
        <w:tc>
          <w:tcPr>
            <w:tcW w:w="1842" w:type="dxa"/>
            <w:tcBorders>
              <w:top w:val="single" w:sz="4" w:space="0" w:color="auto"/>
              <w:bottom w:val="single" w:sz="12" w:space="0" w:color="auto"/>
            </w:tcBorders>
            <w:shd w:val="clear" w:color="auto" w:fill="auto"/>
            <w:vAlign w:val="bottom"/>
          </w:tcPr>
          <w:p w14:paraId="6E2D2B1A" w14:textId="77777777" w:rsidR="00CB5118" w:rsidRPr="004F3D51" w:rsidRDefault="00CB5118" w:rsidP="00B17579">
            <w:pPr>
              <w:suppressAutoHyphens w:val="0"/>
              <w:spacing w:before="80" w:after="80" w:line="200" w:lineRule="exact"/>
              <w:ind w:right="113"/>
              <w:jc w:val="right"/>
              <w:rPr>
                <w:i/>
                <w:sz w:val="16"/>
              </w:rPr>
            </w:pPr>
            <w:r w:rsidRPr="004F3D51">
              <w:rPr>
                <w:i/>
                <w:sz w:val="16"/>
              </w:rPr>
              <w:t>Всего мужчины</w:t>
            </w:r>
            <w:r w:rsidR="001A1C90">
              <w:rPr>
                <w:i/>
                <w:sz w:val="16"/>
              </w:rPr>
              <w:br/>
            </w:r>
            <w:r w:rsidRPr="004F3D51">
              <w:rPr>
                <w:i/>
                <w:sz w:val="16"/>
              </w:rPr>
              <w:t>и женщины</w:t>
            </w:r>
          </w:p>
        </w:tc>
      </w:tr>
      <w:tr w:rsidR="00CB5118" w:rsidRPr="004F3D51" w14:paraId="26EAB6B9" w14:textId="77777777" w:rsidTr="001E61AD">
        <w:trPr>
          <w:cantSplit/>
        </w:trPr>
        <w:tc>
          <w:tcPr>
            <w:tcW w:w="1843" w:type="dxa"/>
            <w:shd w:val="clear" w:color="auto" w:fill="auto"/>
          </w:tcPr>
          <w:p w14:paraId="6034F4CB" w14:textId="77777777" w:rsidR="00CB5118" w:rsidRPr="004F3D51" w:rsidRDefault="00CB5118" w:rsidP="00B17579">
            <w:pPr>
              <w:suppressAutoHyphens w:val="0"/>
              <w:spacing w:before="40" w:after="40" w:line="220" w:lineRule="exact"/>
              <w:ind w:right="113"/>
              <w:rPr>
                <w:sz w:val="18"/>
              </w:rPr>
            </w:pPr>
            <w:r w:rsidRPr="004F3D51">
              <w:rPr>
                <w:sz w:val="18"/>
              </w:rPr>
              <w:t>2012</w:t>
            </w:r>
          </w:p>
        </w:tc>
        <w:tc>
          <w:tcPr>
            <w:tcW w:w="1843" w:type="dxa"/>
            <w:shd w:val="clear" w:color="auto" w:fill="auto"/>
            <w:vAlign w:val="bottom"/>
          </w:tcPr>
          <w:p w14:paraId="6A9FF98B" w14:textId="77777777" w:rsidR="00CB5118" w:rsidRPr="004F3D51" w:rsidRDefault="00CB5118" w:rsidP="00B17579">
            <w:pPr>
              <w:suppressAutoHyphens w:val="0"/>
              <w:spacing w:before="40" w:after="40" w:line="220" w:lineRule="exact"/>
              <w:ind w:right="113"/>
              <w:jc w:val="right"/>
              <w:rPr>
                <w:sz w:val="18"/>
              </w:rPr>
            </w:pPr>
            <w:r w:rsidRPr="004F3D51">
              <w:rPr>
                <w:sz w:val="18"/>
              </w:rPr>
              <w:t>70,9</w:t>
            </w:r>
          </w:p>
        </w:tc>
        <w:tc>
          <w:tcPr>
            <w:tcW w:w="1842" w:type="dxa"/>
            <w:shd w:val="clear" w:color="auto" w:fill="auto"/>
            <w:vAlign w:val="bottom"/>
          </w:tcPr>
          <w:p w14:paraId="1635359F" w14:textId="77777777" w:rsidR="00CB5118" w:rsidRPr="004F3D51" w:rsidRDefault="00CB5118" w:rsidP="00B17579">
            <w:pPr>
              <w:suppressAutoHyphens w:val="0"/>
              <w:spacing w:before="40" w:after="40" w:line="220" w:lineRule="exact"/>
              <w:ind w:right="113"/>
              <w:jc w:val="right"/>
              <w:rPr>
                <w:sz w:val="18"/>
              </w:rPr>
            </w:pPr>
            <w:r w:rsidRPr="004F3D51">
              <w:rPr>
                <w:sz w:val="18"/>
              </w:rPr>
              <w:t>77,5</w:t>
            </w:r>
          </w:p>
        </w:tc>
        <w:tc>
          <w:tcPr>
            <w:tcW w:w="1842" w:type="dxa"/>
            <w:shd w:val="clear" w:color="auto" w:fill="auto"/>
            <w:vAlign w:val="bottom"/>
          </w:tcPr>
          <w:p w14:paraId="1256CC5D" w14:textId="77777777" w:rsidR="00CB5118" w:rsidRPr="004F3D51" w:rsidRDefault="00CB5118" w:rsidP="00B17579">
            <w:pPr>
              <w:suppressAutoHyphens w:val="0"/>
              <w:spacing w:before="40" w:after="40" w:line="220" w:lineRule="exact"/>
              <w:ind w:right="113"/>
              <w:jc w:val="right"/>
              <w:rPr>
                <w:sz w:val="18"/>
              </w:rPr>
            </w:pPr>
            <w:r w:rsidRPr="004F3D51">
              <w:rPr>
                <w:sz w:val="18"/>
              </w:rPr>
              <w:t>74,3</w:t>
            </w:r>
          </w:p>
        </w:tc>
      </w:tr>
      <w:tr w:rsidR="00CB5118" w:rsidRPr="004F3D51" w14:paraId="0E246EB3" w14:textId="77777777" w:rsidTr="001E61AD">
        <w:trPr>
          <w:cantSplit/>
        </w:trPr>
        <w:tc>
          <w:tcPr>
            <w:tcW w:w="1843" w:type="dxa"/>
            <w:shd w:val="clear" w:color="auto" w:fill="auto"/>
          </w:tcPr>
          <w:p w14:paraId="15708DC2" w14:textId="77777777" w:rsidR="00CB5118" w:rsidRPr="004F3D51" w:rsidRDefault="00CB5118" w:rsidP="00B17579">
            <w:pPr>
              <w:suppressAutoHyphens w:val="0"/>
              <w:spacing w:before="40" w:after="40" w:line="220" w:lineRule="exact"/>
              <w:ind w:right="113"/>
              <w:rPr>
                <w:sz w:val="18"/>
              </w:rPr>
            </w:pPr>
            <w:r w:rsidRPr="004F3D51">
              <w:rPr>
                <w:sz w:val="18"/>
              </w:rPr>
              <w:t>2013</w:t>
            </w:r>
          </w:p>
        </w:tc>
        <w:tc>
          <w:tcPr>
            <w:tcW w:w="1843" w:type="dxa"/>
            <w:shd w:val="clear" w:color="auto" w:fill="auto"/>
            <w:vAlign w:val="bottom"/>
          </w:tcPr>
          <w:p w14:paraId="19FB07F2" w14:textId="77777777" w:rsidR="00CB5118" w:rsidRPr="004F3D51" w:rsidRDefault="00CB5118" w:rsidP="00B17579">
            <w:pPr>
              <w:suppressAutoHyphens w:val="0"/>
              <w:spacing w:before="40" w:after="40" w:line="220" w:lineRule="exact"/>
              <w:ind w:right="113"/>
              <w:jc w:val="right"/>
              <w:rPr>
                <w:bCs/>
                <w:sz w:val="18"/>
              </w:rPr>
            </w:pPr>
            <w:r w:rsidRPr="004F3D51">
              <w:rPr>
                <w:sz w:val="18"/>
              </w:rPr>
              <w:t>71,5</w:t>
            </w:r>
          </w:p>
        </w:tc>
        <w:tc>
          <w:tcPr>
            <w:tcW w:w="1842" w:type="dxa"/>
            <w:shd w:val="clear" w:color="auto" w:fill="auto"/>
            <w:vAlign w:val="bottom"/>
          </w:tcPr>
          <w:p w14:paraId="4E6C98CB" w14:textId="77777777" w:rsidR="00CB5118" w:rsidRPr="004F3D51" w:rsidRDefault="00CB5118" w:rsidP="00B17579">
            <w:pPr>
              <w:suppressAutoHyphens w:val="0"/>
              <w:spacing w:before="40" w:after="40" w:line="220" w:lineRule="exact"/>
              <w:ind w:right="113"/>
              <w:jc w:val="right"/>
              <w:rPr>
                <w:bCs/>
                <w:sz w:val="18"/>
              </w:rPr>
            </w:pPr>
            <w:r w:rsidRPr="004F3D51">
              <w:rPr>
                <w:sz w:val="18"/>
              </w:rPr>
              <w:t>77,9</w:t>
            </w:r>
          </w:p>
        </w:tc>
        <w:tc>
          <w:tcPr>
            <w:tcW w:w="1842" w:type="dxa"/>
            <w:shd w:val="clear" w:color="auto" w:fill="auto"/>
            <w:vAlign w:val="bottom"/>
          </w:tcPr>
          <w:p w14:paraId="372E8155" w14:textId="77777777" w:rsidR="00CB5118" w:rsidRPr="004F3D51" w:rsidRDefault="00CB5118" w:rsidP="00B17579">
            <w:pPr>
              <w:suppressAutoHyphens w:val="0"/>
              <w:spacing w:before="40" w:after="40" w:line="220" w:lineRule="exact"/>
              <w:ind w:right="113"/>
              <w:jc w:val="right"/>
              <w:rPr>
                <w:bCs/>
                <w:sz w:val="18"/>
              </w:rPr>
            </w:pPr>
            <w:r w:rsidRPr="004F3D51">
              <w:rPr>
                <w:sz w:val="18"/>
              </w:rPr>
              <w:t>74,8</w:t>
            </w:r>
          </w:p>
        </w:tc>
      </w:tr>
      <w:tr w:rsidR="00CB5118" w:rsidRPr="004F3D51" w14:paraId="2665937D" w14:textId="77777777" w:rsidTr="001E61AD">
        <w:trPr>
          <w:cantSplit/>
        </w:trPr>
        <w:tc>
          <w:tcPr>
            <w:tcW w:w="1843" w:type="dxa"/>
            <w:shd w:val="clear" w:color="auto" w:fill="auto"/>
          </w:tcPr>
          <w:p w14:paraId="26B7942F" w14:textId="77777777" w:rsidR="00CB5118" w:rsidRPr="004F3D51" w:rsidRDefault="00CB5118" w:rsidP="00B17579">
            <w:pPr>
              <w:suppressAutoHyphens w:val="0"/>
              <w:spacing w:before="40" w:after="40" w:line="220" w:lineRule="exact"/>
              <w:ind w:right="113"/>
              <w:rPr>
                <w:sz w:val="18"/>
              </w:rPr>
            </w:pPr>
            <w:r w:rsidRPr="004F3D51">
              <w:rPr>
                <w:sz w:val="18"/>
              </w:rPr>
              <w:t>2014</w:t>
            </w:r>
          </w:p>
        </w:tc>
        <w:tc>
          <w:tcPr>
            <w:tcW w:w="1843" w:type="dxa"/>
            <w:shd w:val="clear" w:color="auto" w:fill="auto"/>
            <w:vAlign w:val="bottom"/>
          </w:tcPr>
          <w:p w14:paraId="6BBC89AA" w14:textId="77777777" w:rsidR="00CB5118" w:rsidRPr="004F3D51" w:rsidRDefault="00CB5118" w:rsidP="00B17579">
            <w:pPr>
              <w:suppressAutoHyphens w:val="0"/>
              <w:spacing w:before="40" w:after="40" w:line="220" w:lineRule="exact"/>
              <w:ind w:right="113"/>
              <w:jc w:val="right"/>
              <w:rPr>
                <w:bCs/>
                <w:sz w:val="18"/>
              </w:rPr>
            </w:pPr>
            <w:r w:rsidRPr="004F3D51">
              <w:rPr>
                <w:sz w:val="18"/>
              </w:rPr>
              <w:t>71,8</w:t>
            </w:r>
          </w:p>
        </w:tc>
        <w:tc>
          <w:tcPr>
            <w:tcW w:w="1842" w:type="dxa"/>
            <w:shd w:val="clear" w:color="auto" w:fill="auto"/>
            <w:vAlign w:val="bottom"/>
          </w:tcPr>
          <w:p w14:paraId="3AFA409C" w14:textId="77777777" w:rsidR="00CB5118" w:rsidRPr="004F3D51" w:rsidRDefault="00CB5118" w:rsidP="00B17579">
            <w:pPr>
              <w:suppressAutoHyphens w:val="0"/>
              <w:spacing w:before="40" w:after="40" w:line="220" w:lineRule="exact"/>
              <w:ind w:right="113"/>
              <w:jc w:val="right"/>
              <w:rPr>
                <w:bCs/>
                <w:sz w:val="18"/>
              </w:rPr>
            </w:pPr>
            <w:r w:rsidRPr="004F3D51">
              <w:rPr>
                <w:sz w:val="18"/>
              </w:rPr>
              <w:t>78,1</w:t>
            </w:r>
          </w:p>
        </w:tc>
        <w:tc>
          <w:tcPr>
            <w:tcW w:w="1842" w:type="dxa"/>
            <w:shd w:val="clear" w:color="auto" w:fill="auto"/>
            <w:vAlign w:val="bottom"/>
          </w:tcPr>
          <w:p w14:paraId="2D8D7245" w14:textId="77777777" w:rsidR="00CB5118" w:rsidRPr="004F3D51" w:rsidRDefault="00CB5118" w:rsidP="00B17579">
            <w:pPr>
              <w:suppressAutoHyphens w:val="0"/>
              <w:spacing w:before="40" w:after="40" w:line="220" w:lineRule="exact"/>
              <w:ind w:right="113"/>
              <w:jc w:val="right"/>
              <w:rPr>
                <w:bCs/>
                <w:sz w:val="18"/>
              </w:rPr>
            </w:pPr>
            <w:r w:rsidRPr="004F3D51">
              <w:rPr>
                <w:sz w:val="18"/>
              </w:rPr>
              <w:t>75,0</w:t>
            </w:r>
          </w:p>
        </w:tc>
      </w:tr>
      <w:tr w:rsidR="00CB5118" w:rsidRPr="004F3D51" w14:paraId="3955BDEB" w14:textId="77777777" w:rsidTr="001E61AD">
        <w:trPr>
          <w:cantSplit/>
        </w:trPr>
        <w:tc>
          <w:tcPr>
            <w:tcW w:w="1843" w:type="dxa"/>
            <w:shd w:val="clear" w:color="auto" w:fill="auto"/>
          </w:tcPr>
          <w:p w14:paraId="21D7F4C2" w14:textId="77777777" w:rsidR="00CB5118" w:rsidRPr="004F3D51" w:rsidRDefault="00CB5118" w:rsidP="00B17579">
            <w:pPr>
              <w:suppressAutoHyphens w:val="0"/>
              <w:spacing w:before="40" w:after="40" w:line="220" w:lineRule="exact"/>
              <w:ind w:right="113"/>
              <w:rPr>
                <w:sz w:val="18"/>
              </w:rPr>
            </w:pPr>
            <w:r w:rsidRPr="004F3D51">
              <w:rPr>
                <w:sz w:val="18"/>
              </w:rPr>
              <w:t>2015</w:t>
            </w:r>
          </w:p>
        </w:tc>
        <w:tc>
          <w:tcPr>
            <w:tcW w:w="1843" w:type="dxa"/>
            <w:shd w:val="clear" w:color="auto" w:fill="auto"/>
            <w:vAlign w:val="bottom"/>
          </w:tcPr>
          <w:p w14:paraId="74D581DA" w14:textId="77777777" w:rsidR="00CB5118" w:rsidRPr="004F3D51" w:rsidRDefault="00CB5118" w:rsidP="00B17579">
            <w:pPr>
              <w:suppressAutoHyphens w:val="0"/>
              <w:spacing w:before="40" w:after="40" w:line="220" w:lineRule="exact"/>
              <w:ind w:right="113"/>
              <w:jc w:val="right"/>
              <w:rPr>
                <w:sz w:val="18"/>
              </w:rPr>
            </w:pPr>
            <w:r w:rsidRPr="004F3D51">
              <w:rPr>
                <w:sz w:val="18"/>
              </w:rPr>
              <w:t>71,7</w:t>
            </w:r>
          </w:p>
        </w:tc>
        <w:tc>
          <w:tcPr>
            <w:tcW w:w="1842" w:type="dxa"/>
            <w:shd w:val="clear" w:color="auto" w:fill="auto"/>
            <w:vAlign w:val="bottom"/>
          </w:tcPr>
          <w:p w14:paraId="3DE37E0F" w14:textId="77777777" w:rsidR="00CB5118" w:rsidRPr="004F3D51" w:rsidRDefault="00CB5118" w:rsidP="00B17579">
            <w:pPr>
              <w:suppressAutoHyphens w:val="0"/>
              <w:spacing w:before="40" w:after="40" w:line="220" w:lineRule="exact"/>
              <w:ind w:right="113"/>
              <w:jc w:val="right"/>
              <w:rPr>
                <w:sz w:val="18"/>
              </w:rPr>
            </w:pPr>
            <w:r w:rsidRPr="004F3D51">
              <w:rPr>
                <w:sz w:val="18"/>
              </w:rPr>
              <w:t>78,2</w:t>
            </w:r>
          </w:p>
        </w:tc>
        <w:tc>
          <w:tcPr>
            <w:tcW w:w="1842" w:type="dxa"/>
            <w:shd w:val="clear" w:color="auto" w:fill="auto"/>
            <w:vAlign w:val="bottom"/>
          </w:tcPr>
          <w:p w14:paraId="5B67D4A6" w14:textId="77777777" w:rsidR="00CB5118" w:rsidRPr="004F3D51" w:rsidRDefault="00CB5118" w:rsidP="00B17579">
            <w:pPr>
              <w:suppressAutoHyphens w:val="0"/>
              <w:spacing w:before="40" w:after="40" w:line="220" w:lineRule="exact"/>
              <w:ind w:right="113"/>
              <w:jc w:val="right"/>
              <w:rPr>
                <w:sz w:val="18"/>
              </w:rPr>
            </w:pPr>
            <w:r w:rsidRPr="004F3D51">
              <w:rPr>
                <w:sz w:val="18"/>
              </w:rPr>
              <w:t>75,0</w:t>
            </w:r>
          </w:p>
        </w:tc>
      </w:tr>
      <w:tr w:rsidR="00CB5118" w:rsidRPr="004F3D51" w14:paraId="32564069" w14:textId="77777777" w:rsidTr="001E61AD">
        <w:trPr>
          <w:cantSplit/>
        </w:trPr>
        <w:tc>
          <w:tcPr>
            <w:tcW w:w="1843" w:type="dxa"/>
            <w:shd w:val="clear" w:color="auto" w:fill="auto"/>
          </w:tcPr>
          <w:p w14:paraId="2963C381" w14:textId="77777777" w:rsidR="00CB5118" w:rsidRPr="004F3D51" w:rsidRDefault="00CB5118" w:rsidP="00B17579">
            <w:pPr>
              <w:suppressAutoHyphens w:val="0"/>
              <w:spacing w:before="40" w:after="40" w:line="220" w:lineRule="exact"/>
              <w:ind w:right="113"/>
              <w:rPr>
                <w:sz w:val="18"/>
              </w:rPr>
            </w:pPr>
            <w:r w:rsidRPr="004F3D51">
              <w:rPr>
                <w:sz w:val="18"/>
              </w:rPr>
              <w:t>2016</w:t>
            </w:r>
          </w:p>
        </w:tc>
        <w:tc>
          <w:tcPr>
            <w:tcW w:w="1843" w:type="dxa"/>
            <w:shd w:val="clear" w:color="auto" w:fill="auto"/>
            <w:vAlign w:val="bottom"/>
          </w:tcPr>
          <w:p w14:paraId="734FEB40" w14:textId="77777777" w:rsidR="00CB5118" w:rsidRPr="004F3D51" w:rsidRDefault="00CB5118" w:rsidP="00B17579">
            <w:pPr>
              <w:suppressAutoHyphens w:val="0"/>
              <w:spacing w:before="40" w:after="40" w:line="220" w:lineRule="exact"/>
              <w:ind w:right="113"/>
              <w:jc w:val="right"/>
              <w:rPr>
                <w:sz w:val="18"/>
              </w:rPr>
            </w:pPr>
            <w:r w:rsidRPr="004F3D51">
              <w:rPr>
                <w:sz w:val="18"/>
              </w:rPr>
              <w:t>71,6</w:t>
            </w:r>
          </w:p>
        </w:tc>
        <w:tc>
          <w:tcPr>
            <w:tcW w:w="1842" w:type="dxa"/>
            <w:shd w:val="clear" w:color="auto" w:fill="auto"/>
            <w:vAlign w:val="bottom"/>
          </w:tcPr>
          <w:p w14:paraId="5C00E9B7" w14:textId="77777777" w:rsidR="00CB5118" w:rsidRPr="004F3D51" w:rsidRDefault="00CB5118" w:rsidP="00B17579">
            <w:pPr>
              <w:suppressAutoHyphens w:val="0"/>
              <w:spacing w:before="40" w:after="40" w:line="220" w:lineRule="exact"/>
              <w:ind w:right="113"/>
              <w:jc w:val="right"/>
              <w:rPr>
                <w:sz w:val="18"/>
              </w:rPr>
            </w:pPr>
            <w:r w:rsidRPr="004F3D51">
              <w:rPr>
                <w:sz w:val="18"/>
              </w:rPr>
              <w:t>78,3</w:t>
            </w:r>
          </w:p>
        </w:tc>
        <w:tc>
          <w:tcPr>
            <w:tcW w:w="1842" w:type="dxa"/>
            <w:shd w:val="clear" w:color="auto" w:fill="auto"/>
            <w:vAlign w:val="bottom"/>
          </w:tcPr>
          <w:p w14:paraId="2A12E7E0" w14:textId="77777777" w:rsidR="00CB5118" w:rsidRPr="004F3D51" w:rsidRDefault="00CB5118" w:rsidP="00B17579">
            <w:pPr>
              <w:suppressAutoHyphens w:val="0"/>
              <w:spacing w:before="40" w:after="40" w:line="220" w:lineRule="exact"/>
              <w:ind w:right="113"/>
              <w:jc w:val="right"/>
              <w:rPr>
                <w:sz w:val="18"/>
              </w:rPr>
            </w:pPr>
            <w:r w:rsidRPr="004F3D51">
              <w:rPr>
                <w:sz w:val="18"/>
              </w:rPr>
              <w:t>75,0</w:t>
            </w:r>
          </w:p>
        </w:tc>
      </w:tr>
    </w:tbl>
    <w:p w14:paraId="31F1D34A" w14:textId="77777777" w:rsidR="00CB5118" w:rsidRPr="001A1C90" w:rsidRDefault="00CB5118" w:rsidP="00931505">
      <w:pPr>
        <w:pStyle w:val="SingleTxtG"/>
        <w:spacing w:before="200" w:after="200"/>
      </w:pPr>
      <w:r w:rsidRPr="004F3D51">
        <w:t>40.</w:t>
      </w:r>
      <w:r w:rsidRPr="004F3D51">
        <w:tab/>
        <w:t xml:space="preserve">Коэффициент рождаемости в Республике Армения </w:t>
      </w:r>
      <w:r w:rsidRPr="004F3D51">
        <w:rPr>
          <w:i/>
        </w:rPr>
        <w:t>(на 1 женщину)</w:t>
      </w:r>
      <w:r w:rsidRPr="001A1C90">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3"/>
        <w:gridCol w:w="4697"/>
      </w:tblGrid>
      <w:tr w:rsidR="00CB5118" w:rsidRPr="004F3D51" w14:paraId="770C0238" w14:textId="77777777" w:rsidTr="001E61AD">
        <w:trPr>
          <w:cantSplit/>
          <w:tblHeader/>
        </w:trPr>
        <w:tc>
          <w:tcPr>
            <w:tcW w:w="2673" w:type="dxa"/>
            <w:tcBorders>
              <w:top w:val="single" w:sz="4" w:space="0" w:color="auto"/>
              <w:bottom w:val="single" w:sz="12" w:space="0" w:color="auto"/>
            </w:tcBorders>
            <w:shd w:val="clear" w:color="auto" w:fill="auto"/>
            <w:vAlign w:val="bottom"/>
          </w:tcPr>
          <w:p w14:paraId="25437AE0" w14:textId="77777777" w:rsidR="00CB5118" w:rsidRPr="004F3D51" w:rsidRDefault="00CB5118" w:rsidP="00B17579">
            <w:pPr>
              <w:suppressAutoHyphens w:val="0"/>
              <w:spacing w:before="80" w:after="80" w:line="200" w:lineRule="exact"/>
              <w:ind w:right="113"/>
              <w:rPr>
                <w:i/>
                <w:sz w:val="16"/>
              </w:rPr>
            </w:pPr>
            <w:r w:rsidRPr="004F3D51">
              <w:rPr>
                <w:i/>
                <w:sz w:val="16"/>
              </w:rPr>
              <w:t>Годы</w:t>
            </w:r>
          </w:p>
        </w:tc>
        <w:tc>
          <w:tcPr>
            <w:tcW w:w="4697" w:type="dxa"/>
            <w:tcBorders>
              <w:top w:val="single" w:sz="4" w:space="0" w:color="auto"/>
              <w:bottom w:val="single" w:sz="12" w:space="0" w:color="auto"/>
            </w:tcBorders>
            <w:shd w:val="clear" w:color="auto" w:fill="auto"/>
            <w:vAlign w:val="bottom"/>
          </w:tcPr>
          <w:p w14:paraId="28CDB7AC" w14:textId="77777777" w:rsidR="00CB5118" w:rsidRPr="004F3D51" w:rsidRDefault="00CB5118" w:rsidP="00B17579">
            <w:pPr>
              <w:suppressAutoHyphens w:val="0"/>
              <w:spacing w:before="80" w:after="80" w:line="200" w:lineRule="exact"/>
              <w:ind w:right="113"/>
              <w:jc w:val="right"/>
              <w:rPr>
                <w:i/>
                <w:sz w:val="16"/>
              </w:rPr>
            </w:pPr>
            <w:r w:rsidRPr="004F3D51">
              <w:rPr>
                <w:i/>
                <w:sz w:val="16"/>
              </w:rPr>
              <w:t>Всего в Республике Армения</w:t>
            </w:r>
          </w:p>
        </w:tc>
      </w:tr>
      <w:tr w:rsidR="00CB5118" w:rsidRPr="004F3D51" w14:paraId="3751882B" w14:textId="77777777" w:rsidTr="001E61AD">
        <w:trPr>
          <w:cantSplit/>
        </w:trPr>
        <w:tc>
          <w:tcPr>
            <w:tcW w:w="2673" w:type="dxa"/>
            <w:shd w:val="clear" w:color="auto" w:fill="auto"/>
          </w:tcPr>
          <w:p w14:paraId="22BE1C27" w14:textId="77777777" w:rsidR="00CB5118" w:rsidRPr="004F3D51" w:rsidRDefault="00CB5118" w:rsidP="00B17579">
            <w:pPr>
              <w:suppressAutoHyphens w:val="0"/>
              <w:spacing w:before="40" w:after="40" w:line="220" w:lineRule="exact"/>
              <w:ind w:right="113"/>
              <w:rPr>
                <w:sz w:val="18"/>
              </w:rPr>
            </w:pPr>
            <w:r w:rsidRPr="004F3D51">
              <w:rPr>
                <w:sz w:val="18"/>
              </w:rPr>
              <w:t>2012</w:t>
            </w:r>
          </w:p>
        </w:tc>
        <w:tc>
          <w:tcPr>
            <w:tcW w:w="4697" w:type="dxa"/>
            <w:shd w:val="clear" w:color="auto" w:fill="auto"/>
            <w:vAlign w:val="bottom"/>
          </w:tcPr>
          <w:p w14:paraId="724AB6BE" w14:textId="77777777" w:rsidR="00CB5118" w:rsidRPr="004F3D51" w:rsidRDefault="00CB5118" w:rsidP="00B17579">
            <w:pPr>
              <w:suppressAutoHyphens w:val="0"/>
              <w:spacing w:before="40" w:after="40" w:line="220" w:lineRule="exact"/>
              <w:ind w:right="113"/>
              <w:jc w:val="right"/>
              <w:rPr>
                <w:sz w:val="18"/>
              </w:rPr>
            </w:pPr>
            <w:r w:rsidRPr="004F3D51">
              <w:rPr>
                <w:sz w:val="18"/>
              </w:rPr>
              <w:t>1,583</w:t>
            </w:r>
          </w:p>
        </w:tc>
      </w:tr>
      <w:tr w:rsidR="00CB5118" w:rsidRPr="004F3D51" w14:paraId="4B5A5AC2" w14:textId="77777777" w:rsidTr="001E61AD">
        <w:trPr>
          <w:cantSplit/>
        </w:trPr>
        <w:tc>
          <w:tcPr>
            <w:tcW w:w="2673" w:type="dxa"/>
            <w:shd w:val="clear" w:color="auto" w:fill="auto"/>
          </w:tcPr>
          <w:p w14:paraId="4DE197E3" w14:textId="77777777" w:rsidR="00CB5118" w:rsidRPr="004F3D51" w:rsidRDefault="00CB5118" w:rsidP="00B17579">
            <w:pPr>
              <w:suppressAutoHyphens w:val="0"/>
              <w:spacing w:before="40" w:after="40" w:line="220" w:lineRule="exact"/>
              <w:ind w:right="113"/>
              <w:rPr>
                <w:sz w:val="18"/>
              </w:rPr>
            </w:pPr>
            <w:r w:rsidRPr="004F3D51">
              <w:rPr>
                <w:sz w:val="18"/>
              </w:rPr>
              <w:t>2013</w:t>
            </w:r>
          </w:p>
        </w:tc>
        <w:tc>
          <w:tcPr>
            <w:tcW w:w="4697" w:type="dxa"/>
            <w:shd w:val="clear" w:color="auto" w:fill="auto"/>
            <w:vAlign w:val="bottom"/>
          </w:tcPr>
          <w:p w14:paraId="628CB721" w14:textId="77777777" w:rsidR="00CB5118" w:rsidRPr="004F3D51" w:rsidRDefault="00CB5118" w:rsidP="00B17579">
            <w:pPr>
              <w:suppressAutoHyphens w:val="0"/>
              <w:spacing w:before="40" w:after="40" w:line="220" w:lineRule="exact"/>
              <w:ind w:right="113"/>
              <w:jc w:val="right"/>
              <w:rPr>
                <w:sz w:val="18"/>
              </w:rPr>
            </w:pPr>
            <w:r w:rsidRPr="004F3D51">
              <w:rPr>
                <w:sz w:val="18"/>
              </w:rPr>
              <w:t>1,573</w:t>
            </w:r>
          </w:p>
        </w:tc>
      </w:tr>
      <w:tr w:rsidR="00CB5118" w:rsidRPr="004F3D51" w14:paraId="144D93AE" w14:textId="77777777" w:rsidTr="001E61AD">
        <w:trPr>
          <w:cantSplit/>
        </w:trPr>
        <w:tc>
          <w:tcPr>
            <w:tcW w:w="2673" w:type="dxa"/>
            <w:shd w:val="clear" w:color="auto" w:fill="auto"/>
          </w:tcPr>
          <w:p w14:paraId="6458A249" w14:textId="77777777" w:rsidR="00CB5118" w:rsidRPr="004F3D51" w:rsidRDefault="00CB5118" w:rsidP="00B17579">
            <w:pPr>
              <w:suppressAutoHyphens w:val="0"/>
              <w:spacing w:before="40" w:after="40" w:line="220" w:lineRule="exact"/>
              <w:ind w:right="113"/>
              <w:rPr>
                <w:sz w:val="18"/>
              </w:rPr>
            </w:pPr>
            <w:r w:rsidRPr="004F3D51">
              <w:rPr>
                <w:sz w:val="18"/>
              </w:rPr>
              <w:t>2014</w:t>
            </w:r>
          </w:p>
        </w:tc>
        <w:tc>
          <w:tcPr>
            <w:tcW w:w="4697" w:type="dxa"/>
            <w:shd w:val="clear" w:color="auto" w:fill="auto"/>
            <w:vAlign w:val="bottom"/>
          </w:tcPr>
          <w:p w14:paraId="3756B43F" w14:textId="77777777" w:rsidR="00CB5118" w:rsidRPr="004F3D51" w:rsidRDefault="00CB5118" w:rsidP="00B17579">
            <w:pPr>
              <w:suppressAutoHyphens w:val="0"/>
              <w:spacing w:before="40" w:after="40" w:line="220" w:lineRule="exact"/>
              <w:ind w:right="113"/>
              <w:jc w:val="right"/>
              <w:rPr>
                <w:sz w:val="18"/>
              </w:rPr>
            </w:pPr>
            <w:r w:rsidRPr="004F3D51">
              <w:rPr>
                <w:sz w:val="18"/>
              </w:rPr>
              <w:t>1,651</w:t>
            </w:r>
          </w:p>
        </w:tc>
      </w:tr>
      <w:tr w:rsidR="00CB5118" w:rsidRPr="004F3D51" w14:paraId="00E3DC0A" w14:textId="77777777" w:rsidTr="001E61AD">
        <w:trPr>
          <w:cantSplit/>
        </w:trPr>
        <w:tc>
          <w:tcPr>
            <w:tcW w:w="2673" w:type="dxa"/>
            <w:shd w:val="clear" w:color="auto" w:fill="auto"/>
          </w:tcPr>
          <w:p w14:paraId="7F2735ED" w14:textId="77777777" w:rsidR="00CB5118" w:rsidRPr="004F3D51" w:rsidRDefault="00CB5118" w:rsidP="00B17579">
            <w:pPr>
              <w:suppressAutoHyphens w:val="0"/>
              <w:spacing w:before="40" w:after="40" w:line="220" w:lineRule="exact"/>
              <w:ind w:right="113"/>
              <w:rPr>
                <w:sz w:val="18"/>
              </w:rPr>
            </w:pPr>
            <w:r w:rsidRPr="004F3D51">
              <w:rPr>
                <w:sz w:val="18"/>
              </w:rPr>
              <w:t>2015</w:t>
            </w:r>
          </w:p>
        </w:tc>
        <w:tc>
          <w:tcPr>
            <w:tcW w:w="4697" w:type="dxa"/>
            <w:shd w:val="clear" w:color="auto" w:fill="auto"/>
            <w:vAlign w:val="bottom"/>
          </w:tcPr>
          <w:p w14:paraId="1E4CBC63" w14:textId="77777777" w:rsidR="00CB5118" w:rsidRPr="004F3D51" w:rsidRDefault="00CB5118" w:rsidP="00B17579">
            <w:pPr>
              <w:suppressAutoHyphens w:val="0"/>
              <w:spacing w:before="40" w:after="40" w:line="220" w:lineRule="exact"/>
              <w:ind w:right="113"/>
              <w:jc w:val="right"/>
              <w:rPr>
                <w:sz w:val="18"/>
              </w:rPr>
            </w:pPr>
            <w:r w:rsidRPr="004F3D51">
              <w:rPr>
                <w:sz w:val="18"/>
              </w:rPr>
              <w:t>1,645</w:t>
            </w:r>
          </w:p>
        </w:tc>
      </w:tr>
      <w:tr w:rsidR="00CB5118" w:rsidRPr="004F3D51" w14:paraId="33BF4C1E" w14:textId="77777777" w:rsidTr="001E61AD">
        <w:trPr>
          <w:cantSplit/>
        </w:trPr>
        <w:tc>
          <w:tcPr>
            <w:tcW w:w="2673" w:type="dxa"/>
            <w:shd w:val="clear" w:color="auto" w:fill="auto"/>
          </w:tcPr>
          <w:p w14:paraId="407D1658" w14:textId="77777777" w:rsidR="00CB5118" w:rsidRPr="004F3D51" w:rsidRDefault="00CB5118" w:rsidP="00B17579">
            <w:pPr>
              <w:suppressAutoHyphens w:val="0"/>
              <w:spacing w:before="40" w:after="40" w:line="220" w:lineRule="exact"/>
              <w:ind w:right="113"/>
              <w:rPr>
                <w:sz w:val="18"/>
              </w:rPr>
            </w:pPr>
            <w:r w:rsidRPr="004F3D51">
              <w:rPr>
                <w:sz w:val="18"/>
              </w:rPr>
              <w:t>2016</w:t>
            </w:r>
          </w:p>
        </w:tc>
        <w:tc>
          <w:tcPr>
            <w:tcW w:w="4697" w:type="dxa"/>
            <w:shd w:val="clear" w:color="auto" w:fill="auto"/>
            <w:vAlign w:val="bottom"/>
          </w:tcPr>
          <w:p w14:paraId="19CEF5FB" w14:textId="77777777" w:rsidR="00CB5118" w:rsidRPr="004F3D51" w:rsidRDefault="00CB5118" w:rsidP="00B17579">
            <w:pPr>
              <w:suppressAutoHyphens w:val="0"/>
              <w:spacing w:before="40" w:after="40" w:line="220" w:lineRule="exact"/>
              <w:ind w:right="113"/>
              <w:jc w:val="right"/>
              <w:rPr>
                <w:sz w:val="18"/>
              </w:rPr>
            </w:pPr>
            <w:r w:rsidRPr="004F3D51">
              <w:rPr>
                <w:sz w:val="18"/>
              </w:rPr>
              <w:t>1,647</w:t>
            </w:r>
          </w:p>
        </w:tc>
      </w:tr>
    </w:tbl>
    <w:p w14:paraId="4CD7DBA3" w14:textId="77777777" w:rsidR="00CB5118" w:rsidRPr="004F3D51" w:rsidRDefault="00CB5118" w:rsidP="00931505">
      <w:pPr>
        <w:pStyle w:val="SingleTxtG"/>
        <w:spacing w:before="200" w:after="200"/>
      </w:pPr>
      <w:r w:rsidRPr="004F3D51">
        <w:t>41.</w:t>
      </w:r>
      <w:r w:rsidRPr="004F3D51">
        <w:tab/>
        <w:t>Статистические данные о домохозяйствах в Республике Армения:</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988"/>
        <w:gridCol w:w="652"/>
        <w:gridCol w:w="655"/>
        <w:gridCol w:w="652"/>
        <w:gridCol w:w="652"/>
        <w:gridCol w:w="652"/>
      </w:tblGrid>
      <w:tr w:rsidR="00CB5118" w:rsidRPr="004F3D51" w14:paraId="362A4AAC" w14:textId="77777777" w:rsidTr="00B17579">
        <w:trPr>
          <w:cantSplit/>
          <w:tblHeader/>
        </w:trPr>
        <w:tc>
          <w:tcPr>
            <w:tcW w:w="4107" w:type="dxa"/>
            <w:gridSpan w:val="2"/>
            <w:tcBorders>
              <w:top w:val="single" w:sz="4" w:space="0" w:color="auto"/>
              <w:bottom w:val="single" w:sz="12" w:space="0" w:color="auto"/>
            </w:tcBorders>
            <w:shd w:val="clear" w:color="auto" w:fill="auto"/>
            <w:vAlign w:val="bottom"/>
          </w:tcPr>
          <w:p w14:paraId="1011D3A9" w14:textId="77777777" w:rsidR="00CB5118" w:rsidRPr="004F3D51" w:rsidRDefault="00CB5118" w:rsidP="00D92539">
            <w:pPr>
              <w:spacing w:before="80" w:after="80" w:line="200" w:lineRule="exact"/>
              <w:ind w:right="113"/>
              <w:rPr>
                <w:i/>
                <w:sz w:val="16"/>
              </w:rPr>
            </w:pPr>
          </w:p>
        </w:tc>
        <w:tc>
          <w:tcPr>
            <w:tcW w:w="652" w:type="dxa"/>
            <w:tcBorders>
              <w:top w:val="single" w:sz="4" w:space="0" w:color="auto"/>
              <w:bottom w:val="single" w:sz="12" w:space="0" w:color="auto"/>
            </w:tcBorders>
            <w:shd w:val="clear" w:color="auto" w:fill="auto"/>
            <w:vAlign w:val="bottom"/>
            <w:hideMark/>
          </w:tcPr>
          <w:p w14:paraId="16F1ACE6" w14:textId="77777777" w:rsidR="00CB5118" w:rsidRPr="004F3D51" w:rsidRDefault="00CB5118" w:rsidP="00D92539">
            <w:pPr>
              <w:spacing w:before="80" w:after="80" w:line="200" w:lineRule="exact"/>
              <w:ind w:right="113"/>
              <w:jc w:val="right"/>
              <w:rPr>
                <w:bCs/>
                <w:i/>
                <w:sz w:val="16"/>
              </w:rPr>
            </w:pPr>
            <w:r w:rsidRPr="004F3D51">
              <w:rPr>
                <w:i/>
                <w:sz w:val="16"/>
              </w:rPr>
              <w:t>2011</w:t>
            </w:r>
          </w:p>
        </w:tc>
        <w:tc>
          <w:tcPr>
            <w:tcW w:w="655" w:type="dxa"/>
            <w:tcBorders>
              <w:top w:val="single" w:sz="4" w:space="0" w:color="auto"/>
              <w:bottom w:val="single" w:sz="12" w:space="0" w:color="auto"/>
            </w:tcBorders>
            <w:shd w:val="clear" w:color="auto" w:fill="auto"/>
            <w:vAlign w:val="bottom"/>
            <w:hideMark/>
          </w:tcPr>
          <w:p w14:paraId="5082B75D" w14:textId="77777777" w:rsidR="00CB5118" w:rsidRPr="004F3D51" w:rsidRDefault="00CB5118" w:rsidP="00D92539">
            <w:pPr>
              <w:spacing w:before="80" w:after="80" w:line="200" w:lineRule="exact"/>
              <w:ind w:right="113"/>
              <w:jc w:val="right"/>
              <w:rPr>
                <w:bCs/>
                <w:i/>
                <w:sz w:val="16"/>
              </w:rPr>
            </w:pPr>
            <w:r w:rsidRPr="004F3D51">
              <w:rPr>
                <w:i/>
                <w:sz w:val="16"/>
              </w:rPr>
              <w:t>2012</w:t>
            </w:r>
          </w:p>
        </w:tc>
        <w:tc>
          <w:tcPr>
            <w:tcW w:w="652" w:type="dxa"/>
            <w:tcBorders>
              <w:top w:val="single" w:sz="4" w:space="0" w:color="auto"/>
              <w:bottom w:val="single" w:sz="12" w:space="0" w:color="auto"/>
            </w:tcBorders>
            <w:shd w:val="clear" w:color="auto" w:fill="auto"/>
            <w:vAlign w:val="bottom"/>
            <w:hideMark/>
          </w:tcPr>
          <w:p w14:paraId="41C15363" w14:textId="77777777" w:rsidR="00CB5118" w:rsidRPr="004F3D51" w:rsidRDefault="00CB5118" w:rsidP="00D92539">
            <w:pPr>
              <w:spacing w:before="80" w:after="80" w:line="200" w:lineRule="exact"/>
              <w:ind w:right="113"/>
              <w:jc w:val="right"/>
              <w:rPr>
                <w:bCs/>
                <w:i/>
                <w:sz w:val="16"/>
              </w:rPr>
            </w:pPr>
            <w:r w:rsidRPr="004F3D51">
              <w:rPr>
                <w:i/>
                <w:sz w:val="16"/>
              </w:rPr>
              <w:t>2013</w:t>
            </w:r>
          </w:p>
        </w:tc>
        <w:tc>
          <w:tcPr>
            <w:tcW w:w="652" w:type="dxa"/>
            <w:tcBorders>
              <w:top w:val="single" w:sz="4" w:space="0" w:color="auto"/>
              <w:bottom w:val="single" w:sz="12" w:space="0" w:color="auto"/>
            </w:tcBorders>
            <w:shd w:val="clear" w:color="auto" w:fill="auto"/>
            <w:vAlign w:val="bottom"/>
            <w:hideMark/>
          </w:tcPr>
          <w:p w14:paraId="30A8C652" w14:textId="77777777" w:rsidR="00CB5118" w:rsidRPr="004F3D51" w:rsidRDefault="00CB5118" w:rsidP="00D92539">
            <w:pPr>
              <w:spacing w:before="80" w:after="80" w:line="200" w:lineRule="exact"/>
              <w:ind w:right="113"/>
              <w:jc w:val="right"/>
              <w:rPr>
                <w:bCs/>
                <w:i/>
                <w:sz w:val="16"/>
              </w:rPr>
            </w:pPr>
            <w:r w:rsidRPr="004F3D51">
              <w:rPr>
                <w:i/>
                <w:sz w:val="16"/>
              </w:rPr>
              <w:t>2014</w:t>
            </w:r>
          </w:p>
        </w:tc>
        <w:tc>
          <w:tcPr>
            <w:tcW w:w="652" w:type="dxa"/>
            <w:tcBorders>
              <w:top w:val="single" w:sz="4" w:space="0" w:color="auto"/>
              <w:bottom w:val="single" w:sz="12" w:space="0" w:color="auto"/>
            </w:tcBorders>
            <w:shd w:val="clear" w:color="auto" w:fill="auto"/>
            <w:vAlign w:val="bottom"/>
            <w:hideMark/>
          </w:tcPr>
          <w:p w14:paraId="55CD0AF5" w14:textId="77777777" w:rsidR="00CB5118" w:rsidRPr="004F3D51" w:rsidRDefault="00CB5118" w:rsidP="00D92539">
            <w:pPr>
              <w:spacing w:before="80" w:after="80" w:line="200" w:lineRule="exact"/>
              <w:ind w:right="113"/>
              <w:jc w:val="right"/>
              <w:rPr>
                <w:bCs/>
                <w:i/>
                <w:sz w:val="16"/>
              </w:rPr>
            </w:pPr>
            <w:r w:rsidRPr="004F3D51">
              <w:rPr>
                <w:i/>
                <w:sz w:val="16"/>
              </w:rPr>
              <w:t>2015</w:t>
            </w:r>
          </w:p>
        </w:tc>
      </w:tr>
      <w:tr w:rsidR="00CB5118" w:rsidRPr="004F3D51" w14:paraId="00D63891" w14:textId="77777777" w:rsidTr="007D0426">
        <w:trPr>
          <w:cantSplit/>
        </w:trPr>
        <w:tc>
          <w:tcPr>
            <w:tcW w:w="4107" w:type="dxa"/>
            <w:gridSpan w:val="2"/>
            <w:tcBorders>
              <w:bottom w:val="nil"/>
            </w:tcBorders>
            <w:shd w:val="clear" w:color="auto" w:fill="auto"/>
          </w:tcPr>
          <w:p w14:paraId="0F7F7105" w14:textId="77777777" w:rsidR="00CB5118" w:rsidRPr="004F3D51" w:rsidRDefault="00CB5118" w:rsidP="00D92539">
            <w:pPr>
              <w:spacing w:before="40" w:after="40" w:line="220" w:lineRule="exact"/>
              <w:ind w:right="113"/>
              <w:rPr>
                <w:sz w:val="18"/>
              </w:rPr>
            </w:pPr>
            <w:r w:rsidRPr="004F3D51">
              <w:rPr>
                <w:sz w:val="18"/>
              </w:rPr>
              <w:t xml:space="preserve">Среднее число членов семьи (применительно </w:t>
            </w:r>
            <w:r w:rsidR="00D92539">
              <w:rPr>
                <w:sz w:val="18"/>
              </w:rPr>
              <w:br/>
            </w:r>
            <w:r w:rsidRPr="004F3D51">
              <w:rPr>
                <w:sz w:val="18"/>
              </w:rPr>
              <w:t>к постоянному населению), человек</w:t>
            </w:r>
          </w:p>
        </w:tc>
        <w:tc>
          <w:tcPr>
            <w:tcW w:w="652" w:type="dxa"/>
            <w:tcBorders>
              <w:bottom w:val="nil"/>
            </w:tcBorders>
            <w:shd w:val="clear" w:color="auto" w:fill="auto"/>
            <w:vAlign w:val="bottom"/>
            <w:hideMark/>
          </w:tcPr>
          <w:p w14:paraId="271F79B3" w14:textId="77777777" w:rsidR="00CB5118" w:rsidRPr="004F3D51" w:rsidRDefault="00CB5118" w:rsidP="00D92539">
            <w:pPr>
              <w:spacing w:before="40" w:after="40" w:line="220" w:lineRule="exact"/>
              <w:ind w:right="113"/>
              <w:jc w:val="right"/>
              <w:rPr>
                <w:sz w:val="18"/>
              </w:rPr>
            </w:pPr>
            <w:r w:rsidRPr="004F3D51">
              <w:rPr>
                <w:sz w:val="18"/>
              </w:rPr>
              <w:t>3,9</w:t>
            </w:r>
          </w:p>
        </w:tc>
        <w:tc>
          <w:tcPr>
            <w:tcW w:w="655" w:type="dxa"/>
            <w:tcBorders>
              <w:bottom w:val="nil"/>
            </w:tcBorders>
            <w:shd w:val="clear" w:color="auto" w:fill="auto"/>
            <w:vAlign w:val="bottom"/>
          </w:tcPr>
          <w:p w14:paraId="7D8C9A4C" w14:textId="77777777" w:rsidR="00CB5118" w:rsidRPr="004F3D51" w:rsidRDefault="00CB5118" w:rsidP="00D92539">
            <w:pPr>
              <w:spacing w:before="40" w:after="40" w:line="220" w:lineRule="exact"/>
              <w:ind w:right="113"/>
              <w:jc w:val="right"/>
              <w:rPr>
                <w:sz w:val="18"/>
              </w:rPr>
            </w:pPr>
            <w:r w:rsidRPr="004F3D51">
              <w:rPr>
                <w:sz w:val="18"/>
              </w:rPr>
              <w:t>3,9</w:t>
            </w:r>
          </w:p>
        </w:tc>
        <w:tc>
          <w:tcPr>
            <w:tcW w:w="652" w:type="dxa"/>
            <w:tcBorders>
              <w:bottom w:val="nil"/>
            </w:tcBorders>
            <w:shd w:val="clear" w:color="auto" w:fill="auto"/>
            <w:vAlign w:val="bottom"/>
          </w:tcPr>
          <w:p w14:paraId="16084063" w14:textId="77777777" w:rsidR="00CB5118" w:rsidRPr="004F3D51" w:rsidRDefault="00CB5118" w:rsidP="00D92539">
            <w:pPr>
              <w:spacing w:before="40" w:after="40" w:line="220" w:lineRule="exact"/>
              <w:ind w:right="113"/>
              <w:jc w:val="right"/>
              <w:rPr>
                <w:sz w:val="18"/>
              </w:rPr>
            </w:pPr>
            <w:r w:rsidRPr="004F3D51">
              <w:rPr>
                <w:sz w:val="18"/>
              </w:rPr>
              <w:t>3,8</w:t>
            </w:r>
          </w:p>
        </w:tc>
        <w:tc>
          <w:tcPr>
            <w:tcW w:w="652" w:type="dxa"/>
            <w:tcBorders>
              <w:bottom w:val="nil"/>
            </w:tcBorders>
            <w:shd w:val="clear" w:color="auto" w:fill="auto"/>
            <w:vAlign w:val="bottom"/>
          </w:tcPr>
          <w:p w14:paraId="559AC34C" w14:textId="77777777" w:rsidR="00CB5118" w:rsidRPr="004F3D51" w:rsidRDefault="00CB5118" w:rsidP="00D92539">
            <w:pPr>
              <w:spacing w:before="40" w:after="40" w:line="220" w:lineRule="exact"/>
              <w:ind w:right="113"/>
              <w:jc w:val="right"/>
              <w:rPr>
                <w:sz w:val="18"/>
              </w:rPr>
            </w:pPr>
            <w:r w:rsidRPr="004F3D51">
              <w:rPr>
                <w:sz w:val="18"/>
              </w:rPr>
              <w:t>3,8</w:t>
            </w:r>
          </w:p>
        </w:tc>
        <w:tc>
          <w:tcPr>
            <w:tcW w:w="652" w:type="dxa"/>
            <w:tcBorders>
              <w:bottom w:val="nil"/>
            </w:tcBorders>
            <w:shd w:val="clear" w:color="auto" w:fill="auto"/>
            <w:vAlign w:val="bottom"/>
          </w:tcPr>
          <w:p w14:paraId="2D431054" w14:textId="77777777" w:rsidR="00CB5118" w:rsidRPr="004F3D51" w:rsidRDefault="00CB5118" w:rsidP="00D92539">
            <w:pPr>
              <w:spacing w:before="40" w:after="40" w:line="220" w:lineRule="exact"/>
              <w:ind w:right="113"/>
              <w:jc w:val="right"/>
              <w:rPr>
                <w:sz w:val="18"/>
              </w:rPr>
            </w:pPr>
            <w:r w:rsidRPr="004F3D51">
              <w:rPr>
                <w:sz w:val="18"/>
              </w:rPr>
              <w:t>3,7</w:t>
            </w:r>
          </w:p>
        </w:tc>
      </w:tr>
      <w:tr w:rsidR="00CB5118" w:rsidRPr="004F3D51" w14:paraId="44F26D02" w14:textId="77777777" w:rsidTr="007D0426">
        <w:trPr>
          <w:cantSplit/>
        </w:trPr>
        <w:tc>
          <w:tcPr>
            <w:tcW w:w="4107" w:type="dxa"/>
            <w:gridSpan w:val="2"/>
            <w:tcBorders>
              <w:top w:val="nil"/>
              <w:bottom w:val="nil"/>
            </w:tcBorders>
            <w:shd w:val="clear" w:color="auto" w:fill="auto"/>
          </w:tcPr>
          <w:p w14:paraId="3544C22E" w14:textId="77777777" w:rsidR="00CB5118" w:rsidRPr="004F3D51" w:rsidRDefault="00CB5118" w:rsidP="00D92539">
            <w:pPr>
              <w:spacing w:before="40" w:after="40" w:line="220" w:lineRule="exact"/>
              <w:ind w:right="113"/>
              <w:rPr>
                <w:sz w:val="18"/>
              </w:rPr>
            </w:pPr>
            <w:r w:rsidRPr="004F3D51">
              <w:rPr>
                <w:sz w:val="18"/>
              </w:rPr>
              <w:t>Доля домохозяйств, возглавляемых женщинами, %</w:t>
            </w:r>
          </w:p>
        </w:tc>
        <w:tc>
          <w:tcPr>
            <w:tcW w:w="652" w:type="dxa"/>
            <w:tcBorders>
              <w:top w:val="nil"/>
              <w:bottom w:val="nil"/>
            </w:tcBorders>
            <w:shd w:val="clear" w:color="auto" w:fill="auto"/>
            <w:vAlign w:val="bottom"/>
            <w:hideMark/>
          </w:tcPr>
          <w:p w14:paraId="29DA3EB2" w14:textId="77777777" w:rsidR="00CB5118" w:rsidRPr="004F3D51" w:rsidRDefault="00CB5118" w:rsidP="00D92539">
            <w:pPr>
              <w:spacing w:before="40" w:after="40" w:line="220" w:lineRule="exact"/>
              <w:ind w:right="113"/>
              <w:jc w:val="right"/>
              <w:rPr>
                <w:sz w:val="18"/>
              </w:rPr>
            </w:pPr>
            <w:r w:rsidRPr="004F3D51">
              <w:rPr>
                <w:sz w:val="18"/>
              </w:rPr>
              <w:t>30,9</w:t>
            </w:r>
          </w:p>
        </w:tc>
        <w:tc>
          <w:tcPr>
            <w:tcW w:w="655" w:type="dxa"/>
            <w:tcBorders>
              <w:top w:val="nil"/>
              <w:bottom w:val="nil"/>
            </w:tcBorders>
            <w:shd w:val="clear" w:color="auto" w:fill="auto"/>
            <w:vAlign w:val="bottom"/>
          </w:tcPr>
          <w:p w14:paraId="34A40BCB" w14:textId="77777777" w:rsidR="00CB5118" w:rsidRPr="004F3D51" w:rsidRDefault="00CB5118" w:rsidP="00D92539">
            <w:pPr>
              <w:spacing w:before="40" w:after="40" w:line="220" w:lineRule="exact"/>
              <w:ind w:right="113"/>
              <w:jc w:val="right"/>
              <w:rPr>
                <w:sz w:val="18"/>
              </w:rPr>
            </w:pPr>
            <w:r w:rsidRPr="004F3D51">
              <w:rPr>
                <w:sz w:val="18"/>
              </w:rPr>
              <w:t>32,2</w:t>
            </w:r>
          </w:p>
        </w:tc>
        <w:tc>
          <w:tcPr>
            <w:tcW w:w="652" w:type="dxa"/>
            <w:tcBorders>
              <w:top w:val="nil"/>
              <w:bottom w:val="nil"/>
            </w:tcBorders>
            <w:shd w:val="clear" w:color="auto" w:fill="auto"/>
            <w:vAlign w:val="bottom"/>
          </w:tcPr>
          <w:p w14:paraId="146533C4" w14:textId="77777777" w:rsidR="00CB5118" w:rsidRPr="004F3D51" w:rsidRDefault="00CB5118" w:rsidP="00D92539">
            <w:pPr>
              <w:spacing w:before="40" w:after="40" w:line="220" w:lineRule="exact"/>
              <w:ind w:right="113"/>
              <w:jc w:val="right"/>
              <w:rPr>
                <w:sz w:val="18"/>
              </w:rPr>
            </w:pPr>
            <w:r w:rsidRPr="004F3D51">
              <w:rPr>
                <w:sz w:val="18"/>
              </w:rPr>
              <w:t>32,8</w:t>
            </w:r>
          </w:p>
        </w:tc>
        <w:tc>
          <w:tcPr>
            <w:tcW w:w="652" w:type="dxa"/>
            <w:tcBorders>
              <w:top w:val="nil"/>
              <w:bottom w:val="nil"/>
            </w:tcBorders>
            <w:shd w:val="clear" w:color="auto" w:fill="auto"/>
            <w:vAlign w:val="bottom"/>
          </w:tcPr>
          <w:p w14:paraId="097FAD34" w14:textId="77777777" w:rsidR="00CB5118" w:rsidRPr="004F3D51" w:rsidRDefault="00CB5118" w:rsidP="00D92539">
            <w:pPr>
              <w:spacing w:before="40" w:after="40" w:line="220" w:lineRule="exact"/>
              <w:ind w:right="113"/>
              <w:jc w:val="right"/>
              <w:rPr>
                <w:sz w:val="18"/>
              </w:rPr>
            </w:pPr>
            <w:r w:rsidRPr="004F3D51">
              <w:rPr>
                <w:sz w:val="18"/>
              </w:rPr>
              <w:t>32,9</w:t>
            </w:r>
          </w:p>
        </w:tc>
        <w:tc>
          <w:tcPr>
            <w:tcW w:w="652" w:type="dxa"/>
            <w:tcBorders>
              <w:top w:val="nil"/>
              <w:bottom w:val="nil"/>
            </w:tcBorders>
            <w:shd w:val="clear" w:color="auto" w:fill="auto"/>
            <w:vAlign w:val="bottom"/>
          </w:tcPr>
          <w:p w14:paraId="02244833" w14:textId="77777777" w:rsidR="00CB5118" w:rsidRPr="004F3D51" w:rsidRDefault="00CB5118" w:rsidP="00D92539">
            <w:pPr>
              <w:spacing w:before="40" w:after="40" w:line="220" w:lineRule="exact"/>
              <w:ind w:right="113"/>
              <w:jc w:val="right"/>
              <w:rPr>
                <w:sz w:val="18"/>
              </w:rPr>
            </w:pPr>
            <w:r w:rsidRPr="004F3D51">
              <w:rPr>
                <w:sz w:val="18"/>
              </w:rPr>
              <w:t>34,0</w:t>
            </w:r>
          </w:p>
        </w:tc>
      </w:tr>
      <w:tr w:rsidR="00CB5118" w:rsidRPr="004F3D51" w14:paraId="1B3E5B4F" w14:textId="77777777" w:rsidTr="007D0426">
        <w:trPr>
          <w:cantSplit/>
        </w:trPr>
        <w:tc>
          <w:tcPr>
            <w:tcW w:w="4107" w:type="dxa"/>
            <w:gridSpan w:val="2"/>
            <w:tcBorders>
              <w:top w:val="nil"/>
            </w:tcBorders>
            <w:shd w:val="clear" w:color="auto" w:fill="auto"/>
          </w:tcPr>
          <w:p w14:paraId="234CC8D3" w14:textId="77777777" w:rsidR="00CB5118" w:rsidRPr="004F3D51" w:rsidRDefault="00CB5118" w:rsidP="00C710C6">
            <w:pPr>
              <w:spacing w:before="40" w:after="40" w:line="220" w:lineRule="exact"/>
              <w:ind w:right="113"/>
              <w:rPr>
                <w:sz w:val="18"/>
              </w:rPr>
            </w:pPr>
            <w:r w:rsidRPr="004F3D51">
              <w:rPr>
                <w:sz w:val="18"/>
              </w:rPr>
              <w:t>Доля домохозяйств, возглавляемых мужчинами, %</w:t>
            </w:r>
          </w:p>
        </w:tc>
        <w:tc>
          <w:tcPr>
            <w:tcW w:w="652" w:type="dxa"/>
            <w:tcBorders>
              <w:top w:val="nil"/>
            </w:tcBorders>
            <w:shd w:val="clear" w:color="auto" w:fill="auto"/>
            <w:vAlign w:val="bottom"/>
            <w:hideMark/>
          </w:tcPr>
          <w:p w14:paraId="53C10657" w14:textId="77777777" w:rsidR="00CB5118" w:rsidRPr="004F3D51" w:rsidRDefault="00CB5118" w:rsidP="00C710C6">
            <w:pPr>
              <w:spacing w:before="40" w:after="40" w:line="220" w:lineRule="exact"/>
              <w:ind w:right="113"/>
              <w:jc w:val="right"/>
              <w:rPr>
                <w:sz w:val="18"/>
              </w:rPr>
            </w:pPr>
            <w:r w:rsidRPr="004F3D51">
              <w:rPr>
                <w:sz w:val="18"/>
              </w:rPr>
              <w:t>69,1</w:t>
            </w:r>
          </w:p>
        </w:tc>
        <w:tc>
          <w:tcPr>
            <w:tcW w:w="655" w:type="dxa"/>
            <w:tcBorders>
              <w:top w:val="nil"/>
            </w:tcBorders>
            <w:shd w:val="clear" w:color="auto" w:fill="auto"/>
            <w:vAlign w:val="bottom"/>
          </w:tcPr>
          <w:p w14:paraId="2F1D2095" w14:textId="77777777" w:rsidR="00CB5118" w:rsidRPr="004F3D51" w:rsidRDefault="00CB5118" w:rsidP="00C710C6">
            <w:pPr>
              <w:spacing w:before="40" w:after="40" w:line="220" w:lineRule="exact"/>
              <w:ind w:right="113"/>
              <w:jc w:val="right"/>
              <w:rPr>
                <w:sz w:val="18"/>
              </w:rPr>
            </w:pPr>
            <w:r w:rsidRPr="004F3D51">
              <w:rPr>
                <w:sz w:val="18"/>
              </w:rPr>
              <w:t>67,8</w:t>
            </w:r>
          </w:p>
        </w:tc>
        <w:tc>
          <w:tcPr>
            <w:tcW w:w="652" w:type="dxa"/>
            <w:tcBorders>
              <w:top w:val="nil"/>
            </w:tcBorders>
            <w:shd w:val="clear" w:color="auto" w:fill="auto"/>
            <w:vAlign w:val="bottom"/>
          </w:tcPr>
          <w:p w14:paraId="0B77B9F7" w14:textId="77777777" w:rsidR="00CB5118" w:rsidRPr="004F3D51" w:rsidRDefault="00CB5118" w:rsidP="00C710C6">
            <w:pPr>
              <w:spacing w:before="40" w:after="40" w:line="220" w:lineRule="exact"/>
              <w:ind w:right="113"/>
              <w:jc w:val="right"/>
              <w:rPr>
                <w:sz w:val="18"/>
              </w:rPr>
            </w:pPr>
            <w:r w:rsidRPr="004F3D51">
              <w:rPr>
                <w:sz w:val="18"/>
              </w:rPr>
              <w:t>67,2</w:t>
            </w:r>
          </w:p>
        </w:tc>
        <w:tc>
          <w:tcPr>
            <w:tcW w:w="652" w:type="dxa"/>
            <w:tcBorders>
              <w:top w:val="nil"/>
            </w:tcBorders>
            <w:shd w:val="clear" w:color="auto" w:fill="auto"/>
            <w:vAlign w:val="bottom"/>
          </w:tcPr>
          <w:p w14:paraId="0B25F74D" w14:textId="77777777" w:rsidR="00CB5118" w:rsidRPr="004F3D51" w:rsidRDefault="00CB5118" w:rsidP="00C710C6">
            <w:pPr>
              <w:spacing w:before="40" w:after="40" w:line="220" w:lineRule="exact"/>
              <w:ind w:right="113"/>
              <w:jc w:val="right"/>
              <w:rPr>
                <w:sz w:val="18"/>
              </w:rPr>
            </w:pPr>
            <w:r w:rsidRPr="004F3D51">
              <w:rPr>
                <w:sz w:val="18"/>
              </w:rPr>
              <w:t>67,1</w:t>
            </w:r>
          </w:p>
        </w:tc>
        <w:tc>
          <w:tcPr>
            <w:tcW w:w="652" w:type="dxa"/>
            <w:tcBorders>
              <w:top w:val="nil"/>
            </w:tcBorders>
            <w:shd w:val="clear" w:color="auto" w:fill="auto"/>
            <w:vAlign w:val="bottom"/>
          </w:tcPr>
          <w:p w14:paraId="4A8CEBC9" w14:textId="77777777" w:rsidR="00CB5118" w:rsidRPr="004F3D51" w:rsidRDefault="00CB5118" w:rsidP="00C710C6">
            <w:pPr>
              <w:spacing w:before="40" w:after="40" w:line="220" w:lineRule="exact"/>
              <w:ind w:right="113"/>
              <w:jc w:val="right"/>
              <w:rPr>
                <w:sz w:val="18"/>
              </w:rPr>
            </w:pPr>
            <w:r w:rsidRPr="004F3D51">
              <w:rPr>
                <w:sz w:val="18"/>
              </w:rPr>
              <w:t>66,0</w:t>
            </w:r>
          </w:p>
        </w:tc>
      </w:tr>
      <w:tr w:rsidR="00CB5118" w:rsidRPr="004F3D51" w14:paraId="3A91D05B" w14:textId="77777777" w:rsidTr="007D0426">
        <w:trPr>
          <w:cantSplit/>
        </w:trPr>
        <w:tc>
          <w:tcPr>
            <w:tcW w:w="3119" w:type="dxa"/>
            <w:vMerge w:val="restart"/>
            <w:shd w:val="clear" w:color="auto" w:fill="auto"/>
          </w:tcPr>
          <w:p w14:paraId="42419EA5" w14:textId="77777777" w:rsidR="00CB5118" w:rsidRPr="004F3D51" w:rsidRDefault="00CB5118" w:rsidP="00D92539">
            <w:pPr>
              <w:spacing w:before="40" w:after="40" w:line="220" w:lineRule="exact"/>
              <w:ind w:right="113"/>
              <w:rPr>
                <w:sz w:val="18"/>
              </w:rPr>
            </w:pPr>
            <w:r w:rsidRPr="004F3D51">
              <w:rPr>
                <w:sz w:val="18"/>
              </w:rPr>
              <w:t xml:space="preserve">Доля детей, живущих с одним </w:t>
            </w:r>
            <w:r w:rsidR="000D544A">
              <w:rPr>
                <w:sz w:val="18"/>
              </w:rPr>
              <w:br/>
            </w:r>
            <w:r w:rsidRPr="004F3D51">
              <w:rPr>
                <w:sz w:val="18"/>
              </w:rPr>
              <w:t xml:space="preserve">из родителей, в расчете на все домохозяйства в зависимости </w:t>
            </w:r>
            <w:r w:rsidR="00CB3152">
              <w:rPr>
                <w:sz w:val="18"/>
              </w:rPr>
              <w:br/>
            </w:r>
            <w:r w:rsidRPr="004F3D51">
              <w:rPr>
                <w:sz w:val="18"/>
              </w:rPr>
              <w:t>от пола его главы</w:t>
            </w:r>
          </w:p>
        </w:tc>
        <w:tc>
          <w:tcPr>
            <w:tcW w:w="988" w:type="dxa"/>
            <w:shd w:val="clear" w:color="auto" w:fill="auto"/>
            <w:hideMark/>
          </w:tcPr>
          <w:p w14:paraId="6A6FFB94" w14:textId="77777777" w:rsidR="00CB5118" w:rsidRPr="004F3D51" w:rsidRDefault="00CB5118" w:rsidP="00D92539">
            <w:pPr>
              <w:spacing w:before="40" w:after="40" w:line="220" w:lineRule="exact"/>
              <w:ind w:right="113"/>
              <w:rPr>
                <w:sz w:val="18"/>
              </w:rPr>
            </w:pPr>
            <w:r w:rsidRPr="004F3D51">
              <w:rPr>
                <w:sz w:val="18"/>
              </w:rPr>
              <w:t>женщины</w:t>
            </w:r>
          </w:p>
        </w:tc>
        <w:tc>
          <w:tcPr>
            <w:tcW w:w="652" w:type="dxa"/>
            <w:shd w:val="clear" w:color="auto" w:fill="auto"/>
            <w:vAlign w:val="bottom"/>
            <w:hideMark/>
          </w:tcPr>
          <w:p w14:paraId="65133C39" w14:textId="77777777" w:rsidR="00CB5118" w:rsidRPr="004F3D51" w:rsidRDefault="00CB5118" w:rsidP="00D92539">
            <w:pPr>
              <w:spacing w:before="40" w:after="40" w:line="220" w:lineRule="exact"/>
              <w:ind w:right="113"/>
              <w:jc w:val="right"/>
              <w:rPr>
                <w:sz w:val="18"/>
              </w:rPr>
            </w:pPr>
            <w:r w:rsidRPr="004F3D51">
              <w:rPr>
                <w:sz w:val="18"/>
              </w:rPr>
              <w:t>1,5</w:t>
            </w:r>
          </w:p>
        </w:tc>
        <w:tc>
          <w:tcPr>
            <w:tcW w:w="655" w:type="dxa"/>
            <w:shd w:val="clear" w:color="auto" w:fill="auto"/>
            <w:vAlign w:val="bottom"/>
          </w:tcPr>
          <w:p w14:paraId="2DFA4048" w14:textId="77777777" w:rsidR="00CB5118" w:rsidRPr="004F3D51" w:rsidRDefault="00CB5118" w:rsidP="00D92539">
            <w:pPr>
              <w:spacing w:before="40" w:after="40" w:line="220" w:lineRule="exact"/>
              <w:ind w:right="113"/>
              <w:jc w:val="right"/>
              <w:rPr>
                <w:sz w:val="18"/>
              </w:rPr>
            </w:pPr>
            <w:r w:rsidRPr="004F3D51">
              <w:rPr>
                <w:sz w:val="18"/>
              </w:rPr>
              <w:t>1,7</w:t>
            </w:r>
          </w:p>
        </w:tc>
        <w:tc>
          <w:tcPr>
            <w:tcW w:w="652" w:type="dxa"/>
            <w:shd w:val="clear" w:color="auto" w:fill="auto"/>
            <w:vAlign w:val="bottom"/>
          </w:tcPr>
          <w:p w14:paraId="7480E15F" w14:textId="77777777" w:rsidR="00CB5118" w:rsidRPr="004F3D51" w:rsidRDefault="00CB5118" w:rsidP="00D92539">
            <w:pPr>
              <w:spacing w:before="40" w:after="40" w:line="220" w:lineRule="exact"/>
              <w:ind w:right="113"/>
              <w:jc w:val="right"/>
              <w:rPr>
                <w:sz w:val="18"/>
              </w:rPr>
            </w:pPr>
            <w:r w:rsidRPr="004F3D51">
              <w:rPr>
                <w:sz w:val="18"/>
              </w:rPr>
              <w:t>1,6</w:t>
            </w:r>
          </w:p>
        </w:tc>
        <w:tc>
          <w:tcPr>
            <w:tcW w:w="652" w:type="dxa"/>
            <w:shd w:val="clear" w:color="auto" w:fill="auto"/>
            <w:vAlign w:val="bottom"/>
          </w:tcPr>
          <w:p w14:paraId="0F52E3D7" w14:textId="77777777" w:rsidR="00CB5118" w:rsidRPr="004F3D51" w:rsidRDefault="00CB5118" w:rsidP="00D92539">
            <w:pPr>
              <w:spacing w:before="40" w:after="40" w:line="220" w:lineRule="exact"/>
              <w:ind w:right="113"/>
              <w:jc w:val="right"/>
              <w:rPr>
                <w:sz w:val="18"/>
              </w:rPr>
            </w:pPr>
            <w:r w:rsidRPr="004F3D51">
              <w:rPr>
                <w:sz w:val="18"/>
              </w:rPr>
              <w:t>1,6</w:t>
            </w:r>
          </w:p>
        </w:tc>
        <w:tc>
          <w:tcPr>
            <w:tcW w:w="652" w:type="dxa"/>
            <w:shd w:val="clear" w:color="auto" w:fill="auto"/>
            <w:vAlign w:val="bottom"/>
          </w:tcPr>
          <w:p w14:paraId="79FB58FD" w14:textId="77777777" w:rsidR="00CB5118" w:rsidRPr="004F3D51" w:rsidRDefault="00CB5118" w:rsidP="00D92539">
            <w:pPr>
              <w:spacing w:before="40" w:after="40" w:line="220" w:lineRule="exact"/>
              <w:ind w:right="113"/>
              <w:jc w:val="right"/>
              <w:rPr>
                <w:sz w:val="18"/>
              </w:rPr>
            </w:pPr>
            <w:r w:rsidRPr="004F3D51">
              <w:rPr>
                <w:sz w:val="18"/>
              </w:rPr>
              <w:t>1,6</w:t>
            </w:r>
          </w:p>
        </w:tc>
      </w:tr>
      <w:tr w:rsidR="00CB5118" w:rsidRPr="004F3D51" w14:paraId="01C60C6D" w14:textId="77777777" w:rsidTr="007D0426">
        <w:trPr>
          <w:cantSplit/>
        </w:trPr>
        <w:tc>
          <w:tcPr>
            <w:tcW w:w="3119" w:type="dxa"/>
            <w:vMerge/>
            <w:shd w:val="clear" w:color="auto" w:fill="auto"/>
          </w:tcPr>
          <w:p w14:paraId="06F30303" w14:textId="77777777" w:rsidR="00CB5118" w:rsidRPr="004F3D51" w:rsidRDefault="00CB5118" w:rsidP="00D92539">
            <w:pPr>
              <w:spacing w:before="40" w:after="40" w:line="220" w:lineRule="exact"/>
              <w:ind w:right="113"/>
              <w:rPr>
                <w:sz w:val="18"/>
              </w:rPr>
            </w:pPr>
          </w:p>
        </w:tc>
        <w:tc>
          <w:tcPr>
            <w:tcW w:w="988" w:type="dxa"/>
            <w:shd w:val="clear" w:color="auto" w:fill="auto"/>
            <w:hideMark/>
          </w:tcPr>
          <w:p w14:paraId="33C7364C" w14:textId="77777777" w:rsidR="00CB5118" w:rsidRPr="004F3D51" w:rsidRDefault="00CB5118" w:rsidP="00D92539">
            <w:pPr>
              <w:spacing w:before="40" w:after="40" w:line="220" w:lineRule="exact"/>
              <w:ind w:right="113"/>
              <w:rPr>
                <w:sz w:val="18"/>
              </w:rPr>
            </w:pPr>
            <w:r w:rsidRPr="004F3D51">
              <w:rPr>
                <w:sz w:val="18"/>
              </w:rPr>
              <w:t>мужчины</w:t>
            </w:r>
          </w:p>
        </w:tc>
        <w:tc>
          <w:tcPr>
            <w:tcW w:w="652" w:type="dxa"/>
            <w:shd w:val="clear" w:color="auto" w:fill="auto"/>
            <w:vAlign w:val="bottom"/>
            <w:hideMark/>
          </w:tcPr>
          <w:p w14:paraId="7C7AE1E4" w14:textId="77777777" w:rsidR="00CB5118" w:rsidRPr="004F3D51" w:rsidRDefault="00CB5118" w:rsidP="00D92539">
            <w:pPr>
              <w:spacing w:before="40" w:after="40" w:line="220" w:lineRule="exact"/>
              <w:ind w:right="113"/>
              <w:jc w:val="right"/>
              <w:rPr>
                <w:sz w:val="18"/>
              </w:rPr>
            </w:pPr>
            <w:r w:rsidRPr="004F3D51">
              <w:rPr>
                <w:sz w:val="18"/>
              </w:rPr>
              <w:t>0,2</w:t>
            </w:r>
          </w:p>
        </w:tc>
        <w:tc>
          <w:tcPr>
            <w:tcW w:w="655" w:type="dxa"/>
            <w:shd w:val="clear" w:color="auto" w:fill="auto"/>
            <w:vAlign w:val="bottom"/>
          </w:tcPr>
          <w:p w14:paraId="1138D155" w14:textId="77777777" w:rsidR="00CB5118" w:rsidRPr="004F3D51" w:rsidRDefault="00CB5118" w:rsidP="00D92539">
            <w:pPr>
              <w:spacing w:before="40" w:after="40" w:line="220" w:lineRule="exact"/>
              <w:ind w:right="113"/>
              <w:jc w:val="right"/>
              <w:rPr>
                <w:sz w:val="18"/>
              </w:rPr>
            </w:pPr>
            <w:r w:rsidRPr="004F3D51">
              <w:rPr>
                <w:sz w:val="18"/>
              </w:rPr>
              <w:t>0,1</w:t>
            </w:r>
          </w:p>
        </w:tc>
        <w:tc>
          <w:tcPr>
            <w:tcW w:w="652" w:type="dxa"/>
            <w:shd w:val="clear" w:color="auto" w:fill="auto"/>
            <w:vAlign w:val="bottom"/>
          </w:tcPr>
          <w:p w14:paraId="4BC353C3" w14:textId="77777777" w:rsidR="00CB5118" w:rsidRPr="004F3D51" w:rsidRDefault="00CB5118" w:rsidP="00D92539">
            <w:pPr>
              <w:spacing w:before="40" w:after="40" w:line="220" w:lineRule="exact"/>
              <w:ind w:right="113"/>
              <w:jc w:val="right"/>
              <w:rPr>
                <w:sz w:val="18"/>
              </w:rPr>
            </w:pPr>
            <w:r w:rsidRPr="004F3D51">
              <w:rPr>
                <w:sz w:val="18"/>
              </w:rPr>
              <w:t>0,1</w:t>
            </w:r>
          </w:p>
        </w:tc>
        <w:tc>
          <w:tcPr>
            <w:tcW w:w="652" w:type="dxa"/>
            <w:shd w:val="clear" w:color="auto" w:fill="auto"/>
            <w:vAlign w:val="bottom"/>
          </w:tcPr>
          <w:p w14:paraId="1F714E49" w14:textId="77777777" w:rsidR="00CB5118" w:rsidRPr="004F3D51" w:rsidRDefault="00CB5118" w:rsidP="00D92539">
            <w:pPr>
              <w:spacing w:before="40" w:after="40" w:line="220" w:lineRule="exact"/>
              <w:ind w:right="113"/>
              <w:jc w:val="right"/>
              <w:rPr>
                <w:sz w:val="18"/>
              </w:rPr>
            </w:pPr>
            <w:r w:rsidRPr="004F3D51">
              <w:rPr>
                <w:sz w:val="18"/>
              </w:rPr>
              <w:t>0,1</w:t>
            </w:r>
          </w:p>
        </w:tc>
        <w:tc>
          <w:tcPr>
            <w:tcW w:w="652" w:type="dxa"/>
            <w:shd w:val="clear" w:color="auto" w:fill="auto"/>
            <w:vAlign w:val="bottom"/>
          </w:tcPr>
          <w:p w14:paraId="58D51651" w14:textId="77777777" w:rsidR="00CB5118" w:rsidRPr="004F3D51" w:rsidRDefault="00CB5118" w:rsidP="00D92539">
            <w:pPr>
              <w:spacing w:before="40" w:after="40" w:line="220" w:lineRule="exact"/>
              <w:ind w:right="113"/>
              <w:jc w:val="right"/>
              <w:rPr>
                <w:sz w:val="18"/>
              </w:rPr>
            </w:pPr>
            <w:r w:rsidRPr="004F3D51">
              <w:rPr>
                <w:sz w:val="18"/>
              </w:rPr>
              <w:t>0,1</w:t>
            </w:r>
          </w:p>
        </w:tc>
      </w:tr>
    </w:tbl>
    <w:p w14:paraId="25D773C3" w14:textId="77777777" w:rsidR="00CB5118" w:rsidRPr="004F3D51" w:rsidRDefault="00CB5118" w:rsidP="00CB5118">
      <w:pPr>
        <w:pStyle w:val="H23G"/>
      </w:pPr>
      <w:bookmarkStart w:id="24" w:name="_Toc369854802"/>
      <w:r w:rsidRPr="004F3D51">
        <w:tab/>
      </w:r>
      <w:r w:rsidRPr="004F3D51">
        <w:tab/>
      </w:r>
      <w:bookmarkStart w:id="25" w:name="_Toc15998973"/>
      <w:bookmarkStart w:id="26" w:name="_Toc16234427"/>
      <w:r w:rsidRPr="004F3D51">
        <w:t>Социальные, экономические и культурные показатели</w:t>
      </w:r>
      <w:bookmarkEnd w:id="24"/>
      <w:bookmarkEnd w:id="25"/>
      <w:bookmarkEnd w:id="26"/>
    </w:p>
    <w:p w14:paraId="5580C23A" w14:textId="77777777" w:rsidR="00CB5118" w:rsidRPr="004F3D51" w:rsidRDefault="00CB5118" w:rsidP="00931505">
      <w:pPr>
        <w:pStyle w:val="SingleTxtG"/>
        <w:spacing w:before="200" w:after="200"/>
        <w:rPr>
          <w:rFonts w:eastAsia="Arial Unicode MS"/>
          <w:bCs/>
        </w:rPr>
      </w:pPr>
      <w:r w:rsidRPr="004F3D51">
        <w:t>42.</w:t>
      </w:r>
      <w:r w:rsidRPr="004F3D51">
        <w:tab/>
        <w:t>Структура номинальных потребительских расходов домохозяйств в Республике Армения в 2012</w:t>
      </w:r>
      <w:r>
        <w:t>–</w:t>
      </w:r>
      <w:r w:rsidRPr="004F3D51">
        <w:t>2015 годах</w:t>
      </w:r>
      <w:r w:rsidR="00931505">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02"/>
        <w:gridCol w:w="765"/>
        <w:gridCol w:w="703"/>
        <w:gridCol w:w="695"/>
        <w:gridCol w:w="691"/>
        <w:gridCol w:w="589"/>
        <w:gridCol w:w="576"/>
        <w:gridCol w:w="546"/>
        <w:gridCol w:w="603"/>
      </w:tblGrid>
      <w:tr w:rsidR="00CB5118" w:rsidRPr="004F3D51" w14:paraId="744E58F7" w14:textId="77777777" w:rsidTr="00B17579">
        <w:trPr>
          <w:cantSplit/>
          <w:tblHeader/>
        </w:trPr>
        <w:tc>
          <w:tcPr>
            <w:tcW w:w="2202" w:type="dxa"/>
            <w:vMerge w:val="restart"/>
            <w:tcBorders>
              <w:top w:val="single" w:sz="4" w:space="0" w:color="auto"/>
              <w:bottom w:val="single" w:sz="4" w:space="0" w:color="auto"/>
            </w:tcBorders>
            <w:shd w:val="clear" w:color="auto" w:fill="auto"/>
            <w:vAlign w:val="bottom"/>
          </w:tcPr>
          <w:p w14:paraId="47A8195D" w14:textId="77777777" w:rsidR="00CB5118" w:rsidRPr="004F3D51" w:rsidRDefault="00CB5118" w:rsidP="007D0426">
            <w:pPr>
              <w:spacing w:before="80" w:after="80" w:line="200" w:lineRule="exact"/>
              <w:ind w:right="113"/>
              <w:rPr>
                <w:i/>
                <w:sz w:val="16"/>
              </w:rPr>
            </w:pPr>
            <w:r w:rsidRPr="004F3D51">
              <w:rPr>
                <w:i/>
                <w:sz w:val="16"/>
              </w:rPr>
              <w:lastRenderedPageBreak/>
              <w:t>Статьи расходов</w:t>
            </w:r>
          </w:p>
        </w:tc>
        <w:tc>
          <w:tcPr>
            <w:tcW w:w="5168" w:type="dxa"/>
            <w:gridSpan w:val="8"/>
            <w:tcBorders>
              <w:top w:val="single" w:sz="4" w:space="0" w:color="auto"/>
              <w:bottom w:val="single" w:sz="4" w:space="0" w:color="auto"/>
            </w:tcBorders>
            <w:shd w:val="clear" w:color="auto" w:fill="auto"/>
            <w:vAlign w:val="bottom"/>
          </w:tcPr>
          <w:p w14:paraId="16E1ED03" w14:textId="77777777" w:rsidR="00CB5118" w:rsidRPr="004F3D51" w:rsidRDefault="00CB5118" w:rsidP="007D0426">
            <w:pPr>
              <w:spacing w:before="80" w:after="80" w:line="200" w:lineRule="exact"/>
              <w:ind w:right="113"/>
              <w:jc w:val="center"/>
              <w:rPr>
                <w:i/>
                <w:sz w:val="16"/>
              </w:rPr>
            </w:pPr>
            <w:r w:rsidRPr="004F3D51">
              <w:rPr>
                <w:i/>
                <w:sz w:val="16"/>
              </w:rPr>
              <w:t>Среднемесячный показатель в расчете на члена домохозяйства</w:t>
            </w:r>
          </w:p>
        </w:tc>
      </w:tr>
      <w:tr w:rsidR="00CB5118" w:rsidRPr="004F3D51" w14:paraId="17B006EE" w14:textId="77777777" w:rsidTr="00B17579">
        <w:trPr>
          <w:cantSplit/>
          <w:tblHeader/>
        </w:trPr>
        <w:tc>
          <w:tcPr>
            <w:tcW w:w="2202" w:type="dxa"/>
            <w:vMerge/>
            <w:tcBorders>
              <w:top w:val="single" w:sz="4" w:space="0" w:color="auto"/>
              <w:bottom w:val="single" w:sz="4" w:space="0" w:color="auto"/>
            </w:tcBorders>
            <w:shd w:val="clear" w:color="auto" w:fill="auto"/>
            <w:vAlign w:val="bottom"/>
          </w:tcPr>
          <w:p w14:paraId="7CB7E381" w14:textId="77777777" w:rsidR="00CB5118" w:rsidRPr="004F3D51" w:rsidRDefault="00CB5118" w:rsidP="007D0426">
            <w:pPr>
              <w:spacing w:before="40" w:after="40" w:line="220" w:lineRule="exact"/>
              <w:ind w:right="113"/>
              <w:rPr>
                <w:sz w:val="18"/>
              </w:rPr>
            </w:pPr>
          </w:p>
        </w:tc>
        <w:tc>
          <w:tcPr>
            <w:tcW w:w="2854" w:type="dxa"/>
            <w:gridSpan w:val="4"/>
            <w:tcBorders>
              <w:top w:val="single" w:sz="4" w:space="0" w:color="auto"/>
              <w:bottom w:val="single" w:sz="4" w:space="0" w:color="auto"/>
              <w:right w:val="single" w:sz="24" w:space="0" w:color="FFFFFF" w:themeColor="background1"/>
            </w:tcBorders>
            <w:shd w:val="clear" w:color="auto" w:fill="auto"/>
            <w:vAlign w:val="bottom"/>
          </w:tcPr>
          <w:p w14:paraId="359FBBBB" w14:textId="77777777" w:rsidR="00CB5118" w:rsidRPr="004F3D51" w:rsidRDefault="00CB5118" w:rsidP="007D0426">
            <w:pPr>
              <w:spacing w:before="80" w:after="80" w:line="200" w:lineRule="exact"/>
              <w:ind w:right="113"/>
              <w:jc w:val="center"/>
              <w:rPr>
                <w:i/>
                <w:sz w:val="16"/>
              </w:rPr>
            </w:pPr>
            <w:r w:rsidRPr="004F3D51">
              <w:rPr>
                <w:i/>
                <w:sz w:val="16"/>
              </w:rPr>
              <w:t>Драмы</w:t>
            </w:r>
          </w:p>
        </w:tc>
        <w:tc>
          <w:tcPr>
            <w:tcW w:w="2314" w:type="dxa"/>
            <w:gridSpan w:val="4"/>
            <w:tcBorders>
              <w:top w:val="single" w:sz="4" w:space="0" w:color="auto"/>
              <w:left w:val="single" w:sz="24" w:space="0" w:color="FFFFFF" w:themeColor="background1"/>
              <w:bottom w:val="single" w:sz="4" w:space="0" w:color="auto"/>
            </w:tcBorders>
            <w:shd w:val="clear" w:color="auto" w:fill="auto"/>
            <w:vAlign w:val="bottom"/>
          </w:tcPr>
          <w:p w14:paraId="4BF1D61D" w14:textId="77777777" w:rsidR="00CB5118" w:rsidRPr="004F3D51" w:rsidRDefault="00CB5118" w:rsidP="007D0426">
            <w:pPr>
              <w:spacing w:before="80" w:after="80" w:line="200" w:lineRule="exact"/>
              <w:ind w:right="113"/>
              <w:jc w:val="center"/>
              <w:rPr>
                <w:i/>
                <w:sz w:val="16"/>
              </w:rPr>
            </w:pPr>
            <w:r w:rsidRPr="004F3D51">
              <w:rPr>
                <w:i/>
                <w:sz w:val="16"/>
              </w:rPr>
              <w:t>%</w:t>
            </w:r>
          </w:p>
        </w:tc>
      </w:tr>
      <w:tr w:rsidR="00CB5118" w:rsidRPr="004F3D51" w14:paraId="0557A910" w14:textId="77777777" w:rsidTr="00B17579">
        <w:trPr>
          <w:cantSplit/>
          <w:tblHeader/>
        </w:trPr>
        <w:tc>
          <w:tcPr>
            <w:tcW w:w="2202" w:type="dxa"/>
            <w:vMerge/>
            <w:tcBorders>
              <w:top w:val="single" w:sz="4" w:space="0" w:color="auto"/>
              <w:bottom w:val="single" w:sz="12" w:space="0" w:color="auto"/>
            </w:tcBorders>
            <w:shd w:val="clear" w:color="auto" w:fill="auto"/>
            <w:vAlign w:val="bottom"/>
          </w:tcPr>
          <w:p w14:paraId="57069D9E" w14:textId="77777777" w:rsidR="00CB5118" w:rsidRPr="004F3D51" w:rsidRDefault="00CB5118" w:rsidP="007D0426">
            <w:pPr>
              <w:spacing w:before="40" w:after="40" w:line="220" w:lineRule="exact"/>
              <w:ind w:right="113"/>
              <w:rPr>
                <w:sz w:val="18"/>
              </w:rPr>
            </w:pPr>
          </w:p>
        </w:tc>
        <w:tc>
          <w:tcPr>
            <w:tcW w:w="765" w:type="dxa"/>
            <w:tcBorders>
              <w:top w:val="single" w:sz="4" w:space="0" w:color="auto"/>
              <w:bottom w:val="single" w:sz="12" w:space="0" w:color="auto"/>
            </w:tcBorders>
            <w:shd w:val="clear" w:color="auto" w:fill="auto"/>
            <w:vAlign w:val="bottom"/>
          </w:tcPr>
          <w:p w14:paraId="33D9A957" w14:textId="77777777" w:rsidR="00CB5118" w:rsidRPr="004F3D51" w:rsidRDefault="00CB5118" w:rsidP="007D0426">
            <w:pPr>
              <w:spacing w:before="80" w:after="80" w:line="200" w:lineRule="exact"/>
              <w:ind w:right="113"/>
              <w:jc w:val="right"/>
              <w:rPr>
                <w:i/>
                <w:sz w:val="16"/>
              </w:rPr>
            </w:pPr>
            <w:r w:rsidRPr="004F3D51">
              <w:rPr>
                <w:i/>
                <w:sz w:val="16"/>
              </w:rPr>
              <w:t>2012</w:t>
            </w:r>
          </w:p>
        </w:tc>
        <w:tc>
          <w:tcPr>
            <w:tcW w:w="703" w:type="dxa"/>
            <w:tcBorders>
              <w:top w:val="single" w:sz="4" w:space="0" w:color="auto"/>
              <w:bottom w:val="single" w:sz="12" w:space="0" w:color="auto"/>
            </w:tcBorders>
            <w:shd w:val="clear" w:color="auto" w:fill="auto"/>
            <w:vAlign w:val="bottom"/>
          </w:tcPr>
          <w:p w14:paraId="40423A82" w14:textId="77777777" w:rsidR="00CB5118" w:rsidRPr="004F3D51" w:rsidRDefault="00CB5118" w:rsidP="007D0426">
            <w:pPr>
              <w:spacing w:before="80" w:after="80" w:line="200" w:lineRule="exact"/>
              <w:ind w:right="113"/>
              <w:jc w:val="right"/>
              <w:rPr>
                <w:i/>
                <w:sz w:val="16"/>
              </w:rPr>
            </w:pPr>
            <w:r w:rsidRPr="004F3D51">
              <w:rPr>
                <w:i/>
                <w:sz w:val="16"/>
              </w:rPr>
              <w:t>2013</w:t>
            </w:r>
          </w:p>
        </w:tc>
        <w:tc>
          <w:tcPr>
            <w:tcW w:w="695" w:type="dxa"/>
            <w:tcBorders>
              <w:top w:val="single" w:sz="4" w:space="0" w:color="auto"/>
              <w:bottom w:val="single" w:sz="12" w:space="0" w:color="auto"/>
            </w:tcBorders>
            <w:shd w:val="clear" w:color="auto" w:fill="auto"/>
            <w:vAlign w:val="bottom"/>
          </w:tcPr>
          <w:p w14:paraId="47CB6724" w14:textId="77777777" w:rsidR="00CB5118" w:rsidRPr="004F3D51" w:rsidRDefault="00CB5118" w:rsidP="007D0426">
            <w:pPr>
              <w:spacing w:before="80" w:after="80" w:line="200" w:lineRule="exact"/>
              <w:ind w:right="113"/>
              <w:jc w:val="right"/>
              <w:rPr>
                <w:i/>
                <w:sz w:val="16"/>
              </w:rPr>
            </w:pPr>
            <w:r w:rsidRPr="004F3D51">
              <w:rPr>
                <w:i/>
                <w:sz w:val="16"/>
              </w:rPr>
              <w:t>2014</w:t>
            </w:r>
          </w:p>
        </w:tc>
        <w:tc>
          <w:tcPr>
            <w:tcW w:w="691" w:type="dxa"/>
            <w:tcBorders>
              <w:top w:val="single" w:sz="4" w:space="0" w:color="auto"/>
              <w:bottom w:val="single" w:sz="12" w:space="0" w:color="auto"/>
              <w:right w:val="single" w:sz="24" w:space="0" w:color="FFFFFF" w:themeColor="background1"/>
            </w:tcBorders>
            <w:shd w:val="clear" w:color="auto" w:fill="auto"/>
            <w:vAlign w:val="bottom"/>
          </w:tcPr>
          <w:p w14:paraId="6140A8B7" w14:textId="77777777" w:rsidR="00CB5118" w:rsidRPr="004F3D51" w:rsidRDefault="00CB5118" w:rsidP="007D0426">
            <w:pPr>
              <w:spacing w:before="80" w:after="80" w:line="200" w:lineRule="exact"/>
              <w:ind w:right="113"/>
              <w:jc w:val="right"/>
              <w:rPr>
                <w:i/>
                <w:sz w:val="16"/>
              </w:rPr>
            </w:pPr>
            <w:r w:rsidRPr="004F3D51">
              <w:rPr>
                <w:i/>
                <w:sz w:val="16"/>
              </w:rPr>
              <w:t>2015</w:t>
            </w:r>
          </w:p>
        </w:tc>
        <w:tc>
          <w:tcPr>
            <w:tcW w:w="589" w:type="dxa"/>
            <w:tcBorders>
              <w:top w:val="single" w:sz="4" w:space="0" w:color="auto"/>
              <w:left w:val="single" w:sz="24" w:space="0" w:color="FFFFFF" w:themeColor="background1"/>
              <w:bottom w:val="single" w:sz="12" w:space="0" w:color="auto"/>
            </w:tcBorders>
            <w:shd w:val="clear" w:color="auto" w:fill="auto"/>
            <w:vAlign w:val="bottom"/>
          </w:tcPr>
          <w:p w14:paraId="0895701E" w14:textId="77777777" w:rsidR="00CB5118" w:rsidRPr="004F3D51" w:rsidRDefault="00CB5118" w:rsidP="007D0426">
            <w:pPr>
              <w:spacing w:before="80" w:after="80" w:line="200" w:lineRule="exact"/>
              <w:ind w:right="113"/>
              <w:jc w:val="right"/>
              <w:rPr>
                <w:i/>
                <w:sz w:val="16"/>
              </w:rPr>
            </w:pPr>
            <w:r w:rsidRPr="004F3D51">
              <w:rPr>
                <w:i/>
                <w:sz w:val="16"/>
              </w:rPr>
              <w:t>2012</w:t>
            </w:r>
          </w:p>
        </w:tc>
        <w:tc>
          <w:tcPr>
            <w:tcW w:w="576" w:type="dxa"/>
            <w:tcBorders>
              <w:top w:val="single" w:sz="4" w:space="0" w:color="auto"/>
              <w:bottom w:val="single" w:sz="12" w:space="0" w:color="auto"/>
            </w:tcBorders>
            <w:shd w:val="clear" w:color="auto" w:fill="auto"/>
            <w:vAlign w:val="bottom"/>
          </w:tcPr>
          <w:p w14:paraId="67FAD722" w14:textId="77777777" w:rsidR="00CB5118" w:rsidRPr="004F3D51" w:rsidRDefault="00CB5118" w:rsidP="007D0426">
            <w:pPr>
              <w:spacing w:before="80" w:after="80" w:line="200" w:lineRule="exact"/>
              <w:ind w:right="113"/>
              <w:jc w:val="right"/>
              <w:rPr>
                <w:i/>
                <w:sz w:val="16"/>
              </w:rPr>
            </w:pPr>
            <w:r w:rsidRPr="004F3D51">
              <w:rPr>
                <w:i/>
                <w:sz w:val="16"/>
              </w:rPr>
              <w:t>2013</w:t>
            </w:r>
          </w:p>
        </w:tc>
        <w:tc>
          <w:tcPr>
            <w:tcW w:w="546" w:type="dxa"/>
            <w:tcBorders>
              <w:top w:val="single" w:sz="4" w:space="0" w:color="auto"/>
              <w:bottom w:val="single" w:sz="12" w:space="0" w:color="auto"/>
            </w:tcBorders>
            <w:shd w:val="clear" w:color="auto" w:fill="auto"/>
            <w:vAlign w:val="bottom"/>
          </w:tcPr>
          <w:p w14:paraId="1D1C21F3" w14:textId="77777777" w:rsidR="00CB5118" w:rsidRPr="004F3D51" w:rsidRDefault="00CB5118" w:rsidP="007D0426">
            <w:pPr>
              <w:spacing w:before="80" w:after="80" w:line="200" w:lineRule="exact"/>
              <w:ind w:right="113"/>
              <w:jc w:val="right"/>
              <w:rPr>
                <w:i/>
                <w:sz w:val="16"/>
              </w:rPr>
            </w:pPr>
            <w:r w:rsidRPr="004F3D51">
              <w:rPr>
                <w:i/>
                <w:sz w:val="16"/>
              </w:rPr>
              <w:t>2014</w:t>
            </w:r>
          </w:p>
        </w:tc>
        <w:tc>
          <w:tcPr>
            <w:tcW w:w="603" w:type="dxa"/>
            <w:tcBorders>
              <w:top w:val="single" w:sz="4" w:space="0" w:color="auto"/>
              <w:bottom w:val="single" w:sz="12" w:space="0" w:color="auto"/>
            </w:tcBorders>
            <w:shd w:val="clear" w:color="auto" w:fill="auto"/>
            <w:vAlign w:val="bottom"/>
          </w:tcPr>
          <w:p w14:paraId="5B4F1EA6" w14:textId="77777777" w:rsidR="00CB5118" w:rsidRPr="004F3D51" w:rsidRDefault="00CB5118" w:rsidP="007D0426">
            <w:pPr>
              <w:spacing w:before="80" w:after="80" w:line="200" w:lineRule="exact"/>
              <w:ind w:right="113"/>
              <w:jc w:val="right"/>
              <w:rPr>
                <w:i/>
                <w:sz w:val="16"/>
              </w:rPr>
            </w:pPr>
            <w:r w:rsidRPr="004F3D51">
              <w:rPr>
                <w:i/>
                <w:sz w:val="16"/>
              </w:rPr>
              <w:t>2015</w:t>
            </w:r>
          </w:p>
        </w:tc>
      </w:tr>
      <w:tr w:rsidR="00CB5118" w:rsidRPr="004F3D51" w14:paraId="7C6D78BD" w14:textId="77777777" w:rsidTr="00B17579">
        <w:trPr>
          <w:cantSplit/>
        </w:trPr>
        <w:tc>
          <w:tcPr>
            <w:tcW w:w="2202" w:type="dxa"/>
            <w:tcBorders>
              <w:top w:val="single" w:sz="12" w:space="0" w:color="auto"/>
              <w:bottom w:val="single" w:sz="4" w:space="0" w:color="auto"/>
            </w:tcBorders>
            <w:shd w:val="clear" w:color="auto" w:fill="auto"/>
          </w:tcPr>
          <w:p w14:paraId="0EFD8DBA" w14:textId="77777777" w:rsidR="00CB5118" w:rsidRPr="004F3D51" w:rsidRDefault="00CB5118" w:rsidP="007D0426">
            <w:pPr>
              <w:spacing w:before="80" w:after="80" w:line="220" w:lineRule="exact"/>
              <w:ind w:left="286" w:right="113"/>
              <w:rPr>
                <w:b/>
                <w:bCs/>
                <w:sz w:val="18"/>
              </w:rPr>
            </w:pPr>
            <w:r w:rsidRPr="004F3D51">
              <w:rPr>
                <w:b/>
                <w:bCs/>
                <w:sz w:val="18"/>
              </w:rPr>
              <w:t xml:space="preserve">Потребительские </w:t>
            </w:r>
            <w:r w:rsidR="007D0426">
              <w:rPr>
                <w:b/>
                <w:bCs/>
                <w:sz w:val="18"/>
              </w:rPr>
              <w:br/>
            </w:r>
            <w:r w:rsidRPr="004F3D51">
              <w:rPr>
                <w:b/>
                <w:bCs/>
                <w:sz w:val="18"/>
              </w:rPr>
              <w:t>расходы</w:t>
            </w:r>
          </w:p>
        </w:tc>
        <w:tc>
          <w:tcPr>
            <w:tcW w:w="765" w:type="dxa"/>
            <w:tcBorders>
              <w:top w:val="single" w:sz="12" w:space="0" w:color="auto"/>
              <w:bottom w:val="single" w:sz="4" w:space="0" w:color="auto"/>
            </w:tcBorders>
            <w:shd w:val="clear" w:color="auto" w:fill="auto"/>
            <w:vAlign w:val="bottom"/>
          </w:tcPr>
          <w:p w14:paraId="3032D3EA" w14:textId="77777777" w:rsidR="00CB5118" w:rsidRPr="004F3D51" w:rsidRDefault="00CB5118" w:rsidP="007D0426">
            <w:pPr>
              <w:spacing w:before="80" w:after="80" w:line="220" w:lineRule="exact"/>
              <w:ind w:right="113"/>
              <w:jc w:val="right"/>
              <w:rPr>
                <w:b/>
                <w:bCs/>
                <w:sz w:val="18"/>
              </w:rPr>
            </w:pPr>
            <w:r w:rsidRPr="004F3D51">
              <w:rPr>
                <w:b/>
                <w:bCs/>
                <w:sz w:val="18"/>
              </w:rPr>
              <w:t>34 832</w:t>
            </w:r>
          </w:p>
        </w:tc>
        <w:tc>
          <w:tcPr>
            <w:tcW w:w="703" w:type="dxa"/>
            <w:tcBorders>
              <w:top w:val="single" w:sz="12" w:space="0" w:color="auto"/>
              <w:bottom w:val="single" w:sz="4" w:space="0" w:color="auto"/>
            </w:tcBorders>
            <w:shd w:val="clear" w:color="auto" w:fill="auto"/>
            <w:vAlign w:val="bottom"/>
          </w:tcPr>
          <w:p w14:paraId="28F88C74" w14:textId="77777777" w:rsidR="00CB5118" w:rsidRPr="004F3D51" w:rsidRDefault="00CB5118" w:rsidP="007D0426">
            <w:pPr>
              <w:spacing w:before="80" w:after="80" w:line="220" w:lineRule="exact"/>
              <w:ind w:right="113"/>
              <w:jc w:val="right"/>
              <w:rPr>
                <w:b/>
                <w:bCs/>
                <w:sz w:val="18"/>
              </w:rPr>
            </w:pPr>
            <w:r w:rsidRPr="004F3D51">
              <w:rPr>
                <w:b/>
                <w:bCs/>
                <w:sz w:val="18"/>
              </w:rPr>
              <w:t>36 787</w:t>
            </w:r>
          </w:p>
        </w:tc>
        <w:tc>
          <w:tcPr>
            <w:tcW w:w="695" w:type="dxa"/>
            <w:tcBorders>
              <w:top w:val="single" w:sz="12" w:space="0" w:color="auto"/>
              <w:bottom w:val="single" w:sz="4" w:space="0" w:color="auto"/>
            </w:tcBorders>
            <w:shd w:val="clear" w:color="auto" w:fill="auto"/>
            <w:vAlign w:val="bottom"/>
          </w:tcPr>
          <w:p w14:paraId="62310CD0" w14:textId="77777777" w:rsidR="00CB5118" w:rsidRPr="004F3D51" w:rsidRDefault="00CB5118" w:rsidP="007D0426">
            <w:pPr>
              <w:spacing w:before="80" w:after="80" w:line="220" w:lineRule="exact"/>
              <w:ind w:right="113"/>
              <w:jc w:val="right"/>
              <w:rPr>
                <w:b/>
                <w:bCs/>
                <w:sz w:val="18"/>
              </w:rPr>
            </w:pPr>
            <w:r w:rsidRPr="004F3D51">
              <w:rPr>
                <w:b/>
                <w:bCs/>
                <w:sz w:val="18"/>
              </w:rPr>
              <w:t>40 770</w:t>
            </w:r>
          </w:p>
        </w:tc>
        <w:tc>
          <w:tcPr>
            <w:tcW w:w="691" w:type="dxa"/>
            <w:tcBorders>
              <w:top w:val="single" w:sz="12" w:space="0" w:color="auto"/>
              <w:bottom w:val="single" w:sz="4" w:space="0" w:color="auto"/>
            </w:tcBorders>
            <w:shd w:val="clear" w:color="auto" w:fill="auto"/>
            <w:vAlign w:val="bottom"/>
          </w:tcPr>
          <w:p w14:paraId="0EC57D21" w14:textId="77777777" w:rsidR="00CB5118" w:rsidRPr="004F3D51" w:rsidRDefault="00CB5118" w:rsidP="007D0426">
            <w:pPr>
              <w:spacing w:before="80" w:after="80" w:line="220" w:lineRule="exact"/>
              <w:ind w:right="113"/>
              <w:jc w:val="right"/>
              <w:rPr>
                <w:b/>
                <w:bCs/>
                <w:sz w:val="18"/>
              </w:rPr>
            </w:pPr>
            <w:r w:rsidRPr="004F3D51">
              <w:rPr>
                <w:b/>
                <w:bCs/>
                <w:sz w:val="18"/>
              </w:rPr>
              <w:t>42 867</w:t>
            </w:r>
          </w:p>
        </w:tc>
        <w:tc>
          <w:tcPr>
            <w:tcW w:w="589" w:type="dxa"/>
            <w:tcBorders>
              <w:top w:val="single" w:sz="12" w:space="0" w:color="auto"/>
              <w:bottom w:val="single" w:sz="4" w:space="0" w:color="auto"/>
            </w:tcBorders>
            <w:shd w:val="clear" w:color="auto" w:fill="auto"/>
            <w:vAlign w:val="bottom"/>
          </w:tcPr>
          <w:p w14:paraId="495E0E3D" w14:textId="77777777" w:rsidR="00CB5118" w:rsidRPr="004F3D51" w:rsidRDefault="00CB5118" w:rsidP="007D0426">
            <w:pPr>
              <w:spacing w:before="80" w:after="80" w:line="220" w:lineRule="exact"/>
              <w:ind w:right="113"/>
              <w:jc w:val="right"/>
              <w:rPr>
                <w:b/>
                <w:bCs/>
                <w:sz w:val="18"/>
              </w:rPr>
            </w:pPr>
            <w:r w:rsidRPr="004F3D51">
              <w:rPr>
                <w:b/>
                <w:bCs/>
                <w:sz w:val="18"/>
              </w:rPr>
              <w:t>100</w:t>
            </w:r>
          </w:p>
        </w:tc>
        <w:tc>
          <w:tcPr>
            <w:tcW w:w="576" w:type="dxa"/>
            <w:tcBorders>
              <w:top w:val="single" w:sz="12" w:space="0" w:color="auto"/>
              <w:bottom w:val="single" w:sz="4" w:space="0" w:color="auto"/>
            </w:tcBorders>
            <w:shd w:val="clear" w:color="auto" w:fill="auto"/>
            <w:vAlign w:val="bottom"/>
          </w:tcPr>
          <w:p w14:paraId="38551D4B" w14:textId="77777777" w:rsidR="00CB5118" w:rsidRPr="004F3D51" w:rsidRDefault="00CB5118" w:rsidP="007D0426">
            <w:pPr>
              <w:spacing w:before="80" w:after="80" w:line="220" w:lineRule="exact"/>
              <w:ind w:right="113"/>
              <w:jc w:val="right"/>
              <w:rPr>
                <w:b/>
                <w:bCs/>
                <w:sz w:val="18"/>
              </w:rPr>
            </w:pPr>
            <w:r w:rsidRPr="004F3D51">
              <w:rPr>
                <w:b/>
                <w:bCs/>
                <w:sz w:val="18"/>
              </w:rPr>
              <w:t>100</w:t>
            </w:r>
          </w:p>
        </w:tc>
        <w:tc>
          <w:tcPr>
            <w:tcW w:w="546" w:type="dxa"/>
            <w:tcBorders>
              <w:top w:val="single" w:sz="12" w:space="0" w:color="auto"/>
              <w:bottom w:val="single" w:sz="4" w:space="0" w:color="auto"/>
            </w:tcBorders>
            <w:shd w:val="clear" w:color="auto" w:fill="auto"/>
            <w:vAlign w:val="bottom"/>
          </w:tcPr>
          <w:p w14:paraId="345185A3" w14:textId="77777777" w:rsidR="00CB5118" w:rsidRPr="004F3D51" w:rsidRDefault="00CB5118" w:rsidP="007D0426">
            <w:pPr>
              <w:spacing w:before="80" w:after="80" w:line="220" w:lineRule="exact"/>
              <w:ind w:right="113"/>
              <w:jc w:val="right"/>
              <w:rPr>
                <w:b/>
                <w:bCs/>
                <w:sz w:val="18"/>
              </w:rPr>
            </w:pPr>
            <w:r w:rsidRPr="004F3D51">
              <w:rPr>
                <w:b/>
                <w:bCs/>
                <w:sz w:val="18"/>
              </w:rPr>
              <w:t>100</w:t>
            </w:r>
          </w:p>
        </w:tc>
        <w:tc>
          <w:tcPr>
            <w:tcW w:w="603" w:type="dxa"/>
            <w:tcBorders>
              <w:top w:val="single" w:sz="12" w:space="0" w:color="auto"/>
              <w:bottom w:val="single" w:sz="4" w:space="0" w:color="auto"/>
            </w:tcBorders>
            <w:shd w:val="clear" w:color="auto" w:fill="auto"/>
            <w:vAlign w:val="bottom"/>
          </w:tcPr>
          <w:p w14:paraId="36808B51" w14:textId="77777777" w:rsidR="00CB5118" w:rsidRPr="004F3D51" w:rsidRDefault="00CB5118" w:rsidP="007D0426">
            <w:pPr>
              <w:spacing w:before="80" w:after="80" w:line="220" w:lineRule="exact"/>
              <w:ind w:right="113"/>
              <w:jc w:val="right"/>
              <w:rPr>
                <w:b/>
                <w:bCs/>
                <w:sz w:val="18"/>
              </w:rPr>
            </w:pPr>
            <w:r w:rsidRPr="004F3D51">
              <w:rPr>
                <w:b/>
                <w:bCs/>
                <w:sz w:val="18"/>
              </w:rPr>
              <w:t>100</w:t>
            </w:r>
          </w:p>
        </w:tc>
      </w:tr>
      <w:tr w:rsidR="00CB5118" w:rsidRPr="004F3D51" w14:paraId="795C3104" w14:textId="77777777" w:rsidTr="00B17579">
        <w:trPr>
          <w:cantSplit/>
        </w:trPr>
        <w:tc>
          <w:tcPr>
            <w:tcW w:w="2202" w:type="dxa"/>
            <w:tcBorders>
              <w:top w:val="single" w:sz="4" w:space="0" w:color="auto"/>
            </w:tcBorders>
            <w:shd w:val="clear" w:color="auto" w:fill="auto"/>
          </w:tcPr>
          <w:p w14:paraId="0EBDF475" w14:textId="77777777" w:rsidR="00CB5118" w:rsidRPr="004F3D51" w:rsidRDefault="00CB5118" w:rsidP="007D0426">
            <w:pPr>
              <w:spacing w:before="40" w:after="40" w:line="220" w:lineRule="exact"/>
              <w:ind w:right="113"/>
              <w:rPr>
                <w:sz w:val="18"/>
              </w:rPr>
            </w:pPr>
            <w:r w:rsidRPr="004F3D51">
              <w:rPr>
                <w:sz w:val="18"/>
              </w:rPr>
              <w:t>в том числе:</w:t>
            </w:r>
          </w:p>
        </w:tc>
        <w:tc>
          <w:tcPr>
            <w:tcW w:w="765" w:type="dxa"/>
            <w:tcBorders>
              <w:top w:val="single" w:sz="4" w:space="0" w:color="auto"/>
            </w:tcBorders>
            <w:shd w:val="clear" w:color="auto" w:fill="auto"/>
            <w:vAlign w:val="bottom"/>
          </w:tcPr>
          <w:p w14:paraId="2857E17B" w14:textId="77777777" w:rsidR="00CB5118" w:rsidRPr="004F3D51" w:rsidRDefault="00CB5118" w:rsidP="007D0426">
            <w:pPr>
              <w:spacing w:before="40" w:after="40" w:line="220" w:lineRule="exact"/>
              <w:ind w:right="113"/>
              <w:jc w:val="right"/>
              <w:rPr>
                <w:sz w:val="18"/>
              </w:rPr>
            </w:pPr>
          </w:p>
        </w:tc>
        <w:tc>
          <w:tcPr>
            <w:tcW w:w="703" w:type="dxa"/>
            <w:tcBorders>
              <w:top w:val="single" w:sz="4" w:space="0" w:color="auto"/>
            </w:tcBorders>
            <w:shd w:val="clear" w:color="auto" w:fill="auto"/>
            <w:vAlign w:val="bottom"/>
          </w:tcPr>
          <w:p w14:paraId="4E71EF45" w14:textId="77777777" w:rsidR="00CB5118" w:rsidRPr="004F3D51" w:rsidRDefault="00CB5118" w:rsidP="007D0426">
            <w:pPr>
              <w:spacing w:before="40" w:after="40" w:line="220" w:lineRule="exact"/>
              <w:ind w:right="113"/>
              <w:jc w:val="right"/>
              <w:rPr>
                <w:sz w:val="18"/>
              </w:rPr>
            </w:pPr>
          </w:p>
        </w:tc>
        <w:tc>
          <w:tcPr>
            <w:tcW w:w="695" w:type="dxa"/>
            <w:tcBorders>
              <w:top w:val="single" w:sz="4" w:space="0" w:color="auto"/>
            </w:tcBorders>
            <w:shd w:val="clear" w:color="auto" w:fill="auto"/>
            <w:vAlign w:val="bottom"/>
          </w:tcPr>
          <w:p w14:paraId="03F4FDC4" w14:textId="77777777" w:rsidR="00CB5118" w:rsidRPr="004F3D51" w:rsidRDefault="00CB5118" w:rsidP="007D0426">
            <w:pPr>
              <w:spacing w:before="40" w:after="40" w:line="220" w:lineRule="exact"/>
              <w:ind w:right="113"/>
              <w:jc w:val="right"/>
              <w:rPr>
                <w:sz w:val="18"/>
              </w:rPr>
            </w:pPr>
          </w:p>
        </w:tc>
        <w:tc>
          <w:tcPr>
            <w:tcW w:w="691" w:type="dxa"/>
            <w:tcBorders>
              <w:top w:val="single" w:sz="4" w:space="0" w:color="auto"/>
            </w:tcBorders>
            <w:shd w:val="clear" w:color="auto" w:fill="auto"/>
            <w:vAlign w:val="bottom"/>
          </w:tcPr>
          <w:p w14:paraId="68B7F78E" w14:textId="77777777" w:rsidR="00CB5118" w:rsidRPr="004F3D51" w:rsidRDefault="00CB5118" w:rsidP="007D0426">
            <w:pPr>
              <w:spacing w:before="40" w:after="40" w:line="220" w:lineRule="exact"/>
              <w:ind w:right="113"/>
              <w:jc w:val="right"/>
              <w:rPr>
                <w:sz w:val="18"/>
              </w:rPr>
            </w:pPr>
          </w:p>
        </w:tc>
        <w:tc>
          <w:tcPr>
            <w:tcW w:w="589" w:type="dxa"/>
            <w:tcBorders>
              <w:top w:val="single" w:sz="4" w:space="0" w:color="auto"/>
            </w:tcBorders>
            <w:shd w:val="clear" w:color="auto" w:fill="auto"/>
            <w:vAlign w:val="bottom"/>
          </w:tcPr>
          <w:p w14:paraId="74A0FAFE" w14:textId="77777777" w:rsidR="00CB5118" w:rsidRPr="004F3D51" w:rsidRDefault="00CB5118" w:rsidP="007D0426">
            <w:pPr>
              <w:spacing w:before="40" w:after="40" w:line="220" w:lineRule="exact"/>
              <w:ind w:right="113"/>
              <w:jc w:val="right"/>
              <w:rPr>
                <w:sz w:val="18"/>
              </w:rPr>
            </w:pPr>
          </w:p>
        </w:tc>
        <w:tc>
          <w:tcPr>
            <w:tcW w:w="576" w:type="dxa"/>
            <w:tcBorders>
              <w:top w:val="single" w:sz="4" w:space="0" w:color="auto"/>
            </w:tcBorders>
            <w:shd w:val="clear" w:color="auto" w:fill="auto"/>
            <w:vAlign w:val="bottom"/>
          </w:tcPr>
          <w:p w14:paraId="5EC9DE81" w14:textId="77777777" w:rsidR="00CB5118" w:rsidRPr="004F3D51" w:rsidRDefault="00CB5118" w:rsidP="007D0426">
            <w:pPr>
              <w:spacing w:before="40" w:after="40" w:line="220" w:lineRule="exact"/>
              <w:ind w:right="113"/>
              <w:jc w:val="right"/>
              <w:rPr>
                <w:sz w:val="18"/>
              </w:rPr>
            </w:pPr>
          </w:p>
        </w:tc>
        <w:tc>
          <w:tcPr>
            <w:tcW w:w="546" w:type="dxa"/>
            <w:tcBorders>
              <w:top w:val="single" w:sz="4" w:space="0" w:color="auto"/>
            </w:tcBorders>
            <w:shd w:val="clear" w:color="auto" w:fill="auto"/>
            <w:vAlign w:val="bottom"/>
          </w:tcPr>
          <w:p w14:paraId="0169DB00" w14:textId="77777777" w:rsidR="00CB5118" w:rsidRPr="004F3D51" w:rsidRDefault="00CB5118" w:rsidP="007D0426">
            <w:pPr>
              <w:spacing w:before="40" w:after="40" w:line="220" w:lineRule="exact"/>
              <w:ind w:right="113"/>
              <w:jc w:val="right"/>
              <w:rPr>
                <w:sz w:val="18"/>
              </w:rPr>
            </w:pPr>
          </w:p>
        </w:tc>
        <w:tc>
          <w:tcPr>
            <w:tcW w:w="603" w:type="dxa"/>
            <w:tcBorders>
              <w:top w:val="single" w:sz="4" w:space="0" w:color="auto"/>
            </w:tcBorders>
            <w:shd w:val="clear" w:color="auto" w:fill="auto"/>
            <w:vAlign w:val="bottom"/>
          </w:tcPr>
          <w:p w14:paraId="55034433" w14:textId="77777777" w:rsidR="00CB5118" w:rsidRPr="004F3D51" w:rsidRDefault="00CB5118" w:rsidP="007D0426">
            <w:pPr>
              <w:spacing w:before="40" w:after="40" w:line="220" w:lineRule="exact"/>
              <w:ind w:right="113"/>
              <w:jc w:val="right"/>
              <w:rPr>
                <w:sz w:val="18"/>
              </w:rPr>
            </w:pPr>
          </w:p>
        </w:tc>
      </w:tr>
      <w:tr w:rsidR="00CB5118" w:rsidRPr="004F3D51" w14:paraId="063105D2" w14:textId="77777777" w:rsidTr="00B17579">
        <w:trPr>
          <w:cantSplit/>
        </w:trPr>
        <w:tc>
          <w:tcPr>
            <w:tcW w:w="2202" w:type="dxa"/>
            <w:shd w:val="clear" w:color="auto" w:fill="auto"/>
          </w:tcPr>
          <w:p w14:paraId="60D15F9C" w14:textId="77777777" w:rsidR="00CB5118" w:rsidRPr="004F3D51" w:rsidRDefault="00CB5118" w:rsidP="007D0426">
            <w:pPr>
              <w:spacing w:before="40" w:after="40" w:line="220" w:lineRule="exact"/>
              <w:ind w:right="113"/>
              <w:rPr>
                <w:sz w:val="18"/>
              </w:rPr>
            </w:pPr>
            <w:r w:rsidRPr="004F3D51">
              <w:rPr>
                <w:sz w:val="18"/>
              </w:rPr>
              <w:t>продукты питания</w:t>
            </w:r>
          </w:p>
        </w:tc>
        <w:tc>
          <w:tcPr>
            <w:tcW w:w="765" w:type="dxa"/>
            <w:shd w:val="clear" w:color="auto" w:fill="auto"/>
            <w:vAlign w:val="bottom"/>
          </w:tcPr>
          <w:p w14:paraId="5B4DD8EF" w14:textId="77777777" w:rsidR="00CB5118" w:rsidRPr="004F3D51" w:rsidRDefault="00CB5118" w:rsidP="007D0426">
            <w:pPr>
              <w:spacing w:before="40" w:after="40" w:line="220" w:lineRule="exact"/>
              <w:ind w:right="113"/>
              <w:jc w:val="right"/>
              <w:rPr>
                <w:sz w:val="18"/>
              </w:rPr>
            </w:pPr>
            <w:r w:rsidRPr="004F3D51">
              <w:rPr>
                <w:sz w:val="18"/>
              </w:rPr>
              <w:t>16 970</w:t>
            </w:r>
          </w:p>
        </w:tc>
        <w:tc>
          <w:tcPr>
            <w:tcW w:w="703" w:type="dxa"/>
            <w:shd w:val="clear" w:color="auto" w:fill="auto"/>
            <w:vAlign w:val="bottom"/>
          </w:tcPr>
          <w:p w14:paraId="54882CED" w14:textId="77777777" w:rsidR="00CB5118" w:rsidRPr="004F3D51" w:rsidRDefault="00CB5118" w:rsidP="007D0426">
            <w:pPr>
              <w:spacing w:before="40" w:after="40" w:line="220" w:lineRule="exact"/>
              <w:ind w:right="113"/>
              <w:jc w:val="right"/>
              <w:rPr>
                <w:sz w:val="18"/>
              </w:rPr>
            </w:pPr>
            <w:r w:rsidRPr="004F3D51">
              <w:rPr>
                <w:sz w:val="18"/>
              </w:rPr>
              <w:t>17 622</w:t>
            </w:r>
          </w:p>
        </w:tc>
        <w:tc>
          <w:tcPr>
            <w:tcW w:w="695" w:type="dxa"/>
            <w:shd w:val="clear" w:color="auto" w:fill="auto"/>
            <w:vAlign w:val="bottom"/>
          </w:tcPr>
          <w:p w14:paraId="073073B7" w14:textId="77777777" w:rsidR="00CB5118" w:rsidRPr="004F3D51" w:rsidRDefault="00CB5118" w:rsidP="007D0426">
            <w:pPr>
              <w:spacing w:before="40" w:after="40" w:line="220" w:lineRule="exact"/>
              <w:ind w:right="113"/>
              <w:jc w:val="right"/>
              <w:rPr>
                <w:sz w:val="18"/>
              </w:rPr>
            </w:pPr>
            <w:r w:rsidRPr="004F3D51">
              <w:rPr>
                <w:sz w:val="18"/>
              </w:rPr>
              <w:t>18 635</w:t>
            </w:r>
          </w:p>
        </w:tc>
        <w:tc>
          <w:tcPr>
            <w:tcW w:w="691" w:type="dxa"/>
            <w:shd w:val="clear" w:color="auto" w:fill="auto"/>
            <w:vAlign w:val="bottom"/>
          </w:tcPr>
          <w:p w14:paraId="68D3F15E" w14:textId="77777777" w:rsidR="00CB5118" w:rsidRPr="004F3D51" w:rsidRDefault="00CB5118" w:rsidP="007D0426">
            <w:pPr>
              <w:spacing w:before="40" w:after="40" w:line="220" w:lineRule="exact"/>
              <w:ind w:right="113"/>
              <w:jc w:val="right"/>
              <w:rPr>
                <w:sz w:val="18"/>
              </w:rPr>
            </w:pPr>
            <w:r w:rsidRPr="004F3D51">
              <w:rPr>
                <w:sz w:val="18"/>
              </w:rPr>
              <w:t>18 705</w:t>
            </w:r>
          </w:p>
        </w:tc>
        <w:tc>
          <w:tcPr>
            <w:tcW w:w="589" w:type="dxa"/>
            <w:shd w:val="clear" w:color="auto" w:fill="auto"/>
            <w:vAlign w:val="bottom"/>
          </w:tcPr>
          <w:p w14:paraId="25DFA4B4" w14:textId="77777777" w:rsidR="00CB5118" w:rsidRPr="004F3D51" w:rsidRDefault="00CB5118" w:rsidP="007D0426">
            <w:pPr>
              <w:spacing w:before="40" w:after="40" w:line="220" w:lineRule="exact"/>
              <w:ind w:right="113"/>
              <w:jc w:val="right"/>
              <w:rPr>
                <w:sz w:val="18"/>
              </w:rPr>
            </w:pPr>
            <w:r w:rsidRPr="004F3D51">
              <w:rPr>
                <w:sz w:val="18"/>
              </w:rPr>
              <w:t>48,7</w:t>
            </w:r>
          </w:p>
        </w:tc>
        <w:tc>
          <w:tcPr>
            <w:tcW w:w="576" w:type="dxa"/>
            <w:shd w:val="clear" w:color="auto" w:fill="auto"/>
            <w:vAlign w:val="bottom"/>
          </w:tcPr>
          <w:p w14:paraId="0FBE430B" w14:textId="77777777" w:rsidR="00CB5118" w:rsidRPr="004F3D51" w:rsidRDefault="00CB5118" w:rsidP="007D0426">
            <w:pPr>
              <w:spacing w:before="40" w:after="40" w:line="220" w:lineRule="exact"/>
              <w:ind w:right="113"/>
              <w:jc w:val="right"/>
              <w:rPr>
                <w:sz w:val="18"/>
              </w:rPr>
            </w:pPr>
            <w:r w:rsidRPr="004F3D51">
              <w:rPr>
                <w:sz w:val="18"/>
              </w:rPr>
              <w:t>47,9</w:t>
            </w:r>
          </w:p>
        </w:tc>
        <w:tc>
          <w:tcPr>
            <w:tcW w:w="546" w:type="dxa"/>
            <w:shd w:val="clear" w:color="auto" w:fill="auto"/>
            <w:vAlign w:val="bottom"/>
          </w:tcPr>
          <w:p w14:paraId="111EB293" w14:textId="77777777" w:rsidR="00CB5118" w:rsidRPr="004F3D51" w:rsidRDefault="00CB5118" w:rsidP="007D0426">
            <w:pPr>
              <w:spacing w:before="40" w:after="40" w:line="220" w:lineRule="exact"/>
              <w:ind w:right="113"/>
              <w:jc w:val="right"/>
              <w:rPr>
                <w:sz w:val="18"/>
              </w:rPr>
            </w:pPr>
            <w:r w:rsidRPr="004F3D51">
              <w:rPr>
                <w:sz w:val="18"/>
              </w:rPr>
              <w:t>45,7</w:t>
            </w:r>
          </w:p>
        </w:tc>
        <w:tc>
          <w:tcPr>
            <w:tcW w:w="603" w:type="dxa"/>
            <w:shd w:val="clear" w:color="auto" w:fill="auto"/>
            <w:vAlign w:val="bottom"/>
          </w:tcPr>
          <w:p w14:paraId="61B56002" w14:textId="77777777" w:rsidR="00CB5118" w:rsidRPr="004F3D51" w:rsidRDefault="00CB5118" w:rsidP="007D0426">
            <w:pPr>
              <w:spacing w:before="40" w:after="40" w:line="220" w:lineRule="exact"/>
              <w:ind w:right="113"/>
              <w:jc w:val="right"/>
              <w:rPr>
                <w:sz w:val="18"/>
              </w:rPr>
            </w:pPr>
            <w:r w:rsidRPr="004F3D51">
              <w:rPr>
                <w:sz w:val="18"/>
              </w:rPr>
              <w:t>43,6</w:t>
            </w:r>
          </w:p>
        </w:tc>
      </w:tr>
      <w:tr w:rsidR="00CB5118" w:rsidRPr="004F3D51" w14:paraId="7511253F" w14:textId="77777777" w:rsidTr="00B17579">
        <w:trPr>
          <w:cantSplit/>
        </w:trPr>
        <w:tc>
          <w:tcPr>
            <w:tcW w:w="2202" w:type="dxa"/>
            <w:shd w:val="clear" w:color="auto" w:fill="auto"/>
          </w:tcPr>
          <w:p w14:paraId="21B8FBA5" w14:textId="77777777" w:rsidR="00CB5118" w:rsidRPr="004F3D51" w:rsidRDefault="00CB5118" w:rsidP="007D0426">
            <w:pPr>
              <w:spacing w:before="40" w:after="40" w:line="220" w:lineRule="exact"/>
              <w:ind w:right="113"/>
              <w:rPr>
                <w:sz w:val="18"/>
              </w:rPr>
            </w:pPr>
            <w:r w:rsidRPr="004F3D51">
              <w:rPr>
                <w:sz w:val="18"/>
              </w:rPr>
              <w:t>из которых:</w:t>
            </w:r>
          </w:p>
        </w:tc>
        <w:tc>
          <w:tcPr>
            <w:tcW w:w="765" w:type="dxa"/>
            <w:shd w:val="clear" w:color="auto" w:fill="auto"/>
            <w:vAlign w:val="bottom"/>
          </w:tcPr>
          <w:p w14:paraId="509A9ED0" w14:textId="77777777" w:rsidR="00CB5118" w:rsidRPr="004F3D51" w:rsidRDefault="00CB5118" w:rsidP="007D0426">
            <w:pPr>
              <w:spacing w:before="40" w:after="40" w:line="220" w:lineRule="exact"/>
              <w:ind w:right="113"/>
              <w:jc w:val="right"/>
              <w:rPr>
                <w:sz w:val="18"/>
              </w:rPr>
            </w:pPr>
          </w:p>
        </w:tc>
        <w:tc>
          <w:tcPr>
            <w:tcW w:w="703" w:type="dxa"/>
            <w:shd w:val="clear" w:color="auto" w:fill="auto"/>
            <w:vAlign w:val="bottom"/>
          </w:tcPr>
          <w:p w14:paraId="56CB8267" w14:textId="77777777" w:rsidR="00CB5118" w:rsidRPr="004F3D51" w:rsidRDefault="00CB5118" w:rsidP="007D0426">
            <w:pPr>
              <w:spacing w:before="40" w:after="40" w:line="220" w:lineRule="exact"/>
              <w:ind w:right="113"/>
              <w:jc w:val="right"/>
              <w:rPr>
                <w:sz w:val="18"/>
              </w:rPr>
            </w:pPr>
          </w:p>
        </w:tc>
        <w:tc>
          <w:tcPr>
            <w:tcW w:w="695" w:type="dxa"/>
            <w:shd w:val="clear" w:color="auto" w:fill="auto"/>
            <w:vAlign w:val="bottom"/>
          </w:tcPr>
          <w:p w14:paraId="58569863" w14:textId="77777777" w:rsidR="00CB5118" w:rsidRPr="004F3D51" w:rsidRDefault="00CB5118" w:rsidP="007D0426">
            <w:pPr>
              <w:spacing w:before="40" w:after="40" w:line="220" w:lineRule="exact"/>
              <w:ind w:right="113"/>
              <w:jc w:val="right"/>
              <w:rPr>
                <w:sz w:val="18"/>
              </w:rPr>
            </w:pPr>
          </w:p>
        </w:tc>
        <w:tc>
          <w:tcPr>
            <w:tcW w:w="691" w:type="dxa"/>
            <w:shd w:val="clear" w:color="auto" w:fill="auto"/>
            <w:vAlign w:val="bottom"/>
          </w:tcPr>
          <w:p w14:paraId="0D20E82F" w14:textId="77777777" w:rsidR="00CB5118" w:rsidRPr="004F3D51" w:rsidRDefault="00CB5118" w:rsidP="007D0426">
            <w:pPr>
              <w:spacing w:before="40" w:after="40" w:line="220" w:lineRule="exact"/>
              <w:ind w:right="113"/>
              <w:jc w:val="right"/>
              <w:rPr>
                <w:sz w:val="18"/>
              </w:rPr>
            </w:pPr>
          </w:p>
        </w:tc>
        <w:tc>
          <w:tcPr>
            <w:tcW w:w="589" w:type="dxa"/>
            <w:shd w:val="clear" w:color="auto" w:fill="auto"/>
            <w:vAlign w:val="bottom"/>
          </w:tcPr>
          <w:p w14:paraId="4277FADC" w14:textId="77777777" w:rsidR="00CB5118" w:rsidRPr="004F3D51" w:rsidRDefault="00CB5118" w:rsidP="007D0426">
            <w:pPr>
              <w:spacing w:before="40" w:after="40" w:line="220" w:lineRule="exact"/>
              <w:ind w:right="113"/>
              <w:jc w:val="right"/>
              <w:rPr>
                <w:sz w:val="18"/>
              </w:rPr>
            </w:pPr>
          </w:p>
        </w:tc>
        <w:tc>
          <w:tcPr>
            <w:tcW w:w="576" w:type="dxa"/>
            <w:shd w:val="clear" w:color="auto" w:fill="auto"/>
            <w:vAlign w:val="bottom"/>
          </w:tcPr>
          <w:p w14:paraId="0FDFB513" w14:textId="77777777" w:rsidR="00CB5118" w:rsidRPr="004F3D51" w:rsidRDefault="00CB5118" w:rsidP="007D0426">
            <w:pPr>
              <w:spacing w:before="40" w:after="40" w:line="220" w:lineRule="exact"/>
              <w:ind w:right="113"/>
              <w:jc w:val="right"/>
              <w:rPr>
                <w:sz w:val="18"/>
              </w:rPr>
            </w:pPr>
          </w:p>
        </w:tc>
        <w:tc>
          <w:tcPr>
            <w:tcW w:w="546" w:type="dxa"/>
            <w:shd w:val="clear" w:color="auto" w:fill="auto"/>
            <w:vAlign w:val="bottom"/>
          </w:tcPr>
          <w:p w14:paraId="143243A4" w14:textId="77777777" w:rsidR="00CB5118" w:rsidRPr="004F3D51" w:rsidRDefault="00CB5118" w:rsidP="007D0426">
            <w:pPr>
              <w:spacing w:before="40" w:after="40" w:line="220" w:lineRule="exact"/>
              <w:ind w:right="113"/>
              <w:jc w:val="right"/>
              <w:rPr>
                <w:sz w:val="18"/>
              </w:rPr>
            </w:pPr>
          </w:p>
        </w:tc>
        <w:tc>
          <w:tcPr>
            <w:tcW w:w="603" w:type="dxa"/>
            <w:shd w:val="clear" w:color="auto" w:fill="auto"/>
            <w:vAlign w:val="bottom"/>
          </w:tcPr>
          <w:p w14:paraId="6759A4B8" w14:textId="77777777" w:rsidR="00CB5118" w:rsidRPr="004F3D51" w:rsidRDefault="00CB5118" w:rsidP="007D0426">
            <w:pPr>
              <w:spacing w:before="40" w:after="40" w:line="220" w:lineRule="exact"/>
              <w:ind w:right="113"/>
              <w:jc w:val="right"/>
              <w:rPr>
                <w:sz w:val="18"/>
              </w:rPr>
            </w:pPr>
          </w:p>
        </w:tc>
      </w:tr>
      <w:tr w:rsidR="00CB5118" w:rsidRPr="004F3D51" w14:paraId="2E55E96C" w14:textId="77777777" w:rsidTr="00B17579">
        <w:trPr>
          <w:cantSplit/>
        </w:trPr>
        <w:tc>
          <w:tcPr>
            <w:tcW w:w="2202" w:type="dxa"/>
            <w:shd w:val="clear" w:color="auto" w:fill="auto"/>
          </w:tcPr>
          <w:p w14:paraId="2DCECC23" w14:textId="77777777" w:rsidR="00CB5118" w:rsidRPr="004F3D51" w:rsidRDefault="00CB5118" w:rsidP="007D0426">
            <w:pPr>
              <w:spacing w:before="40" w:after="40" w:line="220" w:lineRule="exact"/>
              <w:ind w:right="113"/>
              <w:rPr>
                <w:sz w:val="18"/>
              </w:rPr>
            </w:pPr>
            <w:r w:rsidRPr="004F3D51">
              <w:rPr>
                <w:sz w:val="18"/>
              </w:rPr>
              <w:t>питание вне дома</w:t>
            </w:r>
          </w:p>
        </w:tc>
        <w:tc>
          <w:tcPr>
            <w:tcW w:w="765" w:type="dxa"/>
            <w:shd w:val="clear" w:color="auto" w:fill="auto"/>
            <w:vAlign w:val="bottom"/>
          </w:tcPr>
          <w:p w14:paraId="717A2411" w14:textId="77777777" w:rsidR="00CB5118" w:rsidRPr="004F3D51" w:rsidRDefault="00CB5118" w:rsidP="007D0426">
            <w:pPr>
              <w:spacing w:before="40" w:after="40" w:line="220" w:lineRule="exact"/>
              <w:ind w:right="113"/>
              <w:jc w:val="right"/>
              <w:rPr>
                <w:sz w:val="18"/>
              </w:rPr>
            </w:pPr>
            <w:r w:rsidRPr="004F3D51">
              <w:rPr>
                <w:sz w:val="18"/>
              </w:rPr>
              <w:t>439</w:t>
            </w:r>
          </w:p>
        </w:tc>
        <w:tc>
          <w:tcPr>
            <w:tcW w:w="703" w:type="dxa"/>
            <w:shd w:val="clear" w:color="auto" w:fill="auto"/>
            <w:vAlign w:val="bottom"/>
          </w:tcPr>
          <w:p w14:paraId="75C699B5" w14:textId="77777777" w:rsidR="00CB5118" w:rsidRPr="004F3D51" w:rsidRDefault="00CB5118" w:rsidP="007D0426">
            <w:pPr>
              <w:spacing w:before="40" w:after="40" w:line="220" w:lineRule="exact"/>
              <w:ind w:right="113"/>
              <w:jc w:val="right"/>
              <w:rPr>
                <w:sz w:val="18"/>
              </w:rPr>
            </w:pPr>
            <w:r w:rsidRPr="004F3D51">
              <w:rPr>
                <w:sz w:val="18"/>
              </w:rPr>
              <w:t>612</w:t>
            </w:r>
          </w:p>
        </w:tc>
        <w:tc>
          <w:tcPr>
            <w:tcW w:w="695" w:type="dxa"/>
            <w:shd w:val="clear" w:color="auto" w:fill="auto"/>
            <w:vAlign w:val="bottom"/>
          </w:tcPr>
          <w:p w14:paraId="5F03A692" w14:textId="77777777" w:rsidR="00CB5118" w:rsidRPr="004F3D51" w:rsidRDefault="00CB5118" w:rsidP="007D0426">
            <w:pPr>
              <w:spacing w:before="40" w:after="40" w:line="220" w:lineRule="exact"/>
              <w:ind w:right="113"/>
              <w:jc w:val="right"/>
              <w:rPr>
                <w:sz w:val="18"/>
              </w:rPr>
            </w:pPr>
            <w:r w:rsidRPr="004F3D51">
              <w:rPr>
                <w:sz w:val="18"/>
              </w:rPr>
              <w:t>602</w:t>
            </w:r>
          </w:p>
        </w:tc>
        <w:tc>
          <w:tcPr>
            <w:tcW w:w="691" w:type="dxa"/>
            <w:shd w:val="clear" w:color="auto" w:fill="auto"/>
            <w:vAlign w:val="bottom"/>
          </w:tcPr>
          <w:p w14:paraId="2A1A0595" w14:textId="77777777" w:rsidR="00CB5118" w:rsidRPr="004F3D51" w:rsidRDefault="00CB5118" w:rsidP="007D0426">
            <w:pPr>
              <w:spacing w:before="40" w:after="40" w:line="220" w:lineRule="exact"/>
              <w:ind w:right="113"/>
              <w:jc w:val="right"/>
              <w:rPr>
                <w:sz w:val="18"/>
              </w:rPr>
            </w:pPr>
            <w:r w:rsidRPr="004F3D51">
              <w:rPr>
                <w:sz w:val="18"/>
              </w:rPr>
              <w:t>540</w:t>
            </w:r>
          </w:p>
        </w:tc>
        <w:tc>
          <w:tcPr>
            <w:tcW w:w="589" w:type="dxa"/>
            <w:shd w:val="clear" w:color="auto" w:fill="auto"/>
            <w:vAlign w:val="bottom"/>
          </w:tcPr>
          <w:p w14:paraId="4354F71A" w14:textId="77777777" w:rsidR="00CB5118" w:rsidRPr="004F3D51" w:rsidRDefault="00CB5118" w:rsidP="007D0426">
            <w:pPr>
              <w:spacing w:before="40" w:after="40" w:line="220" w:lineRule="exact"/>
              <w:ind w:right="113"/>
              <w:jc w:val="right"/>
              <w:rPr>
                <w:sz w:val="18"/>
              </w:rPr>
            </w:pPr>
            <w:r w:rsidRPr="004F3D51">
              <w:rPr>
                <w:sz w:val="18"/>
              </w:rPr>
              <w:t>1,3</w:t>
            </w:r>
          </w:p>
        </w:tc>
        <w:tc>
          <w:tcPr>
            <w:tcW w:w="576" w:type="dxa"/>
            <w:shd w:val="clear" w:color="auto" w:fill="auto"/>
            <w:vAlign w:val="bottom"/>
          </w:tcPr>
          <w:p w14:paraId="2D986F59" w14:textId="77777777" w:rsidR="00CB5118" w:rsidRPr="004F3D51" w:rsidRDefault="00CB5118" w:rsidP="007D0426">
            <w:pPr>
              <w:spacing w:before="40" w:after="40" w:line="220" w:lineRule="exact"/>
              <w:ind w:right="113"/>
              <w:jc w:val="right"/>
              <w:rPr>
                <w:sz w:val="18"/>
              </w:rPr>
            </w:pPr>
            <w:r w:rsidRPr="004F3D51">
              <w:rPr>
                <w:sz w:val="18"/>
              </w:rPr>
              <w:t>1,7</w:t>
            </w:r>
          </w:p>
        </w:tc>
        <w:tc>
          <w:tcPr>
            <w:tcW w:w="546" w:type="dxa"/>
            <w:shd w:val="clear" w:color="auto" w:fill="auto"/>
            <w:vAlign w:val="bottom"/>
          </w:tcPr>
          <w:p w14:paraId="4BF46713" w14:textId="77777777" w:rsidR="00CB5118" w:rsidRPr="004F3D51" w:rsidRDefault="00CB5118" w:rsidP="007D0426">
            <w:pPr>
              <w:spacing w:before="40" w:after="40" w:line="220" w:lineRule="exact"/>
              <w:ind w:right="113"/>
              <w:jc w:val="right"/>
              <w:rPr>
                <w:sz w:val="18"/>
              </w:rPr>
            </w:pPr>
            <w:r w:rsidRPr="004F3D51">
              <w:rPr>
                <w:sz w:val="18"/>
              </w:rPr>
              <w:t>1,5</w:t>
            </w:r>
          </w:p>
        </w:tc>
        <w:tc>
          <w:tcPr>
            <w:tcW w:w="603" w:type="dxa"/>
            <w:shd w:val="clear" w:color="auto" w:fill="auto"/>
            <w:vAlign w:val="bottom"/>
          </w:tcPr>
          <w:p w14:paraId="7A231126" w14:textId="77777777" w:rsidR="00CB5118" w:rsidRPr="004F3D51" w:rsidRDefault="00CB5118" w:rsidP="007D0426">
            <w:pPr>
              <w:spacing w:before="40" w:after="40" w:line="220" w:lineRule="exact"/>
              <w:ind w:right="113"/>
              <w:jc w:val="right"/>
              <w:rPr>
                <w:sz w:val="18"/>
              </w:rPr>
            </w:pPr>
            <w:r w:rsidRPr="004F3D51">
              <w:rPr>
                <w:sz w:val="18"/>
              </w:rPr>
              <w:t>1,3</w:t>
            </w:r>
          </w:p>
        </w:tc>
      </w:tr>
      <w:tr w:rsidR="00CB5118" w:rsidRPr="004F3D51" w14:paraId="48539576" w14:textId="77777777" w:rsidTr="00B17579">
        <w:trPr>
          <w:cantSplit/>
        </w:trPr>
        <w:tc>
          <w:tcPr>
            <w:tcW w:w="2202" w:type="dxa"/>
            <w:shd w:val="clear" w:color="auto" w:fill="auto"/>
          </w:tcPr>
          <w:p w14:paraId="30E8AF93" w14:textId="77777777" w:rsidR="00CB5118" w:rsidRPr="004F3D51" w:rsidRDefault="00CB5118" w:rsidP="007D0426">
            <w:pPr>
              <w:spacing w:before="40" w:after="40" w:line="220" w:lineRule="exact"/>
              <w:ind w:right="113"/>
              <w:rPr>
                <w:sz w:val="18"/>
              </w:rPr>
            </w:pPr>
            <w:r w:rsidRPr="004F3D51">
              <w:rPr>
                <w:sz w:val="18"/>
              </w:rPr>
              <w:t>покупка алкогольных напитков</w:t>
            </w:r>
          </w:p>
        </w:tc>
        <w:tc>
          <w:tcPr>
            <w:tcW w:w="765" w:type="dxa"/>
            <w:shd w:val="clear" w:color="auto" w:fill="auto"/>
            <w:vAlign w:val="bottom"/>
          </w:tcPr>
          <w:p w14:paraId="69A45DFC" w14:textId="77777777" w:rsidR="00CB5118" w:rsidRPr="004F3D51" w:rsidRDefault="00CB5118" w:rsidP="007D0426">
            <w:pPr>
              <w:spacing w:before="40" w:after="40" w:line="220" w:lineRule="exact"/>
              <w:ind w:right="113"/>
              <w:jc w:val="right"/>
              <w:rPr>
                <w:sz w:val="18"/>
              </w:rPr>
            </w:pPr>
            <w:r w:rsidRPr="004F3D51">
              <w:rPr>
                <w:sz w:val="18"/>
              </w:rPr>
              <w:t>242</w:t>
            </w:r>
          </w:p>
        </w:tc>
        <w:tc>
          <w:tcPr>
            <w:tcW w:w="703" w:type="dxa"/>
            <w:shd w:val="clear" w:color="auto" w:fill="auto"/>
            <w:vAlign w:val="bottom"/>
          </w:tcPr>
          <w:p w14:paraId="61B6869A" w14:textId="77777777" w:rsidR="00CB5118" w:rsidRPr="004F3D51" w:rsidRDefault="00CB5118" w:rsidP="007D0426">
            <w:pPr>
              <w:spacing w:before="40" w:after="40" w:line="220" w:lineRule="exact"/>
              <w:ind w:right="113"/>
              <w:jc w:val="right"/>
              <w:rPr>
                <w:sz w:val="18"/>
              </w:rPr>
            </w:pPr>
            <w:r w:rsidRPr="004F3D51">
              <w:rPr>
                <w:sz w:val="18"/>
              </w:rPr>
              <w:t>235</w:t>
            </w:r>
          </w:p>
        </w:tc>
        <w:tc>
          <w:tcPr>
            <w:tcW w:w="695" w:type="dxa"/>
            <w:shd w:val="clear" w:color="auto" w:fill="auto"/>
            <w:vAlign w:val="bottom"/>
          </w:tcPr>
          <w:p w14:paraId="3256BE07" w14:textId="77777777" w:rsidR="00CB5118" w:rsidRPr="004F3D51" w:rsidRDefault="00CB5118" w:rsidP="007D0426">
            <w:pPr>
              <w:spacing w:before="40" w:after="40" w:line="220" w:lineRule="exact"/>
              <w:ind w:right="113"/>
              <w:jc w:val="right"/>
              <w:rPr>
                <w:sz w:val="18"/>
              </w:rPr>
            </w:pPr>
            <w:r w:rsidRPr="004F3D51">
              <w:rPr>
                <w:sz w:val="18"/>
              </w:rPr>
              <w:t>244</w:t>
            </w:r>
          </w:p>
        </w:tc>
        <w:tc>
          <w:tcPr>
            <w:tcW w:w="691" w:type="dxa"/>
            <w:shd w:val="clear" w:color="auto" w:fill="auto"/>
            <w:vAlign w:val="bottom"/>
          </w:tcPr>
          <w:p w14:paraId="44C4E497" w14:textId="77777777" w:rsidR="00CB5118" w:rsidRPr="004F3D51" w:rsidRDefault="00CB5118" w:rsidP="007D0426">
            <w:pPr>
              <w:spacing w:before="40" w:after="40" w:line="220" w:lineRule="exact"/>
              <w:ind w:right="113"/>
              <w:jc w:val="right"/>
              <w:rPr>
                <w:sz w:val="18"/>
              </w:rPr>
            </w:pPr>
            <w:r w:rsidRPr="004F3D51">
              <w:rPr>
                <w:sz w:val="18"/>
              </w:rPr>
              <w:t>237</w:t>
            </w:r>
          </w:p>
        </w:tc>
        <w:tc>
          <w:tcPr>
            <w:tcW w:w="589" w:type="dxa"/>
            <w:shd w:val="clear" w:color="auto" w:fill="auto"/>
            <w:vAlign w:val="bottom"/>
          </w:tcPr>
          <w:p w14:paraId="50824AB9" w14:textId="77777777" w:rsidR="00CB5118" w:rsidRPr="004F3D51" w:rsidRDefault="00CB5118" w:rsidP="007D0426">
            <w:pPr>
              <w:spacing w:before="40" w:after="40" w:line="220" w:lineRule="exact"/>
              <w:ind w:right="113"/>
              <w:jc w:val="right"/>
              <w:rPr>
                <w:sz w:val="18"/>
              </w:rPr>
            </w:pPr>
            <w:r w:rsidRPr="004F3D51">
              <w:rPr>
                <w:sz w:val="18"/>
              </w:rPr>
              <w:t>0,7</w:t>
            </w:r>
          </w:p>
        </w:tc>
        <w:tc>
          <w:tcPr>
            <w:tcW w:w="576" w:type="dxa"/>
            <w:shd w:val="clear" w:color="auto" w:fill="auto"/>
            <w:vAlign w:val="bottom"/>
          </w:tcPr>
          <w:p w14:paraId="31797B31" w14:textId="77777777" w:rsidR="00CB5118" w:rsidRPr="004F3D51" w:rsidRDefault="00CB5118" w:rsidP="007D0426">
            <w:pPr>
              <w:spacing w:before="40" w:after="40" w:line="220" w:lineRule="exact"/>
              <w:ind w:right="113"/>
              <w:jc w:val="right"/>
              <w:rPr>
                <w:sz w:val="18"/>
              </w:rPr>
            </w:pPr>
            <w:r w:rsidRPr="004F3D51">
              <w:rPr>
                <w:sz w:val="18"/>
              </w:rPr>
              <w:t>0,6</w:t>
            </w:r>
          </w:p>
        </w:tc>
        <w:tc>
          <w:tcPr>
            <w:tcW w:w="546" w:type="dxa"/>
            <w:shd w:val="clear" w:color="auto" w:fill="auto"/>
            <w:vAlign w:val="bottom"/>
          </w:tcPr>
          <w:p w14:paraId="1C77D46E" w14:textId="77777777" w:rsidR="00CB5118" w:rsidRPr="004F3D51" w:rsidRDefault="00CB5118" w:rsidP="007D0426">
            <w:pPr>
              <w:spacing w:before="40" w:after="40" w:line="220" w:lineRule="exact"/>
              <w:ind w:right="113"/>
              <w:jc w:val="right"/>
              <w:rPr>
                <w:sz w:val="18"/>
              </w:rPr>
            </w:pPr>
            <w:r w:rsidRPr="004F3D51">
              <w:rPr>
                <w:sz w:val="18"/>
              </w:rPr>
              <w:t>0,6</w:t>
            </w:r>
          </w:p>
        </w:tc>
        <w:tc>
          <w:tcPr>
            <w:tcW w:w="603" w:type="dxa"/>
            <w:shd w:val="clear" w:color="auto" w:fill="auto"/>
            <w:vAlign w:val="bottom"/>
          </w:tcPr>
          <w:p w14:paraId="3C1D3A55" w14:textId="77777777" w:rsidR="00CB5118" w:rsidRPr="004F3D51" w:rsidRDefault="00CB5118" w:rsidP="007D0426">
            <w:pPr>
              <w:spacing w:before="40" w:after="40" w:line="220" w:lineRule="exact"/>
              <w:ind w:right="113"/>
              <w:jc w:val="right"/>
              <w:rPr>
                <w:sz w:val="18"/>
              </w:rPr>
            </w:pPr>
            <w:r w:rsidRPr="004F3D51">
              <w:rPr>
                <w:sz w:val="18"/>
              </w:rPr>
              <w:t>0,6</w:t>
            </w:r>
          </w:p>
        </w:tc>
      </w:tr>
      <w:tr w:rsidR="00CB5118" w:rsidRPr="004F3D51" w14:paraId="507C3BB5" w14:textId="77777777" w:rsidTr="00B17579">
        <w:trPr>
          <w:cantSplit/>
        </w:trPr>
        <w:tc>
          <w:tcPr>
            <w:tcW w:w="2202" w:type="dxa"/>
            <w:shd w:val="clear" w:color="auto" w:fill="auto"/>
          </w:tcPr>
          <w:p w14:paraId="4999ADC1" w14:textId="77777777" w:rsidR="00CB5118" w:rsidRPr="004F3D51" w:rsidRDefault="00CB5118" w:rsidP="007D0426">
            <w:pPr>
              <w:spacing w:before="40" w:after="40" w:line="220" w:lineRule="exact"/>
              <w:ind w:right="113"/>
              <w:rPr>
                <w:sz w:val="18"/>
              </w:rPr>
            </w:pPr>
            <w:r w:rsidRPr="004F3D51">
              <w:rPr>
                <w:sz w:val="18"/>
              </w:rPr>
              <w:t>покупка табачных изделий</w:t>
            </w:r>
          </w:p>
        </w:tc>
        <w:tc>
          <w:tcPr>
            <w:tcW w:w="765" w:type="dxa"/>
            <w:shd w:val="clear" w:color="auto" w:fill="auto"/>
            <w:vAlign w:val="bottom"/>
          </w:tcPr>
          <w:p w14:paraId="27AB8F72" w14:textId="77777777" w:rsidR="00CB5118" w:rsidRPr="004F3D51" w:rsidRDefault="00CB5118" w:rsidP="007D0426">
            <w:pPr>
              <w:spacing w:before="40" w:after="40" w:line="220" w:lineRule="exact"/>
              <w:ind w:right="113"/>
              <w:jc w:val="right"/>
              <w:rPr>
                <w:sz w:val="18"/>
              </w:rPr>
            </w:pPr>
            <w:r w:rsidRPr="004F3D51">
              <w:rPr>
                <w:sz w:val="18"/>
              </w:rPr>
              <w:t>1 119</w:t>
            </w:r>
          </w:p>
        </w:tc>
        <w:tc>
          <w:tcPr>
            <w:tcW w:w="703" w:type="dxa"/>
            <w:shd w:val="clear" w:color="auto" w:fill="auto"/>
            <w:vAlign w:val="bottom"/>
          </w:tcPr>
          <w:p w14:paraId="7BAAC314" w14:textId="77777777" w:rsidR="00CB5118" w:rsidRPr="004F3D51" w:rsidRDefault="00CB5118" w:rsidP="007D0426">
            <w:pPr>
              <w:spacing w:before="40" w:after="40" w:line="220" w:lineRule="exact"/>
              <w:ind w:right="113"/>
              <w:jc w:val="right"/>
              <w:rPr>
                <w:sz w:val="18"/>
              </w:rPr>
            </w:pPr>
            <w:r w:rsidRPr="004F3D51">
              <w:rPr>
                <w:sz w:val="18"/>
              </w:rPr>
              <w:t>1 289</w:t>
            </w:r>
          </w:p>
        </w:tc>
        <w:tc>
          <w:tcPr>
            <w:tcW w:w="695" w:type="dxa"/>
            <w:shd w:val="clear" w:color="auto" w:fill="auto"/>
            <w:vAlign w:val="bottom"/>
          </w:tcPr>
          <w:p w14:paraId="610ADF15" w14:textId="77777777" w:rsidR="00CB5118" w:rsidRPr="004F3D51" w:rsidRDefault="00CB5118" w:rsidP="007D0426">
            <w:pPr>
              <w:spacing w:before="40" w:after="40" w:line="220" w:lineRule="exact"/>
              <w:ind w:right="113"/>
              <w:jc w:val="right"/>
              <w:rPr>
                <w:sz w:val="18"/>
              </w:rPr>
            </w:pPr>
            <w:r w:rsidRPr="004F3D51">
              <w:rPr>
                <w:sz w:val="18"/>
              </w:rPr>
              <w:t>1 404</w:t>
            </w:r>
          </w:p>
        </w:tc>
        <w:tc>
          <w:tcPr>
            <w:tcW w:w="691" w:type="dxa"/>
            <w:shd w:val="clear" w:color="auto" w:fill="auto"/>
            <w:vAlign w:val="bottom"/>
          </w:tcPr>
          <w:p w14:paraId="791D1C8A" w14:textId="77777777" w:rsidR="00CB5118" w:rsidRPr="004F3D51" w:rsidRDefault="00CB5118" w:rsidP="007D0426">
            <w:pPr>
              <w:spacing w:before="40" w:after="40" w:line="220" w:lineRule="exact"/>
              <w:ind w:right="113"/>
              <w:jc w:val="right"/>
              <w:rPr>
                <w:sz w:val="18"/>
              </w:rPr>
            </w:pPr>
            <w:r w:rsidRPr="004F3D51">
              <w:rPr>
                <w:sz w:val="18"/>
              </w:rPr>
              <w:t>1 414</w:t>
            </w:r>
          </w:p>
        </w:tc>
        <w:tc>
          <w:tcPr>
            <w:tcW w:w="589" w:type="dxa"/>
            <w:shd w:val="clear" w:color="auto" w:fill="auto"/>
            <w:vAlign w:val="bottom"/>
          </w:tcPr>
          <w:p w14:paraId="6CDCDA42" w14:textId="77777777" w:rsidR="00CB5118" w:rsidRPr="004F3D51" w:rsidRDefault="00CB5118" w:rsidP="007D0426">
            <w:pPr>
              <w:spacing w:before="40" w:after="40" w:line="220" w:lineRule="exact"/>
              <w:ind w:right="113"/>
              <w:jc w:val="right"/>
              <w:rPr>
                <w:sz w:val="18"/>
              </w:rPr>
            </w:pPr>
            <w:r w:rsidRPr="004F3D51">
              <w:rPr>
                <w:sz w:val="18"/>
              </w:rPr>
              <w:t>3,8</w:t>
            </w:r>
          </w:p>
        </w:tc>
        <w:tc>
          <w:tcPr>
            <w:tcW w:w="576" w:type="dxa"/>
            <w:shd w:val="clear" w:color="auto" w:fill="auto"/>
            <w:vAlign w:val="bottom"/>
          </w:tcPr>
          <w:p w14:paraId="6FAE0731" w14:textId="77777777" w:rsidR="00CB5118" w:rsidRPr="004F3D51" w:rsidRDefault="00CB5118" w:rsidP="007D0426">
            <w:pPr>
              <w:spacing w:before="40" w:after="40" w:line="220" w:lineRule="exact"/>
              <w:ind w:right="113"/>
              <w:jc w:val="right"/>
              <w:rPr>
                <w:sz w:val="18"/>
              </w:rPr>
            </w:pPr>
            <w:r w:rsidRPr="004F3D51">
              <w:rPr>
                <w:sz w:val="18"/>
              </w:rPr>
              <w:t>3,5</w:t>
            </w:r>
          </w:p>
        </w:tc>
        <w:tc>
          <w:tcPr>
            <w:tcW w:w="546" w:type="dxa"/>
            <w:shd w:val="clear" w:color="auto" w:fill="auto"/>
            <w:vAlign w:val="bottom"/>
          </w:tcPr>
          <w:p w14:paraId="0256CE54" w14:textId="77777777" w:rsidR="00CB5118" w:rsidRPr="004F3D51" w:rsidRDefault="00CB5118" w:rsidP="007D0426">
            <w:pPr>
              <w:spacing w:before="40" w:after="40" w:line="220" w:lineRule="exact"/>
              <w:ind w:right="113"/>
              <w:jc w:val="right"/>
              <w:rPr>
                <w:sz w:val="18"/>
              </w:rPr>
            </w:pPr>
            <w:r w:rsidRPr="004F3D51">
              <w:rPr>
                <w:sz w:val="18"/>
              </w:rPr>
              <w:t>3,7</w:t>
            </w:r>
          </w:p>
        </w:tc>
        <w:tc>
          <w:tcPr>
            <w:tcW w:w="603" w:type="dxa"/>
            <w:shd w:val="clear" w:color="auto" w:fill="auto"/>
            <w:vAlign w:val="bottom"/>
          </w:tcPr>
          <w:p w14:paraId="573612CE" w14:textId="77777777" w:rsidR="00CB5118" w:rsidRPr="004F3D51" w:rsidRDefault="00CB5118" w:rsidP="007D0426">
            <w:pPr>
              <w:spacing w:before="40" w:after="40" w:line="220" w:lineRule="exact"/>
              <w:ind w:right="113"/>
              <w:jc w:val="right"/>
              <w:rPr>
                <w:sz w:val="18"/>
              </w:rPr>
            </w:pPr>
            <w:r w:rsidRPr="004F3D51">
              <w:rPr>
                <w:sz w:val="18"/>
              </w:rPr>
              <w:t>3,5</w:t>
            </w:r>
          </w:p>
        </w:tc>
      </w:tr>
      <w:tr w:rsidR="00CB5118" w:rsidRPr="004F3D51" w14:paraId="578BBB2C" w14:textId="77777777" w:rsidTr="00B17579">
        <w:trPr>
          <w:cantSplit/>
        </w:trPr>
        <w:tc>
          <w:tcPr>
            <w:tcW w:w="2202" w:type="dxa"/>
            <w:shd w:val="clear" w:color="auto" w:fill="auto"/>
          </w:tcPr>
          <w:p w14:paraId="490B7B8D" w14:textId="77777777" w:rsidR="00CB5118" w:rsidRPr="004F3D51" w:rsidRDefault="00CB5118" w:rsidP="007D0426">
            <w:pPr>
              <w:spacing w:before="40" w:after="40" w:line="220" w:lineRule="exact"/>
              <w:ind w:right="113"/>
              <w:rPr>
                <w:sz w:val="18"/>
              </w:rPr>
            </w:pPr>
            <w:r w:rsidRPr="004F3D51">
              <w:rPr>
                <w:sz w:val="18"/>
              </w:rPr>
              <w:t>непродовольственные товары</w:t>
            </w:r>
          </w:p>
        </w:tc>
        <w:tc>
          <w:tcPr>
            <w:tcW w:w="765" w:type="dxa"/>
            <w:shd w:val="clear" w:color="auto" w:fill="auto"/>
            <w:vAlign w:val="bottom"/>
          </w:tcPr>
          <w:p w14:paraId="588FA02C" w14:textId="77777777" w:rsidR="00CB5118" w:rsidRPr="004F3D51" w:rsidRDefault="00CB5118" w:rsidP="007D0426">
            <w:pPr>
              <w:spacing w:before="40" w:after="40" w:line="220" w:lineRule="exact"/>
              <w:ind w:right="113"/>
              <w:jc w:val="right"/>
              <w:rPr>
                <w:sz w:val="18"/>
              </w:rPr>
            </w:pPr>
            <w:r w:rsidRPr="004F3D51">
              <w:rPr>
                <w:sz w:val="18"/>
              </w:rPr>
              <w:t>6 159</w:t>
            </w:r>
          </w:p>
        </w:tc>
        <w:tc>
          <w:tcPr>
            <w:tcW w:w="703" w:type="dxa"/>
            <w:shd w:val="clear" w:color="auto" w:fill="auto"/>
            <w:vAlign w:val="bottom"/>
          </w:tcPr>
          <w:p w14:paraId="19008A8F" w14:textId="77777777" w:rsidR="00CB5118" w:rsidRPr="004F3D51" w:rsidRDefault="00CB5118" w:rsidP="007D0426">
            <w:pPr>
              <w:spacing w:before="40" w:after="40" w:line="220" w:lineRule="exact"/>
              <w:ind w:right="113"/>
              <w:jc w:val="right"/>
              <w:rPr>
                <w:sz w:val="18"/>
              </w:rPr>
            </w:pPr>
            <w:r w:rsidRPr="004F3D51">
              <w:rPr>
                <w:sz w:val="18"/>
              </w:rPr>
              <w:t>6 568</w:t>
            </w:r>
          </w:p>
        </w:tc>
        <w:tc>
          <w:tcPr>
            <w:tcW w:w="695" w:type="dxa"/>
            <w:shd w:val="clear" w:color="auto" w:fill="auto"/>
            <w:vAlign w:val="bottom"/>
          </w:tcPr>
          <w:p w14:paraId="44D049DE" w14:textId="77777777" w:rsidR="00CB5118" w:rsidRPr="004F3D51" w:rsidRDefault="00CB5118" w:rsidP="007D0426">
            <w:pPr>
              <w:spacing w:before="40" w:after="40" w:line="220" w:lineRule="exact"/>
              <w:ind w:right="113"/>
              <w:jc w:val="right"/>
              <w:rPr>
                <w:sz w:val="18"/>
              </w:rPr>
            </w:pPr>
            <w:r w:rsidRPr="004F3D51">
              <w:rPr>
                <w:sz w:val="18"/>
              </w:rPr>
              <w:t>7 442</w:t>
            </w:r>
          </w:p>
        </w:tc>
        <w:tc>
          <w:tcPr>
            <w:tcW w:w="691" w:type="dxa"/>
            <w:shd w:val="clear" w:color="auto" w:fill="auto"/>
            <w:vAlign w:val="bottom"/>
          </w:tcPr>
          <w:p w14:paraId="05AEB327" w14:textId="77777777" w:rsidR="00CB5118" w:rsidRPr="004F3D51" w:rsidRDefault="00CB5118" w:rsidP="007D0426">
            <w:pPr>
              <w:spacing w:before="40" w:after="40" w:line="220" w:lineRule="exact"/>
              <w:ind w:right="113"/>
              <w:jc w:val="right"/>
              <w:rPr>
                <w:sz w:val="18"/>
              </w:rPr>
            </w:pPr>
            <w:r w:rsidRPr="004F3D51">
              <w:rPr>
                <w:sz w:val="18"/>
              </w:rPr>
              <w:t>8 074</w:t>
            </w:r>
          </w:p>
        </w:tc>
        <w:tc>
          <w:tcPr>
            <w:tcW w:w="589" w:type="dxa"/>
            <w:shd w:val="clear" w:color="auto" w:fill="auto"/>
            <w:vAlign w:val="bottom"/>
          </w:tcPr>
          <w:p w14:paraId="1A1B890E" w14:textId="77777777" w:rsidR="00CB5118" w:rsidRPr="004F3D51" w:rsidRDefault="00CB5118" w:rsidP="007D0426">
            <w:pPr>
              <w:spacing w:before="40" w:after="40" w:line="220" w:lineRule="exact"/>
              <w:ind w:right="113"/>
              <w:jc w:val="right"/>
              <w:rPr>
                <w:sz w:val="18"/>
              </w:rPr>
            </w:pPr>
            <w:r w:rsidRPr="004F3D51">
              <w:rPr>
                <w:sz w:val="18"/>
              </w:rPr>
              <w:t>17,7</w:t>
            </w:r>
          </w:p>
        </w:tc>
        <w:tc>
          <w:tcPr>
            <w:tcW w:w="576" w:type="dxa"/>
            <w:shd w:val="clear" w:color="auto" w:fill="auto"/>
            <w:vAlign w:val="bottom"/>
          </w:tcPr>
          <w:p w14:paraId="2D65A62B" w14:textId="77777777" w:rsidR="00CB5118" w:rsidRPr="004F3D51" w:rsidRDefault="00CB5118" w:rsidP="007D0426">
            <w:pPr>
              <w:spacing w:before="40" w:after="40" w:line="220" w:lineRule="exact"/>
              <w:ind w:right="113"/>
              <w:jc w:val="right"/>
              <w:rPr>
                <w:sz w:val="18"/>
              </w:rPr>
            </w:pPr>
            <w:r w:rsidRPr="004F3D51">
              <w:rPr>
                <w:sz w:val="18"/>
              </w:rPr>
              <w:t>17,9</w:t>
            </w:r>
          </w:p>
        </w:tc>
        <w:tc>
          <w:tcPr>
            <w:tcW w:w="546" w:type="dxa"/>
            <w:shd w:val="clear" w:color="auto" w:fill="auto"/>
            <w:vAlign w:val="bottom"/>
          </w:tcPr>
          <w:p w14:paraId="2FA48F6C" w14:textId="77777777" w:rsidR="00CB5118" w:rsidRPr="004F3D51" w:rsidRDefault="00CB5118" w:rsidP="007D0426">
            <w:pPr>
              <w:spacing w:before="40" w:after="40" w:line="220" w:lineRule="exact"/>
              <w:ind w:right="113"/>
              <w:jc w:val="right"/>
              <w:rPr>
                <w:sz w:val="18"/>
              </w:rPr>
            </w:pPr>
            <w:r w:rsidRPr="004F3D51">
              <w:rPr>
                <w:sz w:val="18"/>
              </w:rPr>
              <w:t>18,3</w:t>
            </w:r>
          </w:p>
        </w:tc>
        <w:tc>
          <w:tcPr>
            <w:tcW w:w="603" w:type="dxa"/>
            <w:shd w:val="clear" w:color="auto" w:fill="auto"/>
            <w:vAlign w:val="bottom"/>
          </w:tcPr>
          <w:p w14:paraId="571EE6DE" w14:textId="77777777" w:rsidR="00CB5118" w:rsidRPr="004F3D51" w:rsidRDefault="00CB5118" w:rsidP="007D0426">
            <w:pPr>
              <w:spacing w:before="40" w:after="40" w:line="220" w:lineRule="exact"/>
              <w:ind w:right="113"/>
              <w:jc w:val="right"/>
              <w:rPr>
                <w:sz w:val="18"/>
              </w:rPr>
            </w:pPr>
            <w:r w:rsidRPr="004F3D51">
              <w:rPr>
                <w:sz w:val="18"/>
              </w:rPr>
              <w:t>18,8</w:t>
            </w:r>
          </w:p>
        </w:tc>
      </w:tr>
      <w:tr w:rsidR="00CB5118" w:rsidRPr="004F3D51" w14:paraId="222FD650" w14:textId="77777777" w:rsidTr="00B17579">
        <w:trPr>
          <w:cantSplit/>
        </w:trPr>
        <w:tc>
          <w:tcPr>
            <w:tcW w:w="2202" w:type="dxa"/>
            <w:shd w:val="clear" w:color="auto" w:fill="auto"/>
          </w:tcPr>
          <w:p w14:paraId="26986FBC" w14:textId="77777777" w:rsidR="00CB5118" w:rsidRPr="004F3D51" w:rsidRDefault="00CB5118" w:rsidP="007D0426">
            <w:pPr>
              <w:spacing w:before="40" w:after="40" w:line="220" w:lineRule="exact"/>
              <w:ind w:right="113"/>
              <w:rPr>
                <w:sz w:val="18"/>
              </w:rPr>
            </w:pPr>
            <w:r w:rsidRPr="004F3D51">
              <w:rPr>
                <w:sz w:val="18"/>
              </w:rPr>
              <w:t>услуги</w:t>
            </w:r>
          </w:p>
        </w:tc>
        <w:tc>
          <w:tcPr>
            <w:tcW w:w="765" w:type="dxa"/>
            <w:shd w:val="clear" w:color="auto" w:fill="auto"/>
            <w:vAlign w:val="bottom"/>
          </w:tcPr>
          <w:p w14:paraId="41035697" w14:textId="77777777" w:rsidR="00CB5118" w:rsidRPr="004F3D51" w:rsidRDefault="00CB5118" w:rsidP="007D0426">
            <w:pPr>
              <w:spacing w:before="40" w:after="40" w:line="220" w:lineRule="exact"/>
              <w:ind w:right="113"/>
              <w:jc w:val="right"/>
              <w:rPr>
                <w:sz w:val="18"/>
              </w:rPr>
            </w:pPr>
            <w:r w:rsidRPr="004F3D51">
              <w:rPr>
                <w:sz w:val="18"/>
              </w:rPr>
              <w:t>10 262</w:t>
            </w:r>
          </w:p>
        </w:tc>
        <w:tc>
          <w:tcPr>
            <w:tcW w:w="703" w:type="dxa"/>
            <w:shd w:val="clear" w:color="auto" w:fill="auto"/>
            <w:vAlign w:val="bottom"/>
          </w:tcPr>
          <w:p w14:paraId="381DA9C9" w14:textId="77777777" w:rsidR="00CB5118" w:rsidRPr="004F3D51" w:rsidRDefault="00CB5118" w:rsidP="007D0426">
            <w:pPr>
              <w:spacing w:before="40" w:after="40" w:line="220" w:lineRule="exact"/>
              <w:ind w:right="113"/>
              <w:jc w:val="right"/>
              <w:rPr>
                <w:sz w:val="18"/>
              </w:rPr>
            </w:pPr>
            <w:r w:rsidRPr="004F3D51">
              <w:rPr>
                <w:sz w:val="18"/>
              </w:rPr>
              <w:t>11 073</w:t>
            </w:r>
          </w:p>
        </w:tc>
        <w:tc>
          <w:tcPr>
            <w:tcW w:w="695" w:type="dxa"/>
            <w:shd w:val="clear" w:color="auto" w:fill="auto"/>
            <w:vAlign w:val="bottom"/>
          </w:tcPr>
          <w:p w14:paraId="65075012" w14:textId="77777777" w:rsidR="00CB5118" w:rsidRPr="004F3D51" w:rsidRDefault="00CB5118" w:rsidP="007D0426">
            <w:pPr>
              <w:spacing w:before="40" w:after="40" w:line="220" w:lineRule="exact"/>
              <w:ind w:right="113"/>
              <w:jc w:val="right"/>
              <w:rPr>
                <w:sz w:val="18"/>
              </w:rPr>
            </w:pPr>
            <w:r w:rsidRPr="004F3D51">
              <w:rPr>
                <w:sz w:val="18"/>
              </w:rPr>
              <w:t>13 045</w:t>
            </w:r>
          </w:p>
        </w:tc>
        <w:tc>
          <w:tcPr>
            <w:tcW w:w="691" w:type="dxa"/>
            <w:shd w:val="clear" w:color="auto" w:fill="auto"/>
            <w:vAlign w:val="bottom"/>
          </w:tcPr>
          <w:p w14:paraId="6497AA63" w14:textId="77777777" w:rsidR="00CB5118" w:rsidRPr="004F3D51" w:rsidRDefault="00CB5118" w:rsidP="007D0426">
            <w:pPr>
              <w:spacing w:before="40" w:after="40" w:line="220" w:lineRule="exact"/>
              <w:ind w:right="113"/>
              <w:jc w:val="right"/>
              <w:rPr>
                <w:sz w:val="18"/>
              </w:rPr>
            </w:pPr>
            <w:r w:rsidRPr="004F3D51">
              <w:rPr>
                <w:sz w:val="18"/>
              </w:rPr>
              <w:t>14 437</w:t>
            </w:r>
          </w:p>
        </w:tc>
        <w:tc>
          <w:tcPr>
            <w:tcW w:w="589" w:type="dxa"/>
            <w:shd w:val="clear" w:color="auto" w:fill="auto"/>
            <w:vAlign w:val="bottom"/>
          </w:tcPr>
          <w:p w14:paraId="29708EBA" w14:textId="77777777" w:rsidR="00CB5118" w:rsidRPr="004F3D51" w:rsidRDefault="00CB5118" w:rsidP="007D0426">
            <w:pPr>
              <w:spacing w:before="40" w:after="40" w:line="220" w:lineRule="exact"/>
              <w:ind w:right="113"/>
              <w:jc w:val="right"/>
              <w:rPr>
                <w:sz w:val="18"/>
              </w:rPr>
            </w:pPr>
            <w:r w:rsidRPr="004F3D51">
              <w:rPr>
                <w:sz w:val="18"/>
              </w:rPr>
              <w:t>29,5</w:t>
            </w:r>
          </w:p>
        </w:tc>
        <w:tc>
          <w:tcPr>
            <w:tcW w:w="576" w:type="dxa"/>
            <w:shd w:val="clear" w:color="auto" w:fill="auto"/>
            <w:vAlign w:val="bottom"/>
          </w:tcPr>
          <w:p w14:paraId="5E204B96" w14:textId="77777777" w:rsidR="00CB5118" w:rsidRPr="004F3D51" w:rsidRDefault="00CB5118" w:rsidP="007D0426">
            <w:pPr>
              <w:spacing w:before="40" w:after="40" w:line="220" w:lineRule="exact"/>
              <w:ind w:right="113"/>
              <w:jc w:val="right"/>
              <w:rPr>
                <w:sz w:val="18"/>
              </w:rPr>
            </w:pPr>
            <w:r w:rsidRPr="004F3D51">
              <w:rPr>
                <w:sz w:val="18"/>
              </w:rPr>
              <w:t>30,1</w:t>
            </w:r>
          </w:p>
        </w:tc>
        <w:tc>
          <w:tcPr>
            <w:tcW w:w="546" w:type="dxa"/>
            <w:shd w:val="clear" w:color="auto" w:fill="auto"/>
            <w:vAlign w:val="bottom"/>
          </w:tcPr>
          <w:p w14:paraId="1800A76A" w14:textId="77777777" w:rsidR="00CB5118" w:rsidRPr="004F3D51" w:rsidRDefault="00CB5118" w:rsidP="007D0426">
            <w:pPr>
              <w:spacing w:before="40" w:after="40" w:line="220" w:lineRule="exact"/>
              <w:ind w:right="113"/>
              <w:jc w:val="right"/>
              <w:rPr>
                <w:sz w:val="18"/>
              </w:rPr>
            </w:pPr>
            <w:r w:rsidRPr="004F3D51">
              <w:rPr>
                <w:sz w:val="18"/>
              </w:rPr>
              <w:t>32,0</w:t>
            </w:r>
          </w:p>
        </w:tc>
        <w:tc>
          <w:tcPr>
            <w:tcW w:w="603" w:type="dxa"/>
            <w:shd w:val="clear" w:color="auto" w:fill="auto"/>
            <w:vAlign w:val="bottom"/>
          </w:tcPr>
          <w:p w14:paraId="6C2352E4" w14:textId="77777777" w:rsidR="00CB5118" w:rsidRPr="004F3D51" w:rsidRDefault="00CB5118" w:rsidP="007D0426">
            <w:pPr>
              <w:spacing w:before="40" w:after="40" w:line="220" w:lineRule="exact"/>
              <w:ind w:right="113"/>
              <w:jc w:val="right"/>
              <w:rPr>
                <w:sz w:val="18"/>
              </w:rPr>
            </w:pPr>
            <w:r w:rsidRPr="004F3D51">
              <w:rPr>
                <w:sz w:val="18"/>
              </w:rPr>
              <w:t>33,7</w:t>
            </w:r>
          </w:p>
        </w:tc>
      </w:tr>
      <w:tr w:rsidR="00CB5118" w:rsidRPr="004F3D51" w14:paraId="3BBFA623" w14:textId="77777777" w:rsidTr="00B17579">
        <w:trPr>
          <w:cantSplit/>
        </w:trPr>
        <w:tc>
          <w:tcPr>
            <w:tcW w:w="2202" w:type="dxa"/>
            <w:shd w:val="clear" w:color="auto" w:fill="auto"/>
          </w:tcPr>
          <w:p w14:paraId="203D7AAE" w14:textId="77777777" w:rsidR="00CB5118" w:rsidRPr="004F3D51" w:rsidRDefault="00CB5118" w:rsidP="007D0426">
            <w:pPr>
              <w:spacing w:before="40" w:after="40" w:line="220" w:lineRule="exact"/>
              <w:ind w:right="113"/>
              <w:rPr>
                <w:sz w:val="18"/>
              </w:rPr>
            </w:pPr>
            <w:r w:rsidRPr="004F3D51">
              <w:rPr>
                <w:sz w:val="18"/>
              </w:rPr>
              <w:t>в том числе:</w:t>
            </w:r>
          </w:p>
        </w:tc>
        <w:tc>
          <w:tcPr>
            <w:tcW w:w="765" w:type="dxa"/>
            <w:shd w:val="clear" w:color="auto" w:fill="auto"/>
            <w:vAlign w:val="bottom"/>
          </w:tcPr>
          <w:p w14:paraId="719820DA" w14:textId="77777777" w:rsidR="00CB5118" w:rsidRPr="004F3D51" w:rsidRDefault="00CB5118" w:rsidP="007D0426">
            <w:pPr>
              <w:spacing w:before="40" w:after="40" w:line="220" w:lineRule="exact"/>
              <w:ind w:right="113"/>
              <w:jc w:val="right"/>
              <w:rPr>
                <w:sz w:val="18"/>
              </w:rPr>
            </w:pPr>
          </w:p>
        </w:tc>
        <w:tc>
          <w:tcPr>
            <w:tcW w:w="703" w:type="dxa"/>
            <w:shd w:val="clear" w:color="auto" w:fill="auto"/>
            <w:vAlign w:val="bottom"/>
          </w:tcPr>
          <w:p w14:paraId="74313B83" w14:textId="77777777" w:rsidR="00CB5118" w:rsidRPr="004F3D51" w:rsidRDefault="00CB5118" w:rsidP="007D0426">
            <w:pPr>
              <w:spacing w:before="40" w:after="40" w:line="220" w:lineRule="exact"/>
              <w:ind w:right="113"/>
              <w:jc w:val="right"/>
              <w:rPr>
                <w:sz w:val="18"/>
              </w:rPr>
            </w:pPr>
          </w:p>
        </w:tc>
        <w:tc>
          <w:tcPr>
            <w:tcW w:w="695" w:type="dxa"/>
            <w:shd w:val="clear" w:color="auto" w:fill="auto"/>
            <w:vAlign w:val="bottom"/>
          </w:tcPr>
          <w:p w14:paraId="1FC4F539" w14:textId="77777777" w:rsidR="00CB5118" w:rsidRPr="004F3D51" w:rsidRDefault="00CB5118" w:rsidP="007D0426">
            <w:pPr>
              <w:spacing w:before="40" w:after="40" w:line="220" w:lineRule="exact"/>
              <w:ind w:right="113"/>
              <w:jc w:val="right"/>
              <w:rPr>
                <w:sz w:val="18"/>
              </w:rPr>
            </w:pPr>
          </w:p>
        </w:tc>
        <w:tc>
          <w:tcPr>
            <w:tcW w:w="691" w:type="dxa"/>
            <w:shd w:val="clear" w:color="auto" w:fill="auto"/>
            <w:vAlign w:val="bottom"/>
          </w:tcPr>
          <w:p w14:paraId="62003D15" w14:textId="77777777" w:rsidR="00CB5118" w:rsidRPr="004F3D51" w:rsidRDefault="00CB5118" w:rsidP="007D0426">
            <w:pPr>
              <w:spacing w:before="40" w:after="40" w:line="220" w:lineRule="exact"/>
              <w:ind w:right="113"/>
              <w:jc w:val="right"/>
              <w:rPr>
                <w:sz w:val="18"/>
              </w:rPr>
            </w:pPr>
          </w:p>
        </w:tc>
        <w:tc>
          <w:tcPr>
            <w:tcW w:w="589" w:type="dxa"/>
            <w:shd w:val="clear" w:color="auto" w:fill="auto"/>
            <w:vAlign w:val="bottom"/>
          </w:tcPr>
          <w:p w14:paraId="3E34435E" w14:textId="77777777" w:rsidR="00CB5118" w:rsidRPr="004F3D51" w:rsidRDefault="00CB5118" w:rsidP="007D0426">
            <w:pPr>
              <w:spacing w:before="40" w:after="40" w:line="220" w:lineRule="exact"/>
              <w:ind w:right="113"/>
              <w:jc w:val="right"/>
              <w:rPr>
                <w:sz w:val="18"/>
              </w:rPr>
            </w:pPr>
          </w:p>
        </w:tc>
        <w:tc>
          <w:tcPr>
            <w:tcW w:w="576" w:type="dxa"/>
            <w:shd w:val="clear" w:color="auto" w:fill="auto"/>
            <w:vAlign w:val="bottom"/>
          </w:tcPr>
          <w:p w14:paraId="760946D6" w14:textId="77777777" w:rsidR="00CB5118" w:rsidRPr="004F3D51" w:rsidRDefault="00CB5118" w:rsidP="007D0426">
            <w:pPr>
              <w:spacing w:before="40" w:after="40" w:line="220" w:lineRule="exact"/>
              <w:ind w:right="113"/>
              <w:jc w:val="right"/>
              <w:rPr>
                <w:sz w:val="18"/>
              </w:rPr>
            </w:pPr>
          </w:p>
        </w:tc>
        <w:tc>
          <w:tcPr>
            <w:tcW w:w="546" w:type="dxa"/>
            <w:shd w:val="clear" w:color="auto" w:fill="auto"/>
            <w:vAlign w:val="bottom"/>
          </w:tcPr>
          <w:p w14:paraId="5CEF69D7" w14:textId="77777777" w:rsidR="00CB5118" w:rsidRPr="004F3D51" w:rsidRDefault="00CB5118" w:rsidP="007D0426">
            <w:pPr>
              <w:spacing w:before="40" w:after="40" w:line="220" w:lineRule="exact"/>
              <w:ind w:right="113"/>
              <w:jc w:val="right"/>
              <w:rPr>
                <w:sz w:val="18"/>
              </w:rPr>
            </w:pPr>
          </w:p>
        </w:tc>
        <w:tc>
          <w:tcPr>
            <w:tcW w:w="603" w:type="dxa"/>
            <w:shd w:val="clear" w:color="auto" w:fill="auto"/>
            <w:vAlign w:val="bottom"/>
          </w:tcPr>
          <w:p w14:paraId="67BC3EBC" w14:textId="77777777" w:rsidR="00CB5118" w:rsidRPr="004F3D51" w:rsidRDefault="00CB5118" w:rsidP="007D0426">
            <w:pPr>
              <w:spacing w:before="40" w:after="40" w:line="220" w:lineRule="exact"/>
              <w:ind w:right="113"/>
              <w:jc w:val="right"/>
              <w:rPr>
                <w:sz w:val="18"/>
              </w:rPr>
            </w:pPr>
          </w:p>
        </w:tc>
      </w:tr>
      <w:tr w:rsidR="00CB5118" w:rsidRPr="004F3D51" w14:paraId="0C9AA354" w14:textId="77777777" w:rsidTr="00B17579">
        <w:trPr>
          <w:cantSplit/>
        </w:trPr>
        <w:tc>
          <w:tcPr>
            <w:tcW w:w="2202" w:type="dxa"/>
            <w:shd w:val="clear" w:color="auto" w:fill="auto"/>
          </w:tcPr>
          <w:p w14:paraId="42555F83" w14:textId="77777777" w:rsidR="00CB5118" w:rsidRPr="004F3D51" w:rsidRDefault="00CB5118" w:rsidP="007D0426">
            <w:pPr>
              <w:spacing w:before="40" w:after="40" w:line="220" w:lineRule="exact"/>
              <w:ind w:right="113"/>
              <w:rPr>
                <w:noProof/>
                <w:sz w:val="18"/>
              </w:rPr>
            </w:pPr>
            <w:r w:rsidRPr="004F3D51">
              <w:rPr>
                <w:noProof/>
                <w:sz w:val="18"/>
              </w:rPr>
              <w:t>медобслуживание</w:t>
            </w:r>
          </w:p>
        </w:tc>
        <w:tc>
          <w:tcPr>
            <w:tcW w:w="765" w:type="dxa"/>
            <w:shd w:val="clear" w:color="auto" w:fill="auto"/>
            <w:vAlign w:val="bottom"/>
          </w:tcPr>
          <w:p w14:paraId="603DF36A" w14:textId="77777777" w:rsidR="00CB5118" w:rsidRPr="004F3D51" w:rsidRDefault="00CB5118" w:rsidP="007D0426">
            <w:pPr>
              <w:spacing w:before="40" w:after="40" w:line="220" w:lineRule="exact"/>
              <w:ind w:right="113"/>
              <w:jc w:val="right"/>
              <w:rPr>
                <w:sz w:val="18"/>
              </w:rPr>
            </w:pPr>
            <w:r w:rsidRPr="004F3D51">
              <w:rPr>
                <w:sz w:val="18"/>
              </w:rPr>
              <w:t>876</w:t>
            </w:r>
          </w:p>
        </w:tc>
        <w:tc>
          <w:tcPr>
            <w:tcW w:w="703" w:type="dxa"/>
            <w:shd w:val="clear" w:color="auto" w:fill="auto"/>
            <w:vAlign w:val="bottom"/>
          </w:tcPr>
          <w:p w14:paraId="43B006A5" w14:textId="77777777" w:rsidR="00CB5118" w:rsidRPr="004F3D51" w:rsidRDefault="00CB5118" w:rsidP="007D0426">
            <w:pPr>
              <w:spacing w:before="40" w:after="40" w:line="220" w:lineRule="exact"/>
              <w:ind w:right="113"/>
              <w:jc w:val="right"/>
              <w:rPr>
                <w:sz w:val="18"/>
              </w:rPr>
            </w:pPr>
            <w:r w:rsidRPr="004F3D51">
              <w:rPr>
                <w:sz w:val="18"/>
              </w:rPr>
              <w:t>1 407</w:t>
            </w:r>
          </w:p>
        </w:tc>
        <w:tc>
          <w:tcPr>
            <w:tcW w:w="695" w:type="dxa"/>
            <w:shd w:val="clear" w:color="auto" w:fill="auto"/>
            <w:vAlign w:val="bottom"/>
          </w:tcPr>
          <w:p w14:paraId="52FBB950" w14:textId="77777777" w:rsidR="00CB5118" w:rsidRPr="004F3D51" w:rsidRDefault="00CB5118" w:rsidP="007D0426">
            <w:pPr>
              <w:spacing w:before="40" w:after="40" w:line="220" w:lineRule="exact"/>
              <w:ind w:right="113"/>
              <w:jc w:val="right"/>
              <w:rPr>
                <w:sz w:val="18"/>
              </w:rPr>
            </w:pPr>
            <w:r w:rsidRPr="004F3D51">
              <w:rPr>
                <w:sz w:val="18"/>
              </w:rPr>
              <w:t>1 035</w:t>
            </w:r>
          </w:p>
        </w:tc>
        <w:tc>
          <w:tcPr>
            <w:tcW w:w="691" w:type="dxa"/>
            <w:shd w:val="clear" w:color="auto" w:fill="auto"/>
            <w:vAlign w:val="bottom"/>
          </w:tcPr>
          <w:p w14:paraId="1E0115F2" w14:textId="77777777" w:rsidR="00CB5118" w:rsidRPr="004F3D51" w:rsidRDefault="00CB5118" w:rsidP="007D0426">
            <w:pPr>
              <w:spacing w:before="40" w:after="40" w:line="220" w:lineRule="exact"/>
              <w:ind w:right="113"/>
              <w:jc w:val="right"/>
              <w:rPr>
                <w:sz w:val="18"/>
              </w:rPr>
            </w:pPr>
            <w:r w:rsidRPr="004F3D51">
              <w:rPr>
                <w:sz w:val="18"/>
              </w:rPr>
              <w:t>2 659</w:t>
            </w:r>
          </w:p>
        </w:tc>
        <w:tc>
          <w:tcPr>
            <w:tcW w:w="589" w:type="dxa"/>
            <w:shd w:val="clear" w:color="auto" w:fill="auto"/>
            <w:vAlign w:val="bottom"/>
          </w:tcPr>
          <w:p w14:paraId="2AB39D43" w14:textId="77777777" w:rsidR="00CB5118" w:rsidRPr="004F3D51" w:rsidRDefault="00CB5118" w:rsidP="007D0426">
            <w:pPr>
              <w:spacing w:before="40" w:after="40" w:line="220" w:lineRule="exact"/>
              <w:ind w:right="113"/>
              <w:jc w:val="right"/>
              <w:rPr>
                <w:sz w:val="18"/>
              </w:rPr>
            </w:pPr>
            <w:r w:rsidRPr="004F3D51">
              <w:rPr>
                <w:sz w:val="18"/>
              </w:rPr>
              <w:t>2,5</w:t>
            </w:r>
          </w:p>
        </w:tc>
        <w:tc>
          <w:tcPr>
            <w:tcW w:w="576" w:type="dxa"/>
            <w:shd w:val="clear" w:color="auto" w:fill="auto"/>
            <w:vAlign w:val="bottom"/>
          </w:tcPr>
          <w:p w14:paraId="47A4DD98" w14:textId="77777777" w:rsidR="00CB5118" w:rsidRPr="004F3D51" w:rsidRDefault="00CB5118" w:rsidP="007D0426">
            <w:pPr>
              <w:spacing w:before="40" w:after="40" w:line="220" w:lineRule="exact"/>
              <w:ind w:right="113"/>
              <w:jc w:val="right"/>
              <w:rPr>
                <w:sz w:val="18"/>
              </w:rPr>
            </w:pPr>
            <w:r w:rsidRPr="004F3D51">
              <w:rPr>
                <w:sz w:val="18"/>
              </w:rPr>
              <w:t>3,8</w:t>
            </w:r>
          </w:p>
        </w:tc>
        <w:tc>
          <w:tcPr>
            <w:tcW w:w="546" w:type="dxa"/>
            <w:shd w:val="clear" w:color="auto" w:fill="auto"/>
            <w:vAlign w:val="bottom"/>
          </w:tcPr>
          <w:p w14:paraId="1AD5EA49" w14:textId="77777777" w:rsidR="00CB5118" w:rsidRPr="004F3D51" w:rsidRDefault="00CB5118" w:rsidP="007D0426">
            <w:pPr>
              <w:spacing w:before="40" w:after="40" w:line="220" w:lineRule="exact"/>
              <w:ind w:right="113"/>
              <w:jc w:val="right"/>
              <w:rPr>
                <w:sz w:val="18"/>
              </w:rPr>
            </w:pPr>
            <w:r w:rsidRPr="004F3D51">
              <w:rPr>
                <w:sz w:val="18"/>
              </w:rPr>
              <w:t>2,5</w:t>
            </w:r>
          </w:p>
        </w:tc>
        <w:tc>
          <w:tcPr>
            <w:tcW w:w="603" w:type="dxa"/>
            <w:shd w:val="clear" w:color="auto" w:fill="auto"/>
            <w:vAlign w:val="bottom"/>
          </w:tcPr>
          <w:p w14:paraId="1B89B2BC" w14:textId="77777777" w:rsidR="00CB5118" w:rsidRPr="004F3D51" w:rsidRDefault="00CB5118" w:rsidP="007D0426">
            <w:pPr>
              <w:spacing w:before="40" w:after="40" w:line="220" w:lineRule="exact"/>
              <w:ind w:right="113"/>
              <w:jc w:val="right"/>
              <w:rPr>
                <w:sz w:val="18"/>
              </w:rPr>
            </w:pPr>
            <w:r w:rsidRPr="004F3D51">
              <w:rPr>
                <w:sz w:val="18"/>
              </w:rPr>
              <w:t>6,2</w:t>
            </w:r>
          </w:p>
        </w:tc>
      </w:tr>
      <w:tr w:rsidR="00CB5118" w:rsidRPr="004F3D51" w14:paraId="47C24E24" w14:textId="77777777" w:rsidTr="00B17579">
        <w:trPr>
          <w:cantSplit/>
        </w:trPr>
        <w:tc>
          <w:tcPr>
            <w:tcW w:w="2202" w:type="dxa"/>
            <w:shd w:val="clear" w:color="auto" w:fill="auto"/>
          </w:tcPr>
          <w:p w14:paraId="23787681" w14:textId="77777777" w:rsidR="00CB5118" w:rsidRPr="004F3D51" w:rsidRDefault="00CB5118" w:rsidP="007D0426">
            <w:pPr>
              <w:spacing w:before="40" w:after="40" w:line="220" w:lineRule="exact"/>
              <w:ind w:right="113"/>
              <w:rPr>
                <w:sz w:val="18"/>
              </w:rPr>
            </w:pPr>
            <w:r w:rsidRPr="004F3D51">
              <w:rPr>
                <w:sz w:val="18"/>
              </w:rPr>
              <w:t>образование</w:t>
            </w:r>
          </w:p>
        </w:tc>
        <w:tc>
          <w:tcPr>
            <w:tcW w:w="765" w:type="dxa"/>
            <w:shd w:val="clear" w:color="auto" w:fill="auto"/>
            <w:vAlign w:val="bottom"/>
          </w:tcPr>
          <w:p w14:paraId="5F66F40D" w14:textId="77777777" w:rsidR="00CB5118" w:rsidRPr="004F3D51" w:rsidRDefault="00CB5118" w:rsidP="007D0426">
            <w:pPr>
              <w:spacing w:before="40" w:after="40" w:line="220" w:lineRule="exact"/>
              <w:ind w:right="113"/>
              <w:jc w:val="right"/>
              <w:rPr>
                <w:sz w:val="18"/>
              </w:rPr>
            </w:pPr>
            <w:r w:rsidRPr="004F3D51">
              <w:rPr>
                <w:sz w:val="18"/>
              </w:rPr>
              <w:t>440</w:t>
            </w:r>
          </w:p>
        </w:tc>
        <w:tc>
          <w:tcPr>
            <w:tcW w:w="703" w:type="dxa"/>
            <w:shd w:val="clear" w:color="auto" w:fill="auto"/>
            <w:vAlign w:val="bottom"/>
          </w:tcPr>
          <w:p w14:paraId="0BAD719D" w14:textId="77777777" w:rsidR="00CB5118" w:rsidRPr="004F3D51" w:rsidRDefault="00CB5118" w:rsidP="007D0426">
            <w:pPr>
              <w:spacing w:before="40" w:after="40" w:line="220" w:lineRule="exact"/>
              <w:ind w:right="113"/>
              <w:jc w:val="right"/>
              <w:rPr>
                <w:sz w:val="18"/>
              </w:rPr>
            </w:pPr>
            <w:r w:rsidRPr="004F3D51">
              <w:rPr>
                <w:sz w:val="18"/>
              </w:rPr>
              <w:t>511</w:t>
            </w:r>
          </w:p>
        </w:tc>
        <w:tc>
          <w:tcPr>
            <w:tcW w:w="695" w:type="dxa"/>
            <w:shd w:val="clear" w:color="auto" w:fill="auto"/>
            <w:vAlign w:val="bottom"/>
          </w:tcPr>
          <w:p w14:paraId="17EC542D" w14:textId="77777777" w:rsidR="00CB5118" w:rsidRPr="004F3D51" w:rsidRDefault="00CB5118" w:rsidP="007D0426">
            <w:pPr>
              <w:spacing w:before="40" w:after="40" w:line="220" w:lineRule="exact"/>
              <w:ind w:right="113"/>
              <w:jc w:val="right"/>
              <w:rPr>
                <w:sz w:val="18"/>
              </w:rPr>
            </w:pPr>
            <w:r w:rsidRPr="004F3D51">
              <w:rPr>
                <w:sz w:val="18"/>
              </w:rPr>
              <w:t>214</w:t>
            </w:r>
          </w:p>
        </w:tc>
        <w:tc>
          <w:tcPr>
            <w:tcW w:w="691" w:type="dxa"/>
            <w:shd w:val="clear" w:color="auto" w:fill="auto"/>
            <w:vAlign w:val="bottom"/>
          </w:tcPr>
          <w:p w14:paraId="60660867" w14:textId="77777777" w:rsidR="00CB5118" w:rsidRPr="004F3D51" w:rsidRDefault="00CB5118" w:rsidP="007D0426">
            <w:pPr>
              <w:spacing w:before="40" w:after="40" w:line="220" w:lineRule="exact"/>
              <w:ind w:right="113"/>
              <w:jc w:val="right"/>
              <w:rPr>
                <w:sz w:val="18"/>
              </w:rPr>
            </w:pPr>
            <w:r w:rsidRPr="004F3D51">
              <w:rPr>
                <w:sz w:val="18"/>
              </w:rPr>
              <w:t>488</w:t>
            </w:r>
          </w:p>
        </w:tc>
        <w:tc>
          <w:tcPr>
            <w:tcW w:w="589" w:type="dxa"/>
            <w:shd w:val="clear" w:color="auto" w:fill="auto"/>
            <w:vAlign w:val="bottom"/>
          </w:tcPr>
          <w:p w14:paraId="455D5140" w14:textId="77777777" w:rsidR="00CB5118" w:rsidRPr="004F3D51" w:rsidRDefault="00CB5118" w:rsidP="007D0426">
            <w:pPr>
              <w:spacing w:before="40" w:after="40" w:line="220" w:lineRule="exact"/>
              <w:ind w:right="113"/>
              <w:jc w:val="right"/>
              <w:rPr>
                <w:sz w:val="18"/>
              </w:rPr>
            </w:pPr>
            <w:r w:rsidRPr="004F3D51">
              <w:rPr>
                <w:sz w:val="18"/>
              </w:rPr>
              <w:t>1,3</w:t>
            </w:r>
          </w:p>
        </w:tc>
        <w:tc>
          <w:tcPr>
            <w:tcW w:w="576" w:type="dxa"/>
            <w:shd w:val="clear" w:color="auto" w:fill="auto"/>
            <w:vAlign w:val="bottom"/>
          </w:tcPr>
          <w:p w14:paraId="2802EB6E" w14:textId="77777777" w:rsidR="00CB5118" w:rsidRPr="004F3D51" w:rsidRDefault="00CB5118" w:rsidP="007D0426">
            <w:pPr>
              <w:spacing w:before="40" w:after="40" w:line="220" w:lineRule="exact"/>
              <w:ind w:right="113"/>
              <w:jc w:val="right"/>
              <w:rPr>
                <w:sz w:val="18"/>
              </w:rPr>
            </w:pPr>
            <w:r w:rsidRPr="004F3D51">
              <w:rPr>
                <w:sz w:val="18"/>
              </w:rPr>
              <w:t>1,4</w:t>
            </w:r>
          </w:p>
        </w:tc>
        <w:tc>
          <w:tcPr>
            <w:tcW w:w="546" w:type="dxa"/>
            <w:shd w:val="clear" w:color="auto" w:fill="auto"/>
            <w:vAlign w:val="bottom"/>
          </w:tcPr>
          <w:p w14:paraId="130E9303" w14:textId="77777777" w:rsidR="00CB5118" w:rsidRPr="004F3D51" w:rsidRDefault="00CB5118" w:rsidP="007D0426">
            <w:pPr>
              <w:spacing w:before="40" w:after="40" w:line="220" w:lineRule="exact"/>
              <w:ind w:right="113"/>
              <w:jc w:val="right"/>
              <w:rPr>
                <w:sz w:val="18"/>
              </w:rPr>
            </w:pPr>
            <w:r w:rsidRPr="004F3D51">
              <w:rPr>
                <w:sz w:val="18"/>
              </w:rPr>
              <w:t>0,5</w:t>
            </w:r>
          </w:p>
        </w:tc>
        <w:tc>
          <w:tcPr>
            <w:tcW w:w="603" w:type="dxa"/>
            <w:shd w:val="clear" w:color="auto" w:fill="auto"/>
            <w:vAlign w:val="bottom"/>
          </w:tcPr>
          <w:p w14:paraId="312A8879" w14:textId="77777777" w:rsidR="00CB5118" w:rsidRPr="004F3D51" w:rsidRDefault="00CB5118" w:rsidP="007D0426">
            <w:pPr>
              <w:spacing w:before="40" w:after="40" w:line="220" w:lineRule="exact"/>
              <w:ind w:right="113"/>
              <w:jc w:val="right"/>
              <w:rPr>
                <w:sz w:val="18"/>
              </w:rPr>
            </w:pPr>
            <w:r w:rsidRPr="004F3D51">
              <w:rPr>
                <w:sz w:val="18"/>
              </w:rPr>
              <w:t>1,1</w:t>
            </w:r>
          </w:p>
        </w:tc>
      </w:tr>
      <w:tr w:rsidR="00CB5118" w:rsidRPr="004F3D51" w14:paraId="2E2E8A4F" w14:textId="77777777" w:rsidTr="00B17579">
        <w:trPr>
          <w:cantSplit/>
        </w:trPr>
        <w:tc>
          <w:tcPr>
            <w:tcW w:w="2202" w:type="dxa"/>
            <w:shd w:val="clear" w:color="auto" w:fill="auto"/>
          </w:tcPr>
          <w:p w14:paraId="043CA029" w14:textId="77777777" w:rsidR="00CB5118" w:rsidRPr="004F3D51" w:rsidRDefault="00CB5118" w:rsidP="007D0426">
            <w:pPr>
              <w:spacing w:before="40" w:after="40" w:line="220" w:lineRule="exact"/>
              <w:ind w:right="113"/>
              <w:rPr>
                <w:sz w:val="18"/>
              </w:rPr>
            </w:pPr>
            <w:r w:rsidRPr="004F3D51">
              <w:rPr>
                <w:sz w:val="18"/>
              </w:rPr>
              <w:t>ЖКХ</w:t>
            </w:r>
          </w:p>
        </w:tc>
        <w:tc>
          <w:tcPr>
            <w:tcW w:w="765" w:type="dxa"/>
            <w:shd w:val="clear" w:color="auto" w:fill="auto"/>
            <w:vAlign w:val="bottom"/>
          </w:tcPr>
          <w:p w14:paraId="24D8F9A5" w14:textId="77777777" w:rsidR="00CB5118" w:rsidRPr="004F3D51" w:rsidRDefault="00CB5118" w:rsidP="007D0426">
            <w:pPr>
              <w:spacing w:before="40" w:after="40" w:line="220" w:lineRule="exact"/>
              <w:ind w:right="113"/>
              <w:jc w:val="right"/>
              <w:rPr>
                <w:sz w:val="18"/>
              </w:rPr>
            </w:pPr>
            <w:r w:rsidRPr="004F3D51">
              <w:rPr>
                <w:sz w:val="18"/>
              </w:rPr>
              <w:t>4 305</w:t>
            </w:r>
          </w:p>
        </w:tc>
        <w:tc>
          <w:tcPr>
            <w:tcW w:w="703" w:type="dxa"/>
            <w:shd w:val="clear" w:color="auto" w:fill="auto"/>
            <w:vAlign w:val="bottom"/>
          </w:tcPr>
          <w:p w14:paraId="32EE03FC" w14:textId="77777777" w:rsidR="00CB5118" w:rsidRPr="004F3D51" w:rsidRDefault="00CB5118" w:rsidP="007D0426">
            <w:pPr>
              <w:spacing w:before="40" w:after="40" w:line="220" w:lineRule="exact"/>
              <w:ind w:right="113"/>
              <w:jc w:val="right"/>
              <w:rPr>
                <w:sz w:val="18"/>
              </w:rPr>
            </w:pPr>
            <w:r w:rsidRPr="004F3D51">
              <w:rPr>
                <w:sz w:val="18"/>
              </w:rPr>
              <w:t>4 501</w:t>
            </w:r>
          </w:p>
        </w:tc>
        <w:tc>
          <w:tcPr>
            <w:tcW w:w="695" w:type="dxa"/>
            <w:shd w:val="clear" w:color="auto" w:fill="auto"/>
            <w:vAlign w:val="bottom"/>
          </w:tcPr>
          <w:p w14:paraId="701BBA9A" w14:textId="77777777" w:rsidR="00CB5118" w:rsidRPr="004F3D51" w:rsidRDefault="00CB5118" w:rsidP="007D0426">
            <w:pPr>
              <w:spacing w:before="40" w:after="40" w:line="220" w:lineRule="exact"/>
              <w:ind w:right="113"/>
              <w:jc w:val="right"/>
              <w:rPr>
                <w:sz w:val="18"/>
              </w:rPr>
            </w:pPr>
            <w:r w:rsidRPr="004F3D51">
              <w:rPr>
                <w:sz w:val="18"/>
              </w:rPr>
              <w:t>5 518</w:t>
            </w:r>
          </w:p>
        </w:tc>
        <w:tc>
          <w:tcPr>
            <w:tcW w:w="691" w:type="dxa"/>
            <w:shd w:val="clear" w:color="auto" w:fill="auto"/>
            <w:vAlign w:val="bottom"/>
          </w:tcPr>
          <w:p w14:paraId="72D2A0E6" w14:textId="77777777" w:rsidR="00CB5118" w:rsidRPr="004F3D51" w:rsidRDefault="00CB5118" w:rsidP="007D0426">
            <w:pPr>
              <w:spacing w:before="40" w:after="40" w:line="220" w:lineRule="exact"/>
              <w:ind w:right="113"/>
              <w:jc w:val="right"/>
              <w:rPr>
                <w:sz w:val="18"/>
              </w:rPr>
            </w:pPr>
            <w:r w:rsidRPr="004F3D51">
              <w:rPr>
                <w:sz w:val="18"/>
              </w:rPr>
              <w:t>5 689</w:t>
            </w:r>
          </w:p>
        </w:tc>
        <w:tc>
          <w:tcPr>
            <w:tcW w:w="589" w:type="dxa"/>
            <w:shd w:val="clear" w:color="auto" w:fill="auto"/>
            <w:vAlign w:val="bottom"/>
          </w:tcPr>
          <w:p w14:paraId="15739A9B" w14:textId="77777777" w:rsidR="00CB5118" w:rsidRPr="004F3D51" w:rsidRDefault="00CB5118" w:rsidP="007D0426">
            <w:pPr>
              <w:spacing w:before="40" w:after="40" w:line="220" w:lineRule="exact"/>
              <w:ind w:right="113"/>
              <w:jc w:val="right"/>
              <w:rPr>
                <w:sz w:val="18"/>
              </w:rPr>
            </w:pPr>
            <w:r w:rsidRPr="004F3D51">
              <w:rPr>
                <w:sz w:val="18"/>
              </w:rPr>
              <w:t>12,4</w:t>
            </w:r>
          </w:p>
        </w:tc>
        <w:tc>
          <w:tcPr>
            <w:tcW w:w="576" w:type="dxa"/>
            <w:shd w:val="clear" w:color="auto" w:fill="auto"/>
            <w:vAlign w:val="bottom"/>
          </w:tcPr>
          <w:p w14:paraId="0EFEFA50" w14:textId="77777777" w:rsidR="00CB5118" w:rsidRPr="004F3D51" w:rsidRDefault="00CB5118" w:rsidP="007D0426">
            <w:pPr>
              <w:spacing w:before="40" w:after="40" w:line="220" w:lineRule="exact"/>
              <w:ind w:right="113"/>
              <w:jc w:val="right"/>
              <w:rPr>
                <w:sz w:val="18"/>
              </w:rPr>
            </w:pPr>
            <w:r w:rsidRPr="004F3D51">
              <w:rPr>
                <w:sz w:val="18"/>
              </w:rPr>
              <w:t>12,2</w:t>
            </w:r>
          </w:p>
        </w:tc>
        <w:tc>
          <w:tcPr>
            <w:tcW w:w="546" w:type="dxa"/>
            <w:shd w:val="clear" w:color="auto" w:fill="auto"/>
            <w:vAlign w:val="bottom"/>
          </w:tcPr>
          <w:p w14:paraId="66D585E8" w14:textId="77777777" w:rsidR="00CB5118" w:rsidRPr="004F3D51" w:rsidRDefault="00CB5118" w:rsidP="007D0426">
            <w:pPr>
              <w:spacing w:before="40" w:after="40" w:line="220" w:lineRule="exact"/>
              <w:ind w:right="113"/>
              <w:jc w:val="right"/>
              <w:rPr>
                <w:sz w:val="18"/>
              </w:rPr>
            </w:pPr>
            <w:r w:rsidRPr="004F3D51">
              <w:rPr>
                <w:sz w:val="18"/>
              </w:rPr>
              <w:t>13,5</w:t>
            </w:r>
          </w:p>
        </w:tc>
        <w:tc>
          <w:tcPr>
            <w:tcW w:w="603" w:type="dxa"/>
            <w:shd w:val="clear" w:color="auto" w:fill="auto"/>
            <w:vAlign w:val="bottom"/>
          </w:tcPr>
          <w:p w14:paraId="287F13FD" w14:textId="77777777" w:rsidR="00CB5118" w:rsidRPr="004F3D51" w:rsidRDefault="00CB5118" w:rsidP="007D0426">
            <w:pPr>
              <w:spacing w:before="40" w:after="40" w:line="220" w:lineRule="exact"/>
              <w:ind w:right="113"/>
              <w:jc w:val="right"/>
              <w:rPr>
                <w:sz w:val="18"/>
              </w:rPr>
            </w:pPr>
            <w:r w:rsidRPr="004F3D51">
              <w:rPr>
                <w:sz w:val="18"/>
              </w:rPr>
              <w:t>13,3</w:t>
            </w:r>
          </w:p>
        </w:tc>
      </w:tr>
      <w:tr w:rsidR="00CB5118" w:rsidRPr="004F3D51" w14:paraId="6E0207ED" w14:textId="77777777" w:rsidTr="00B17579">
        <w:trPr>
          <w:cantSplit/>
        </w:trPr>
        <w:tc>
          <w:tcPr>
            <w:tcW w:w="2202" w:type="dxa"/>
            <w:shd w:val="clear" w:color="auto" w:fill="auto"/>
          </w:tcPr>
          <w:p w14:paraId="4A7CB16B" w14:textId="77777777" w:rsidR="00CB5118" w:rsidRPr="004F3D51" w:rsidRDefault="00CB5118" w:rsidP="007D0426">
            <w:pPr>
              <w:spacing w:before="40" w:after="40" w:line="220" w:lineRule="exact"/>
              <w:ind w:right="113"/>
              <w:rPr>
                <w:sz w:val="18"/>
              </w:rPr>
            </w:pPr>
            <w:r w:rsidRPr="004F3D51">
              <w:rPr>
                <w:sz w:val="18"/>
              </w:rPr>
              <w:t>транспорт</w:t>
            </w:r>
          </w:p>
        </w:tc>
        <w:tc>
          <w:tcPr>
            <w:tcW w:w="765" w:type="dxa"/>
            <w:shd w:val="clear" w:color="auto" w:fill="auto"/>
            <w:vAlign w:val="bottom"/>
          </w:tcPr>
          <w:p w14:paraId="2CAF42F8" w14:textId="77777777" w:rsidR="00CB5118" w:rsidRPr="004F3D51" w:rsidRDefault="00CB5118" w:rsidP="007D0426">
            <w:pPr>
              <w:spacing w:before="40" w:after="40" w:line="220" w:lineRule="exact"/>
              <w:ind w:right="113"/>
              <w:jc w:val="right"/>
              <w:rPr>
                <w:sz w:val="18"/>
              </w:rPr>
            </w:pPr>
            <w:r w:rsidRPr="004F3D51">
              <w:rPr>
                <w:sz w:val="18"/>
              </w:rPr>
              <w:t>1 227</w:t>
            </w:r>
          </w:p>
        </w:tc>
        <w:tc>
          <w:tcPr>
            <w:tcW w:w="703" w:type="dxa"/>
            <w:shd w:val="clear" w:color="auto" w:fill="auto"/>
            <w:vAlign w:val="bottom"/>
          </w:tcPr>
          <w:p w14:paraId="5AA8E98D" w14:textId="77777777" w:rsidR="00CB5118" w:rsidRPr="004F3D51" w:rsidRDefault="00CB5118" w:rsidP="007D0426">
            <w:pPr>
              <w:spacing w:before="40" w:after="40" w:line="220" w:lineRule="exact"/>
              <w:ind w:right="113"/>
              <w:jc w:val="right"/>
              <w:rPr>
                <w:sz w:val="18"/>
              </w:rPr>
            </w:pPr>
            <w:r w:rsidRPr="004F3D51">
              <w:rPr>
                <w:sz w:val="18"/>
              </w:rPr>
              <w:t>1 138</w:t>
            </w:r>
          </w:p>
        </w:tc>
        <w:tc>
          <w:tcPr>
            <w:tcW w:w="695" w:type="dxa"/>
            <w:shd w:val="clear" w:color="auto" w:fill="auto"/>
            <w:vAlign w:val="bottom"/>
          </w:tcPr>
          <w:p w14:paraId="1D14AEAD" w14:textId="77777777" w:rsidR="00CB5118" w:rsidRPr="004F3D51" w:rsidRDefault="00CB5118" w:rsidP="007D0426">
            <w:pPr>
              <w:spacing w:before="40" w:after="40" w:line="220" w:lineRule="exact"/>
              <w:ind w:right="113"/>
              <w:jc w:val="right"/>
              <w:rPr>
                <w:sz w:val="18"/>
              </w:rPr>
            </w:pPr>
            <w:r w:rsidRPr="004F3D51">
              <w:rPr>
                <w:sz w:val="18"/>
              </w:rPr>
              <w:t>1 493</w:t>
            </w:r>
          </w:p>
        </w:tc>
        <w:tc>
          <w:tcPr>
            <w:tcW w:w="691" w:type="dxa"/>
            <w:shd w:val="clear" w:color="auto" w:fill="auto"/>
            <w:vAlign w:val="bottom"/>
          </w:tcPr>
          <w:p w14:paraId="3D7DDE44" w14:textId="77777777" w:rsidR="00CB5118" w:rsidRPr="004F3D51" w:rsidRDefault="00CB5118" w:rsidP="007D0426">
            <w:pPr>
              <w:spacing w:before="40" w:after="40" w:line="220" w:lineRule="exact"/>
              <w:ind w:right="113"/>
              <w:jc w:val="right"/>
              <w:rPr>
                <w:sz w:val="18"/>
              </w:rPr>
            </w:pPr>
            <w:r w:rsidRPr="004F3D51">
              <w:rPr>
                <w:sz w:val="18"/>
              </w:rPr>
              <w:t>1 441</w:t>
            </w:r>
          </w:p>
        </w:tc>
        <w:tc>
          <w:tcPr>
            <w:tcW w:w="589" w:type="dxa"/>
            <w:shd w:val="clear" w:color="auto" w:fill="auto"/>
            <w:vAlign w:val="bottom"/>
          </w:tcPr>
          <w:p w14:paraId="20C4B21E" w14:textId="77777777" w:rsidR="00CB5118" w:rsidRPr="004F3D51" w:rsidRDefault="00CB5118" w:rsidP="007D0426">
            <w:pPr>
              <w:spacing w:before="40" w:after="40" w:line="220" w:lineRule="exact"/>
              <w:ind w:right="113"/>
              <w:jc w:val="right"/>
              <w:rPr>
                <w:sz w:val="18"/>
              </w:rPr>
            </w:pPr>
            <w:r w:rsidRPr="004F3D51">
              <w:rPr>
                <w:sz w:val="18"/>
              </w:rPr>
              <w:t>3,5</w:t>
            </w:r>
          </w:p>
        </w:tc>
        <w:tc>
          <w:tcPr>
            <w:tcW w:w="576" w:type="dxa"/>
            <w:shd w:val="clear" w:color="auto" w:fill="auto"/>
            <w:vAlign w:val="bottom"/>
          </w:tcPr>
          <w:p w14:paraId="34F1F374" w14:textId="77777777" w:rsidR="00CB5118" w:rsidRPr="004F3D51" w:rsidRDefault="00CB5118" w:rsidP="007D0426">
            <w:pPr>
              <w:spacing w:before="40" w:after="40" w:line="220" w:lineRule="exact"/>
              <w:ind w:right="113"/>
              <w:jc w:val="right"/>
              <w:rPr>
                <w:sz w:val="18"/>
              </w:rPr>
            </w:pPr>
            <w:r w:rsidRPr="004F3D51">
              <w:rPr>
                <w:sz w:val="18"/>
              </w:rPr>
              <w:t>3,1</w:t>
            </w:r>
          </w:p>
        </w:tc>
        <w:tc>
          <w:tcPr>
            <w:tcW w:w="546" w:type="dxa"/>
            <w:shd w:val="clear" w:color="auto" w:fill="auto"/>
            <w:vAlign w:val="bottom"/>
          </w:tcPr>
          <w:p w14:paraId="411578B7" w14:textId="77777777" w:rsidR="00CB5118" w:rsidRPr="004F3D51" w:rsidRDefault="00CB5118" w:rsidP="007D0426">
            <w:pPr>
              <w:spacing w:before="40" w:after="40" w:line="220" w:lineRule="exact"/>
              <w:ind w:right="113"/>
              <w:jc w:val="right"/>
              <w:rPr>
                <w:sz w:val="18"/>
              </w:rPr>
            </w:pPr>
            <w:r w:rsidRPr="004F3D51">
              <w:rPr>
                <w:sz w:val="18"/>
              </w:rPr>
              <w:t>3,7</w:t>
            </w:r>
          </w:p>
        </w:tc>
        <w:tc>
          <w:tcPr>
            <w:tcW w:w="603" w:type="dxa"/>
            <w:shd w:val="clear" w:color="auto" w:fill="auto"/>
            <w:vAlign w:val="bottom"/>
          </w:tcPr>
          <w:p w14:paraId="6FC4DA92" w14:textId="77777777" w:rsidR="00CB5118" w:rsidRPr="004F3D51" w:rsidRDefault="00CB5118" w:rsidP="007D0426">
            <w:pPr>
              <w:spacing w:before="40" w:after="40" w:line="220" w:lineRule="exact"/>
              <w:ind w:right="113"/>
              <w:jc w:val="right"/>
              <w:rPr>
                <w:sz w:val="18"/>
              </w:rPr>
            </w:pPr>
            <w:r w:rsidRPr="004F3D51">
              <w:rPr>
                <w:sz w:val="18"/>
              </w:rPr>
              <w:t>3,4</w:t>
            </w:r>
          </w:p>
        </w:tc>
      </w:tr>
      <w:tr w:rsidR="00CB5118" w:rsidRPr="004F3D51" w14:paraId="6251276F" w14:textId="77777777" w:rsidTr="00B17579">
        <w:trPr>
          <w:cantSplit/>
        </w:trPr>
        <w:tc>
          <w:tcPr>
            <w:tcW w:w="2202" w:type="dxa"/>
            <w:shd w:val="clear" w:color="auto" w:fill="auto"/>
          </w:tcPr>
          <w:p w14:paraId="5EF6F6B9" w14:textId="77777777" w:rsidR="00CB5118" w:rsidRPr="004F3D51" w:rsidRDefault="00CB5118" w:rsidP="007D0426">
            <w:pPr>
              <w:spacing w:before="40" w:after="40" w:line="220" w:lineRule="exact"/>
              <w:ind w:right="113"/>
              <w:rPr>
                <w:sz w:val="18"/>
              </w:rPr>
            </w:pPr>
            <w:r w:rsidRPr="004F3D51">
              <w:rPr>
                <w:sz w:val="18"/>
              </w:rPr>
              <w:t>связь</w:t>
            </w:r>
          </w:p>
        </w:tc>
        <w:tc>
          <w:tcPr>
            <w:tcW w:w="765" w:type="dxa"/>
            <w:shd w:val="clear" w:color="auto" w:fill="auto"/>
            <w:vAlign w:val="bottom"/>
          </w:tcPr>
          <w:p w14:paraId="4363F923" w14:textId="77777777" w:rsidR="00CB5118" w:rsidRPr="004F3D51" w:rsidRDefault="00CB5118" w:rsidP="007D0426">
            <w:pPr>
              <w:spacing w:before="40" w:after="40" w:line="220" w:lineRule="exact"/>
              <w:ind w:right="113"/>
              <w:jc w:val="right"/>
              <w:rPr>
                <w:sz w:val="18"/>
              </w:rPr>
            </w:pPr>
            <w:r w:rsidRPr="004F3D51">
              <w:rPr>
                <w:sz w:val="18"/>
              </w:rPr>
              <w:t>2 009</w:t>
            </w:r>
          </w:p>
        </w:tc>
        <w:tc>
          <w:tcPr>
            <w:tcW w:w="703" w:type="dxa"/>
            <w:shd w:val="clear" w:color="auto" w:fill="auto"/>
            <w:vAlign w:val="bottom"/>
          </w:tcPr>
          <w:p w14:paraId="6D599D10" w14:textId="77777777" w:rsidR="00CB5118" w:rsidRPr="004F3D51" w:rsidRDefault="00CB5118" w:rsidP="007D0426">
            <w:pPr>
              <w:spacing w:before="40" w:after="40" w:line="220" w:lineRule="exact"/>
              <w:ind w:right="113"/>
              <w:jc w:val="right"/>
              <w:rPr>
                <w:sz w:val="18"/>
              </w:rPr>
            </w:pPr>
            <w:r w:rsidRPr="004F3D51">
              <w:rPr>
                <w:sz w:val="18"/>
              </w:rPr>
              <w:t>2 068</w:t>
            </w:r>
          </w:p>
        </w:tc>
        <w:tc>
          <w:tcPr>
            <w:tcW w:w="695" w:type="dxa"/>
            <w:shd w:val="clear" w:color="auto" w:fill="auto"/>
            <w:vAlign w:val="bottom"/>
          </w:tcPr>
          <w:p w14:paraId="21EB577D" w14:textId="77777777" w:rsidR="00CB5118" w:rsidRPr="004F3D51" w:rsidRDefault="00CB5118" w:rsidP="007D0426">
            <w:pPr>
              <w:spacing w:before="40" w:after="40" w:line="220" w:lineRule="exact"/>
              <w:ind w:right="113"/>
              <w:jc w:val="right"/>
              <w:rPr>
                <w:sz w:val="18"/>
              </w:rPr>
            </w:pPr>
            <w:r w:rsidRPr="004F3D51">
              <w:rPr>
                <w:sz w:val="18"/>
              </w:rPr>
              <w:t>2 342</w:t>
            </w:r>
          </w:p>
        </w:tc>
        <w:tc>
          <w:tcPr>
            <w:tcW w:w="691" w:type="dxa"/>
            <w:shd w:val="clear" w:color="auto" w:fill="auto"/>
            <w:vAlign w:val="bottom"/>
          </w:tcPr>
          <w:p w14:paraId="5C8826CF" w14:textId="77777777" w:rsidR="00CB5118" w:rsidRPr="004F3D51" w:rsidRDefault="00CB5118" w:rsidP="007D0426">
            <w:pPr>
              <w:spacing w:before="40" w:after="40" w:line="220" w:lineRule="exact"/>
              <w:ind w:right="113"/>
              <w:jc w:val="right"/>
              <w:rPr>
                <w:sz w:val="18"/>
              </w:rPr>
            </w:pPr>
            <w:r w:rsidRPr="004F3D51">
              <w:rPr>
                <w:sz w:val="18"/>
              </w:rPr>
              <w:t>2 393</w:t>
            </w:r>
          </w:p>
        </w:tc>
        <w:tc>
          <w:tcPr>
            <w:tcW w:w="589" w:type="dxa"/>
            <w:shd w:val="clear" w:color="auto" w:fill="auto"/>
            <w:vAlign w:val="bottom"/>
          </w:tcPr>
          <w:p w14:paraId="6E45A937" w14:textId="77777777" w:rsidR="00CB5118" w:rsidRPr="004F3D51" w:rsidRDefault="00CB5118" w:rsidP="007D0426">
            <w:pPr>
              <w:spacing w:before="40" w:after="40" w:line="220" w:lineRule="exact"/>
              <w:ind w:right="113"/>
              <w:jc w:val="right"/>
              <w:rPr>
                <w:sz w:val="18"/>
              </w:rPr>
            </w:pPr>
            <w:r w:rsidRPr="004F3D51">
              <w:rPr>
                <w:sz w:val="18"/>
              </w:rPr>
              <w:t>5,8</w:t>
            </w:r>
          </w:p>
        </w:tc>
        <w:tc>
          <w:tcPr>
            <w:tcW w:w="576" w:type="dxa"/>
            <w:shd w:val="clear" w:color="auto" w:fill="auto"/>
            <w:vAlign w:val="bottom"/>
          </w:tcPr>
          <w:p w14:paraId="017990E8" w14:textId="77777777" w:rsidR="00CB5118" w:rsidRPr="004F3D51" w:rsidRDefault="00CB5118" w:rsidP="007D0426">
            <w:pPr>
              <w:spacing w:before="40" w:after="40" w:line="220" w:lineRule="exact"/>
              <w:ind w:right="113"/>
              <w:jc w:val="right"/>
              <w:rPr>
                <w:sz w:val="18"/>
              </w:rPr>
            </w:pPr>
            <w:r w:rsidRPr="004F3D51">
              <w:rPr>
                <w:sz w:val="18"/>
              </w:rPr>
              <w:t>5,6</w:t>
            </w:r>
          </w:p>
        </w:tc>
        <w:tc>
          <w:tcPr>
            <w:tcW w:w="546" w:type="dxa"/>
            <w:shd w:val="clear" w:color="auto" w:fill="auto"/>
            <w:vAlign w:val="bottom"/>
          </w:tcPr>
          <w:p w14:paraId="2FB8B361" w14:textId="77777777" w:rsidR="00CB5118" w:rsidRPr="004F3D51" w:rsidRDefault="00CB5118" w:rsidP="007D0426">
            <w:pPr>
              <w:spacing w:before="40" w:after="40" w:line="220" w:lineRule="exact"/>
              <w:ind w:right="113"/>
              <w:jc w:val="right"/>
              <w:rPr>
                <w:sz w:val="18"/>
              </w:rPr>
            </w:pPr>
            <w:r w:rsidRPr="004F3D51">
              <w:rPr>
                <w:sz w:val="18"/>
              </w:rPr>
              <w:t>5,7</w:t>
            </w:r>
          </w:p>
        </w:tc>
        <w:tc>
          <w:tcPr>
            <w:tcW w:w="603" w:type="dxa"/>
            <w:shd w:val="clear" w:color="auto" w:fill="auto"/>
            <w:vAlign w:val="bottom"/>
          </w:tcPr>
          <w:p w14:paraId="5BC65253" w14:textId="77777777" w:rsidR="00CB5118" w:rsidRPr="004F3D51" w:rsidRDefault="00CB5118" w:rsidP="007D0426">
            <w:pPr>
              <w:spacing w:before="40" w:after="40" w:line="220" w:lineRule="exact"/>
              <w:ind w:right="113"/>
              <w:jc w:val="right"/>
              <w:rPr>
                <w:sz w:val="18"/>
              </w:rPr>
            </w:pPr>
            <w:r w:rsidRPr="004F3D51">
              <w:rPr>
                <w:sz w:val="18"/>
              </w:rPr>
              <w:t>5,6</w:t>
            </w:r>
          </w:p>
        </w:tc>
      </w:tr>
      <w:tr w:rsidR="00CB5118" w:rsidRPr="004F3D51" w14:paraId="2529375A" w14:textId="77777777" w:rsidTr="00B17579">
        <w:trPr>
          <w:cantSplit/>
        </w:trPr>
        <w:tc>
          <w:tcPr>
            <w:tcW w:w="2202" w:type="dxa"/>
            <w:shd w:val="clear" w:color="auto" w:fill="auto"/>
          </w:tcPr>
          <w:p w14:paraId="5E62B76C" w14:textId="77777777" w:rsidR="00CB5118" w:rsidRPr="004F3D51" w:rsidRDefault="00CB5118" w:rsidP="007D0426">
            <w:pPr>
              <w:spacing w:before="40" w:after="40" w:line="220" w:lineRule="exact"/>
              <w:ind w:right="113"/>
              <w:rPr>
                <w:sz w:val="18"/>
              </w:rPr>
            </w:pPr>
            <w:r w:rsidRPr="004F3D51">
              <w:rPr>
                <w:sz w:val="18"/>
              </w:rPr>
              <w:t>культура</w:t>
            </w:r>
          </w:p>
        </w:tc>
        <w:tc>
          <w:tcPr>
            <w:tcW w:w="765" w:type="dxa"/>
            <w:shd w:val="clear" w:color="auto" w:fill="auto"/>
            <w:vAlign w:val="bottom"/>
          </w:tcPr>
          <w:p w14:paraId="0C238BDF" w14:textId="77777777" w:rsidR="00CB5118" w:rsidRPr="004F3D51" w:rsidRDefault="00CB5118" w:rsidP="007D0426">
            <w:pPr>
              <w:spacing w:before="40" w:after="40" w:line="220" w:lineRule="exact"/>
              <w:ind w:right="113"/>
              <w:jc w:val="right"/>
              <w:rPr>
                <w:sz w:val="18"/>
              </w:rPr>
            </w:pPr>
            <w:r w:rsidRPr="004F3D51">
              <w:rPr>
                <w:sz w:val="18"/>
              </w:rPr>
              <w:t>178</w:t>
            </w:r>
          </w:p>
        </w:tc>
        <w:tc>
          <w:tcPr>
            <w:tcW w:w="703" w:type="dxa"/>
            <w:shd w:val="clear" w:color="auto" w:fill="auto"/>
            <w:vAlign w:val="bottom"/>
          </w:tcPr>
          <w:p w14:paraId="4AB99120" w14:textId="77777777" w:rsidR="00CB5118" w:rsidRPr="004F3D51" w:rsidRDefault="00CB5118" w:rsidP="007D0426">
            <w:pPr>
              <w:spacing w:before="40" w:after="40" w:line="220" w:lineRule="exact"/>
              <w:ind w:right="113"/>
              <w:jc w:val="right"/>
              <w:rPr>
                <w:sz w:val="18"/>
              </w:rPr>
            </w:pPr>
            <w:r w:rsidRPr="004F3D51">
              <w:rPr>
                <w:sz w:val="18"/>
              </w:rPr>
              <w:t>20</w:t>
            </w:r>
          </w:p>
        </w:tc>
        <w:tc>
          <w:tcPr>
            <w:tcW w:w="695" w:type="dxa"/>
            <w:shd w:val="clear" w:color="auto" w:fill="auto"/>
            <w:vAlign w:val="bottom"/>
          </w:tcPr>
          <w:p w14:paraId="4C014B6C" w14:textId="77777777" w:rsidR="00CB5118" w:rsidRPr="004F3D51" w:rsidRDefault="00CB5118" w:rsidP="007D0426">
            <w:pPr>
              <w:spacing w:before="40" w:after="40" w:line="220" w:lineRule="exact"/>
              <w:ind w:right="113"/>
              <w:jc w:val="right"/>
              <w:rPr>
                <w:sz w:val="18"/>
              </w:rPr>
            </w:pPr>
            <w:r w:rsidRPr="004F3D51">
              <w:rPr>
                <w:sz w:val="18"/>
              </w:rPr>
              <w:t>8</w:t>
            </w:r>
          </w:p>
        </w:tc>
        <w:tc>
          <w:tcPr>
            <w:tcW w:w="691" w:type="dxa"/>
            <w:shd w:val="clear" w:color="auto" w:fill="auto"/>
            <w:vAlign w:val="bottom"/>
          </w:tcPr>
          <w:p w14:paraId="68B73D0F" w14:textId="77777777" w:rsidR="00CB5118" w:rsidRPr="004F3D51" w:rsidRDefault="00CB5118" w:rsidP="007D0426">
            <w:pPr>
              <w:spacing w:before="40" w:after="40" w:line="220" w:lineRule="exact"/>
              <w:ind w:right="113"/>
              <w:jc w:val="right"/>
              <w:rPr>
                <w:sz w:val="18"/>
              </w:rPr>
            </w:pPr>
            <w:r w:rsidRPr="004F3D51">
              <w:rPr>
                <w:sz w:val="18"/>
              </w:rPr>
              <w:t>101</w:t>
            </w:r>
          </w:p>
        </w:tc>
        <w:tc>
          <w:tcPr>
            <w:tcW w:w="589" w:type="dxa"/>
            <w:shd w:val="clear" w:color="auto" w:fill="auto"/>
            <w:vAlign w:val="bottom"/>
          </w:tcPr>
          <w:p w14:paraId="58AE4595" w14:textId="77777777" w:rsidR="00CB5118" w:rsidRPr="004F3D51" w:rsidRDefault="00CB5118" w:rsidP="007D0426">
            <w:pPr>
              <w:spacing w:before="40" w:after="40" w:line="220" w:lineRule="exact"/>
              <w:ind w:right="113"/>
              <w:jc w:val="right"/>
              <w:rPr>
                <w:sz w:val="18"/>
              </w:rPr>
            </w:pPr>
            <w:r w:rsidRPr="004F3D51">
              <w:rPr>
                <w:sz w:val="18"/>
              </w:rPr>
              <w:t>0,5</w:t>
            </w:r>
          </w:p>
        </w:tc>
        <w:tc>
          <w:tcPr>
            <w:tcW w:w="576" w:type="dxa"/>
            <w:shd w:val="clear" w:color="auto" w:fill="auto"/>
            <w:vAlign w:val="bottom"/>
          </w:tcPr>
          <w:p w14:paraId="30B05CDE" w14:textId="77777777" w:rsidR="00CB5118" w:rsidRPr="004F3D51" w:rsidRDefault="00CB5118" w:rsidP="007D0426">
            <w:pPr>
              <w:spacing w:before="40" w:after="40" w:line="220" w:lineRule="exact"/>
              <w:ind w:right="113"/>
              <w:jc w:val="right"/>
              <w:rPr>
                <w:sz w:val="18"/>
              </w:rPr>
            </w:pPr>
            <w:r w:rsidRPr="004F3D51">
              <w:rPr>
                <w:sz w:val="18"/>
              </w:rPr>
              <w:t>0,1</w:t>
            </w:r>
          </w:p>
        </w:tc>
        <w:tc>
          <w:tcPr>
            <w:tcW w:w="546" w:type="dxa"/>
            <w:shd w:val="clear" w:color="auto" w:fill="auto"/>
            <w:vAlign w:val="bottom"/>
          </w:tcPr>
          <w:p w14:paraId="78E76E29" w14:textId="77777777" w:rsidR="00CB5118" w:rsidRPr="004F3D51" w:rsidRDefault="00CB5118" w:rsidP="007D0426">
            <w:pPr>
              <w:spacing w:before="40" w:after="40" w:line="220" w:lineRule="exact"/>
              <w:ind w:right="113"/>
              <w:jc w:val="right"/>
              <w:rPr>
                <w:sz w:val="18"/>
              </w:rPr>
            </w:pPr>
            <w:r w:rsidRPr="004F3D51">
              <w:rPr>
                <w:sz w:val="18"/>
              </w:rPr>
              <w:t>0,0</w:t>
            </w:r>
          </w:p>
        </w:tc>
        <w:tc>
          <w:tcPr>
            <w:tcW w:w="603" w:type="dxa"/>
            <w:shd w:val="clear" w:color="auto" w:fill="auto"/>
            <w:vAlign w:val="bottom"/>
          </w:tcPr>
          <w:p w14:paraId="617A1FF7" w14:textId="77777777" w:rsidR="00CB5118" w:rsidRPr="004F3D51" w:rsidRDefault="00CB5118" w:rsidP="007D0426">
            <w:pPr>
              <w:spacing w:before="40" w:after="40" w:line="220" w:lineRule="exact"/>
              <w:ind w:right="113"/>
              <w:jc w:val="right"/>
              <w:rPr>
                <w:sz w:val="18"/>
              </w:rPr>
            </w:pPr>
            <w:r w:rsidRPr="004F3D51">
              <w:rPr>
                <w:sz w:val="18"/>
              </w:rPr>
              <w:t>0,2</w:t>
            </w:r>
          </w:p>
        </w:tc>
      </w:tr>
      <w:tr w:rsidR="00CB5118" w:rsidRPr="004F3D51" w14:paraId="73579D52" w14:textId="77777777" w:rsidTr="00B17579">
        <w:trPr>
          <w:cantSplit/>
        </w:trPr>
        <w:tc>
          <w:tcPr>
            <w:tcW w:w="2202" w:type="dxa"/>
            <w:tcBorders>
              <w:bottom w:val="nil"/>
            </w:tcBorders>
            <w:shd w:val="clear" w:color="auto" w:fill="auto"/>
          </w:tcPr>
          <w:p w14:paraId="393D2B66" w14:textId="77777777" w:rsidR="00CB5118" w:rsidRPr="004F3D51" w:rsidRDefault="00CB5118" w:rsidP="007D0426">
            <w:pPr>
              <w:spacing w:before="40" w:after="40" w:line="220" w:lineRule="exact"/>
              <w:ind w:right="113"/>
              <w:rPr>
                <w:sz w:val="18"/>
              </w:rPr>
            </w:pPr>
            <w:r w:rsidRPr="004F3D51">
              <w:rPr>
                <w:sz w:val="18"/>
              </w:rPr>
              <w:t>юридические услуги</w:t>
            </w:r>
          </w:p>
        </w:tc>
        <w:tc>
          <w:tcPr>
            <w:tcW w:w="765" w:type="dxa"/>
            <w:tcBorders>
              <w:bottom w:val="nil"/>
            </w:tcBorders>
            <w:shd w:val="clear" w:color="auto" w:fill="auto"/>
            <w:vAlign w:val="bottom"/>
          </w:tcPr>
          <w:p w14:paraId="7AB6A844" w14:textId="77777777" w:rsidR="00CB5118" w:rsidRPr="004F3D51" w:rsidRDefault="00CB5118" w:rsidP="007D0426">
            <w:pPr>
              <w:spacing w:before="40" w:after="40" w:line="220" w:lineRule="exact"/>
              <w:ind w:right="113"/>
              <w:jc w:val="right"/>
              <w:rPr>
                <w:sz w:val="18"/>
              </w:rPr>
            </w:pPr>
            <w:r w:rsidRPr="004F3D51">
              <w:rPr>
                <w:sz w:val="18"/>
              </w:rPr>
              <w:t>184</w:t>
            </w:r>
          </w:p>
        </w:tc>
        <w:tc>
          <w:tcPr>
            <w:tcW w:w="703" w:type="dxa"/>
            <w:tcBorders>
              <w:bottom w:val="nil"/>
            </w:tcBorders>
            <w:shd w:val="clear" w:color="auto" w:fill="auto"/>
            <w:vAlign w:val="bottom"/>
          </w:tcPr>
          <w:p w14:paraId="4C622C18" w14:textId="77777777" w:rsidR="00CB5118" w:rsidRPr="004F3D51" w:rsidRDefault="00CB5118" w:rsidP="007D0426">
            <w:pPr>
              <w:spacing w:before="40" w:after="40" w:line="220" w:lineRule="exact"/>
              <w:ind w:right="113"/>
              <w:jc w:val="right"/>
              <w:rPr>
                <w:sz w:val="18"/>
              </w:rPr>
            </w:pPr>
            <w:r w:rsidRPr="004F3D51">
              <w:rPr>
                <w:sz w:val="18"/>
              </w:rPr>
              <w:t>525</w:t>
            </w:r>
          </w:p>
        </w:tc>
        <w:tc>
          <w:tcPr>
            <w:tcW w:w="695" w:type="dxa"/>
            <w:tcBorders>
              <w:bottom w:val="nil"/>
            </w:tcBorders>
            <w:shd w:val="clear" w:color="auto" w:fill="auto"/>
            <w:vAlign w:val="bottom"/>
          </w:tcPr>
          <w:p w14:paraId="6D426411" w14:textId="77777777" w:rsidR="00CB5118" w:rsidRPr="004F3D51" w:rsidRDefault="00CB5118" w:rsidP="007D0426">
            <w:pPr>
              <w:spacing w:before="40" w:after="40" w:line="220" w:lineRule="exact"/>
              <w:ind w:right="113"/>
              <w:jc w:val="right"/>
              <w:rPr>
                <w:sz w:val="18"/>
              </w:rPr>
            </w:pPr>
            <w:r w:rsidRPr="004F3D51">
              <w:rPr>
                <w:sz w:val="18"/>
              </w:rPr>
              <w:t>1 072</w:t>
            </w:r>
          </w:p>
        </w:tc>
        <w:tc>
          <w:tcPr>
            <w:tcW w:w="691" w:type="dxa"/>
            <w:tcBorders>
              <w:bottom w:val="nil"/>
            </w:tcBorders>
            <w:shd w:val="clear" w:color="auto" w:fill="auto"/>
            <w:vAlign w:val="bottom"/>
          </w:tcPr>
          <w:p w14:paraId="2705C7BB" w14:textId="77777777" w:rsidR="00CB5118" w:rsidRPr="004F3D51" w:rsidRDefault="00CB5118" w:rsidP="007D0426">
            <w:pPr>
              <w:spacing w:before="40" w:after="40" w:line="220" w:lineRule="exact"/>
              <w:ind w:right="113"/>
              <w:jc w:val="right"/>
              <w:rPr>
                <w:sz w:val="18"/>
              </w:rPr>
            </w:pPr>
            <w:r w:rsidRPr="004F3D51">
              <w:rPr>
                <w:sz w:val="18"/>
              </w:rPr>
              <w:t>376</w:t>
            </w:r>
          </w:p>
        </w:tc>
        <w:tc>
          <w:tcPr>
            <w:tcW w:w="589" w:type="dxa"/>
            <w:tcBorders>
              <w:bottom w:val="nil"/>
            </w:tcBorders>
            <w:shd w:val="clear" w:color="auto" w:fill="auto"/>
            <w:vAlign w:val="bottom"/>
          </w:tcPr>
          <w:p w14:paraId="23CC059C" w14:textId="77777777" w:rsidR="00CB5118" w:rsidRPr="004F3D51" w:rsidRDefault="00CB5118" w:rsidP="007D0426">
            <w:pPr>
              <w:spacing w:before="40" w:after="40" w:line="220" w:lineRule="exact"/>
              <w:ind w:right="113"/>
              <w:jc w:val="right"/>
              <w:rPr>
                <w:sz w:val="18"/>
              </w:rPr>
            </w:pPr>
            <w:r w:rsidRPr="004F3D51">
              <w:rPr>
                <w:sz w:val="18"/>
              </w:rPr>
              <w:t>0,5</w:t>
            </w:r>
          </w:p>
        </w:tc>
        <w:tc>
          <w:tcPr>
            <w:tcW w:w="576" w:type="dxa"/>
            <w:tcBorders>
              <w:bottom w:val="nil"/>
            </w:tcBorders>
            <w:shd w:val="clear" w:color="auto" w:fill="auto"/>
            <w:vAlign w:val="bottom"/>
          </w:tcPr>
          <w:p w14:paraId="64FFFFBF" w14:textId="77777777" w:rsidR="00CB5118" w:rsidRPr="004F3D51" w:rsidRDefault="00CB5118" w:rsidP="007D0426">
            <w:pPr>
              <w:spacing w:before="40" w:after="40" w:line="220" w:lineRule="exact"/>
              <w:ind w:right="113"/>
              <w:jc w:val="right"/>
              <w:rPr>
                <w:sz w:val="18"/>
              </w:rPr>
            </w:pPr>
            <w:r w:rsidRPr="004F3D51">
              <w:rPr>
                <w:sz w:val="18"/>
              </w:rPr>
              <w:t>1,4</w:t>
            </w:r>
          </w:p>
        </w:tc>
        <w:tc>
          <w:tcPr>
            <w:tcW w:w="546" w:type="dxa"/>
            <w:tcBorders>
              <w:bottom w:val="nil"/>
            </w:tcBorders>
            <w:shd w:val="clear" w:color="auto" w:fill="auto"/>
            <w:vAlign w:val="bottom"/>
          </w:tcPr>
          <w:p w14:paraId="4C032691" w14:textId="77777777" w:rsidR="00CB5118" w:rsidRPr="004F3D51" w:rsidRDefault="00CB5118" w:rsidP="007D0426">
            <w:pPr>
              <w:spacing w:before="40" w:after="40" w:line="220" w:lineRule="exact"/>
              <w:ind w:right="113"/>
              <w:jc w:val="right"/>
              <w:rPr>
                <w:sz w:val="18"/>
              </w:rPr>
            </w:pPr>
            <w:r w:rsidRPr="004F3D51">
              <w:rPr>
                <w:sz w:val="18"/>
              </w:rPr>
              <w:t>2,6</w:t>
            </w:r>
          </w:p>
        </w:tc>
        <w:tc>
          <w:tcPr>
            <w:tcW w:w="603" w:type="dxa"/>
            <w:tcBorders>
              <w:bottom w:val="nil"/>
            </w:tcBorders>
            <w:shd w:val="clear" w:color="auto" w:fill="auto"/>
            <w:vAlign w:val="bottom"/>
          </w:tcPr>
          <w:p w14:paraId="2FEB5CE6" w14:textId="77777777" w:rsidR="00CB5118" w:rsidRPr="004F3D51" w:rsidRDefault="00CB5118" w:rsidP="007D0426">
            <w:pPr>
              <w:spacing w:before="40" w:after="40" w:line="220" w:lineRule="exact"/>
              <w:ind w:right="113"/>
              <w:jc w:val="right"/>
              <w:rPr>
                <w:sz w:val="18"/>
              </w:rPr>
            </w:pPr>
            <w:r w:rsidRPr="004F3D51">
              <w:rPr>
                <w:sz w:val="18"/>
              </w:rPr>
              <w:t>0,9</w:t>
            </w:r>
          </w:p>
        </w:tc>
      </w:tr>
      <w:tr w:rsidR="00CB5118" w:rsidRPr="004F3D51" w14:paraId="62BAE50D" w14:textId="77777777" w:rsidTr="00B17579">
        <w:trPr>
          <w:cantSplit/>
        </w:trPr>
        <w:tc>
          <w:tcPr>
            <w:tcW w:w="2202" w:type="dxa"/>
            <w:tcBorders>
              <w:top w:val="nil"/>
              <w:bottom w:val="single" w:sz="12" w:space="0" w:color="auto"/>
            </w:tcBorders>
            <w:shd w:val="clear" w:color="auto" w:fill="auto"/>
          </w:tcPr>
          <w:p w14:paraId="033B54B8" w14:textId="77777777" w:rsidR="00CB5118" w:rsidRPr="004F3D51" w:rsidRDefault="00CB5118" w:rsidP="007D0426">
            <w:pPr>
              <w:spacing w:before="40" w:after="40" w:line="220" w:lineRule="exact"/>
              <w:ind w:right="113"/>
              <w:rPr>
                <w:sz w:val="18"/>
              </w:rPr>
            </w:pPr>
            <w:r w:rsidRPr="004F3D51">
              <w:rPr>
                <w:noProof/>
                <w:sz w:val="18"/>
              </w:rPr>
              <w:t>прочие услуги</w:t>
            </w:r>
          </w:p>
        </w:tc>
        <w:tc>
          <w:tcPr>
            <w:tcW w:w="765" w:type="dxa"/>
            <w:tcBorders>
              <w:top w:val="nil"/>
              <w:bottom w:val="single" w:sz="12" w:space="0" w:color="auto"/>
            </w:tcBorders>
            <w:shd w:val="clear" w:color="auto" w:fill="auto"/>
            <w:vAlign w:val="bottom"/>
          </w:tcPr>
          <w:p w14:paraId="162DC920" w14:textId="77777777" w:rsidR="00CB5118" w:rsidRPr="004F3D51" w:rsidRDefault="00CB5118" w:rsidP="007D0426">
            <w:pPr>
              <w:spacing w:before="40" w:after="40" w:line="220" w:lineRule="exact"/>
              <w:ind w:right="113"/>
              <w:jc w:val="right"/>
              <w:rPr>
                <w:sz w:val="18"/>
              </w:rPr>
            </w:pPr>
            <w:r w:rsidRPr="004F3D51">
              <w:rPr>
                <w:sz w:val="18"/>
              </w:rPr>
              <w:t>1 043</w:t>
            </w:r>
          </w:p>
        </w:tc>
        <w:tc>
          <w:tcPr>
            <w:tcW w:w="703" w:type="dxa"/>
            <w:tcBorders>
              <w:top w:val="nil"/>
              <w:bottom w:val="single" w:sz="12" w:space="0" w:color="auto"/>
            </w:tcBorders>
            <w:shd w:val="clear" w:color="auto" w:fill="auto"/>
            <w:vAlign w:val="bottom"/>
          </w:tcPr>
          <w:p w14:paraId="75897F88" w14:textId="77777777" w:rsidR="00CB5118" w:rsidRPr="004F3D51" w:rsidRDefault="00CB5118" w:rsidP="007D0426">
            <w:pPr>
              <w:spacing w:before="40" w:after="40" w:line="220" w:lineRule="exact"/>
              <w:ind w:right="113"/>
              <w:jc w:val="right"/>
              <w:rPr>
                <w:sz w:val="18"/>
              </w:rPr>
            </w:pPr>
            <w:r w:rsidRPr="004F3D51">
              <w:rPr>
                <w:sz w:val="18"/>
              </w:rPr>
              <w:t>903</w:t>
            </w:r>
          </w:p>
        </w:tc>
        <w:tc>
          <w:tcPr>
            <w:tcW w:w="695" w:type="dxa"/>
            <w:tcBorders>
              <w:top w:val="nil"/>
              <w:bottom w:val="single" w:sz="12" w:space="0" w:color="auto"/>
            </w:tcBorders>
            <w:shd w:val="clear" w:color="auto" w:fill="auto"/>
            <w:vAlign w:val="bottom"/>
          </w:tcPr>
          <w:p w14:paraId="36EE6A03" w14:textId="77777777" w:rsidR="00CB5118" w:rsidRPr="004F3D51" w:rsidRDefault="00CB5118" w:rsidP="007D0426">
            <w:pPr>
              <w:spacing w:before="40" w:after="40" w:line="220" w:lineRule="exact"/>
              <w:ind w:right="113"/>
              <w:jc w:val="right"/>
              <w:rPr>
                <w:sz w:val="18"/>
              </w:rPr>
            </w:pPr>
            <w:r w:rsidRPr="004F3D51">
              <w:rPr>
                <w:sz w:val="18"/>
              </w:rPr>
              <w:t>1 363</w:t>
            </w:r>
          </w:p>
        </w:tc>
        <w:tc>
          <w:tcPr>
            <w:tcW w:w="691" w:type="dxa"/>
            <w:tcBorders>
              <w:top w:val="nil"/>
              <w:bottom w:val="single" w:sz="12" w:space="0" w:color="auto"/>
            </w:tcBorders>
            <w:shd w:val="clear" w:color="auto" w:fill="auto"/>
            <w:vAlign w:val="bottom"/>
          </w:tcPr>
          <w:p w14:paraId="7365B440" w14:textId="77777777" w:rsidR="00CB5118" w:rsidRPr="004F3D51" w:rsidRDefault="00CB5118" w:rsidP="007D0426">
            <w:pPr>
              <w:spacing w:before="40" w:after="40" w:line="220" w:lineRule="exact"/>
              <w:ind w:right="113"/>
              <w:jc w:val="right"/>
              <w:rPr>
                <w:sz w:val="18"/>
              </w:rPr>
            </w:pPr>
            <w:r w:rsidRPr="004F3D51">
              <w:rPr>
                <w:sz w:val="18"/>
              </w:rPr>
              <w:t>1 290</w:t>
            </w:r>
          </w:p>
        </w:tc>
        <w:tc>
          <w:tcPr>
            <w:tcW w:w="589" w:type="dxa"/>
            <w:tcBorders>
              <w:top w:val="nil"/>
              <w:bottom w:val="single" w:sz="12" w:space="0" w:color="auto"/>
            </w:tcBorders>
            <w:shd w:val="clear" w:color="auto" w:fill="auto"/>
            <w:vAlign w:val="bottom"/>
          </w:tcPr>
          <w:p w14:paraId="1FC1002D" w14:textId="77777777" w:rsidR="00CB5118" w:rsidRPr="004F3D51" w:rsidRDefault="00CB5118" w:rsidP="007D0426">
            <w:pPr>
              <w:spacing w:before="40" w:after="40" w:line="220" w:lineRule="exact"/>
              <w:ind w:right="113"/>
              <w:jc w:val="right"/>
              <w:rPr>
                <w:sz w:val="18"/>
              </w:rPr>
            </w:pPr>
            <w:r w:rsidRPr="004F3D51">
              <w:rPr>
                <w:sz w:val="18"/>
              </w:rPr>
              <w:t>3,0</w:t>
            </w:r>
          </w:p>
        </w:tc>
        <w:tc>
          <w:tcPr>
            <w:tcW w:w="576" w:type="dxa"/>
            <w:tcBorders>
              <w:top w:val="nil"/>
              <w:bottom w:val="single" w:sz="12" w:space="0" w:color="auto"/>
            </w:tcBorders>
            <w:shd w:val="clear" w:color="auto" w:fill="auto"/>
            <w:vAlign w:val="bottom"/>
          </w:tcPr>
          <w:p w14:paraId="4A307AD1" w14:textId="77777777" w:rsidR="00CB5118" w:rsidRPr="004F3D51" w:rsidRDefault="00CB5118" w:rsidP="007D0426">
            <w:pPr>
              <w:spacing w:before="40" w:after="40" w:line="220" w:lineRule="exact"/>
              <w:ind w:right="113"/>
              <w:jc w:val="right"/>
              <w:rPr>
                <w:sz w:val="18"/>
              </w:rPr>
            </w:pPr>
            <w:r w:rsidRPr="004F3D51">
              <w:rPr>
                <w:sz w:val="18"/>
              </w:rPr>
              <w:t>2,5</w:t>
            </w:r>
          </w:p>
        </w:tc>
        <w:tc>
          <w:tcPr>
            <w:tcW w:w="546" w:type="dxa"/>
            <w:tcBorders>
              <w:top w:val="nil"/>
              <w:bottom w:val="single" w:sz="12" w:space="0" w:color="auto"/>
            </w:tcBorders>
            <w:shd w:val="clear" w:color="auto" w:fill="auto"/>
            <w:vAlign w:val="bottom"/>
          </w:tcPr>
          <w:p w14:paraId="40E46DCE" w14:textId="77777777" w:rsidR="00CB5118" w:rsidRPr="004F3D51" w:rsidRDefault="00CB5118" w:rsidP="007D0426">
            <w:pPr>
              <w:spacing w:before="40" w:after="40" w:line="220" w:lineRule="exact"/>
              <w:ind w:right="113"/>
              <w:jc w:val="right"/>
              <w:rPr>
                <w:sz w:val="18"/>
              </w:rPr>
            </w:pPr>
            <w:r w:rsidRPr="004F3D51">
              <w:rPr>
                <w:sz w:val="18"/>
              </w:rPr>
              <w:t>3,3</w:t>
            </w:r>
          </w:p>
        </w:tc>
        <w:tc>
          <w:tcPr>
            <w:tcW w:w="603" w:type="dxa"/>
            <w:tcBorders>
              <w:top w:val="nil"/>
              <w:bottom w:val="single" w:sz="12" w:space="0" w:color="auto"/>
            </w:tcBorders>
            <w:shd w:val="clear" w:color="auto" w:fill="auto"/>
            <w:vAlign w:val="bottom"/>
          </w:tcPr>
          <w:p w14:paraId="1655556D" w14:textId="77777777" w:rsidR="00CB5118" w:rsidRPr="004F3D51" w:rsidRDefault="00CB5118" w:rsidP="007D0426">
            <w:pPr>
              <w:spacing w:before="40" w:after="40" w:line="220" w:lineRule="exact"/>
              <w:ind w:right="113"/>
              <w:jc w:val="right"/>
              <w:rPr>
                <w:sz w:val="18"/>
              </w:rPr>
            </w:pPr>
            <w:r w:rsidRPr="004F3D51">
              <w:rPr>
                <w:sz w:val="18"/>
              </w:rPr>
              <w:t>3,0</w:t>
            </w:r>
          </w:p>
        </w:tc>
      </w:tr>
    </w:tbl>
    <w:p w14:paraId="36F2153D" w14:textId="77777777" w:rsidR="00CB5118" w:rsidRPr="004F3D51" w:rsidRDefault="00CB5118" w:rsidP="00C710C6">
      <w:pPr>
        <w:pStyle w:val="SingleTxtG"/>
        <w:keepNext/>
        <w:keepLines/>
        <w:spacing w:before="120"/>
      </w:pPr>
      <w:r w:rsidRPr="004F3D51">
        <w:t>43.</w:t>
      </w:r>
      <w:r w:rsidRPr="004F3D51">
        <w:tab/>
        <w:t>Динамика показателей нищеты в 2012</w:t>
      </w:r>
      <w:r>
        <w:t>–</w:t>
      </w:r>
      <w:r w:rsidRPr="004F3D51">
        <w:t>2015 годах (</w:t>
      </w:r>
      <w:r w:rsidRPr="004F3D51">
        <w:rPr>
          <w:i/>
        </w:rPr>
        <w:t>в процентах</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86"/>
        <w:gridCol w:w="1205"/>
        <w:gridCol w:w="1655"/>
        <w:gridCol w:w="1659"/>
        <w:gridCol w:w="1565"/>
      </w:tblGrid>
      <w:tr w:rsidR="00CB5118" w:rsidRPr="004F3D51" w14:paraId="45B66720" w14:textId="77777777" w:rsidTr="00B17579">
        <w:trPr>
          <w:cantSplit/>
          <w:tblHeader/>
        </w:trPr>
        <w:tc>
          <w:tcPr>
            <w:tcW w:w="1286" w:type="dxa"/>
            <w:vMerge w:val="restart"/>
            <w:tcBorders>
              <w:top w:val="single" w:sz="4" w:space="0" w:color="auto"/>
              <w:bottom w:val="single" w:sz="4" w:space="0" w:color="auto"/>
            </w:tcBorders>
            <w:shd w:val="clear" w:color="auto" w:fill="auto"/>
            <w:vAlign w:val="bottom"/>
          </w:tcPr>
          <w:p w14:paraId="0025A61F" w14:textId="77777777" w:rsidR="00CB5118" w:rsidRPr="004F3D51" w:rsidRDefault="00CB5118" w:rsidP="00B17579">
            <w:pPr>
              <w:suppressAutoHyphens w:val="0"/>
              <w:spacing w:before="80" w:after="80" w:line="200" w:lineRule="exact"/>
              <w:ind w:right="113"/>
              <w:rPr>
                <w:i/>
                <w:sz w:val="16"/>
              </w:rPr>
            </w:pPr>
            <w:r w:rsidRPr="004F3D51">
              <w:rPr>
                <w:i/>
                <w:sz w:val="16"/>
              </w:rPr>
              <w:t>Годы</w:t>
            </w:r>
          </w:p>
        </w:tc>
        <w:tc>
          <w:tcPr>
            <w:tcW w:w="1205" w:type="dxa"/>
            <w:vMerge w:val="restart"/>
            <w:tcBorders>
              <w:top w:val="single" w:sz="4" w:space="0" w:color="auto"/>
              <w:bottom w:val="single" w:sz="4" w:space="0" w:color="auto"/>
            </w:tcBorders>
            <w:shd w:val="clear" w:color="auto" w:fill="auto"/>
            <w:vAlign w:val="bottom"/>
          </w:tcPr>
          <w:p w14:paraId="3F62A863" w14:textId="77777777" w:rsidR="00CB5118" w:rsidRPr="004F3D51" w:rsidRDefault="00CB5118" w:rsidP="00B17579">
            <w:pPr>
              <w:suppressAutoHyphens w:val="0"/>
              <w:spacing w:before="80" w:after="80" w:line="200" w:lineRule="exact"/>
              <w:ind w:right="113"/>
              <w:jc w:val="right"/>
              <w:rPr>
                <w:i/>
                <w:sz w:val="16"/>
              </w:rPr>
            </w:pPr>
            <w:r w:rsidRPr="004F3D51">
              <w:rPr>
                <w:i/>
                <w:sz w:val="16"/>
              </w:rPr>
              <w:t>Малоимущие</w:t>
            </w:r>
          </w:p>
        </w:tc>
        <w:tc>
          <w:tcPr>
            <w:tcW w:w="1655" w:type="dxa"/>
            <w:tcBorders>
              <w:top w:val="single" w:sz="4" w:space="0" w:color="auto"/>
              <w:bottom w:val="single" w:sz="4" w:space="0" w:color="auto"/>
              <w:right w:val="single" w:sz="24" w:space="0" w:color="FFFFFF" w:themeColor="background1"/>
            </w:tcBorders>
            <w:shd w:val="clear" w:color="auto" w:fill="auto"/>
            <w:vAlign w:val="bottom"/>
          </w:tcPr>
          <w:p w14:paraId="46E2AF7D" w14:textId="77777777" w:rsidR="00CB5118" w:rsidRPr="004F3D51" w:rsidRDefault="00CB5118" w:rsidP="00B17579">
            <w:pPr>
              <w:suppressAutoHyphens w:val="0"/>
              <w:spacing w:before="80" w:after="80" w:line="200" w:lineRule="exact"/>
              <w:ind w:right="113"/>
              <w:jc w:val="center"/>
              <w:rPr>
                <w:i/>
                <w:sz w:val="16"/>
              </w:rPr>
            </w:pPr>
            <w:r w:rsidRPr="004F3D51">
              <w:rPr>
                <w:i/>
                <w:sz w:val="16"/>
              </w:rPr>
              <w:t>в том числе:</w:t>
            </w:r>
          </w:p>
        </w:tc>
        <w:tc>
          <w:tcPr>
            <w:tcW w:w="1659" w:type="dxa"/>
            <w:tcBorders>
              <w:top w:val="single" w:sz="4" w:space="0" w:color="auto"/>
              <w:left w:val="single" w:sz="24" w:space="0" w:color="FFFFFF" w:themeColor="background1"/>
              <w:bottom w:val="single" w:sz="4" w:space="0" w:color="auto"/>
            </w:tcBorders>
            <w:shd w:val="clear" w:color="auto" w:fill="auto"/>
            <w:vAlign w:val="bottom"/>
          </w:tcPr>
          <w:p w14:paraId="01732841" w14:textId="77777777" w:rsidR="00CB5118" w:rsidRPr="004F3D51" w:rsidRDefault="00CB5118" w:rsidP="00B17579">
            <w:pPr>
              <w:suppressAutoHyphens w:val="0"/>
              <w:spacing w:before="80" w:after="80" w:line="200" w:lineRule="exact"/>
              <w:ind w:right="113"/>
              <w:jc w:val="center"/>
              <w:rPr>
                <w:i/>
                <w:sz w:val="16"/>
              </w:rPr>
            </w:pPr>
            <w:r w:rsidRPr="004F3D51">
              <w:rPr>
                <w:i/>
                <w:sz w:val="16"/>
              </w:rPr>
              <w:t>из которых:</w:t>
            </w:r>
          </w:p>
        </w:tc>
        <w:tc>
          <w:tcPr>
            <w:tcW w:w="1565" w:type="dxa"/>
            <w:vMerge w:val="restart"/>
            <w:tcBorders>
              <w:top w:val="single" w:sz="4" w:space="0" w:color="auto"/>
              <w:bottom w:val="single" w:sz="12" w:space="0" w:color="auto"/>
            </w:tcBorders>
            <w:shd w:val="clear" w:color="auto" w:fill="auto"/>
            <w:vAlign w:val="bottom"/>
          </w:tcPr>
          <w:p w14:paraId="39DBF0EC" w14:textId="77777777" w:rsidR="00CB5118" w:rsidRPr="004F3D51" w:rsidRDefault="00CB5118" w:rsidP="00B17579">
            <w:pPr>
              <w:suppressAutoHyphens w:val="0"/>
              <w:spacing w:before="80" w:after="80" w:line="200" w:lineRule="exact"/>
              <w:ind w:right="113"/>
              <w:jc w:val="right"/>
              <w:rPr>
                <w:i/>
                <w:sz w:val="16"/>
              </w:rPr>
            </w:pPr>
            <w:proofErr w:type="spellStart"/>
            <w:r w:rsidRPr="004F3D51">
              <w:rPr>
                <w:i/>
                <w:sz w:val="16"/>
              </w:rPr>
              <w:t>Немалоимущие</w:t>
            </w:r>
            <w:proofErr w:type="spellEnd"/>
          </w:p>
        </w:tc>
      </w:tr>
      <w:tr w:rsidR="00CB5118" w:rsidRPr="004F3D51" w14:paraId="6CE05AA1" w14:textId="77777777" w:rsidTr="00B17579">
        <w:trPr>
          <w:cantSplit/>
          <w:tblHeader/>
        </w:trPr>
        <w:tc>
          <w:tcPr>
            <w:tcW w:w="1286" w:type="dxa"/>
            <w:vMerge/>
            <w:tcBorders>
              <w:top w:val="single" w:sz="4" w:space="0" w:color="auto"/>
              <w:bottom w:val="single" w:sz="12" w:space="0" w:color="auto"/>
            </w:tcBorders>
            <w:shd w:val="clear" w:color="auto" w:fill="auto"/>
            <w:vAlign w:val="bottom"/>
          </w:tcPr>
          <w:p w14:paraId="019F1051" w14:textId="77777777" w:rsidR="00CB5118" w:rsidRPr="004F3D51" w:rsidRDefault="00CB5118" w:rsidP="00B17579">
            <w:pPr>
              <w:suppressAutoHyphens w:val="0"/>
              <w:spacing w:before="40" w:after="40" w:line="220" w:lineRule="exact"/>
              <w:ind w:right="113"/>
              <w:rPr>
                <w:sz w:val="18"/>
              </w:rPr>
            </w:pPr>
          </w:p>
        </w:tc>
        <w:tc>
          <w:tcPr>
            <w:tcW w:w="1205" w:type="dxa"/>
            <w:vMerge/>
            <w:tcBorders>
              <w:top w:val="single" w:sz="4" w:space="0" w:color="auto"/>
              <w:bottom w:val="single" w:sz="12" w:space="0" w:color="auto"/>
            </w:tcBorders>
            <w:shd w:val="clear" w:color="auto" w:fill="auto"/>
            <w:vAlign w:val="bottom"/>
          </w:tcPr>
          <w:p w14:paraId="4E41B729" w14:textId="77777777" w:rsidR="00CB5118" w:rsidRPr="004F3D51" w:rsidRDefault="00CB5118" w:rsidP="00B17579">
            <w:pPr>
              <w:suppressAutoHyphens w:val="0"/>
              <w:spacing w:before="40" w:after="40" w:line="220" w:lineRule="exact"/>
              <w:ind w:right="113"/>
              <w:jc w:val="right"/>
              <w:rPr>
                <w:sz w:val="18"/>
              </w:rPr>
            </w:pPr>
          </w:p>
        </w:tc>
        <w:tc>
          <w:tcPr>
            <w:tcW w:w="1655" w:type="dxa"/>
            <w:tcBorders>
              <w:top w:val="single" w:sz="4" w:space="0" w:color="auto"/>
              <w:bottom w:val="single" w:sz="12" w:space="0" w:color="auto"/>
              <w:right w:val="single" w:sz="24" w:space="0" w:color="FFFFFF" w:themeColor="background1"/>
            </w:tcBorders>
            <w:shd w:val="clear" w:color="auto" w:fill="auto"/>
            <w:vAlign w:val="bottom"/>
          </w:tcPr>
          <w:p w14:paraId="4A1C8187" w14:textId="77777777" w:rsidR="00CB5118" w:rsidRPr="004F3D51" w:rsidRDefault="00CB5118" w:rsidP="00CB3152">
            <w:pPr>
              <w:suppressAutoHyphens w:val="0"/>
              <w:spacing w:before="80" w:after="80" w:line="200" w:lineRule="exact"/>
              <w:ind w:right="86"/>
              <w:jc w:val="right"/>
              <w:rPr>
                <w:i/>
                <w:sz w:val="16"/>
              </w:rPr>
            </w:pPr>
            <w:r w:rsidRPr="004F3D51">
              <w:rPr>
                <w:i/>
                <w:sz w:val="16"/>
              </w:rPr>
              <w:t>Очень малоимущие</w:t>
            </w:r>
          </w:p>
        </w:tc>
        <w:tc>
          <w:tcPr>
            <w:tcW w:w="1659" w:type="dxa"/>
            <w:tcBorders>
              <w:top w:val="single" w:sz="4" w:space="0" w:color="auto"/>
              <w:left w:val="single" w:sz="24" w:space="0" w:color="FFFFFF" w:themeColor="background1"/>
              <w:bottom w:val="single" w:sz="12" w:space="0" w:color="auto"/>
            </w:tcBorders>
            <w:shd w:val="clear" w:color="auto" w:fill="auto"/>
            <w:vAlign w:val="bottom"/>
          </w:tcPr>
          <w:p w14:paraId="42A1F0FC" w14:textId="77777777" w:rsidR="00CB5118" w:rsidRPr="004F3D51" w:rsidRDefault="00CB5118" w:rsidP="00B17579">
            <w:pPr>
              <w:suppressAutoHyphens w:val="0"/>
              <w:spacing w:before="80" w:after="80" w:line="200" w:lineRule="exact"/>
              <w:ind w:right="113"/>
              <w:jc w:val="right"/>
              <w:rPr>
                <w:i/>
                <w:sz w:val="16"/>
              </w:rPr>
            </w:pPr>
            <w:r w:rsidRPr="004F3D51">
              <w:rPr>
                <w:i/>
                <w:sz w:val="16"/>
              </w:rPr>
              <w:t>Крайне малоимущие</w:t>
            </w:r>
          </w:p>
        </w:tc>
        <w:tc>
          <w:tcPr>
            <w:tcW w:w="1565" w:type="dxa"/>
            <w:vMerge/>
            <w:tcBorders>
              <w:bottom w:val="single" w:sz="12" w:space="0" w:color="auto"/>
            </w:tcBorders>
            <w:shd w:val="clear" w:color="auto" w:fill="auto"/>
            <w:vAlign w:val="bottom"/>
          </w:tcPr>
          <w:p w14:paraId="59A6BE53" w14:textId="77777777" w:rsidR="00CB5118" w:rsidRPr="004F3D51" w:rsidRDefault="00CB5118" w:rsidP="00B17579">
            <w:pPr>
              <w:suppressAutoHyphens w:val="0"/>
              <w:spacing w:before="40" w:after="40" w:line="220" w:lineRule="exact"/>
              <w:ind w:right="113"/>
              <w:jc w:val="right"/>
              <w:rPr>
                <w:sz w:val="18"/>
              </w:rPr>
            </w:pPr>
          </w:p>
        </w:tc>
      </w:tr>
      <w:tr w:rsidR="00CB5118" w:rsidRPr="004F3D51" w14:paraId="4E7E1E2F" w14:textId="77777777" w:rsidTr="00B17579">
        <w:trPr>
          <w:cantSplit/>
        </w:trPr>
        <w:tc>
          <w:tcPr>
            <w:tcW w:w="1286" w:type="dxa"/>
            <w:tcBorders>
              <w:top w:val="single" w:sz="12" w:space="0" w:color="auto"/>
            </w:tcBorders>
            <w:shd w:val="clear" w:color="auto" w:fill="auto"/>
          </w:tcPr>
          <w:p w14:paraId="7601C294" w14:textId="77777777" w:rsidR="00CB5118" w:rsidRPr="004F3D51" w:rsidRDefault="00CB5118" w:rsidP="00B17579">
            <w:pPr>
              <w:suppressAutoHyphens w:val="0"/>
              <w:spacing w:before="40" w:after="40" w:line="220" w:lineRule="exact"/>
              <w:ind w:right="113"/>
              <w:rPr>
                <w:sz w:val="18"/>
              </w:rPr>
            </w:pPr>
            <w:r w:rsidRPr="004F3D51">
              <w:rPr>
                <w:sz w:val="18"/>
              </w:rPr>
              <w:t>2012</w:t>
            </w:r>
          </w:p>
        </w:tc>
        <w:tc>
          <w:tcPr>
            <w:tcW w:w="1205" w:type="dxa"/>
            <w:tcBorders>
              <w:top w:val="single" w:sz="12" w:space="0" w:color="auto"/>
            </w:tcBorders>
            <w:shd w:val="clear" w:color="auto" w:fill="auto"/>
            <w:vAlign w:val="bottom"/>
          </w:tcPr>
          <w:p w14:paraId="3C929DC7" w14:textId="77777777" w:rsidR="00CB5118" w:rsidRPr="004F3D51" w:rsidRDefault="00CB5118" w:rsidP="00B17579">
            <w:pPr>
              <w:suppressAutoHyphens w:val="0"/>
              <w:spacing w:before="40" w:after="40" w:line="220" w:lineRule="exact"/>
              <w:ind w:right="113"/>
              <w:jc w:val="right"/>
              <w:rPr>
                <w:sz w:val="18"/>
              </w:rPr>
            </w:pPr>
            <w:r w:rsidRPr="004F3D51">
              <w:rPr>
                <w:sz w:val="18"/>
              </w:rPr>
              <w:t>32,4</w:t>
            </w:r>
          </w:p>
        </w:tc>
        <w:tc>
          <w:tcPr>
            <w:tcW w:w="1655" w:type="dxa"/>
            <w:tcBorders>
              <w:top w:val="single" w:sz="12" w:space="0" w:color="auto"/>
            </w:tcBorders>
            <w:shd w:val="clear" w:color="auto" w:fill="auto"/>
            <w:vAlign w:val="bottom"/>
          </w:tcPr>
          <w:p w14:paraId="5FBBB86D" w14:textId="77777777" w:rsidR="00CB5118" w:rsidRPr="004F3D51" w:rsidRDefault="00CB5118" w:rsidP="00B17579">
            <w:pPr>
              <w:suppressAutoHyphens w:val="0"/>
              <w:spacing w:before="40" w:after="40" w:line="220" w:lineRule="exact"/>
              <w:ind w:right="113"/>
              <w:jc w:val="right"/>
              <w:rPr>
                <w:sz w:val="18"/>
              </w:rPr>
            </w:pPr>
            <w:r w:rsidRPr="004F3D51">
              <w:rPr>
                <w:sz w:val="18"/>
              </w:rPr>
              <w:t>13,5</w:t>
            </w:r>
          </w:p>
        </w:tc>
        <w:tc>
          <w:tcPr>
            <w:tcW w:w="1659" w:type="dxa"/>
            <w:tcBorders>
              <w:top w:val="single" w:sz="12" w:space="0" w:color="auto"/>
            </w:tcBorders>
            <w:shd w:val="clear" w:color="auto" w:fill="auto"/>
            <w:vAlign w:val="bottom"/>
          </w:tcPr>
          <w:p w14:paraId="3F9F2555" w14:textId="77777777" w:rsidR="00CB5118" w:rsidRPr="004F3D51" w:rsidRDefault="00CB5118" w:rsidP="00B17579">
            <w:pPr>
              <w:suppressAutoHyphens w:val="0"/>
              <w:spacing w:before="40" w:after="40" w:line="220" w:lineRule="exact"/>
              <w:ind w:right="113"/>
              <w:jc w:val="right"/>
              <w:rPr>
                <w:sz w:val="18"/>
              </w:rPr>
            </w:pPr>
            <w:r w:rsidRPr="004F3D51">
              <w:rPr>
                <w:sz w:val="18"/>
              </w:rPr>
              <w:t>2,8</w:t>
            </w:r>
          </w:p>
        </w:tc>
        <w:tc>
          <w:tcPr>
            <w:tcW w:w="1565" w:type="dxa"/>
            <w:tcBorders>
              <w:top w:val="single" w:sz="12" w:space="0" w:color="auto"/>
            </w:tcBorders>
            <w:shd w:val="clear" w:color="auto" w:fill="auto"/>
            <w:vAlign w:val="bottom"/>
          </w:tcPr>
          <w:p w14:paraId="576811C2" w14:textId="77777777" w:rsidR="00CB5118" w:rsidRPr="004F3D51" w:rsidRDefault="00CB5118" w:rsidP="00B17579">
            <w:pPr>
              <w:suppressAutoHyphens w:val="0"/>
              <w:spacing w:before="40" w:after="40" w:line="220" w:lineRule="exact"/>
              <w:ind w:right="113"/>
              <w:jc w:val="right"/>
              <w:rPr>
                <w:sz w:val="18"/>
              </w:rPr>
            </w:pPr>
            <w:r w:rsidRPr="004F3D51">
              <w:rPr>
                <w:sz w:val="18"/>
              </w:rPr>
              <w:t>67,6</w:t>
            </w:r>
          </w:p>
        </w:tc>
      </w:tr>
      <w:tr w:rsidR="00CB5118" w:rsidRPr="004F3D51" w14:paraId="3E0F1B32" w14:textId="77777777" w:rsidTr="00B17579">
        <w:trPr>
          <w:cantSplit/>
        </w:trPr>
        <w:tc>
          <w:tcPr>
            <w:tcW w:w="1286" w:type="dxa"/>
            <w:shd w:val="clear" w:color="auto" w:fill="auto"/>
          </w:tcPr>
          <w:p w14:paraId="5758E1B1" w14:textId="77777777" w:rsidR="00CB5118" w:rsidRPr="004F3D51" w:rsidRDefault="00CB5118" w:rsidP="00B17579">
            <w:pPr>
              <w:suppressAutoHyphens w:val="0"/>
              <w:spacing w:before="40" w:after="40" w:line="220" w:lineRule="exact"/>
              <w:ind w:right="113"/>
              <w:rPr>
                <w:sz w:val="18"/>
              </w:rPr>
            </w:pPr>
            <w:r w:rsidRPr="004F3D51">
              <w:rPr>
                <w:sz w:val="18"/>
              </w:rPr>
              <w:t>2013</w:t>
            </w:r>
          </w:p>
        </w:tc>
        <w:tc>
          <w:tcPr>
            <w:tcW w:w="1205" w:type="dxa"/>
            <w:shd w:val="clear" w:color="auto" w:fill="auto"/>
            <w:vAlign w:val="bottom"/>
          </w:tcPr>
          <w:p w14:paraId="07D71D5E" w14:textId="77777777" w:rsidR="00CB5118" w:rsidRPr="004F3D51" w:rsidRDefault="00CB5118" w:rsidP="00B17579">
            <w:pPr>
              <w:suppressAutoHyphens w:val="0"/>
              <w:spacing w:before="40" w:after="40" w:line="220" w:lineRule="exact"/>
              <w:ind w:right="113"/>
              <w:jc w:val="right"/>
              <w:rPr>
                <w:sz w:val="18"/>
              </w:rPr>
            </w:pPr>
            <w:r w:rsidRPr="004F3D51">
              <w:rPr>
                <w:sz w:val="18"/>
              </w:rPr>
              <w:t>32,0</w:t>
            </w:r>
          </w:p>
        </w:tc>
        <w:tc>
          <w:tcPr>
            <w:tcW w:w="1655" w:type="dxa"/>
            <w:shd w:val="clear" w:color="auto" w:fill="auto"/>
            <w:vAlign w:val="bottom"/>
          </w:tcPr>
          <w:p w14:paraId="628E5F5C" w14:textId="77777777" w:rsidR="00CB5118" w:rsidRPr="004F3D51" w:rsidRDefault="00CB5118" w:rsidP="00B17579">
            <w:pPr>
              <w:suppressAutoHyphens w:val="0"/>
              <w:spacing w:before="40" w:after="40" w:line="220" w:lineRule="exact"/>
              <w:ind w:right="113"/>
              <w:jc w:val="right"/>
              <w:rPr>
                <w:sz w:val="18"/>
              </w:rPr>
            </w:pPr>
            <w:r w:rsidRPr="004F3D51">
              <w:rPr>
                <w:sz w:val="18"/>
              </w:rPr>
              <w:t>13,3</w:t>
            </w:r>
          </w:p>
        </w:tc>
        <w:tc>
          <w:tcPr>
            <w:tcW w:w="1659" w:type="dxa"/>
            <w:shd w:val="clear" w:color="auto" w:fill="auto"/>
            <w:vAlign w:val="bottom"/>
          </w:tcPr>
          <w:p w14:paraId="0AED3FD1" w14:textId="77777777" w:rsidR="00CB5118" w:rsidRPr="004F3D51" w:rsidRDefault="00CB5118" w:rsidP="00B17579">
            <w:pPr>
              <w:suppressAutoHyphens w:val="0"/>
              <w:spacing w:before="40" w:after="40" w:line="220" w:lineRule="exact"/>
              <w:ind w:right="113"/>
              <w:jc w:val="right"/>
              <w:rPr>
                <w:sz w:val="18"/>
              </w:rPr>
            </w:pPr>
            <w:r w:rsidRPr="004F3D51">
              <w:rPr>
                <w:sz w:val="18"/>
              </w:rPr>
              <w:t>2,7</w:t>
            </w:r>
          </w:p>
        </w:tc>
        <w:tc>
          <w:tcPr>
            <w:tcW w:w="1565" w:type="dxa"/>
            <w:shd w:val="clear" w:color="auto" w:fill="auto"/>
            <w:vAlign w:val="bottom"/>
          </w:tcPr>
          <w:p w14:paraId="4AB5DDE9" w14:textId="77777777" w:rsidR="00CB5118" w:rsidRPr="004F3D51" w:rsidRDefault="00CB5118" w:rsidP="00B17579">
            <w:pPr>
              <w:suppressAutoHyphens w:val="0"/>
              <w:spacing w:before="40" w:after="40" w:line="220" w:lineRule="exact"/>
              <w:ind w:right="113"/>
              <w:jc w:val="right"/>
              <w:rPr>
                <w:sz w:val="18"/>
              </w:rPr>
            </w:pPr>
            <w:r w:rsidRPr="004F3D51">
              <w:rPr>
                <w:sz w:val="18"/>
              </w:rPr>
              <w:t>68,0</w:t>
            </w:r>
          </w:p>
        </w:tc>
      </w:tr>
      <w:tr w:rsidR="00CB5118" w:rsidRPr="004F3D51" w14:paraId="31C7DF83" w14:textId="77777777" w:rsidTr="00B17579">
        <w:trPr>
          <w:cantSplit/>
        </w:trPr>
        <w:tc>
          <w:tcPr>
            <w:tcW w:w="1286" w:type="dxa"/>
            <w:shd w:val="clear" w:color="auto" w:fill="auto"/>
          </w:tcPr>
          <w:p w14:paraId="6493280D" w14:textId="77777777" w:rsidR="00CB5118" w:rsidRPr="004F3D51" w:rsidRDefault="00CB5118" w:rsidP="00B17579">
            <w:pPr>
              <w:suppressAutoHyphens w:val="0"/>
              <w:spacing w:before="40" w:after="40" w:line="220" w:lineRule="exact"/>
              <w:ind w:right="113"/>
              <w:rPr>
                <w:sz w:val="18"/>
              </w:rPr>
            </w:pPr>
            <w:r w:rsidRPr="004F3D51">
              <w:rPr>
                <w:sz w:val="18"/>
              </w:rPr>
              <w:t>2014</w:t>
            </w:r>
          </w:p>
        </w:tc>
        <w:tc>
          <w:tcPr>
            <w:tcW w:w="1205" w:type="dxa"/>
            <w:shd w:val="clear" w:color="auto" w:fill="auto"/>
            <w:vAlign w:val="bottom"/>
          </w:tcPr>
          <w:p w14:paraId="7C746139" w14:textId="77777777" w:rsidR="00CB5118" w:rsidRPr="004F3D51" w:rsidRDefault="00CB5118" w:rsidP="00B17579">
            <w:pPr>
              <w:suppressAutoHyphens w:val="0"/>
              <w:spacing w:before="40" w:after="40" w:line="220" w:lineRule="exact"/>
              <w:ind w:right="113"/>
              <w:jc w:val="right"/>
              <w:rPr>
                <w:sz w:val="18"/>
              </w:rPr>
            </w:pPr>
            <w:r w:rsidRPr="004F3D51">
              <w:rPr>
                <w:sz w:val="18"/>
              </w:rPr>
              <w:t>30,0</w:t>
            </w:r>
          </w:p>
        </w:tc>
        <w:tc>
          <w:tcPr>
            <w:tcW w:w="1655" w:type="dxa"/>
            <w:shd w:val="clear" w:color="auto" w:fill="auto"/>
            <w:vAlign w:val="bottom"/>
          </w:tcPr>
          <w:p w14:paraId="17C2B422" w14:textId="77777777" w:rsidR="00CB5118" w:rsidRPr="004F3D51" w:rsidRDefault="00CB5118" w:rsidP="00B17579">
            <w:pPr>
              <w:suppressAutoHyphens w:val="0"/>
              <w:spacing w:before="40" w:after="40" w:line="220" w:lineRule="exact"/>
              <w:ind w:right="113"/>
              <w:jc w:val="right"/>
              <w:rPr>
                <w:sz w:val="18"/>
              </w:rPr>
            </w:pPr>
            <w:r w:rsidRPr="004F3D51">
              <w:rPr>
                <w:sz w:val="18"/>
              </w:rPr>
              <w:t>10,9</w:t>
            </w:r>
          </w:p>
        </w:tc>
        <w:tc>
          <w:tcPr>
            <w:tcW w:w="1659" w:type="dxa"/>
            <w:shd w:val="clear" w:color="auto" w:fill="auto"/>
            <w:vAlign w:val="bottom"/>
          </w:tcPr>
          <w:p w14:paraId="23852989" w14:textId="77777777" w:rsidR="00CB5118" w:rsidRPr="004F3D51" w:rsidRDefault="00CB5118" w:rsidP="00B17579">
            <w:pPr>
              <w:suppressAutoHyphens w:val="0"/>
              <w:spacing w:before="40" w:after="40" w:line="220" w:lineRule="exact"/>
              <w:ind w:right="113"/>
              <w:jc w:val="right"/>
              <w:rPr>
                <w:sz w:val="18"/>
              </w:rPr>
            </w:pPr>
            <w:r w:rsidRPr="004F3D51">
              <w:rPr>
                <w:sz w:val="18"/>
              </w:rPr>
              <w:t>2,3</w:t>
            </w:r>
          </w:p>
        </w:tc>
        <w:tc>
          <w:tcPr>
            <w:tcW w:w="1565" w:type="dxa"/>
            <w:shd w:val="clear" w:color="auto" w:fill="auto"/>
            <w:vAlign w:val="bottom"/>
          </w:tcPr>
          <w:p w14:paraId="4697348D" w14:textId="77777777" w:rsidR="00CB5118" w:rsidRPr="004F3D51" w:rsidRDefault="00CB5118" w:rsidP="00B17579">
            <w:pPr>
              <w:suppressAutoHyphens w:val="0"/>
              <w:spacing w:before="40" w:after="40" w:line="220" w:lineRule="exact"/>
              <w:ind w:right="113"/>
              <w:jc w:val="right"/>
              <w:rPr>
                <w:sz w:val="18"/>
              </w:rPr>
            </w:pPr>
            <w:r w:rsidRPr="004F3D51">
              <w:rPr>
                <w:sz w:val="18"/>
              </w:rPr>
              <w:t>70,0</w:t>
            </w:r>
          </w:p>
        </w:tc>
      </w:tr>
      <w:tr w:rsidR="00CB5118" w:rsidRPr="004F3D51" w14:paraId="736151BB" w14:textId="77777777" w:rsidTr="00B17579">
        <w:trPr>
          <w:cantSplit/>
        </w:trPr>
        <w:tc>
          <w:tcPr>
            <w:tcW w:w="1286" w:type="dxa"/>
            <w:shd w:val="clear" w:color="auto" w:fill="auto"/>
          </w:tcPr>
          <w:p w14:paraId="5BD679B5" w14:textId="77777777" w:rsidR="00CB5118" w:rsidRPr="004F3D51" w:rsidRDefault="00CB5118" w:rsidP="00B17579">
            <w:pPr>
              <w:suppressAutoHyphens w:val="0"/>
              <w:spacing w:before="40" w:after="40" w:line="220" w:lineRule="exact"/>
              <w:ind w:right="113"/>
              <w:rPr>
                <w:sz w:val="18"/>
              </w:rPr>
            </w:pPr>
            <w:r w:rsidRPr="004F3D51">
              <w:rPr>
                <w:sz w:val="18"/>
              </w:rPr>
              <w:t>2015</w:t>
            </w:r>
          </w:p>
        </w:tc>
        <w:tc>
          <w:tcPr>
            <w:tcW w:w="1205" w:type="dxa"/>
            <w:shd w:val="clear" w:color="auto" w:fill="auto"/>
            <w:vAlign w:val="bottom"/>
          </w:tcPr>
          <w:p w14:paraId="4E07FBC8" w14:textId="77777777" w:rsidR="00CB5118" w:rsidRPr="004F3D51" w:rsidRDefault="00CB5118" w:rsidP="00B17579">
            <w:pPr>
              <w:suppressAutoHyphens w:val="0"/>
              <w:spacing w:before="40" w:after="40" w:line="220" w:lineRule="exact"/>
              <w:ind w:right="113"/>
              <w:jc w:val="right"/>
              <w:rPr>
                <w:sz w:val="18"/>
              </w:rPr>
            </w:pPr>
            <w:r w:rsidRPr="004F3D51">
              <w:rPr>
                <w:sz w:val="18"/>
              </w:rPr>
              <w:t>29,8</w:t>
            </w:r>
          </w:p>
        </w:tc>
        <w:tc>
          <w:tcPr>
            <w:tcW w:w="1655" w:type="dxa"/>
            <w:shd w:val="clear" w:color="auto" w:fill="auto"/>
            <w:vAlign w:val="bottom"/>
          </w:tcPr>
          <w:p w14:paraId="2352F822" w14:textId="77777777" w:rsidR="00CB5118" w:rsidRPr="004F3D51" w:rsidRDefault="00CB5118" w:rsidP="00B17579">
            <w:pPr>
              <w:suppressAutoHyphens w:val="0"/>
              <w:spacing w:before="40" w:after="40" w:line="220" w:lineRule="exact"/>
              <w:ind w:right="113"/>
              <w:jc w:val="right"/>
              <w:rPr>
                <w:sz w:val="18"/>
              </w:rPr>
            </w:pPr>
            <w:r w:rsidRPr="004F3D51">
              <w:rPr>
                <w:sz w:val="18"/>
              </w:rPr>
              <w:t>10,4</w:t>
            </w:r>
          </w:p>
        </w:tc>
        <w:tc>
          <w:tcPr>
            <w:tcW w:w="1659" w:type="dxa"/>
            <w:shd w:val="clear" w:color="auto" w:fill="auto"/>
            <w:vAlign w:val="bottom"/>
          </w:tcPr>
          <w:p w14:paraId="4105E6F9" w14:textId="77777777" w:rsidR="00CB5118" w:rsidRPr="004F3D51" w:rsidRDefault="00CB5118" w:rsidP="00B17579">
            <w:pPr>
              <w:suppressAutoHyphens w:val="0"/>
              <w:spacing w:before="40" w:after="40" w:line="220" w:lineRule="exact"/>
              <w:ind w:right="113"/>
              <w:jc w:val="right"/>
              <w:rPr>
                <w:sz w:val="18"/>
              </w:rPr>
            </w:pPr>
            <w:r w:rsidRPr="004F3D51">
              <w:rPr>
                <w:sz w:val="18"/>
              </w:rPr>
              <w:t>2,0</w:t>
            </w:r>
          </w:p>
        </w:tc>
        <w:tc>
          <w:tcPr>
            <w:tcW w:w="1565" w:type="dxa"/>
            <w:shd w:val="clear" w:color="auto" w:fill="auto"/>
            <w:vAlign w:val="bottom"/>
          </w:tcPr>
          <w:p w14:paraId="1A7AC842" w14:textId="77777777" w:rsidR="00CB5118" w:rsidRPr="004F3D51" w:rsidRDefault="00CB5118" w:rsidP="00B17579">
            <w:pPr>
              <w:suppressAutoHyphens w:val="0"/>
              <w:spacing w:before="40" w:after="40" w:line="220" w:lineRule="exact"/>
              <w:ind w:right="113"/>
              <w:jc w:val="right"/>
              <w:rPr>
                <w:sz w:val="18"/>
              </w:rPr>
            </w:pPr>
            <w:r w:rsidRPr="004F3D51">
              <w:rPr>
                <w:sz w:val="18"/>
              </w:rPr>
              <w:t>70,2</w:t>
            </w:r>
          </w:p>
        </w:tc>
      </w:tr>
    </w:tbl>
    <w:p w14:paraId="77897741" w14:textId="77777777" w:rsidR="00CB5118" w:rsidRPr="004F3D51" w:rsidRDefault="00CB5118" w:rsidP="00C710C6">
      <w:pPr>
        <w:pStyle w:val="SingleTxtG"/>
        <w:spacing w:before="120"/>
      </w:pPr>
      <w:r w:rsidRPr="004F3D51">
        <w:t>44.</w:t>
      </w:r>
      <w:r w:rsidRPr="004F3D51">
        <w:tab/>
        <w:t>Динамика показателей нищеты по половозрастным группам в 2012</w:t>
      </w:r>
      <w:r>
        <w:t>–</w:t>
      </w:r>
      <w:r w:rsidRPr="004F3D51">
        <w:t>2015 годах (</w:t>
      </w:r>
      <w:r w:rsidRPr="004F3D51">
        <w:rPr>
          <w:i/>
        </w:rPr>
        <w:t>в процентах</w:t>
      </w:r>
      <w:r w:rsidRPr="004F3D51">
        <w:t>)</w:t>
      </w:r>
      <w:r w:rsidR="003F70CD">
        <w:t>:</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358"/>
        <w:gridCol w:w="821"/>
        <w:gridCol w:w="904"/>
        <w:gridCol w:w="903"/>
        <w:gridCol w:w="904"/>
        <w:gridCol w:w="904"/>
        <w:gridCol w:w="903"/>
        <w:gridCol w:w="904"/>
        <w:gridCol w:w="904"/>
      </w:tblGrid>
      <w:tr w:rsidR="00CB5118" w:rsidRPr="004F3D51" w14:paraId="3570166F" w14:textId="77777777" w:rsidTr="001E61AD">
        <w:trPr>
          <w:cantSplit/>
          <w:tblHeader/>
        </w:trPr>
        <w:tc>
          <w:tcPr>
            <w:tcW w:w="1358" w:type="dxa"/>
            <w:vMerge w:val="restart"/>
            <w:tcBorders>
              <w:top w:val="single" w:sz="4" w:space="0" w:color="auto"/>
            </w:tcBorders>
            <w:shd w:val="clear" w:color="auto" w:fill="auto"/>
            <w:vAlign w:val="bottom"/>
          </w:tcPr>
          <w:p w14:paraId="6FB0F06C" w14:textId="77777777" w:rsidR="00CB5118" w:rsidRPr="004F3D51" w:rsidRDefault="00CB5118" w:rsidP="00B17579">
            <w:pPr>
              <w:suppressAutoHyphens w:val="0"/>
              <w:spacing w:before="80" w:after="80" w:line="200" w:lineRule="exact"/>
              <w:ind w:right="113"/>
              <w:rPr>
                <w:i/>
                <w:sz w:val="16"/>
              </w:rPr>
            </w:pPr>
            <w:r w:rsidRPr="004F3D51">
              <w:rPr>
                <w:i/>
                <w:sz w:val="16"/>
              </w:rPr>
              <w:t>Половозрастные группы</w:t>
            </w:r>
          </w:p>
        </w:tc>
        <w:tc>
          <w:tcPr>
            <w:tcW w:w="1725" w:type="dxa"/>
            <w:gridSpan w:val="2"/>
            <w:tcBorders>
              <w:top w:val="single" w:sz="4" w:space="0" w:color="auto"/>
              <w:bottom w:val="single" w:sz="4" w:space="0" w:color="auto"/>
              <w:right w:val="single" w:sz="24" w:space="0" w:color="FFFFFF" w:themeColor="background1"/>
            </w:tcBorders>
            <w:shd w:val="clear" w:color="auto" w:fill="auto"/>
            <w:vAlign w:val="bottom"/>
          </w:tcPr>
          <w:p w14:paraId="72044A28" w14:textId="77777777" w:rsidR="00CB5118" w:rsidRPr="004F3D51" w:rsidRDefault="00CB5118" w:rsidP="00B17579">
            <w:pPr>
              <w:suppressAutoHyphens w:val="0"/>
              <w:spacing w:before="80" w:after="80" w:line="200" w:lineRule="exact"/>
              <w:ind w:right="113"/>
              <w:jc w:val="center"/>
              <w:rPr>
                <w:i/>
                <w:sz w:val="16"/>
              </w:rPr>
            </w:pPr>
            <w:r w:rsidRPr="004F3D51">
              <w:rPr>
                <w:i/>
                <w:sz w:val="16"/>
              </w:rPr>
              <w:t>2012</w:t>
            </w:r>
          </w:p>
        </w:tc>
        <w:tc>
          <w:tcPr>
            <w:tcW w:w="18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99DC22A" w14:textId="77777777" w:rsidR="00CB5118" w:rsidRPr="004F3D51" w:rsidRDefault="00CB5118" w:rsidP="00B17579">
            <w:pPr>
              <w:suppressAutoHyphens w:val="0"/>
              <w:spacing w:before="80" w:after="80" w:line="200" w:lineRule="exact"/>
              <w:ind w:right="113"/>
              <w:jc w:val="center"/>
              <w:rPr>
                <w:i/>
                <w:sz w:val="16"/>
              </w:rPr>
            </w:pPr>
            <w:r w:rsidRPr="004F3D51">
              <w:rPr>
                <w:i/>
                <w:sz w:val="16"/>
              </w:rPr>
              <w:t>2013</w:t>
            </w:r>
          </w:p>
        </w:tc>
        <w:tc>
          <w:tcPr>
            <w:tcW w:w="18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42E92D0" w14:textId="77777777" w:rsidR="00CB5118" w:rsidRPr="004F3D51" w:rsidRDefault="00CB5118" w:rsidP="00B17579">
            <w:pPr>
              <w:suppressAutoHyphens w:val="0"/>
              <w:spacing w:before="80" w:after="80" w:line="200" w:lineRule="exact"/>
              <w:ind w:right="113"/>
              <w:jc w:val="center"/>
              <w:rPr>
                <w:i/>
                <w:sz w:val="16"/>
              </w:rPr>
            </w:pPr>
            <w:r w:rsidRPr="004F3D51">
              <w:rPr>
                <w:i/>
                <w:sz w:val="16"/>
              </w:rPr>
              <w:t>2014</w:t>
            </w:r>
          </w:p>
        </w:tc>
        <w:tc>
          <w:tcPr>
            <w:tcW w:w="1808" w:type="dxa"/>
            <w:gridSpan w:val="2"/>
            <w:tcBorders>
              <w:top w:val="single" w:sz="4" w:space="0" w:color="auto"/>
              <w:left w:val="single" w:sz="24" w:space="0" w:color="FFFFFF" w:themeColor="background1"/>
              <w:bottom w:val="single" w:sz="4" w:space="0" w:color="auto"/>
            </w:tcBorders>
            <w:shd w:val="clear" w:color="auto" w:fill="auto"/>
            <w:vAlign w:val="bottom"/>
          </w:tcPr>
          <w:p w14:paraId="29C2E8F7" w14:textId="77777777" w:rsidR="00CB5118" w:rsidRPr="004F3D51" w:rsidRDefault="00CB5118" w:rsidP="00B17579">
            <w:pPr>
              <w:suppressAutoHyphens w:val="0"/>
              <w:spacing w:before="80" w:after="80" w:line="200" w:lineRule="exact"/>
              <w:ind w:right="113"/>
              <w:jc w:val="center"/>
              <w:rPr>
                <w:i/>
                <w:sz w:val="16"/>
              </w:rPr>
            </w:pPr>
            <w:r w:rsidRPr="004F3D51">
              <w:rPr>
                <w:i/>
                <w:sz w:val="16"/>
              </w:rPr>
              <w:t>2015</w:t>
            </w:r>
          </w:p>
        </w:tc>
      </w:tr>
      <w:tr w:rsidR="00CB5118" w:rsidRPr="004F3D51" w14:paraId="6FA18EC9" w14:textId="77777777" w:rsidTr="001E61AD">
        <w:trPr>
          <w:cantSplit/>
          <w:tblHeader/>
        </w:trPr>
        <w:tc>
          <w:tcPr>
            <w:tcW w:w="1358" w:type="dxa"/>
            <w:vMerge/>
            <w:tcBorders>
              <w:bottom w:val="single" w:sz="12" w:space="0" w:color="auto"/>
            </w:tcBorders>
            <w:shd w:val="clear" w:color="auto" w:fill="auto"/>
            <w:vAlign w:val="bottom"/>
          </w:tcPr>
          <w:p w14:paraId="28197DD6" w14:textId="77777777" w:rsidR="00CB5118" w:rsidRPr="004F3D51" w:rsidRDefault="00CB5118" w:rsidP="00B17579">
            <w:pPr>
              <w:suppressAutoHyphens w:val="0"/>
              <w:spacing w:before="80" w:after="80" w:line="200" w:lineRule="exact"/>
              <w:ind w:right="113"/>
              <w:jc w:val="right"/>
              <w:rPr>
                <w:i/>
                <w:sz w:val="16"/>
              </w:rPr>
            </w:pPr>
          </w:p>
        </w:tc>
        <w:tc>
          <w:tcPr>
            <w:tcW w:w="821" w:type="dxa"/>
            <w:tcBorders>
              <w:top w:val="single" w:sz="4" w:space="0" w:color="auto"/>
              <w:bottom w:val="single" w:sz="12" w:space="0" w:color="auto"/>
            </w:tcBorders>
            <w:shd w:val="clear" w:color="auto" w:fill="auto"/>
            <w:vAlign w:val="bottom"/>
          </w:tcPr>
          <w:p w14:paraId="74FD4897" w14:textId="77777777" w:rsidR="00CB5118" w:rsidRPr="004F3D51" w:rsidRDefault="00CB5118" w:rsidP="00B17579">
            <w:pPr>
              <w:suppressAutoHyphens w:val="0"/>
              <w:spacing w:before="80" w:after="80" w:line="200" w:lineRule="exact"/>
              <w:ind w:right="113"/>
              <w:jc w:val="right"/>
              <w:rPr>
                <w:i/>
                <w:sz w:val="16"/>
              </w:rPr>
            </w:pPr>
            <w:r w:rsidRPr="004F3D51">
              <w:rPr>
                <w:i/>
                <w:sz w:val="16"/>
              </w:rPr>
              <w:t xml:space="preserve">Крайне </w:t>
            </w:r>
            <w:r w:rsidR="001E61AD">
              <w:rPr>
                <w:i/>
                <w:sz w:val="16"/>
              </w:rPr>
              <w:br/>
            </w:r>
            <w:r w:rsidRPr="004F3D51">
              <w:rPr>
                <w:i/>
                <w:sz w:val="16"/>
              </w:rPr>
              <w:t>мало</w:t>
            </w:r>
            <w:r w:rsidR="001E61AD">
              <w:rPr>
                <w:i/>
                <w:sz w:val="16"/>
              </w:rPr>
              <w:t>-</w:t>
            </w:r>
            <w:r w:rsidR="001E61AD">
              <w:rPr>
                <w:i/>
                <w:sz w:val="16"/>
              </w:rPr>
              <w:br/>
            </w:r>
            <w:r w:rsidRPr="004F3D51">
              <w:rPr>
                <w:i/>
                <w:sz w:val="16"/>
              </w:rPr>
              <w:t>имущие</w:t>
            </w:r>
          </w:p>
        </w:tc>
        <w:tc>
          <w:tcPr>
            <w:tcW w:w="904" w:type="dxa"/>
            <w:tcBorders>
              <w:top w:val="single" w:sz="4" w:space="0" w:color="auto"/>
              <w:bottom w:val="single" w:sz="12" w:space="0" w:color="auto"/>
              <w:right w:val="single" w:sz="24" w:space="0" w:color="FFFFFF" w:themeColor="background1"/>
            </w:tcBorders>
            <w:shd w:val="clear" w:color="auto" w:fill="auto"/>
            <w:vAlign w:val="bottom"/>
          </w:tcPr>
          <w:p w14:paraId="33D6BE7E" w14:textId="77777777" w:rsidR="00CB5118" w:rsidRPr="004F3D51" w:rsidRDefault="00CB5118" w:rsidP="00B17579">
            <w:pPr>
              <w:suppressAutoHyphens w:val="0"/>
              <w:spacing w:before="80" w:after="80" w:line="200" w:lineRule="exact"/>
              <w:ind w:right="113"/>
              <w:jc w:val="right"/>
              <w:rPr>
                <w:i/>
                <w:sz w:val="16"/>
              </w:rPr>
            </w:pPr>
            <w:r w:rsidRPr="004F3D51">
              <w:rPr>
                <w:i/>
                <w:sz w:val="16"/>
              </w:rPr>
              <w:t>Мало</w:t>
            </w:r>
            <w:r w:rsidR="001E61AD">
              <w:rPr>
                <w:i/>
                <w:sz w:val="16"/>
              </w:rPr>
              <w:t>-</w:t>
            </w:r>
            <w:r w:rsidR="001E61AD">
              <w:rPr>
                <w:i/>
                <w:sz w:val="16"/>
              </w:rPr>
              <w:br/>
            </w:r>
            <w:r w:rsidRPr="004F3D51">
              <w:rPr>
                <w:i/>
                <w:sz w:val="16"/>
              </w:rPr>
              <w:t>имущие</w:t>
            </w:r>
          </w:p>
        </w:tc>
        <w:tc>
          <w:tcPr>
            <w:tcW w:w="903" w:type="dxa"/>
            <w:tcBorders>
              <w:top w:val="single" w:sz="4" w:space="0" w:color="auto"/>
              <w:left w:val="single" w:sz="24" w:space="0" w:color="FFFFFF" w:themeColor="background1"/>
              <w:bottom w:val="single" w:sz="12" w:space="0" w:color="auto"/>
            </w:tcBorders>
            <w:shd w:val="clear" w:color="auto" w:fill="auto"/>
            <w:vAlign w:val="bottom"/>
          </w:tcPr>
          <w:p w14:paraId="5056C881" w14:textId="77777777" w:rsidR="00CB5118" w:rsidRPr="004F3D51" w:rsidRDefault="00CB5118" w:rsidP="00B17579">
            <w:pPr>
              <w:suppressAutoHyphens w:val="0"/>
              <w:spacing w:before="80" w:after="80" w:line="200" w:lineRule="exact"/>
              <w:ind w:right="113"/>
              <w:jc w:val="right"/>
              <w:rPr>
                <w:i/>
                <w:sz w:val="16"/>
              </w:rPr>
            </w:pPr>
            <w:r w:rsidRPr="004F3D51">
              <w:rPr>
                <w:i/>
                <w:sz w:val="16"/>
              </w:rPr>
              <w:t>Крайне мало</w:t>
            </w:r>
            <w:r w:rsidR="001E61AD">
              <w:rPr>
                <w:i/>
                <w:sz w:val="16"/>
              </w:rPr>
              <w:t>-</w:t>
            </w:r>
            <w:r w:rsidR="001E61AD">
              <w:rPr>
                <w:i/>
                <w:sz w:val="16"/>
              </w:rPr>
              <w:br/>
            </w:r>
            <w:r w:rsidRPr="004F3D51">
              <w:rPr>
                <w:i/>
                <w:sz w:val="16"/>
              </w:rPr>
              <w:t>имущие</w:t>
            </w:r>
          </w:p>
        </w:tc>
        <w:tc>
          <w:tcPr>
            <w:tcW w:w="904" w:type="dxa"/>
            <w:tcBorders>
              <w:top w:val="single" w:sz="4" w:space="0" w:color="auto"/>
              <w:bottom w:val="single" w:sz="12" w:space="0" w:color="auto"/>
              <w:right w:val="single" w:sz="24" w:space="0" w:color="FFFFFF" w:themeColor="background1"/>
            </w:tcBorders>
            <w:shd w:val="clear" w:color="auto" w:fill="auto"/>
            <w:vAlign w:val="bottom"/>
          </w:tcPr>
          <w:p w14:paraId="2C56E9CF" w14:textId="77777777" w:rsidR="00CB5118" w:rsidRPr="004F3D51" w:rsidRDefault="00CB5118" w:rsidP="00B17579">
            <w:pPr>
              <w:suppressAutoHyphens w:val="0"/>
              <w:spacing w:before="80" w:after="80" w:line="200" w:lineRule="exact"/>
              <w:ind w:right="113"/>
              <w:jc w:val="right"/>
              <w:rPr>
                <w:i/>
                <w:sz w:val="16"/>
              </w:rPr>
            </w:pPr>
            <w:r w:rsidRPr="004F3D51">
              <w:rPr>
                <w:i/>
                <w:sz w:val="16"/>
              </w:rPr>
              <w:t>Мало</w:t>
            </w:r>
            <w:r w:rsidR="001E61AD">
              <w:rPr>
                <w:i/>
                <w:sz w:val="16"/>
              </w:rPr>
              <w:t>-</w:t>
            </w:r>
            <w:r w:rsidR="001E61AD">
              <w:rPr>
                <w:i/>
                <w:sz w:val="16"/>
              </w:rPr>
              <w:br/>
            </w:r>
            <w:r w:rsidRPr="004F3D51">
              <w:rPr>
                <w:i/>
                <w:sz w:val="16"/>
              </w:rPr>
              <w:t>имущие</w:t>
            </w:r>
          </w:p>
        </w:tc>
        <w:tc>
          <w:tcPr>
            <w:tcW w:w="904" w:type="dxa"/>
            <w:tcBorders>
              <w:top w:val="single" w:sz="4" w:space="0" w:color="auto"/>
              <w:left w:val="single" w:sz="24" w:space="0" w:color="FFFFFF" w:themeColor="background1"/>
              <w:bottom w:val="single" w:sz="12" w:space="0" w:color="auto"/>
            </w:tcBorders>
            <w:shd w:val="clear" w:color="auto" w:fill="auto"/>
            <w:vAlign w:val="bottom"/>
          </w:tcPr>
          <w:p w14:paraId="1D548816" w14:textId="77777777" w:rsidR="00CB5118" w:rsidRPr="004F3D51" w:rsidRDefault="00CB5118" w:rsidP="00B17579">
            <w:pPr>
              <w:suppressAutoHyphens w:val="0"/>
              <w:spacing w:before="80" w:after="80" w:line="200" w:lineRule="exact"/>
              <w:ind w:right="113"/>
              <w:jc w:val="right"/>
              <w:rPr>
                <w:i/>
                <w:sz w:val="16"/>
              </w:rPr>
            </w:pPr>
            <w:r w:rsidRPr="004F3D51">
              <w:rPr>
                <w:i/>
                <w:sz w:val="16"/>
              </w:rPr>
              <w:t>Крайне мало</w:t>
            </w:r>
            <w:r w:rsidR="001E61AD">
              <w:rPr>
                <w:i/>
                <w:sz w:val="16"/>
              </w:rPr>
              <w:t>-</w:t>
            </w:r>
            <w:r w:rsidR="001E61AD">
              <w:rPr>
                <w:i/>
                <w:sz w:val="16"/>
              </w:rPr>
              <w:br/>
            </w:r>
            <w:r w:rsidRPr="004F3D51">
              <w:rPr>
                <w:i/>
                <w:sz w:val="16"/>
              </w:rPr>
              <w:t>имущие</w:t>
            </w:r>
          </w:p>
        </w:tc>
        <w:tc>
          <w:tcPr>
            <w:tcW w:w="903" w:type="dxa"/>
            <w:tcBorders>
              <w:top w:val="single" w:sz="4" w:space="0" w:color="auto"/>
              <w:bottom w:val="single" w:sz="12" w:space="0" w:color="auto"/>
              <w:right w:val="single" w:sz="24" w:space="0" w:color="FFFFFF" w:themeColor="background1"/>
            </w:tcBorders>
            <w:shd w:val="clear" w:color="auto" w:fill="auto"/>
            <w:vAlign w:val="bottom"/>
          </w:tcPr>
          <w:p w14:paraId="4EF57E52" w14:textId="77777777" w:rsidR="00CB5118" w:rsidRPr="004F3D51" w:rsidRDefault="00CB5118" w:rsidP="00B17579">
            <w:pPr>
              <w:suppressAutoHyphens w:val="0"/>
              <w:spacing w:before="80" w:after="80" w:line="200" w:lineRule="exact"/>
              <w:ind w:right="113"/>
              <w:jc w:val="right"/>
              <w:rPr>
                <w:i/>
                <w:sz w:val="16"/>
              </w:rPr>
            </w:pPr>
            <w:r w:rsidRPr="004F3D51">
              <w:rPr>
                <w:i/>
                <w:sz w:val="16"/>
              </w:rPr>
              <w:t>Мало</w:t>
            </w:r>
            <w:r w:rsidR="001E61AD">
              <w:rPr>
                <w:i/>
                <w:sz w:val="16"/>
              </w:rPr>
              <w:t>-</w:t>
            </w:r>
            <w:r w:rsidR="001E61AD">
              <w:rPr>
                <w:i/>
                <w:sz w:val="16"/>
              </w:rPr>
              <w:br/>
            </w:r>
            <w:r w:rsidRPr="004F3D51">
              <w:rPr>
                <w:i/>
                <w:sz w:val="16"/>
              </w:rPr>
              <w:t>имущие</w:t>
            </w:r>
          </w:p>
        </w:tc>
        <w:tc>
          <w:tcPr>
            <w:tcW w:w="904" w:type="dxa"/>
            <w:tcBorders>
              <w:top w:val="single" w:sz="4" w:space="0" w:color="auto"/>
              <w:left w:val="single" w:sz="24" w:space="0" w:color="FFFFFF" w:themeColor="background1"/>
              <w:bottom w:val="single" w:sz="12" w:space="0" w:color="auto"/>
            </w:tcBorders>
            <w:shd w:val="clear" w:color="auto" w:fill="auto"/>
            <w:vAlign w:val="bottom"/>
          </w:tcPr>
          <w:p w14:paraId="3AFBF0D2" w14:textId="77777777" w:rsidR="00CB5118" w:rsidRPr="004F3D51" w:rsidRDefault="00CB5118" w:rsidP="00B17579">
            <w:pPr>
              <w:suppressAutoHyphens w:val="0"/>
              <w:spacing w:before="80" w:after="80" w:line="200" w:lineRule="exact"/>
              <w:ind w:right="113"/>
              <w:jc w:val="right"/>
              <w:rPr>
                <w:i/>
                <w:sz w:val="16"/>
              </w:rPr>
            </w:pPr>
            <w:r w:rsidRPr="004F3D51">
              <w:rPr>
                <w:i/>
                <w:sz w:val="16"/>
              </w:rPr>
              <w:t>Крайне мало</w:t>
            </w:r>
            <w:r w:rsidR="001E61AD">
              <w:rPr>
                <w:i/>
                <w:sz w:val="16"/>
              </w:rPr>
              <w:t>-</w:t>
            </w:r>
            <w:r w:rsidR="001E61AD">
              <w:rPr>
                <w:i/>
                <w:sz w:val="16"/>
              </w:rPr>
              <w:br/>
            </w:r>
            <w:r w:rsidRPr="004F3D51">
              <w:rPr>
                <w:i/>
                <w:sz w:val="16"/>
              </w:rPr>
              <w:t>имущие</w:t>
            </w:r>
          </w:p>
        </w:tc>
        <w:tc>
          <w:tcPr>
            <w:tcW w:w="904" w:type="dxa"/>
            <w:tcBorders>
              <w:top w:val="single" w:sz="4" w:space="0" w:color="auto"/>
              <w:bottom w:val="single" w:sz="12" w:space="0" w:color="auto"/>
            </w:tcBorders>
            <w:shd w:val="clear" w:color="auto" w:fill="auto"/>
            <w:vAlign w:val="bottom"/>
          </w:tcPr>
          <w:p w14:paraId="6E528ABE" w14:textId="77777777" w:rsidR="00CB5118" w:rsidRPr="004F3D51" w:rsidRDefault="00CB5118" w:rsidP="00B17579">
            <w:pPr>
              <w:suppressAutoHyphens w:val="0"/>
              <w:spacing w:before="80" w:after="80" w:line="200" w:lineRule="exact"/>
              <w:ind w:right="113"/>
              <w:jc w:val="right"/>
              <w:rPr>
                <w:i/>
                <w:sz w:val="16"/>
              </w:rPr>
            </w:pPr>
            <w:r w:rsidRPr="004F3D51">
              <w:rPr>
                <w:i/>
                <w:sz w:val="16"/>
              </w:rPr>
              <w:t>Мало</w:t>
            </w:r>
            <w:r w:rsidR="001E61AD">
              <w:rPr>
                <w:i/>
                <w:sz w:val="16"/>
              </w:rPr>
              <w:t>-</w:t>
            </w:r>
            <w:r w:rsidR="001E61AD">
              <w:rPr>
                <w:i/>
                <w:sz w:val="16"/>
              </w:rPr>
              <w:br/>
            </w:r>
            <w:r w:rsidRPr="004F3D51">
              <w:rPr>
                <w:i/>
                <w:sz w:val="16"/>
              </w:rPr>
              <w:t>имущие</w:t>
            </w:r>
          </w:p>
        </w:tc>
      </w:tr>
      <w:tr w:rsidR="00CB5118" w:rsidRPr="004F3D51" w14:paraId="7DA0FF07" w14:textId="77777777" w:rsidTr="001E61AD">
        <w:trPr>
          <w:cantSplit/>
        </w:trPr>
        <w:tc>
          <w:tcPr>
            <w:tcW w:w="1358" w:type="dxa"/>
            <w:tcBorders>
              <w:top w:val="single" w:sz="12" w:space="0" w:color="auto"/>
            </w:tcBorders>
            <w:shd w:val="clear" w:color="auto" w:fill="auto"/>
          </w:tcPr>
          <w:p w14:paraId="23EFA74A" w14:textId="77777777" w:rsidR="00CB5118" w:rsidRPr="004F3D51" w:rsidRDefault="00CB5118" w:rsidP="00B17579">
            <w:pPr>
              <w:suppressAutoHyphens w:val="0"/>
              <w:spacing w:before="40" w:after="40" w:line="220" w:lineRule="exact"/>
              <w:ind w:right="113"/>
              <w:rPr>
                <w:sz w:val="18"/>
              </w:rPr>
            </w:pPr>
            <w:r w:rsidRPr="004F3D51">
              <w:rPr>
                <w:sz w:val="18"/>
              </w:rPr>
              <w:t>Женщины</w:t>
            </w:r>
          </w:p>
        </w:tc>
        <w:tc>
          <w:tcPr>
            <w:tcW w:w="821" w:type="dxa"/>
            <w:tcBorders>
              <w:top w:val="single" w:sz="12" w:space="0" w:color="auto"/>
            </w:tcBorders>
            <w:shd w:val="clear" w:color="auto" w:fill="auto"/>
            <w:vAlign w:val="bottom"/>
          </w:tcPr>
          <w:p w14:paraId="3BF17582" w14:textId="77777777" w:rsidR="00CB5118" w:rsidRPr="004F3D51" w:rsidRDefault="00CB5118" w:rsidP="00B17579">
            <w:pPr>
              <w:suppressAutoHyphens w:val="0"/>
              <w:spacing w:before="40" w:after="40" w:line="220" w:lineRule="exact"/>
              <w:ind w:right="113"/>
              <w:jc w:val="right"/>
              <w:rPr>
                <w:sz w:val="18"/>
              </w:rPr>
            </w:pPr>
            <w:r w:rsidRPr="004F3D51">
              <w:rPr>
                <w:sz w:val="18"/>
              </w:rPr>
              <w:t>2,9</w:t>
            </w:r>
          </w:p>
        </w:tc>
        <w:tc>
          <w:tcPr>
            <w:tcW w:w="904" w:type="dxa"/>
            <w:tcBorders>
              <w:top w:val="single" w:sz="12" w:space="0" w:color="auto"/>
            </w:tcBorders>
            <w:shd w:val="clear" w:color="auto" w:fill="auto"/>
            <w:vAlign w:val="bottom"/>
          </w:tcPr>
          <w:p w14:paraId="3935DBD6" w14:textId="77777777" w:rsidR="00CB5118" w:rsidRPr="004F3D51" w:rsidRDefault="00CB5118" w:rsidP="00B17579">
            <w:pPr>
              <w:suppressAutoHyphens w:val="0"/>
              <w:spacing w:before="40" w:after="40" w:line="220" w:lineRule="exact"/>
              <w:ind w:right="113"/>
              <w:jc w:val="right"/>
              <w:rPr>
                <w:sz w:val="18"/>
              </w:rPr>
            </w:pPr>
            <w:r w:rsidRPr="004F3D51">
              <w:rPr>
                <w:sz w:val="18"/>
              </w:rPr>
              <w:t>32,6</w:t>
            </w:r>
          </w:p>
        </w:tc>
        <w:tc>
          <w:tcPr>
            <w:tcW w:w="903" w:type="dxa"/>
            <w:tcBorders>
              <w:top w:val="single" w:sz="12" w:space="0" w:color="auto"/>
            </w:tcBorders>
            <w:shd w:val="clear" w:color="auto" w:fill="auto"/>
            <w:vAlign w:val="bottom"/>
          </w:tcPr>
          <w:p w14:paraId="623F71E3" w14:textId="77777777" w:rsidR="00CB5118" w:rsidRPr="004F3D51" w:rsidRDefault="00CB5118" w:rsidP="00B17579">
            <w:pPr>
              <w:suppressAutoHyphens w:val="0"/>
              <w:spacing w:before="40" w:after="40" w:line="220" w:lineRule="exact"/>
              <w:ind w:right="113"/>
              <w:jc w:val="right"/>
              <w:rPr>
                <w:sz w:val="18"/>
              </w:rPr>
            </w:pPr>
            <w:r w:rsidRPr="004F3D51">
              <w:rPr>
                <w:sz w:val="18"/>
              </w:rPr>
              <w:t>2,7</w:t>
            </w:r>
          </w:p>
        </w:tc>
        <w:tc>
          <w:tcPr>
            <w:tcW w:w="904" w:type="dxa"/>
            <w:tcBorders>
              <w:top w:val="single" w:sz="12" w:space="0" w:color="auto"/>
            </w:tcBorders>
            <w:shd w:val="clear" w:color="auto" w:fill="auto"/>
            <w:vAlign w:val="bottom"/>
          </w:tcPr>
          <w:p w14:paraId="370106CE" w14:textId="77777777" w:rsidR="00CB5118" w:rsidRPr="004F3D51" w:rsidRDefault="00CB5118" w:rsidP="00B17579">
            <w:pPr>
              <w:suppressAutoHyphens w:val="0"/>
              <w:spacing w:before="40" w:after="40" w:line="220" w:lineRule="exact"/>
              <w:ind w:right="113"/>
              <w:jc w:val="right"/>
              <w:rPr>
                <w:sz w:val="18"/>
              </w:rPr>
            </w:pPr>
            <w:r w:rsidRPr="004F3D51">
              <w:rPr>
                <w:sz w:val="18"/>
              </w:rPr>
              <w:t>32,2</w:t>
            </w:r>
          </w:p>
        </w:tc>
        <w:tc>
          <w:tcPr>
            <w:tcW w:w="904" w:type="dxa"/>
            <w:tcBorders>
              <w:top w:val="single" w:sz="12" w:space="0" w:color="auto"/>
            </w:tcBorders>
            <w:shd w:val="clear" w:color="auto" w:fill="auto"/>
            <w:vAlign w:val="bottom"/>
          </w:tcPr>
          <w:p w14:paraId="3D6ED18C" w14:textId="77777777" w:rsidR="00CB5118" w:rsidRPr="004F3D51" w:rsidRDefault="00CB5118" w:rsidP="00B17579">
            <w:pPr>
              <w:suppressAutoHyphens w:val="0"/>
              <w:spacing w:before="40" w:after="40" w:line="220" w:lineRule="exact"/>
              <w:ind w:right="113"/>
              <w:jc w:val="right"/>
              <w:rPr>
                <w:sz w:val="18"/>
              </w:rPr>
            </w:pPr>
            <w:r w:rsidRPr="004F3D51">
              <w:rPr>
                <w:sz w:val="18"/>
              </w:rPr>
              <w:t>2,3</w:t>
            </w:r>
          </w:p>
        </w:tc>
        <w:tc>
          <w:tcPr>
            <w:tcW w:w="903" w:type="dxa"/>
            <w:tcBorders>
              <w:top w:val="single" w:sz="12" w:space="0" w:color="auto"/>
            </w:tcBorders>
            <w:shd w:val="clear" w:color="auto" w:fill="auto"/>
            <w:vAlign w:val="bottom"/>
          </w:tcPr>
          <w:p w14:paraId="5F69B0FD" w14:textId="77777777" w:rsidR="00CB5118" w:rsidRPr="004F3D51" w:rsidRDefault="00CB5118" w:rsidP="00B17579">
            <w:pPr>
              <w:suppressAutoHyphens w:val="0"/>
              <w:spacing w:before="40" w:after="40" w:line="220" w:lineRule="exact"/>
              <w:ind w:right="113"/>
              <w:jc w:val="right"/>
              <w:rPr>
                <w:sz w:val="18"/>
              </w:rPr>
            </w:pPr>
            <w:r w:rsidRPr="004F3D51">
              <w:rPr>
                <w:sz w:val="18"/>
              </w:rPr>
              <w:t>30,0</w:t>
            </w:r>
          </w:p>
        </w:tc>
        <w:tc>
          <w:tcPr>
            <w:tcW w:w="904" w:type="dxa"/>
            <w:tcBorders>
              <w:top w:val="single" w:sz="12" w:space="0" w:color="auto"/>
            </w:tcBorders>
            <w:shd w:val="clear" w:color="auto" w:fill="auto"/>
            <w:vAlign w:val="bottom"/>
          </w:tcPr>
          <w:p w14:paraId="74B7BE89"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4" w:type="dxa"/>
            <w:tcBorders>
              <w:top w:val="single" w:sz="12" w:space="0" w:color="auto"/>
            </w:tcBorders>
            <w:shd w:val="clear" w:color="auto" w:fill="auto"/>
            <w:vAlign w:val="bottom"/>
          </w:tcPr>
          <w:p w14:paraId="48158BCC" w14:textId="77777777" w:rsidR="00CB5118" w:rsidRPr="004F3D51" w:rsidRDefault="00CB5118" w:rsidP="00B17579">
            <w:pPr>
              <w:suppressAutoHyphens w:val="0"/>
              <w:spacing w:before="40" w:after="40" w:line="220" w:lineRule="exact"/>
              <w:ind w:right="113"/>
              <w:jc w:val="right"/>
              <w:rPr>
                <w:sz w:val="18"/>
              </w:rPr>
            </w:pPr>
            <w:r w:rsidRPr="004F3D51">
              <w:rPr>
                <w:sz w:val="18"/>
              </w:rPr>
              <w:t>30,1</w:t>
            </w:r>
          </w:p>
        </w:tc>
      </w:tr>
      <w:tr w:rsidR="00CB5118" w:rsidRPr="004F3D51" w14:paraId="48C467E7" w14:textId="77777777" w:rsidTr="001E61AD">
        <w:trPr>
          <w:cantSplit/>
        </w:trPr>
        <w:tc>
          <w:tcPr>
            <w:tcW w:w="1358" w:type="dxa"/>
            <w:shd w:val="clear" w:color="auto" w:fill="auto"/>
          </w:tcPr>
          <w:p w14:paraId="24649B4B" w14:textId="77777777" w:rsidR="00CB5118" w:rsidRPr="004F3D51" w:rsidRDefault="00CB5118" w:rsidP="00B17579">
            <w:pPr>
              <w:suppressAutoHyphens w:val="0"/>
              <w:spacing w:before="40" w:after="40" w:line="220" w:lineRule="exact"/>
              <w:ind w:right="113"/>
              <w:rPr>
                <w:sz w:val="18"/>
              </w:rPr>
            </w:pPr>
            <w:r w:rsidRPr="004F3D51">
              <w:rPr>
                <w:sz w:val="18"/>
              </w:rPr>
              <w:t>Мужчины</w:t>
            </w:r>
          </w:p>
        </w:tc>
        <w:tc>
          <w:tcPr>
            <w:tcW w:w="821" w:type="dxa"/>
            <w:shd w:val="clear" w:color="auto" w:fill="auto"/>
            <w:vAlign w:val="bottom"/>
          </w:tcPr>
          <w:p w14:paraId="42A64784" w14:textId="77777777" w:rsidR="00CB5118" w:rsidRPr="004F3D51" w:rsidRDefault="00CB5118" w:rsidP="00B17579">
            <w:pPr>
              <w:suppressAutoHyphens w:val="0"/>
              <w:spacing w:before="40" w:after="40" w:line="220" w:lineRule="exact"/>
              <w:ind w:right="113"/>
              <w:jc w:val="right"/>
              <w:rPr>
                <w:sz w:val="18"/>
              </w:rPr>
            </w:pPr>
            <w:r w:rsidRPr="004F3D51">
              <w:rPr>
                <w:sz w:val="18"/>
              </w:rPr>
              <w:t>2,8</w:t>
            </w:r>
          </w:p>
        </w:tc>
        <w:tc>
          <w:tcPr>
            <w:tcW w:w="904" w:type="dxa"/>
            <w:shd w:val="clear" w:color="auto" w:fill="auto"/>
            <w:vAlign w:val="bottom"/>
          </w:tcPr>
          <w:p w14:paraId="0012606F" w14:textId="77777777" w:rsidR="00CB5118" w:rsidRPr="004F3D51" w:rsidRDefault="00CB5118" w:rsidP="00B17579">
            <w:pPr>
              <w:suppressAutoHyphens w:val="0"/>
              <w:spacing w:before="40" w:after="40" w:line="220" w:lineRule="exact"/>
              <w:ind w:right="113"/>
              <w:jc w:val="right"/>
              <w:rPr>
                <w:sz w:val="18"/>
              </w:rPr>
            </w:pPr>
            <w:r w:rsidRPr="004F3D51">
              <w:rPr>
                <w:sz w:val="18"/>
              </w:rPr>
              <w:t>32,2</w:t>
            </w:r>
          </w:p>
        </w:tc>
        <w:tc>
          <w:tcPr>
            <w:tcW w:w="903" w:type="dxa"/>
            <w:shd w:val="clear" w:color="auto" w:fill="auto"/>
            <w:vAlign w:val="bottom"/>
          </w:tcPr>
          <w:p w14:paraId="5C0A2EC1" w14:textId="77777777" w:rsidR="00CB5118" w:rsidRPr="004F3D51" w:rsidRDefault="00CB5118" w:rsidP="00B17579">
            <w:pPr>
              <w:suppressAutoHyphens w:val="0"/>
              <w:spacing w:before="40" w:after="40" w:line="220" w:lineRule="exact"/>
              <w:ind w:right="113"/>
              <w:jc w:val="right"/>
              <w:rPr>
                <w:sz w:val="18"/>
              </w:rPr>
            </w:pPr>
            <w:r w:rsidRPr="004F3D51">
              <w:rPr>
                <w:sz w:val="18"/>
              </w:rPr>
              <w:t>2,6</w:t>
            </w:r>
          </w:p>
        </w:tc>
        <w:tc>
          <w:tcPr>
            <w:tcW w:w="904" w:type="dxa"/>
            <w:shd w:val="clear" w:color="auto" w:fill="auto"/>
            <w:vAlign w:val="bottom"/>
          </w:tcPr>
          <w:p w14:paraId="0DB0974E" w14:textId="77777777" w:rsidR="00CB5118" w:rsidRPr="004F3D51" w:rsidRDefault="00CB5118" w:rsidP="00B17579">
            <w:pPr>
              <w:suppressAutoHyphens w:val="0"/>
              <w:spacing w:before="40" w:after="40" w:line="220" w:lineRule="exact"/>
              <w:ind w:right="113"/>
              <w:jc w:val="right"/>
              <w:rPr>
                <w:sz w:val="18"/>
              </w:rPr>
            </w:pPr>
            <w:r w:rsidRPr="004F3D51">
              <w:rPr>
                <w:sz w:val="18"/>
              </w:rPr>
              <w:t>31,7</w:t>
            </w:r>
          </w:p>
        </w:tc>
        <w:tc>
          <w:tcPr>
            <w:tcW w:w="904" w:type="dxa"/>
            <w:shd w:val="clear" w:color="auto" w:fill="auto"/>
            <w:vAlign w:val="bottom"/>
          </w:tcPr>
          <w:p w14:paraId="4AA94FBF"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3" w:type="dxa"/>
            <w:shd w:val="clear" w:color="auto" w:fill="auto"/>
            <w:vAlign w:val="bottom"/>
          </w:tcPr>
          <w:p w14:paraId="5C652601" w14:textId="77777777" w:rsidR="00CB5118" w:rsidRPr="004F3D51" w:rsidRDefault="00CB5118" w:rsidP="00B17579">
            <w:pPr>
              <w:suppressAutoHyphens w:val="0"/>
              <w:spacing w:before="40" w:after="40" w:line="220" w:lineRule="exact"/>
              <w:ind w:right="113"/>
              <w:jc w:val="right"/>
              <w:rPr>
                <w:sz w:val="18"/>
              </w:rPr>
            </w:pPr>
            <w:r w:rsidRPr="004F3D51">
              <w:rPr>
                <w:sz w:val="18"/>
              </w:rPr>
              <w:t>29,9</w:t>
            </w:r>
          </w:p>
        </w:tc>
        <w:tc>
          <w:tcPr>
            <w:tcW w:w="904" w:type="dxa"/>
            <w:shd w:val="clear" w:color="auto" w:fill="auto"/>
            <w:vAlign w:val="bottom"/>
          </w:tcPr>
          <w:p w14:paraId="2F6FE97A" w14:textId="77777777" w:rsidR="00CB5118" w:rsidRPr="004F3D51" w:rsidRDefault="00CB5118" w:rsidP="00B17579">
            <w:pPr>
              <w:suppressAutoHyphens w:val="0"/>
              <w:spacing w:before="40" w:after="40" w:line="220" w:lineRule="exact"/>
              <w:ind w:right="113"/>
              <w:jc w:val="right"/>
              <w:rPr>
                <w:sz w:val="18"/>
              </w:rPr>
            </w:pPr>
            <w:r w:rsidRPr="004F3D51">
              <w:rPr>
                <w:sz w:val="18"/>
              </w:rPr>
              <w:t>1,9</w:t>
            </w:r>
          </w:p>
        </w:tc>
        <w:tc>
          <w:tcPr>
            <w:tcW w:w="904" w:type="dxa"/>
            <w:shd w:val="clear" w:color="auto" w:fill="auto"/>
            <w:vAlign w:val="bottom"/>
          </w:tcPr>
          <w:p w14:paraId="735CC37C" w14:textId="77777777" w:rsidR="00CB5118" w:rsidRPr="004F3D51" w:rsidRDefault="00CB5118" w:rsidP="00B17579">
            <w:pPr>
              <w:suppressAutoHyphens w:val="0"/>
              <w:spacing w:before="40" w:after="40" w:line="220" w:lineRule="exact"/>
              <w:ind w:right="113"/>
              <w:jc w:val="right"/>
              <w:rPr>
                <w:sz w:val="18"/>
              </w:rPr>
            </w:pPr>
            <w:r w:rsidRPr="004F3D51">
              <w:rPr>
                <w:sz w:val="18"/>
              </w:rPr>
              <w:t>29,5</w:t>
            </w:r>
          </w:p>
        </w:tc>
      </w:tr>
      <w:tr w:rsidR="00CB5118" w:rsidRPr="004F3D51" w14:paraId="73A08B80" w14:textId="77777777" w:rsidTr="001E61AD">
        <w:trPr>
          <w:cantSplit/>
        </w:trPr>
        <w:tc>
          <w:tcPr>
            <w:tcW w:w="1358" w:type="dxa"/>
            <w:shd w:val="clear" w:color="auto" w:fill="auto"/>
          </w:tcPr>
          <w:p w14:paraId="31D2EC80" w14:textId="77777777" w:rsidR="00CB5118" w:rsidRPr="004F3D51" w:rsidRDefault="00CB5118" w:rsidP="00B17579">
            <w:pPr>
              <w:suppressAutoHyphens w:val="0"/>
              <w:spacing w:before="40" w:after="40" w:line="220" w:lineRule="exact"/>
              <w:ind w:right="113"/>
              <w:rPr>
                <w:sz w:val="18"/>
              </w:rPr>
            </w:pPr>
            <w:r w:rsidRPr="004F3D51">
              <w:rPr>
                <w:sz w:val="18"/>
              </w:rPr>
              <w:t>0</w:t>
            </w:r>
            <w:r>
              <w:rPr>
                <w:sz w:val="18"/>
              </w:rPr>
              <w:t>–</w:t>
            </w:r>
            <w:r w:rsidRPr="004F3D51">
              <w:rPr>
                <w:sz w:val="18"/>
              </w:rPr>
              <w:t>5 лет</w:t>
            </w:r>
          </w:p>
        </w:tc>
        <w:tc>
          <w:tcPr>
            <w:tcW w:w="821" w:type="dxa"/>
            <w:shd w:val="clear" w:color="auto" w:fill="auto"/>
            <w:vAlign w:val="bottom"/>
          </w:tcPr>
          <w:p w14:paraId="03C7AD57" w14:textId="77777777" w:rsidR="00CB5118" w:rsidRPr="004F3D51" w:rsidRDefault="00CB5118" w:rsidP="00B17579">
            <w:pPr>
              <w:suppressAutoHyphens w:val="0"/>
              <w:spacing w:before="40" w:after="40" w:line="220" w:lineRule="exact"/>
              <w:ind w:right="113"/>
              <w:jc w:val="right"/>
              <w:rPr>
                <w:sz w:val="18"/>
              </w:rPr>
            </w:pPr>
            <w:r w:rsidRPr="004F3D51">
              <w:rPr>
                <w:sz w:val="18"/>
              </w:rPr>
              <w:t>4,1</w:t>
            </w:r>
          </w:p>
        </w:tc>
        <w:tc>
          <w:tcPr>
            <w:tcW w:w="904" w:type="dxa"/>
            <w:shd w:val="clear" w:color="auto" w:fill="auto"/>
            <w:vAlign w:val="bottom"/>
          </w:tcPr>
          <w:p w14:paraId="1E5196FC" w14:textId="77777777" w:rsidR="00CB5118" w:rsidRPr="004F3D51" w:rsidRDefault="00CB5118" w:rsidP="00B17579">
            <w:pPr>
              <w:suppressAutoHyphens w:val="0"/>
              <w:spacing w:before="40" w:after="40" w:line="220" w:lineRule="exact"/>
              <w:ind w:right="113"/>
              <w:jc w:val="right"/>
              <w:rPr>
                <w:sz w:val="18"/>
              </w:rPr>
            </w:pPr>
            <w:r w:rsidRPr="004F3D51">
              <w:rPr>
                <w:sz w:val="18"/>
              </w:rPr>
              <w:t>38,8</w:t>
            </w:r>
          </w:p>
        </w:tc>
        <w:tc>
          <w:tcPr>
            <w:tcW w:w="903" w:type="dxa"/>
            <w:shd w:val="clear" w:color="auto" w:fill="auto"/>
            <w:vAlign w:val="bottom"/>
          </w:tcPr>
          <w:p w14:paraId="3B19F3C0" w14:textId="77777777" w:rsidR="00CB5118" w:rsidRPr="004F3D51" w:rsidRDefault="00CB5118" w:rsidP="00B17579">
            <w:pPr>
              <w:suppressAutoHyphens w:val="0"/>
              <w:spacing w:before="40" w:after="40" w:line="220" w:lineRule="exact"/>
              <w:ind w:right="113"/>
              <w:jc w:val="right"/>
              <w:rPr>
                <w:sz w:val="18"/>
              </w:rPr>
            </w:pPr>
            <w:r w:rsidRPr="004F3D51">
              <w:rPr>
                <w:sz w:val="18"/>
              </w:rPr>
              <w:t>3,6</w:t>
            </w:r>
          </w:p>
        </w:tc>
        <w:tc>
          <w:tcPr>
            <w:tcW w:w="904" w:type="dxa"/>
            <w:shd w:val="clear" w:color="auto" w:fill="auto"/>
            <w:vAlign w:val="bottom"/>
          </w:tcPr>
          <w:p w14:paraId="6DA8DB0C" w14:textId="77777777" w:rsidR="00CB5118" w:rsidRPr="004F3D51" w:rsidRDefault="00CB5118" w:rsidP="00B17579">
            <w:pPr>
              <w:suppressAutoHyphens w:val="0"/>
              <w:spacing w:before="40" w:after="40" w:line="220" w:lineRule="exact"/>
              <w:ind w:right="113"/>
              <w:jc w:val="right"/>
              <w:rPr>
                <w:sz w:val="18"/>
              </w:rPr>
            </w:pPr>
            <w:r w:rsidRPr="004F3D51">
              <w:rPr>
                <w:sz w:val="18"/>
              </w:rPr>
              <w:t>41,9</w:t>
            </w:r>
          </w:p>
        </w:tc>
        <w:tc>
          <w:tcPr>
            <w:tcW w:w="904" w:type="dxa"/>
            <w:shd w:val="clear" w:color="auto" w:fill="auto"/>
            <w:vAlign w:val="bottom"/>
          </w:tcPr>
          <w:p w14:paraId="01E85473" w14:textId="77777777" w:rsidR="00CB5118" w:rsidRPr="004F3D51" w:rsidRDefault="00CB5118" w:rsidP="00B17579">
            <w:pPr>
              <w:suppressAutoHyphens w:val="0"/>
              <w:spacing w:before="40" w:after="40" w:line="220" w:lineRule="exact"/>
              <w:ind w:right="113"/>
              <w:jc w:val="right"/>
              <w:rPr>
                <w:sz w:val="18"/>
              </w:rPr>
            </w:pPr>
            <w:r w:rsidRPr="004F3D51">
              <w:rPr>
                <w:sz w:val="18"/>
              </w:rPr>
              <w:t>3,6</w:t>
            </w:r>
          </w:p>
        </w:tc>
        <w:tc>
          <w:tcPr>
            <w:tcW w:w="903" w:type="dxa"/>
            <w:shd w:val="clear" w:color="auto" w:fill="auto"/>
            <w:vAlign w:val="bottom"/>
          </w:tcPr>
          <w:p w14:paraId="48FC6145" w14:textId="77777777" w:rsidR="00CB5118" w:rsidRPr="004F3D51" w:rsidRDefault="00CB5118" w:rsidP="00B17579">
            <w:pPr>
              <w:suppressAutoHyphens w:val="0"/>
              <w:spacing w:before="40" w:after="40" w:line="220" w:lineRule="exact"/>
              <w:ind w:right="113"/>
              <w:jc w:val="right"/>
              <w:rPr>
                <w:sz w:val="18"/>
              </w:rPr>
            </w:pPr>
            <w:r w:rsidRPr="004F3D51">
              <w:rPr>
                <w:sz w:val="18"/>
              </w:rPr>
              <w:t>34,4</w:t>
            </w:r>
          </w:p>
        </w:tc>
        <w:tc>
          <w:tcPr>
            <w:tcW w:w="904" w:type="dxa"/>
            <w:shd w:val="clear" w:color="auto" w:fill="auto"/>
            <w:vAlign w:val="bottom"/>
          </w:tcPr>
          <w:p w14:paraId="152C7554"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4" w:type="dxa"/>
            <w:shd w:val="clear" w:color="auto" w:fill="auto"/>
            <w:vAlign w:val="bottom"/>
          </w:tcPr>
          <w:p w14:paraId="659DD927" w14:textId="77777777" w:rsidR="00CB5118" w:rsidRPr="004F3D51" w:rsidRDefault="00CB5118" w:rsidP="00B17579">
            <w:pPr>
              <w:suppressAutoHyphens w:val="0"/>
              <w:spacing w:before="40" w:after="40" w:line="220" w:lineRule="exact"/>
              <w:ind w:right="113"/>
              <w:jc w:val="right"/>
              <w:rPr>
                <w:sz w:val="18"/>
              </w:rPr>
            </w:pPr>
            <w:r w:rsidRPr="004F3D51">
              <w:rPr>
                <w:sz w:val="18"/>
              </w:rPr>
              <w:t>34,4</w:t>
            </w:r>
          </w:p>
        </w:tc>
      </w:tr>
      <w:tr w:rsidR="00CB5118" w:rsidRPr="004F3D51" w14:paraId="6CA3E58B" w14:textId="77777777" w:rsidTr="001E61AD">
        <w:trPr>
          <w:cantSplit/>
        </w:trPr>
        <w:tc>
          <w:tcPr>
            <w:tcW w:w="1358" w:type="dxa"/>
            <w:shd w:val="clear" w:color="auto" w:fill="auto"/>
          </w:tcPr>
          <w:p w14:paraId="7114A1A3" w14:textId="77777777" w:rsidR="00CB5118" w:rsidRPr="004F3D51" w:rsidRDefault="00CB5118" w:rsidP="00B17579">
            <w:pPr>
              <w:suppressAutoHyphens w:val="0"/>
              <w:spacing w:before="40" w:after="40" w:line="220" w:lineRule="exact"/>
              <w:ind w:right="113"/>
              <w:rPr>
                <w:sz w:val="18"/>
              </w:rPr>
            </w:pPr>
            <w:r w:rsidRPr="004F3D51">
              <w:rPr>
                <w:sz w:val="18"/>
              </w:rPr>
              <w:t>6</w:t>
            </w:r>
            <w:r>
              <w:rPr>
                <w:sz w:val="18"/>
              </w:rPr>
              <w:t>–</w:t>
            </w:r>
            <w:r w:rsidRPr="004F3D51">
              <w:rPr>
                <w:sz w:val="18"/>
              </w:rPr>
              <w:t>9 лет</w:t>
            </w:r>
          </w:p>
        </w:tc>
        <w:tc>
          <w:tcPr>
            <w:tcW w:w="821" w:type="dxa"/>
            <w:shd w:val="clear" w:color="auto" w:fill="auto"/>
            <w:vAlign w:val="bottom"/>
          </w:tcPr>
          <w:p w14:paraId="3F89D909" w14:textId="77777777" w:rsidR="00CB5118" w:rsidRPr="004F3D51" w:rsidRDefault="00CB5118" w:rsidP="00B17579">
            <w:pPr>
              <w:suppressAutoHyphens w:val="0"/>
              <w:spacing w:before="40" w:after="40" w:line="220" w:lineRule="exact"/>
              <w:ind w:right="113"/>
              <w:jc w:val="right"/>
              <w:rPr>
                <w:sz w:val="18"/>
              </w:rPr>
            </w:pPr>
            <w:r w:rsidRPr="004F3D51">
              <w:rPr>
                <w:sz w:val="18"/>
              </w:rPr>
              <w:t>3,6</w:t>
            </w:r>
          </w:p>
        </w:tc>
        <w:tc>
          <w:tcPr>
            <w:tcW w:w="904" w:type="dxa"/>
            <w:shd w:val="clear" w:color="auto" w:fill="auto"/>
            <w:vAlign w:val="bottom"/>
          </w:tcPr>
          <w:p w14:paraId="2657FAA0" w14:textId="77777777" w:rsidR="00CB5118" w:rsidRPr="004F3D51" w:rsidRDefault="00CB5118" w:rsidP="00B17579">
            <w:pPr>
              <w:suppressAutoHyphens w:val="0"/>
              <w:spacing w:before="40" w:after="40" w:line="220" w:lineRule="exact"/>
              <w:ind w:right="113"/>
              <w:jc w:val="right"/>
              <w:rPr>
                <w:sz w:val="18"/>
              </w:rPr>
            </w:pPr>
            <w:r w:rsidRPr="004F3D51">
              <w:rPr>
                <w:sz w:val="18"/>
              </w:rPr>
              <w:t>38,1</w:t>
            </w:r>
          </w:p>
        </w:tc>
        <w:tc>
          <w:tcPr>
            <w:tcW w:w="903" w:type="dxa"/>
            <w:shd w:val="clear" w:color="auto" w:fill="auto"/>
            <w:vAlign w:val="bottom"/>
          </w:tcPr>
          <w:p w14:paraId="18368320" w14:textId="77777777" w:rsidR="00CB5118" w:rsidRPr="004F3D51" w:rsidRDefault="00CB5118" w:rsidP="00B17579">
            <w:pPr>
              <w:suppressAutoHyphens w:val="0"/>
              <w:spacing w:before="40" w:after="40" w:line="220" w:lineRule="exact"/>
              <w:ind w:right="113"/>
              <w:jc w:val="right"/>
              <w:rPr>
                <w:sz w:val="18"/>
              </w:rPr>
            </w:pPr>
            <w:r w:rsidRPr="004F3D51">
              <w:rPr>
                <w:sz w:val="18"/>
              </w:rPr>
              <w:t>2,8</w:t>
            </w:r>
          </w:p>
        </w:tc>
        <w:tc>
          <w:tcPr>
            <w:tcW w:w="904" w:type="dxa"/>
            <w:shd w:val="clear" w:color="auto" w:fill="auto"/>
            <w:vAlign w:val="bottom"/>
          </w:tcPr>
          <w:p w14:paraId="7E512289" w14:textId="77777777" w:rsidR="00CB5118" w:rsidRPr="004F3D51" w:rsidRDefault="00CB5118" w:rsidP="00B17579">
            <w:pPr>
              <w:suppressAutoHyphens w:val="0"/>
              <w:spacing w:before="40" w:after="40" w:line="220" w:lineRule="exact"/>
              <w:ind w:right="113"/>
              <w:jc w:val="right"/>
              <w:rPr>
                <w:sz w:val="18"/>
              </w:rPr>
            </w:pPr>
            <w:r w:rsidRPr="004F3D51">
              <w:rPr>
                <w:sz w:val="18"/>
              </w:rPr>
              <w:t>35,5</w:t>
            </w:r>
          </w:p>
        </w:tc>
        <w:tc>
          <w:tcPr>
            <w:tcW w:w="904" w:type="dxa"/>
            <w:shd w:val="clear" w:color="auto" w:fill="auto"/>
            <w:vAlign w:val="bottom"/>
          </w:tcPr>
          <w:p w14:paraId="09A6DFA7" w14:textId="77777777" w:rsidR="00CB5118" w:rsidRPr="004F3D51" w:rsidRDefault="00CB5118" w:rsidP="00B17579">
            <w:pPr>
              <w:suppressAutoHyphens w:val="0"/>
              <w:spacing w:before="40" w:after="40" w:line="220" w:lineRule="exact"/>
              <w:ind w:right="113"/>
              <w:jc w:val="right"/>
              <w:rPr>
                <w:sz w:val="18"/>
              </w:rPr>
            </w:pPr>
            <w:r w:rsidRPr="004F3D51">
              <w:rPr>
                <w:sz w:val="18"/>
              </w:rPr>
              <w:t>2,9</w:t>
            </w:r>
          </w:p>
        </w:tc>
        <w:tc>
          <w:tcPr>
            <w:tcW w:w="903" w:type="dxa"/>
            <w:shd w:val="clear" w:color="auto" w:fill="auto"/>
            <w:vAlign w:val="bottom"/>
          </w:tcPr>
          <w:p w14:paraId="61DEC323" w14:textId="77777777" w:rsidR="00CB5118" w:rsidRPr="004F3D51" w:rsidRDefault="00CB5118" w:rsidP="00B17579">
            <w:pPr>
              <w:suppressAutoHyphens w:val="0"/>
              <w:spacing w:before="40" w:after="40" w:line="220" w:lineRule="exact"/>
              <w:ind w:right="113"/>
              <w:jc w:val="right"/>
              <w:rPr>
                <w:sz w:val="18"/>
              </w:rPr>
            </w:pPr>
            <w:r w:rsidRPr="004F3D51">
              <w:rPr>
                <w:sz w:val="18"/>
              </w:rPr>
              <w:t>34,0</w:t>
            </w:r>
          </w:p>
        </w:tc>
        <w:tc>
          <w:tcPr>
            <w:tcW w:w="904" w:type="dxa"/>
            <w:shd w:val="clear" w:color="auto" w:fill="auto"/>
            <w:vAlign w:val="bottom"/>
          </w:tcPr>
          <w:p w14:paraId="39F0FBC5" w14:textId="77777777" w:rsidR="00CB5118" w:rsidRPr="004F3D51" w:rsidRDefault="00CB5118" w:rsidP="00B17579">
            <w:pPr>
              <w:suppressAutoHyphens w:val="0"/>
              <w:spacing w:before="40" w:after="40" w:line="220" w:lineRule="exact"/>
              <w:ind w:right="113"/>
              <w:jc w:val="right"/>
              <w:rPr>
                <w:sz w:val="18"/>
              </w:rPr>
            </w:pPr>
            <w:r w:rsidRPr="004F3D51">
              <w:rPr>
                <w:sz w:val="18"/>
              </w:rPr>
              <w:t>2,8</w:t>
            </w:r>
          </w:p>
        </w:tc>
        <w:tc>
          <w:tcPr>
            <w:tcW w:w="904" w:type="dxa"/>
            <w:shd w:val="clear" w:color="auto" w:fill="auto"/>
            <w:vAlign w:val="bottom"/>
          </w:tcPr>
          <w:p w14:paraId="6CF7772D" w14:textId="77777777" w:rsidR="00CB5118" w:rsidRPr="004F3D51" w:rsidRDefault="00CB5118" w:rsidP="00B17579">
            <w:pPr>
              <w:suppressAutoHyphens w:val="0"/>
              <w:spacing w:before="40" w:after="40" w:line="220" w:lineRule="exact"/>
              <w:ind w:right="113"/>
              <w:jc w:val="right"/>
              <w:rPr>
                <w:sz w:val="18"/>
              </w:rPr>
            </w:pPr>
            <w:r w:rsidRPr="004F3D51">
              <w:rPr>
                <w:sz w:val="18"/>
              </w:rPr>
              <w:t>33,4</w:t>
            </w:r>
          </w:p>
        </w:tc>
      </w:tr>
      <w:tr w:rsidR="00CB5118" w:rsidRPr="004F3D51" w14:paraId="7FEEF7A9" w14:textId="77777777" w:rsidTr="001E61AD">
        <w:trPr>
          <w:cantSplit/>
        </w:trPr>
        <w:tc>
          <w:tcPr>
            <w:tcW w:w="1358" w:type="dxa"/>
            <w:shd w:val="clear" w:color="auto" w:fill="auto"/>
          </w:tcPr>
          <w:p w14:paraId="66A9EA6C" w14:textId="77777777" w:rsidR="00CB5118" w:rsidRPr="004F3D51" w:rsidRDefault="00CB5118" w:rsidP="00B17579">
            <w:pPr>
              <w:suppressAutoHyphens w:val="0"/>
              <w:spacing w:before="40" w:after="40" w:line="220" w:lineRule="exact"/>
              <w:ind w:right="113"/>
              <w:rPr>
                <w:sz w:val="18"/>
              </w:rPr>
            </w:pPr>
            <w:r w:rsidRPr="004F3D51">
              <w:rPr>
                <w:sz w:val="18"/>
              </w:rPr>
              <w:t>10</w:t>
            </w:r>
            <w:r>
              <w:rPr>
                <w:sz w:val="18"/>
              </w:rPr>
              <w:t>–</w:t>
            </w:r>
            <w:r w:rsidRPr="004F3D51">
              <w:rPr>
                <w:sz w:val="18"/>
              </w:rPr>
              <w:t>14 лет</w:t>
            </w:r>
          </w:p>
        </w:tc>
        <w:tc>
          <w:tcPr>
            <w:tcW w:w="821" w:type="dxa"/>
            <w:shd w:val="clear" w:color="auto" w:fill="auto"/>
            <w:vAlign w:val="bottom"/>
          </w:tcPr>
          <w:p w14:paraId="1F9324DA" w14:textId="77777777" w:rsidR="00CB5118" w:rsidRPr="004F3D51" w:rsidRDefault="00CB5118" w:rsidP="00B17579">
            <w:pPr>
              <w:suppressAutoHyphens w:val="0"/>
              <w:spacing w:before="40" w:after="40" w:line="220" w:lineRule="exact"/>
              <w:ind w:right="113"/>
              <w:jc w:val="right"/>
              <w:rPr>
                <w:sz w:val="18"/>
              </w:rPr>
            </w:pPr>
            <w:r w:rsidRPr="004F3D51">
              <w:rPr>
                <w:sz w:val="18"/>
              </w:rPr>
              <w:t>2,1</w:t>
            </w:r>
          </w:p>
        </w:tc>
        <w:tc>
          <w:tcPr>
            <w:tcW w:w="904" w:type="dxa"/>
            <w:shd w:val="clear" w:color="auto" w:fill="auto"/>
            <w:vAlign w:val="bottom"/>
          </w:tcPr>
          <w:p w14:paraId="6AF97D15" w14:textId="77777777" w:rsidR="00CB5118" w:rsidRPr="004F3D51" w:rsidRDefault="00CB5118" w:rsidP="00B17579">
            <w:pPr>
              <w:suppressAutoHyphens w:val="0"/>
              <w:spacing w:before="40" w:after="40" w:line="220" w:lineRule="exact"/>
              <w:ind w:right="113"/>
              <w:jc w:val="right"/>
              <w:rPr>
                <w:sz w:val="18"/>
              </w:rPr>
            </w:pPr>
            <w:r w:rsidRPr="004F3D51">
              <w:rPr>
                <w:sz w:val="18"/>
              </w:rPr>
              <w:t>30,3</w:t>
            </w:r>
          </w:p>
        </w:tc>
        <w:tc>
          <w:tcPr>
            <w:tcW w:w="903" w:type="dxa"/>
            <w:shd w:val="clear" w:color="auto" w:fill="auto"/>
            <w:vAlign w:val="bottom"/>
          </w:tcPr>
          <w:p w14:paraId="0040902F" w14:textId="77777777" w:rsidR="00CB5118" w:rsidRPr="004F3D51" w:rsidRDefault="00CB5118" w:rsidP="00B17579">
            <w:pPr>
              <w:suppressAutoHyphens w:val="0"/>
              <w:spacing w:before="40" w:after="40" w:line="220" w:lineRule="exact"/>
              <w:ind w:right="113"/>
              <w:jc w:val="right"/>
              <w:rPr>
                <w:sz w:val="18"/>
              </w:rPr>
            </w:pPr>
            <w:r w:rsidRPr="004F3D51">
              <w:rPr>
                <w:sz w:val="18"/>
              </w:rPr>
              <w:t>2,6</w:t>
            </w:r>
          </w:p>
        </w:tc>
        <w:tc>
          <w:tcPr>
            <w:tcW w:w="904" w:type="dxa"/>
            <w:shd w:val="clear" w:color="auto" w:fill="auto"/>
            <w:vAlign w:val="bottom"/>
          </w:tcPr>
          <w:p w14:paraId="47E810CC" w14:textId="77777777" w:rsidR="00CB5118" w:rsidRPr="004F3D51" w:rsidRDefault="00CB5118" w:rsidP="00B17579">
            <w:pPr>
              <w:suppressAutoHyphens w:val="0"/>
              <w:spacing w:before="40" w:after="40" w:line="220" w:lineRule="exact"/>
              <w:ind w:right="113"/>
              <w:jc w:val="right"/>
              <w:rPr>
                <w:sz w:val="18"/>
              </w:rPr>
            </w:pPr>
            <w:r w:rsidRPr="004F3D51">
              <w:rPr>
                <w:sz w:val="18"/>
              </w:rPr>
              <w:t>32,2</w:t>
            </w:r>
          </w:p>
        </w:tc>
        <w:tc>
          <w:tcPr>
            <w:tcW w:w="904" w:type="dxa"/>
            <w:shd w:val="clear" w:color="auto" w:fill="auto"/>
            <w:vAlign w:val="bottom"/>
          </w:tcPr>
          <w:p w14:paraId="2CD94505" w14:textId="77777777" w:rsidR="00CB5118" w:rsidRPr="004F3D51" w:rsidRDefault="00CB5118" w:rsidP="00B17579">
            <w:pPr>
              <w:suppressAutoHyphens w:val="0"/>
              <w:spacing w:before="40" w:after="40" w:line="220" w:lineRule="exact"/>
              <w:ind w:right="113"/>
              <w:jc w:val="right"/>
              <w:rPr>
                <w:sz w:val="18"/>
              </w:rPr>
            </w:pPr>
            <w:r w:rsidRPr="004F3D51">
              <w:rPr>
                <w:sz w:val="18"/>
              </w:rPr>
              <w:t>3,1</w:t>
            </w:r>
          </w:p>
        </w:tc>
        <w:tc>
          <w:tcPr>
            <w:tcW w:w="903" w:type="dxa"/>
            <w:shd w:val="clear" w:color="auto" w:fill="auto"/>
            <w:vAlign w:val="bottom"/>
          </w:tcPr>
          <w:p w14:paraId="263989B0" w14:textId="77777777" w:rsidR="00CB5118" w:rsidRPr="004F3D51" w:rsidRDefault="00CB5118" w:rsidP="00B17579">
            <w:pPr>
              <w:suppressAutoHyphens w:val="0"/>
              <w:spacing w:before="40" w:after="40" w:line="220" w:lineRule="exact"/>
              <w:ind w:right="113"/>
              <w:jc w:val="right"/>
              <w:rPr>
                <w:sz w:val="18"/>
              </w:rPr>
            </w:pPr>
            <w:r w:rsidRPr="004F3D51">
              <w:rPr>
                <w:sz w:val="18"/>
              </w:rPr>
              <w:t>31,6</w:t>
            </w:r>
          </w:p>
        </w:tc>
        <w:tc>
          <w:tcPr>
            <w:tcW w:w="904" w:type="dxa"/>
            <w:shd w:val="clear" w:color="auto" w:fill="auto"/>
            <w:vAlign w:val="bottom"/>
          </w:tcPr>
          <w:p w14:paraId="0863F99C" w14:textId="77777777" w:rsidR="00CB5118" w:rsidRPr="004F3D51" w:rsidRDefault="00CB5118" w:rsidP="00B17579">
            <w:pPr>
              <w:suppressAutoHyphens w:val="0"/>
              <w:spacing w:before="40" w:after="40" w:line="220" w:lineRule="exact"/>
              <w:ind w:right="113"/>
              <w:jc w:val="right"/>
              <w:rPr>
                <w:sz w:val="18"/>
              </w:rPr>
            </w:pPr>
            <w:r w:rsidRPr="004F3D51">
              <w:rPr>
                <w:sz w:val="18"/>
              </w:rPr>
              <w:t>2,8</w:t>
            </w:r>
          </w:p>
        </w:tc>
        <w:tc>
          <w:tcPr>
            <w:tcW w:w="904" w:type="dxa"/>
            <w:shd w:val="clear" w:color="auto" w:fill="auto"/>
            <w:vAlign w:val="bottom"/>
          </w:tcPr>
          <w:p w14:paraId="7E6B92E3" w14:textId="77777777" w:rsidR="00CB5118" w:rsidRPr="004F3D51" w:rsidRDefault="00CB5118" w:rsidP="00B17579">
            <w:pPr>
              <w:suppressAutoHyphens w:val="0"/>
              <w:spacing w:before="40" w:after="40" w:line="220" w:lineRule="exact"/>
              <w:ind w:right="113"/>
              <w:jc w:val="right"/>
              <w:rPr>
                <w:sz w:val="18"/>
              </w:rPr>
            </w:pPr>
            <w:r w:rsidRPr="004F3D51">
              <w:rPr>
                <w:sz w:val="18"/>
              </w:rPr>
              <w:t>31,4</w:t>
            </w:r>
          </w:p>
        </w:tc>
      </w:tr>
      <w:tr w:rsidR="00CB5118" w:rsidRPr="004F3D51" w14:paraId="4C3A1917" w14:textId="77777777" w:rsidTr="001E61AD">
        <w:trPr>
          <w:cantSplit/>
        </w:trPr>
        <w:tc>
          <w:tcPr>
            <w:tcW w:w="1358" w:type="dxa"/>
            <w:shd w:val="clear" w:color="auto" w:fill="auto"/>
          </w:tcPr>
          <w:p w14:paraId="0DA00F80" w14:textId="77777777" w:rsidR="00CB5118" w:rsidRPr="004F3D51" w:rsidRDefault="00CB5118" w:rsidP="00B17579">
            <w:pPr>
              <w:suppressAutoHyphens w:val="0"/>
              <w:spacing w:before="40" w:after="40" w:line="220" w:lineRule="exact"/>
              <w:ind w:right="113"/>
              <w:rPr>
                <w:sz w:val="18"/>
              </w:rPr>
            </w:pPr>
            <w:r w:rsidRPr="004F3D51">
              <w:rPr>
                <w:sz w:val="18"/>
              </w:rPr>
              <w:t>15</w:t>
            </w:r>
            <w:r>
              <w:rPr>
                <w:sz w:val="18"/>
              </w:rPr>
              <w:t>–</w:t>
            </w:r>
            <w:r w:rsidRPr="004F3D51">
              <w:rPr>
                <w:sz w:val="18"/>
              </w:rPr>
              <w:t>17 лет</w:t>
            </w:r>
          </w:p>
        </w:tc>
        <w:tc>
          <w:tcPr>
            <w:tcW w:w="821" w:type="dxa"/>
            <w:shd w:val="clear" w:color="auto" w:fill="auto"/>
            <w:vAlign w:val="bottom"/>
          </w:tcPr>
          <w:p w14:paraId="507F53C7" w14:textId="77777777" w:rsidR="00CB5118" w:rsidRPr="004F3D51" w:rsidRDefault="00CB5118" w:rsidP="00B17579">
            <w:pPr>
              <w:suppressAutoHyphens w:val="0"/>
              <w:spacing w:before="40" w:after="40" w:line="220" w:lineRule="exact"/>
              <w:ind w:right="113"/>
              <w:jc w:val="right"/>
              <w:rPr>
                <w:sz w:val="18"/>
              </w:rPr>
            </w:pPr>
            <w:r w:rsidRPr="004F3D51">
              <w:rPr>
                <w:sz w:val="18"/>
              </w:rPr>
              <w:t>2,7</w:t>
            </w:r>
          </w:p>
        </w:tc>
        <w:tc>
          <w:tcPr>
            <w:tcW w:w="904" w:type="dxa"/>
            <w:shd w:val="clear" w:color="auto" w:fill="auto"/>
            <w:vAlign w:val="bottom"/>
          </w:tcPr>
          <w:p w14:paraId="3FBDCE90" w14:textId="77777777" w:rsidR="00CB5118" w:rsidRPr="004F3D51" w:rsidRDefault="00CB5118" w:rsidP="00B17579">
            <w:pPr>
              <w:suppressAutoHyphens w:val="0"/>
              <w:spacing w:before="40" w:after="40" w:line="220" w:lineRule="exact"/>
              <w:ind w:right="113"/>
              <w:jc w:val="right"/>
              <w:rPr>
                <w:sz w:val="18"/>
              </w:rPr>
            </w:pPr>
            <w:r w:rsidRPr="004F3D51">
              <w:rPr>
                <w:sz w:val="18"/>
              </w:rPr>
              <w:t>36,3</w:t>
            </w:r>
          </w:p>
        </w:tc>
        <w:tc>
          <w:tcPr>
            <w:tcW w:w="903" w:type="dxa"/>
            <w:shd w:val="clear" w:color="auto" w:fill="auto"/>
            <w:vAlign w:val="bottom"/>
          </w:tcPr>
          <w:p w14:paraId="6FAA38E9" w14:textId="77777777" w:rsidR="00CB5118" w:rsidRPr="004F3D51" w:rsidRDefault="00CB5118" w:rsidP="00B17579">
            <w:pPr>
              <w:suppressAutoHyphens w:val="0"/>
              <w:spacing w:before="40" w:after="40" w:line="220" w:lineRule="exact"/>
              <w:ind w:right="113"/>
              <w:jc w:val="right"/>
              <w:rPr>
                <w:sz w:val="18"/>
              </w:rPr>
            </w:pPr>
            <w:r w:rsidRPr="004F3D51">
              <w:rPr>
                <w:sz w:val="18"/>
              </w:rPr>
              <w:t>3,8</w:t>
            </w:r>
          </w:p>
        </w:tc>
        <w:tc>
          <w:tcPr>
            <w:tcW w:w="904" w:type="dxa"/>
            <w:shd w:val="clear" w:color="auto" w:fill="auto"/>
            <w:vAlign w:val="bottom"/>
          </w:tcPr>
          <w:p w14:paraId="7056313C" w14:textId="77777777" w:rsidR="00CB5118" w:rsidRPr="004F3D51" w:rsidRDefault="00CB5118" w:rsidP="00B17579">
            <w:pPr>
              <w:suppressAutoHyphens w:val="0"/>
              <w:spacing w:before="40" w:after="40" w:line="220" w:lineRule="exact"/>
              <w:ind w:right="113"/>
              <w:jc w:val="right"/>
              <w:rPr>
                <w:sz w:val="18"/>
              </w:rPr>
            </w:pPr>
            <w:r w:rsidRPr="004F3D51">
              <w:rPr>
                <w:sz w:val="18"/>
              </w:rPr>
              <w:t>35,4</w:t>
            </w:r>
          </w:p>
        </w:tc>
        <w:tc>
          <w:tcPr>
            <w:tcW w:w="904" w:type="dxa"/>
            <w:shd w:val="clear" w:color="auto" w:fill="auto"/>
            <w:vAlign w:val="bottom"/>
          </w:tcPr>
          <w:p w14:paraId="35ABCEE5" w14:textId="77777777" w:rsidR="00CB5118" w:rsidRPr="004F3D51" w:rsidRDefault="00CB5118" w:rsidP="00B17579">
            <w:pPr>
              <w:suppressAutoHyphens w:val="0"/>
              <w:spacing w:before="40" w:after="40" w:line="220" w:lineRule="exact"/>
              <w:ind w:right="113"/>
              <w:jc w:val="right"/>
              <w:rPr>
                <w:sz w:val="18"/>
              </w:rPr>
            </w:pPr>
            <w:r w:rsidRPr="004F3D51">
              <w:rPr>
                <w:sz w:val="18"/>
              </w:rPr>
              <w:t>3,7</w:t>
            </w:r>
          </w:p>
        </w:tc>
        <w:tc>
          <w:tcPr>
            <w:tcW w:w="903" w:type="dxa"/>
            <w:shd w:val="clear" w:color="auto" w:fill="auto"/>
            <w:vAlign w:val="bottom"/>
          </w:tcPr>
          <w:p w14:paraId="1B2D0A06" w14:textId="77777777" w:rsidR="00CB5118" w:rsidRPr="004F3D51" w:rsidRDefault="00CB5118" w:rsidP="00B17579">
            <w:pPr>
              <w:suppressAutoHyphens w:val="0"/>
              <w:spacing w:before="40" w:after="40" w:line="220" w:lineRule="exact"/>
              <w:ind w:right="113"/>
              <w:jc w:val="right"/>
              <w:rPr>
                <w:sz w:val="18"/>
              </w:rPr>
            </w:pPr>
            <w:r w:rsidRPr="004F3D51">
              <w:rPr>
                <w:sz w:val="18"/>
              </w:rPr>
              <w:t>34,8</w:t>
            </w:r>
          </w:p>
        </w:tc>
        <w:tc>
          <w:tcPr>
            <w:tcW w:w="904" w:type="dxa"/>
            <w:shd w:val="clear" w:color="auto" w:fill="auto"/>
            <w:vAlign w:val="bottom"/>
          </w:tcPr>
          <w:p w14:paraId="29E65210" w14:textId="77777777" w:rsidR="00CB5118" w:rsidRPr="004F3D51" w:rsidRDefault="00CB5118" w:rsidP="00B17579">
            <w:pPr>
              <w:suppressAutoHyphens w:val="0"/>
              <w:spacing w:before="40" w:after="40" w:line="220" w:lineRule="exact"/>
              <w:ind w:right="113"/>
              <w:jc w:val="right"/>
              <w:rPr>
                <w:sz w:val="18"/>
              </w:rPr>
            </w:pPr>
            <w:r w:rsidRPr="004F3D51">
              <w:rPr>
                <w:sz w:val="18"/>
              </w:rPr>
              <w:t>2,3</w:t>
            </w:r>
          </w:p>
        </w:tc>
        <w:tc>
          <w:tcPr>
            <w:tcW w:w="904" w:type="dxa"/>
            <w:shd w:val="clear" w:color="auto" w:fill="auto"/>
            <w:vAlign w:val="bottom"/>
          </w:tcPr>
          <w:p w14:paraId="03E6E70A" w14:textId="77777777" w:rsidR="00CB5118" w:rsidRPr="004F3D51" w:rsidRDefault="00CB5118" w:rsidP="00B17579">
            <w:pPr>
              <w:suppressAutoHyphens w:val="0"/>
              <w:spacing w:before="40" w:after="40" w:line="220" w:lineRule="exact"/>
              <w:ind w:right="113"/>
              <w:jc w:val="right"/>
              <w:rPr>
                <w:sz w:val="18"/>
              </w:rPr>
            </w:pPr>
            <w:r w:rsidRPr="004F3D51">
              <w:rPr>
                <w:sz w:val="18"/>
              </w:rPr>
              <w:t>36,8</w:t>
            </w:r>
          </w:p>
        </w:tc>
      </w:tr>
      <w:tr w:rsidR="00CB5118" w:rsidRPr="004F3D51" w14:paraId="1ACAA3F1" w14:textId="77777777" w:rsidTr="00C710C6">
        <w:trPr>
          <w:cantSplit/>
        </w:trPr>
        <w:tc>
          <w:tcPr>
            <w:tcW w:w="1358" w:type="dxa"/>
            <w:tcBorders>
              <w:bottom w:val="nil"/>
            </w:tcBorders>
            <w:shd w:val="clear" w:color="auto" w:fill="auto"/>
          </w:tcPr>
          <w:p w14:paraId="6BE15282" w14:textId="77777777" w:rsidR="00CB5118" w:rsidRPr="004F3D51" w:rsidRDefault="00CB5118" w:rsidP="00B17579">
            <w:pPr>
              <w:suppressAutoHyphens w:val="0"/>
              <w:spacing w:before="40" w:after="40" w:line="220" w:lineRule="exact"/>
              <w:ind w:right="113"/>
              <w:rPr>
                <w:sz w:val="18"/>
              </w:rPr>
            </w:pPr>
            <w:r w:rsidRPr="004F3D51">
              <w:rPr>
                <w:sz w:val="18"/>
              </w:rPr>
              <w:t>18</w:t>
            </w:r>
            <w:r>
              <w:rPr>
                <w:sz w:val="18"/>
              </w:rPr>
              <w:t>–</w:t>
            </w:r>
            <w:r w:rsidRPr="004F3D51">
              <w:rPr>
                <w:sz w:val="18"/>
              </w:rPr>
              <w:t>19 лет</w:t>
            </w:r>
          </w:p>
        </w:tc>
        <w:tc>
          <w:tcPr>
            <w:tcW w:w="821" w:type="dxa"/>
            <w:tcBorders>
              <w:bottom w:val="nil"/>
            </w:tcBorders>
            <w:shd w:val="clear" w:color="auto" w:fill="auto"/>
            <w:vAlign w:val="bottom"/>
          </w:tcPr>
          <w:p w14:paraId="3E27262F" w14:textId="77777777" w:rsidR="00CB5118" w:rsidRPr="004F3D51" w:rsidRDefault="00CB5118" w:rsidP="00B17579">
            <w:pPr>
              <w:suppressAutoHyphens w:val="0"/>
              <w:spacing w:before="40" w:after="40" w:line="220" w:lineRule="exact"/>
              <w:ind w:right="113"/>
              <w:jc w:val="right"/>
              <w:rPr>
                <w:sz w:val="18"/>
              </w:rPr>
            </w:pPr>
            <w:r w:rsidRPr="004F3D51">
              <w:rPr>
                <w:sz w:val="18"/>
              </w:rPr>
              <w:t>3,9</w:t>
            </w:r>
          </w:p>
        </w:tc>
        <w:tc>
          <w:tcPr>
            <w:tcW w:w="904" w:type="dxa"/>
            <w:tcBorders>
              <w:bottom w:val="nil"/>
            </w:tcBorders>
            <w:shd w:val="clear" w:color="auto" w:fill="auto"/>
            <w:vAlign w:val="bottom"/>
          </w:tcPr>
          <w:p w14:paraId="7EF0B4B5" w14:textId="77777777" w:rsidR="00CB5118" w:rsidRPr="004F3D51" w:rsidRDefault="00CB5118" w:rsidP="00B17579">
            <w:pPr>
              <w:suppressAutoHyphens w:val="0"/>
              <w:spacing w:before="40" w:after="40" w:line="220" w:lineRule="exact"/>
              <w:ind w:right="113"/>
              <w:jc w:val="right"/>
              <w:rPr>
                <w:sz w:val="18"/>
              </w:rPr>
            </w:pPr>
            <w:r w:rsidRPr="004F3D51">
              <w:rPr>
                <w:sz w:val="18"/>
              </w:rPr>
              <w:t>34,5</w:t>
            </w:r>
          </w:p>
        </w:tc>
        <w:tc>
          <w:tcPr>
            <w:tcW w:w="903" w:type="dxa"/>
            <w:tcBorders>
              <w:bottom w:val="nil"/>
            </w:tcBorders>
            <w:shd w:val="clear" w:color="auto" w:fill="auto"/>
            <w:vAlign w:val="bottom"/>
          </w:tcPr>
          <w:p w14:paraId="73518993" w14:textId="77777777" w:rsidR="00CB5118" w:rsidRPr="004F3D51" w:rsidRDefault="00CB5118" w:rsidP="00B17579">
            <w:pPr>
              <w:suppressAutoHyphens w:val="0"/>
              <w:spacing w:before="40" w:after="40" w:line="220" w:lineRule="exact"/>
              <w:ind w:right="113"/>
              <w:jc w:val="right"/>
              <w:rPr>
                <w:sz w:val="18"/>
              </w:rPr>
            </w:pPr>
            <w:r w:rsidRPr="004F3D51">
              <w:rPr>
                <w:sz w:val="18"/>
              </w:rPr>
              <w:t>4,6</w:t>
            </w:r>
          </w:p>
        </w:tc>
        <w:tc>
          <w:tcPr>
            <w:tcW w:w="904" w:type="dxa"/>
            <w:tcBorders>
              <w:bottom w:val="nil"/>
            </w:tcBorders>
            <w:shd w:val="clear" w:color="auto" w:fill="auto"/>
            <w:vAlign w:val="bottom"/>
          </w:tcPr>
          <w:p w14:paraId="1A17B621" w14:textId="77777777" w:rsidR="00CB5118" w:rsidRPr="004F3D51" w:rsidRDefault="00CB5118" w:rsidP="00B17579">
            <w:pPr>
              <w:suppressAutoHyphens w:val="0"/>
              <w:spacing w:before="40" w:after="40" w:line="220" w:lineRule="exact"/>
              <w:ind w:right="113"/>
              <w:jc w:val="right"/>
              <w:rPr>
                <w:sz w:val="18"/>
              </w:rPr>
            </w:pPr>
            <w:r w:rsidRPr="004F3D51">
              <w:rPr>
                <w:sz w:val="18"/>
              </w:rPr>
              <w:t>31,5</w:t>
            </w:r>
          </w:p>
        </w:tc>
        <w:tc>
          <w:tcPr>
            <w:tcW w:w="904" w:type="dxa"/>
            <w:tcBorders>
              <w:bottom w:val="nil"/>
            </w:tcBorders>
            <w:shd w:val="clear" w:color="auto" w:fill="auto"/>
            <w:vAlign w:val="bottom"/>
          </w:tcPr>
          <w:p w14:paraId="1AB2CEDB"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3" w:type="dxa"/>
            <w:tcBorders>
              <w:bottom w:val="nil"/>
            </w:tcBorders>
            <w:shd w:val="clear" w:color="auto" w:fill="auto"/>
            <w:vAlign w:val="bottom"/>
          </w:tcPr>
          <w:p w14:paraId="58B66A3E" w14:textId="77777777" w:rsidR="00CB5118" w:rsidRPr="004F3D51" w:rsidRDefault="00CB5118" w:rsidP="00B17579">
            <w:pPr>
              <w:suppressAutoHyphens w:val="0"/>
              <w:spacing w:before="40" w:after="40" w:line="220" w:lineRule="exact"/>
              <w:ind w:right="113"/>
              <w:jc w:val="right"/>
              <w:rPr>
                <w:sz w:val="18"/>
              </w:rPr>
            </w:pPr>
            <w:r w:rsidRPr="004F3D51">
              <w:rPr>
                <w:sz w:val="18"/>
              </w:rPr>
              <w:t>30,7</w:t>
            </w:r>
          </w:p>
        </w:tc>
        <w:tc>
          <w:tcPr>
            <w:tcW w:w="904" w:type="dxa"/>
            <w:tcBorders>
              <w:bottom w:val="nil"/>
            </w:tcBorders>
            <w:shd w:val="clear" w:color="auto" w:fill="auto"/>
            <w:vAlign w:val="bottom"/>
          </w:tcPr>
          <w:p w14:paraId="6916BFB0" w14:textId="77777777" w:rsidR="00CB5118" w:rsidRPr="004F3D51" w:rsidRDefault="00CB5118" w:rsidP="00B17579">
            <w:pPr>
              <w:suppressAutoHyphens w:val="0"/>
              <w:spacing w:before="40" w:after="40" w:line="220" w:lineRule="exact"/>
              <w:ind w:right="113"/>
              <w:jc w:val="right"/>
              <w:rPr>
                <w:sz w:val="18"/>
              </w:rPr>
            </w:pPr>
            <w:r w:rsidRPr="004F3D51">
              <w:rPr>
                <w:sz w:val="18"/>
              </w:rPr>
              <w:t>2,9</w:t>
            </w:r>
          </w:p>
        </w:tc>
        <w:tc>
          <w:tcPr>
            <w:tcW w:w="904" w:type="dxa"/>
            <w:tcBorders>
              <w:bottom w:val="nil"/>
            </w:tcBorders>
            <w:shd w:val="clear" w:color="auto" w:fill="auto"/>
            <w:vAlign w:val="bottom"/>
          </w:tcPr>
          <w:p w14:paraId="28C4A3BF" w14:textId="77777777" w:rsidR="00CB5118" w:rsidRPr="004F3D51" w:rsidRDefault="00CB5118" w:rsidP="00B17579">
            <w:pPr>
              <w:suppressAutoHyphens w:val="0"/>
              <w:spacing w:before="40" w:after="40" w:line="220" w:lineRule="exact"/>
              <w:ind w:right="113"/>
              <w:jc w:val="right"/>
              <w:rPr>
                <w:sz w:val="18"/>
              </w:rPr>
            </w:pPr>
            <w:r w:rsidRPr="004F3D51">
              <w:rPr>
                <w:sz w:val="18"/>
              </w:rPr>
              <w:t>34,3</w:t>
            </w:r>
          </w:p>
        </w:tc>
      </w:tr>
      <w:tr w:rsidR="00CB5118" w:rsidRPr="004F3D51" w14:paraId="00BEE892" w14:textId="77777777" w:rsidTr="00C710C6">
        <w:trPr>
          <w:cantSplit/>
        </w:trPr>
        <w:tc>
          <w:tcPr>
            <w:tcW w:w="1358" w:type="dxa"/>
            <w:tcBorders>
              <w:top w:val="nil"/>
              <w:bottom w:val="nil"/>
            </w:tcBorders>
            <w:shd w:val="clear" w:color="auto" w:fill="auto"/>
          </w:tcPr>
          <w:p w14:paraId="6B0007F3" w14:textId="77777777" w:rsidR="00CB5118" w:rsidRPr="004F3D51" w:rsidRDefault="00CB5118" w:rsidP="00B17579">
            <w:pPr>
              <w:suppressAutoHyphens w:val="0"/>
              <w:spacing w:before="40" w:after="40" w:line="220" w:lineRule="exact"/>
              <w:ind w:right="113"/>
              <w:rPr>
                <w:sz w:val="18"/>
              </w:rPr>
            </w:pPr>
            <w:r w:rsidRPr="004F3D51">
              <w:rPr>
                <w:sz w:val="18"/>
              </w:rPr>
              <w:t>20</w:t>
            </w:r>
            <w:r>
              <w:rPr>
                <w:sz w:val="18"/>
              </w:rPr>
              <w:t>–</w:t>
            </w:r>
            <w:r w:rsidRPr="004F3D51">
              <w:rPr>
                <w:sz w:val="18"/>
              </w:rPr>
              <w:t>24 года</w:t>
            </w:r>
          </w:p>
        </w:tc>
        <w:tc>
          <w:tcPr>
            <w:tcW w:w="821" w:type="dxa"/>
            <w:tcBorders>
              <w:top w:val="nil"/>
              <w:bottom w:val="nil"/>
            </w:tcBorders>
            <w:shd w:val="clear" w:color="auto" w:fill="auto"/>
            <w:vAlign w:val="bottom"/>
          </w:tcPr>
          <w:p w14:paraId="7B3DE657" w14:textId="77777777" w:rsidR="00CB5118" w:rsidRPr="004F3D51" w:rsidRDefault="00CB5118" w:rsidP="00B17579">
            <w:pPr>
              <w:suppressAutoHyphens w:val="0"/>
              <w:spacing w:before="40" w:after="40" w:line="220" w:lineRule="exact"/>
              <w:ind w:right="113"/>
              <w:jc w:val="right"/>
              <w:rPr>
                <w:sz w:val="18"/>
              </w:rPr>
            </w:pPr>
            <w:r w:rsidRPr="004F3D51">
              <w:rPr>
                <w:sz w:val="18"/>
              </w:rPr>
              <w:t>2,8</w:t>
            </w:r>
          </w:p>
        </w:tc>
        <w:tc>
          <w:tcPr>
            <w:tcW w:w="904" w:type="dxa"/>
            <w:tcBorders>
              <w:top w:val="nil"/>
              <w:bottom w:val="nil"/>
            </w:tcBorders>
            <w:shd w:val="clear" w:color="auto" w:fill="auto"/>
            <w:vAlign w:val="bottom"/>
          </w:tcPr>
          <w:p w14:paraId="10BA9B8F" w14:textId="77777777" w:rsidR="00CB5118" w:rsidRPr="004F3D51" w:rsidRDefault="00CB5118" w:rsidP="00B17579">
            <w:pPr>
              <w:suppressAutoHyphens w:val="0"/>
              <w:spacing w:before="40" w:after="40" w:line="220" w:lineRule="exact"/>
              <w:ind w:right="113"/>
              <w:jc w:val="right"/>
              <w:rPr>
                <w:sz w:val="18"/>
              </w:rPr>
            </w:pPr>
            <w:r w:rsidRPr="004F3D51">
              <w:rPr>
                <w:sz w:val="18"/>
              </w:rPr>
              <w:t>33,4</w:t>
            </w:r>
          </w:p>
        </w:tc>
        <w:tc>
          <w:tcPr>
            <w:tcW w:w="903" w:type="dxa"/>
            <w:tcBorders>
              <w:top w:val="nil"/>
              <w:bottom w:val="nil"/>
            </w:tcBorders>
            <w:shd w:val="clear" w:color="auto" w:fill="auto"/>
            <w:vAlign w:val="bottom"/>
          </w:tcPr>
          <w:p w14:paraId="61EE6B7A" w14:textId="77777777" w:rsidR="00CB5118" w:rsidRPr="004F3D51" w:rsidRDefault="00CB5118" w:rsidP="00B17579">
            <w:pPr>
              <w:suppressAutoHyphens w:val="0"/>
              <w:spacing w:before="40" w:after="40" w:line="220" w:lineRule="exact"/>
              <w:ind w:right="113"/>
              <w:jc w:val="right"/>
              <w:rPr>
                <w:sz w:val="18"/>
              </w:rPr>
            </w:pPr>
            <w:r w:rsidRPr="004F3D51">
              <w:rPr>
                <w:sz w:val="18"/>
              </w:rPr>
              <w:t>3,1</w:t>
            </w:r>
          </w:p>
        </w:tc>
        <w:tc>
          <w:tcPr>
            <w:tcW w:w="904" w:type="dxa"/>
            <w:tcBorders>
              <w:top w:val="nil"/>
              <w:bottom w:val="nil"/>
            </w:tcBorders>
            <w:shd w:val="clear" w:color="auto" w:fill="auto"/>
            <w:vAlign w:val="bottom"/>
          </w:tcPr>
          <w:p w14:paraId="129E1FCF" w14:textId="77777777" w:rsidR="00CB5118" w:rsidRPr="004F3D51" w:rsidRDefault="00CB5118" w:rsidP="00B17579">
            <w:pPr>
              <w:suppressAutoHyphens w:val="0"/>
              <w:spacing w:before="40" w:after="40" w:line="220" w:lineRule="exact"/>
              <w:ind w:right="113"/>
              <w:jc w:val="right"/>
              <w:rPr>
                <w:sz w:val="18"/>
              </w:rPr>
            </w:pPr>
            <w:r w:rsidRPr="004F3D51">
              <w:rPr>
                <w:sz w:val="18"/>
              </w:rPr>
              <w:t>31,2</w:t>
            </w:r>
          </w:p>
        </w:tc>
        <w:tc>
          <w:tcPr>
            <w:tcW w:w="904" w:type="dxa"/>
            <w:tcBorders>
              <w:top w:val="nil"/>
              <w:bottom w:val="nil"/>
            </w:tcBorders>
            <w:shd w:val="clear" w:color="auto" w:fill="auto"/>
            <w:vAlign w:val="bottom"/>
          </w:tcPr>
          <w:p w14:paraId="5736FEAC"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3" w:type="dxa"/>
            <w:tcBorders>
              <w:top w:val="nil"/>
              <w:bottom w:val="nil"/>
            </w:tcBorders>
            <w:shd w:val="clear" w:color="auto" w:fill="auto"/>
            <w:vAlign w:val="bottom"/>
          </w:tcPr>
          <w:p w14:paraId="73D4E858" w14:textId="77777777" w:rsidR="00CB5118" w:rsidRPr="004F3D51" w:rsidRDefault="00CB5118" w:rsidP="00B17579">
            <w:pPr>
              <w:suppressAutoHyphens w:val="0"/>
              <w:spacing w:before="40" w:after="40" w:line="220" w:lineRule="exact"/>
              <w:ind w:right="113"/>
              <w:jc w:val="right"/>
              <w:rPr>
                <w:sz w:val="18"/>
              </w:rPr>
            </w:pPr>
            <w:r w:rsidRPr="004F3D51">
              <w:rPr>
                <w:sz w:val="18"/>
              </w:rPr>
              <w:t>28,1</w:t>
            </w:r>
          </w:p>
        </w:tc>
        <w:tc>
          <w:tcPr>
            <w:tcW w:w="904" w:type="dxa"/>
            <w:tcBorders>
              <w:top w:val="nil"/>
              <w:bottom w:val="nil"/>
            </w:tcBorders>
            <w:shd w:val="clear" w:color="auto" w:fill="auto"/>
            <w:vAlign w:val="bottom"/>
          </w:tcPr>
          <w:p w14:paraId="49E26C55" w14:textId="77777777" w:rsidR="00CB5118" w:rsidRPr="004F3D51" w:rsidRDefault="00CB5118" w:rsidP="00B17579">
            <w:pPr>
              <w:suppressAutoHyphens w:val="0"/>
              <w:spacing w:before="40" w:after="40" w:line="220" w:lineRule="exact"/>
              <w:ind w:right="113"/>
              <w:jc w:val="right"/>
              <w:rPr>
                <w:sz w:val="18"/>
              </w:rPr>
            </w:pPr>
            <w:r w:rsidRPr="004F3D51">
              <w:rPr>
                <w:sz w:val="18"/>
              </w:rPr>
              <w:t>1,4</w:t>
            </w:r>
          </w:p>
        </w:tc>
        <w:tc>
          <w:tcPr>
            <w:tcW w:w="904" w:type="dxa"/>
            <w:tcBorders>
              <w:top w:val="nil"/>
              <w:bottom w:val="nil"/>
            </w:tcBorders>
            <w:shd w:val="clear" w:color="auto" w:fill="auto"/>
            <w:vAlign w:val="bottom"/>
          </w:tcPr>
          <w:p w14:paraId="0E62D62B" w14:textId="77777777" w:rsidR="00CB5118" w:rsidRPr="004F3D51" w:rsidRDefault="00CB5118" w:rsidP="00B17579">
            <w:pPr>
              <w:suppressAutoHyphens w:val="0"/>
              <w:spacing w:before="40" w:after="40" w:line="220" w:lineRule="exact"/>
              <w:ind w:right="113"/>
              <w:jc w:val="right"/>
              <w:rPr>
                <w:sz w:val="18"/>
              </w:rPr>
            </w:pPr>
            <w:r w:rsidRPr="004F3D51">
              <w:rPr>
                <w:sz w:val="18"/>
              </w:rPr>
              <w:t>30,5</w:t>
            </w:r>
          </w:p>
        </w:tc>
      </w:tr>
      <w:tr w:rsidR="00CB5118" w:rsidRPr="004F3D51" w14:paraId="1FA635FB" w14:textId="77777777" w:rsidTr="00C710C6">
        <w:trPr>
          <w:cantSplit/>
        </w:trPr>
        <w:tc>
          <w:tcPr>
            <w:tcW w:w="1358" w:type="dxa"/>
            <w:tcBorders>
              <w:top w:val="nil"/>
            </w:tcBorders>
            <w:shd w:val="clear" w:color="auto" w:fill="auto"/>
          </w:tcPr>
          <w:p w14:paraId="36ECDE50" w14:textId="77777777" w:rsidR="00CB5118" w:rsidRPr="004F3D51" w:rsidRDefault="00CB5118" w:rsidP="00B17579">
            <w:pPr>
              <w:suppressAutoHyphens w:val="0"/>
              <w:spacing w:before="40" w:after="40" w:line="220" w:lineRule="exact"/>
              <w:ind w:right="113"/>
              <w:rPr>
                <w:sz w:val="18"/>
              </w:rPr>
            </w:pPr>
            <w:r w:rsidRPr="004F3D51">
              <w:rPr>
                <w:sz w:val="18"/>
              </w:rPr>
              <w:lastRenderedPageBreak/>
              <w:t>25</w:t>
            </w:r>
            <w:r>
              <w:rPr>
                <w:sz w:val="18"/>
              </w:rPr>
              <w:t>–</w:t>
            </w:r>
            <w:r w:rsidRPr="004F3D51">
              <w:rPr>
                <w:sz w:val="18"/>
              </w:rPr>
              <w:t>29 лет</w:t>
            </w:r>
          </w:p>
        </w:tc>
        <w:tc>
          <w:tcPr>
            <w:tcW w:w="821" w:type="dxa"/>
            <w:tcBorders>
              <w:top w:val="nil"/>
            </w:tcBorders>
            <w:shd w:val="clear" w:color="auto" w:fill="auto"/>
            <w:vAlign w:val="bottom"/>
          </w:tcPr>
          <w:p w14:paraId="38198286" w14:textId="77777777" w:rsidR="00CB5118" w:rsidRPr="004F3D51" w:rsidRDefault="00CB5118" w:rsidP="00B17579">
            <w:pPr>
              <w:suppressAutoHyphens w:val="0"/>
              <w:spacing w:before="40" w:after="40" w:line="220" w:lineRule="exact"/>
              <w:ind w:right="113"/>
              <w:jc w:val="right"/>
              <w:rPr>
                <w:sz w:val="18"/>
              </w:rPr>
            </w:pPr>
            <w:r w:rsidRPr="004F3D51">
              <w:rPr>
                <w:sz w:val="18"/>
              </w:rPr>
              <w:t>3,6</w:t>
            </w:r>
          </w:p>
        </w:tc>
        <w:tc>
          <w:tcPr>
            <w:tcW w:w="904" w:type="dxa"/>
            <w:tcBorders>
              <w:top w:val="nil"/>
            </w:tcBorders>
            <w:shd w:val="clear" w:color="auto" w:fill="auto"/>
            <w:vAlign w:val="bottom"/>
          </w:tcPr>
          <w:p w14:paraId="45B11D5B" w14:textId="77777777" w:rsidR="00CB5118" w:rsidRPr="004F3D51" w:rsidRDefault="00CB5118" w:rsidP="00B17579">
            <w:pPr>
              <w:suppressAutoHyphens w:val="0"/>
              <w:spacing w:before="40" w:after="40" w:line="220" w:lineRule="exact"/>
              <w:ind w:right="113"/>
              <w:jc w:val="right"/>
              <w:rPr>
                <w:sz w:val="18"/>
              </w:rPr>
            </w:pPr>
            <w:r w:rsidRPr="004F3D51">
              <w:rPr>
                <w:sz w:val="18"/>
              </w:rPr>
              <w:t>32,7</w:t>
            </w:r>
          </w:p>
        </w:tc>
        <w:tc>
          <w:tcPr>
            <w:tcW w:w="903" w:type="dxa"/>
            <w:tcBorders>
              <w:top w:val="nil"/>
            </w:tcBorders>
            <w:shd w:val="clear" w:color="auto" w:fill="auto"/>
            <w:vAlign w:val="bottom"/>
          </w:tcPr>
          <w:p w14:paraId="36BFFB42" w14:textId="77777777" w:rsidR="00CB5118" w:rsidRPr="004F3D51" w:rsidRDefault="00CB5118" w:rsidP="00B17579">
            <w:pPr>
              <w:suppressAutoHyphens w:val="0"/>
              <w:spacing w:before="40" w:after="40" w:line="220" w:lineRule="exact"/>
              <w:ind w:right="113"/>
              <w:jc w:val="right"/>
              <w:rPr>
                <w:sz w:val="18"/>
              </w:rPr>
            </w:pPr>
            <w:r w:rsidRPr="004F3D51">
              <w:rPr>
                <w:sz w:val="18"/>
              </w:rPr>
              <w:t>2,1</w:t>
            </w:r>
          </w:p>
        </w:tc>
        <w:tc>
          <w:tcPr>
            <w:tcW w:w="904" w:type="dxa"/>
            <w:tcBorders>
              <w:top w:val="nil"/>
            </w:tcBorders>
            <w:shd w:val="clear" w:color="auto" w:fill="auto"/>
            <w:vAlign w:val="bottom"/>
          </w:tcPr>
          <w:p w14:paraId="7E16EC96" w14:textId="77777777" w:rsidR="00CB5118" w:rsidRPr="004F3D51" w:rsidRDefault="00CB5118" w:rsidP="00B17579">
            <w:pPr>
              <w:suppressAutoHyphens w:val="0"/>
              <w:spacing w:before="40" w:after="40" w:line="220" w:lineRule="exact"/>
              <w:ind w:right="113"/>
              <w:jc w:val="right"/>
              <w:rPr>
                <w:sz w:val="18"/>
              </w:rPr>
            </w:pPr>
            <w:r w:rsidRPr="004F3D51">
              <w:rPr>
                <w:sz w:val="18"/>
              </w:rPr>
              <w:t>32,5</w:t>
            </w:r>
          </w:p>
        </w:tc>
        <w:tc>
          <w:tcPr>
            <w:tcW w:w="904" w:type="dxa"/>
            <w:tcBorders>
              <w:top w:val="nil"/>
            </w:tcBorders>
            <w:shd w:val="clear" w:color="auto" w:fill="auto"/>
            <w:vAlign w:val="bottom"/>
          </w:tcPr>
          <w:p w14:paraId="507F3FFC" w14:textId="77777777" w:rsidR="00CB5118" w:rsidRPr="004F3D51" w:rsidRDefault="00CB5118" w:rsidP="00B17579">
            <w:pPr>
              <w:suppressAutoHyphens w:val="0"/>
              <w:spacing w:before="40" w:after="40" w:line="220" w:lineRule="exact"/>
              <w:ind w:right="113"/>
              <w:jc w:val="right"/>
              <w:rPr>
                <w:sz w:val="18"/>
              </w:rPr>
            </w:pPr>
            <w:r w:rsidRPr="004F3D51">
              <w:rPr>
                <w:sz w:val="18"/>
              </w:rPr>
              <w:t>1,6</w:t>
            </w:r>
          </w:p>
        </w:tc>
        <w:tc>
          <w:tcPr>
            <w:tcW w:w="903" w:type="dxa"/>
            <w:tcBorders>
              <w:top w:val="nil"/>
            </w:tcBorders>
            <w:shd w:val="clear" w:color="auto" w:fill="auto"/>
            <w:vAlign w:val="bottom"/>
          </w:tcPr>
          <w:p w14:paraId="3CC68C60" w14:textId="77777777" w:rsidR="00CB5118" w:rsidRPr="004F3D51" w:rsidRDefault="00CB5118" w:rsidP="00B17579">
            <w:pPr>
              <w:suppressAutoHyphens w:val="0"/>
              <w:spacing w:before="40" w:after="40" w:line="220" w:lineRule="exact"/>
              <w:ind w:right="113"/>
              <w:jc w:val="right"/>
              <w:rPr>
                <w:sz w:val="18"/>
              </w:rPr>
            </w:pPr>
            <w:r w:rsidRPr="004F3D51">
              <w:rPr>
                <w:sz w:val="18"/>
              </w:rPr>
              <w:t>30,4</w:t>
            </w:r>
          </w:p>
        </w:tc>
        <w:tc>
          <w:tcPr>
            <w:tcW w:w="904" w:type="dxa"/>
            <w:tcBorders>
              <w:top w:val="nil"/>
            </w:tcBorders>
            <w:shd w:val="clear" w:color="auto" w:fill="auto"/>
            <w:vAlign w:val="bottom"/>
          </w:tcPr>
          <w:p w14:paraId="280412F2" w14:textId="77777777" w:rsidR="00CB5118" w:rsidRPr="004F3D51" w:rsidRDefault="00CB5118" w:rsidP="00B17579">
            <w:pPr>
              <w:suppressAutoHyphens w:val="0"/>
              <w:spacing w:before="40" w:after="40" w:line="220" w:lineRule="exact"/>
              <w:ind w:right="113"/>
              <w:jc w:val="right"/>
              <w:rPr>
                <w:sz w:val="18"/>
              </w:rPr>
            </w:pPr>
            <w:r w:rsidRPr="004F3D51">
              <w:rPr>
                <w:sz w:val="18"/>
              </w:rPr>
              <w:t>1,7</w:t>
            </w:r>
          </w:p>
        </w:tc>
        <w:tc>
          <w:tcPr>
            <w:tcW w:w="904" w:type="dxa"/>
            <w:tcBorders>
              <w:top w:val="nil"/>
            </w:tcBorders>
            <w:shd w:val="clear" w:color="auto" w:fill="auto"/>
            <w:vAlign w:val="bottom"/>
          </w:tcPr>
          <w:p w14:paraId="3F57A01C" w14:textId="77777777" w:rsidR="00CB5118" w:rsidRPr="004F3D51" w:rsidRDefault="00CB5118" w:rsidP="00B17579">
            <w:pPr>
              <w:suppressAutoHyphens w:val="0"/>
              <w:spacing w:before="40" w:after="40" w:line="220" w:lineRule="exact"/>
              <w:ind w:right="113"/>
              <w:jc w:val="right"/>
              <w:rPr>
                <w:sz w:val="18"/>
              </w:rPr>
            </w:pPr>
            <w:r w:rsidRPr="004F3D51">
              <w:rPr>
                <w:sz w:val="18"/>
              </w:rPr>
              <w:t>26,6</w:t>
            </w:r>
          </w:p>
        </w:tc>
      </w:tr>
      <w:tr w:rsidR="00CB5118" w:rsidRPr="004F3D51" w14:paraId="2CE6792E" w14:textId="77777777" w:rsidTr="001E61AD">
        <w:trPr>
          <w:cantSplit/>
        </w:trPr>
        <w:tc>
          <w:tcPr>
            <w:tcW w:w="1358" w:type="dxa"/>
            <w:shd w:val="clear" w:color="auto" w:fill="auto"/>
          </w:tcPr>
          <w:p w14:paraId="46718F90" w14:textId="77777777" w:rsidR="00CB5118" w:rsidRPr="004F3D51" w:rsidRDefault="00CB5118" w:rsidP="00B17579">
            <w:pPr>
              <w:suppressAutoHyphens w:val="0"/>
              <w:spacing w:before="40" w:after="40" w:line="220" w:lineRule="exact"/>
              <w:ind w:right="113"/>
              <w:rPr>
                <w:sz w:val="18"/>
              </w:rPr>
            </w:pPr>
            <w:r w:rsidRPr="004F3D51">
              <w:rPr>
                <w:sz w:val="18"/>
              </w:rPr>
              <w:t>30</w:t>
            </w:r>
            <w:r>
              <w:rPr>
                <w:sz w:val="18"/>
              </w:rPr>
              <w:t>–</w:t>
            </w:r>
            <w:r w:rsidRPr="004F3D51">
              <w:rPr>
                <w:sz w:val="18"/>
              </w:rPr>
              <w:t>34 года</w:t>
            </w:r>
          </w:p>
        </w:tc>
        <w:tc>
          <w:tcPr>
            <w:tcW w:w="821" w:type="dxa"/>
            <w:shd w:val="clear" w:color="auto" w:fill="auto"/>
            <w:vAlign w:val="bottom"/>
          </w:tcPr>
          <w:p w14:paraId="0D9D55B1" w14:textId="77777777" w:rsidR="00CB5118" w:rsidRPr="004F3D51" w:rsidRDefault="00CB5118" w:rsidP="00B17579">
            <w:pPr>
              <w:suppressAutoHyphens w:val="0"/>
              <w:spacing w:before="40" w:after="40" w:line="220" w:lineRule="exact"/>
              <w:ind w:right="113"/>
              <w:jc w:val="right"/>
              <w:rPr>
                <w:sz w:val="18"/>
              </w:rPr>
            </w:pPr>
            <w:r w:rsidRPr="004F3D51">
              <w:rPr>
                <w:sz w:val="18"/>
              </w:rPr>
              <w:t>3,4</w:t>
            </w:r>
          </w:p>
        </w:tc>
        <w:tc>
          <w:tcPr>
            <w:tcW w:w="904" w:type="dxa"/>
            <w:shd w:val="clear" w:color="auto" w:fill="auto"/>
            <w:vAlign w:val="bottom"/>
          </w:tcPr>
          <w:p w14:paraId="67ED1AA0" w14:textId="77777777" w:rsidR="00CB5118" w:rsidRPr="004F3D51" w:rsidRDefault="00CB5118" w:rsidP="00B17579">
            <w:pPr>
              <w:suppressAutoHyphens w:val="0"/>
              <w:spacing w:before="40" w:after="40" w:line="220" w:lineRule="exact"/>
              <w:ind w:right="113"/>
              <w:jc w:val="right"/>
              <w:rPr>
                <w:sz w:val="18"/>
              </w:rPr>
            </w:pPr>
            <w:r w:rsidRPr="004F3D51">
              <w:rPr>
                <w:sz w:val="18"/>
              </w:rPr>
              <w:t>34,1</w:t>
            </w:r>
          </w:p>
        </w:tc>
        <w:tc>
          <w:tcPr>
            <w:tcW w:w="903" w:type="dxa"/>
            <w:shd w:val="clear" w:color="auto" w:fill="auto"/>
            <w:vAlign w:val="bottom"/>
          </w:tcPr>
          <w:p w14:paraId="0E23563A" w14:textId="77777777" w:rsidR="00CB5118" w:rsidRPr="004F3D51" w:rsidRDefault="00CB5118" w:rsidP="00B17579">
            <w:pPr>
              <w:suppressAutoHyphens w:val="0"/>
              <w:spacing w:before="40" w:after="40" w:line="220" w:lineRule="exact"/>
              <w:ind w:right="113"/>
              <w:jc w:val="right"/>
              <w:rPr>
                <w:sz w:val="18"/>
              </w:rPr>
            </w:pPr>
            <w:r w:rsidRPr="004F3D51">
              <w:rPr>
                <w:sz w:val="18"/>
              </w:rPr>
              <w:t>2,9</w:t>
            </w:r>
          </w:p>
        </w:tc>
        <w:tc>
          <w:tcPr>
            <w:tcW w:w="904" w:type="dxa"/>
            <w:shd w:val="clear" w:color="auto" w:fill="auto"/>
            <w:vAlign w:val="bottom"/>
          </w:tcPr>
          <w:p w14:paraId="7CAFAA56" w14:textId="77777777" w:rsidR="00CB5118" w:rsidRPr="004F3D51" w:rsidRDefault="00CB5118" w:rsidP="00B17579">
            <w:pPr>
              <w:suppressAutoHyphens w:val="0"/>
              <w:spacing w:before="40" w:after="40" w:line="220" w:lineRule="exact"/>
              <w:ind w:right="113"/>
              <w:jc w:val="right"/>
              <w:rPr>
                <w:sz w:val="18"/>
              </w:rPr>
            </w:pPr>
            <w:r w:rsidRPr="004F3D51">
              <w:rPr>
                <w:sz w:val="18"/>
              </w:rPr>
              <w:t>35,2</w:t>
            </w:r>
          </w:p>
        </w:tc>
        <w:tc>
          <w:tcPr>
            <w:tcW w:w="904" w:type="dxa"/>
            <w:shd w:val="clear" w:color="auto" w:fill="auto"/>
            <w:vAlign w:val="bottom"/>
          </w:tcPr>
          <w:p w14:paraId="7A269914"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3" w:type="dxa"/>
            <w:shd w:val="clear" w:color="auto" w:fill="auto"/>
            <w:vAlign w:val="bottom"/>
          </w:tcPr>
          <w:p w14:paraId="35CB8D93" w14:textId="77777777" w:rsidR="00CB5118" w:rsidRPr="004F3D51" w:rsidRDefault="00CB5118" w:rsidP="00B17579">
            <w:pPr>
              <w:suppressAutoHyphens w:val="0"/>
              <w:spacing w:before="40" w:after="40" w:line="220" w:lineRule="exact"/>
              <w:ind w:right="113"/>
              <w:jc w:val="right"/>
              <w:rPr>
                <w:sz w:val="18"/>
              </w:rPr>
            </w:pPr>
            <w:r w:rsidRPr="004F3D51">
              <w:rPr>
                <w:sz w:val="18"/>
              </w:rPr>
              <w:t>31,2</w:t>
            </w:r>
          </w:p>
        </w:tc>
        <w:tc>
          <w:tcPr>
            <w:tcW w:w="904" w:type="dxa"/>
            <w:shd w:val="clear" w:color="auto" w:fill="auto"/>
            <w:vAlign w:val="bottom"/>
          </w:tcPr>
          <w:p w14:paraId="5D031D3D" w14:textId="77777777" w:rsidR="00CB5118" w:rsidRPr="004F3D51" w:rsidRDefault="00CB5118" w:rsidP="00B17579">
            <w:pPr>
              <w:suppressAutoHyphens w:val="0"/>
              <w:spacing w:before="40" w:after="40" w:line="220" w:lineRule="exact"/>
              <w:ind w:right="113"/>
              <w:jc w:val="right"/>
              <w:rPr>
                <w:sz w:val="18"/>
              </w:rPr>
            </w:pPr>
            <w:r w:rsidRPr="004F3D51">
              <w:rPr>
                <w:sz w:val="18"/>
              </w:rPr>
              <w:t>1,9</w:t>
            </w:r>
          </w:p>
        </w:tc>
        <w:tc>
          <w:tcPr>
            <w:tcW w:w="904" w:type="dxa"/>
            <w:shd w:val="clear" w:color="auto" w:fill="auto"/>
            <w:vAlign w:val="bottom"/>
          </w:tcPr>
          <w:p w14:paraId="5B858905" w14:textId="77777777" w:rsidR="00CB5118" w:rsidRPr="004F3D51" w:rsidRDefault="00CB5118" w:rsidP="00B17579">
            <w:pPr>
              <w:suppressAutoHyphens w:val="0"/>
              <w:spacing w:before="40" w:after="40" w:line="220" w:lineRule="exact"/>
              <w:ind w:right="113"/>
              <w:jc w:val="right"/>
              <w:rPr>
                <w:sz w:val="18"/>
              </w:rPr>
            </w:pPr>
            <w:r w:rsidRPr="004F3D51">
              <w:rPr>
                <w:sz w:val="18"/>
              </w:rPr>
              <w:t>30,1</w:t>
            </w:r>
          </w:p>
        </w:tc>
      </w:tr>
      <w:tr w:rsidR="00CB5118" w:rsidRPr="004F3D51" w14:paraId="50477DD9" w14:textId="77777777" w:rsidTr="001E61AD">
        <w:trPr>
          <w:cantSplit/>
        </w:trPr>
        <w:tc>
          <w:tcPr>
            <w:tcW w:w="1358" w:type="dxa"/>
            <w:shd w:val="clear" w:color="auto" w:fill="auto"/>
          </w:tcPr>
          <w:p w14:paraId="20C3B6ED" w14:textId="77777777" w:rsidR="00CB5118" w:rsidRPr="004F3D51" w:rsidRDefault="00CB5118" w:rsidP="00B17579">
            <w:pPr>
              <w:suppressAutoHyphens w:val="0"/>
              <w:spacing w:before="40" w:after="40" w:line="220" w:lineRule="exact"/>
              <w:ind w:right="113"/>
              <w:rPr>
                <w:sz w:val="18"/>
              </w:rPr>
            </w:pPr>
            <w:r w:rsidRPr="004F3D51">
              <w:rPr>
                <w:sz w:val="18"/>
              </w:rPr>
              <w:t>35</w:t>
            </w:r>
            <w:r>
              <w:rPr>
                <w:sz w:val="18"/>
              </w:rPr>
              <w:t>–</w:t>
            </w:r>
            <w:r w:rsidRPr="004F3D51">
              <w:rPr>
                <w:sz w:val="18"/>
              </w:rPr>
              <w:t>39 лет</w:t>
            </w:r>
          </w:p>
        </w:tc>
        <w:tc>
          <w:tcPr>
            <w:tcW w:w="821" w:type="dxa"/>
            <w:shd w:val="clear" w:color="auto" w:fill="auto"/>
            <w:vAlign w:val="bottom"/>
          </w:tcPr>
          <w:p w14:paraId="0F4D5414" w14:textId="77777777" w:rsidR="00CB5118" w:rsidRPr="004F3D51" w:rsidRDefault="00CB5118" w:rsidP="00B17579">
            <w:pPr>
              <w:suppressAutoHyphens w:val="0"/>
              <w:spacing w:before="40" w:after="40" w:line="220" w:lineRule="exact"/>
              <w:ind w:right="113"/>
              <w:jc w:val="right"/>
              <w:rPr>
                <w:sz w:val="18"/>
              </w:rPr>
            </w:pPr>
            <w:r w:rsidRPr="004F3D51">
              <w:rPr>
                <w:sz w:val="18"/>
              </w:rPr>
              <w:t>1,8</w:t>
            </w:r>
          </w:p>
        </w:tc>
        <w:tc>
          <w:tcPr>
            <w:tcW w:w="904" w:type="dxa"/>
            <w:shd w:val="clear" w:color="auto" w:fill="auto"/>
            <w:vAlign w:val="bottom"/>
          </w:tcPr>
          <w:p w14:paraId="249F3CAA" w14:textId="77777777" w:rsidR="00CB5118" w:rsidRPr="004F3D51" w:rsidRDefault="00CB5118" w:rsidP="00B17579">
            <w:pPr>
              <w:suppressAutoHyphens w:val="0"/>
              <w:spacing w:before="40" w:after="40" w:line="220" w:lineRule="exact"/>
              <w:ind w:right="113"/>
              <w:jc w:val="right"/>
              <w:rPr>
                <w:sz w:val="18"/>
              </w:rPr>
            </w:pPr>
            <w:r w:rsidRPr="004F3D51">
              <w:rPr>
                <w:sz w:val="18"/>
              </w:rPr>
              <w:t>31,1</w:t>
            </w:r>
          </w:p>
        </w:tc>
        <w:tc>
          <w:tcPr>
            <w:tcW w:w="903" w:type="dxa"/>
            <w:shd w:val="clear" w:color="auto" w:fill="auto"/>
            <w:vAlign w:val="bottom"/>
          </w:tcPr>
          <w:p w14:paraId="0BE6FE7B" w14:textId="77777777" w:rsidR="00CB5118" w:rsidRPr="004F3D51" w:rsidRDefault="00CB5118" w:rsidP="00B17579">
            <w:pPr>
              <w:suppressAutoHyphens w:val="0"/>
              <w:spacing w:before="40" w:after="40" w:line="220" w:lineRule="exact"/>
              <w:ind w:right="113"/>
              <w:jc w:val="right"/>
              <w:rPr>
                <w:sz w:val="18"/>
              </w:rPr>
            </w:pPr>
            <w:r w:rsidRPr="004F3D51">
              <w:rPr>
                <w:sz w:val="18"/>
              </w:rPr>
              <w:t>3,3</w:t>
            </w:r>
          </w:p>
        </w:tc>
        <w:tc>
          <w:tcPr>
            <w:tcW w:w="904" w:type="dxa"/>
            <w:shd w:val="clear" w:color="auto" w:fill="auto"/>
            <w:vAlign w:val="bottom"/>
          </w:tcPr>
          <w:p w14:paraId="37BD7B6B" w14:textId="77777777" w:rsidR="00CB5118" w:rsidRPr="004F3D51" w:rsidRDefault="00CB5118" w:rsidP="00B17579">
            <w:pPr>
              <w:suppressAutoHyphens w:val="0"/>
              <w:spacing w:before="40" w:after="40" w:line="220" w:lineRule="exact"/>
              <w:ind w:right="113"/>
              <w:jc w:val="right"/>
              <w:rPr>
                <w:sz w:val="18"/>
              </w:rPr>
            </w:pPr>
            <w:r w:rsidRPr="004F3D51">
              <w:rPr>
                <w:sz w:val="18"/>
              </w:rPr>
              <w:t>32,5</w:t>
            </w:r>
          </w:p>
        </w:tc>
        <w:tc>
          <w:tcPr>
            <w:tcW w:w="904" w:type="dxa"/>
            <w:shd w:val="clear" w:color="auto" w:fill="auto"/>
            <w:vAlign w:val="bottom"/>
          </w:tcPr>
          <w:p w14:paraId="7B347D54"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3" w:type="dxa"/>
            <w:shd w:val="clear" w:color="auto" w:fill="auto"/>
            <w:vAlign w:val="bottom"/>
          </w:tcPr>
          <w:p w14:paraId="27B8E7F8" w14:textId="77777777" w:rsidR="00CB5118" w:rsidRPr="004F3D51" w:rsidRDefault="00CB5118" w:rsidP="00B17579">
            <w:pPr>
              <w:suppressAutoHyphens w:val="0"/>
              <w:spacing w:before="40" w:after="40" w:line="220" w:lineRule="exact"/>
              <w:ind w:right="113"/>
              <w:jc w:val="right"/>
              <w:rPr>
                <w:sz w:val="18"/>
              </w:rPr>
            </w:pPr>
            <w:r w:rsidRPr="004F3D51">
              <w:rPr>
                <w:sz w:val="18"/>
              </w:rPr>
              <w:t>29,1</w:t>
            </w:r>
          </w:p>
        </w:tc>
        <w:tc>
          <w:tcPr>
            <w:tcW w:w="904" w:type="dxa"/>
            <w:shd w:val="clear" w:color="auto" w:fill="auto"/>
            <w:vAlign w:val="bottom"/>
          </w:tcPr>
          <w:p w14:paraId="7BA7D0A9" w14:textId="77777777" w:rsidR="00CB5118" w:rsidRPr="004F3D51" w:rsidRDefault="00CB5118" w:rsidP="00B17579">
            <w:pPr>
              <w:suppressAutoHyphens w:val="0"/>
              <w:spacing w:before="40" w:after="40" w:line="220" w:lineRule="exact"/>
              <w:ind w:right="113"/>
              <w:jc w:val="right"/>
              <w:rPr>
                <w:sz w:val="18"/>
              </w:rPr>
            </w:pPr>
            <w:r w:rsidRPr="004F3D51">
              <w:rPr>
                <w:sz w:val="18"/>
              </w:rPr>
              <w:t>2,3</w:t>
            </w:r>
          </w:p>
        </w:tc>
        <w:tc>
          <w:tcPr>
            <w:tcW w:w="904" w:type="dxa"/>
            <w:shd w:val="clear" w:color="auto" w:fill="auto"/>
            <w:vAlign w:val="bottom"/>
          </w:tcPr>
          <w:p w14:paraId="6FFCCCBE" w14:textId="77777777" w:rsidR="00CB5118" w:rsidRPr="004F3D51" w:rsidRDefault="00CB5118" w:rsidP="00B17579">
            <w:pPr>
              <w:suppressAutoHyphens w:val="0"/>
              <w:spacing w:before="40" w:after="40" w:line="220" w:lineRule="exact"/>
              <w:ind w:right="113"/>
              <w:jc w:val="right"/>
              <w:rPr>
                <w:sz w:val="18"/>
              </w:rPr>
            </w:pPr>
            <w:r w:rsidRPr="004F3D51">
              <w:rPr>
                <w:sz w:val="18"/>
              </w:rPr>
              <w:t>32,3</w:t>
            </w:r>
          </w:p>
        </w:tc>
      </w:tr>
      <w:tr w:rsidR="00CB5118" w:rsidRPr="004F3D51" w14:paraId="2A5CE030" w14:textId="77777777" w:rsidTr="001E61AD">
        <w:trPr>
          <w:cantSplit/>
        </w:trPr>
        <w:tc>
          <w:tcPr>
            <w:tcW w:w="1358" w:type="dxa"/>
            <w:shd w:val="clear" w:color="auto" w:fill="auto"/>
          </w:tcPr>
          <w:p w14:paraId="61B3CC2A" w14:textId="77777777" w:rsidR="00CB5118" w:rsidRPr="004F3D51" w:rsidRDefault="00CB5118" w:rsidP="00B17579">
            <w:pPr>
              <w:suppressAutoHyphens w:val="0"/>
              <w:spacing w:before="40" w:after="40" w:line="220" w:lineRule="exact"/>
              <w:ind w:right="113"/>
              <w:rPr>
                <w:sz w:val="18"/>
              </w:rPr>
            </w:pPr>
            <w:r w:rsidRPr="004F3D51">
              <w:rPr>
                <w:sz w:val="18"/>
              </w:rPr>
              <w:t>40</w:t>
            </w:r>
            <w:r>
              <w:rPr>
                <w:sz w:val="18"/>
              </w:rPr>
              <w:t>–</w:t>
            </w:r>
            <w:r w:rsidRPr="004F3D51">
              <w:rPr>
                <w:sz w:val="18"/>
              </w:rPr>
              <w:t>44 года</w:t>
            </w:r>
          </w:p>
        </w:tc>
        <w:tc>
          <w:tcPr>
            <w:tcW w:w="821" w:type="dxa"/>
            <w:shd w:val="clear" w:color="auto" w:fill="auto"/>
            <w:vAlign w:val="bottom"/>
          </w:tcPr>
          <w:p w14:paraId="49AC5B65" w14:textId="77777777" w:rsidR="00CB5118" w:rsidRPr="004F3D51" w:rsidRDefault="00CB5118" w:rsidP="00B17579">
            <w:pPr>
              <w:suppressAutoHyphens w:val="0"/>
              <w:spacing w:before="40" w:after="40" w:line="220" w:lineRule="exact"/>
              <w:ind w:right="113"/>
              <w:jc w:val="right"/>
              <w:rPr>
                <w:sz w:val="18"/>
              </w:rPr>
            </w:pPr>
            <w:r w:rsidRPr="004F3D51">
              <w:rPr>
                <w:sz w:val="18"/>
              </w:rPr>
              <w:t>2,8</w:t>
            </w:r>
          </w:p>
        </w:tc>
        <w:tc>
          <w:tcPr>
            <w:tcW w:w="904" w:type="dxa"/>
            <w:shd w:val="clear" w:color="auto" w:fill="auto"/>
            <w:vAlign w:val="bottom"/>
          </w:tcPr>
          <w:p w14:paraId="743B205C" w14:textId="77777777" w:rsidR="00CB5118" w:rsidRPr="004F3D51" w:rsidRDefault="00CB5118" w:rsidP="00B17579">
            <w:pPr>
              <w:suppressAutoHyphens w:val="0"/>
              <w:spacing w:before="40" w:after="40" w:line="220" w:lineRule="exact"/>
              <w:ind w:right="113"/>
              <w:jc w:val="right"/>
              <w:rPr>
                <w:sz w:val="18"/>
              </w:rPr>
            </w:pPr>
            <w:r w:rsidRPr="004F3D51">
              <w:rPr>
                <w:sz w:val="18"/>
              </w:rPr>
              <w:t>31,4</w:t>
            </w:r>
          </w:p>
        </w:tc>
        <w:tc>
          <w:tcPr>
            <w:tcW w:w="903" w:type="dxa"/>
            <w:shd w:val="clear" w:color="auto" w:fill="auto"/>
            <w:vAlign w:val="bottom"/>
          </w:tcPr>
          <w:p w14:paraId="1B554E21" w14:textId="77777777" w:rsidR="00CB5118" w:rsidRPr="004F3D51" w:rsidRDefault="00CB5118" w:rsidP="00B17579">
            <w:pPr>
              <w:suppressAutoHyphens w:val="0"/>
              <w:spacing w:before="40" w:after="40" w:line="220" w:lineRule="exact"/>
              <w:ind w:right="113"/>
              <w:jc w:val="right"/>
              <w:rPr>
                <w:sz w:val="18"/>
              </w:rPr>
            </w:pPr>
            <w:r w:rsidRPr="004F3D51">
              <w:rPr>
                <w:sz w:val="18"/>
              </w:rPr>
              <w:t>2,9</w:t>
            </w:r>
          </w:p>
        </w:tc>
        <w:tc>
          <w:tcPr>
            <w:tcW w:w="904" w:type="dxa"/>
            <w:shd w:val="clear" w:color="auto" w:fill="auto"/>
            <w:vAlign w:val="bottom"/>
          </w:tcPr>
          <w:p w14:paraId="32A30043" w14:textId="77777777" w:rsidR="00CB5118" w:rsidRPr="004F3D51" w:rsidRDefault="00CB5118" w:rsidP="00B17579">
            <w:pPr>
              <w:suppressAutoHyphens w:val="0"/>
              <w:spacing w:before="40" w:after="40" w:line="220" w:lineRule="exact"/>
              <w:ind w:right="113"/>
              <w:jc w:val="right"/>
              <w:rPr>
                <w:sz w:val="18"/>
              </w:rPr>
            </w:pPr>
            <w:r w:rsidRPr="004F3D51">
              <w:rPr>
                <w:sz w:val="18"/>
              </w:rPr>
              <w:t>31,2</w:t>
            </w:r>
          </w:p>
        </w:tc>
        <w:tc>
          <w:tcPr>
            <w:tcW w:w="904" w:type="dxa"/>
            <w:shd w:val="clear" w:color="auto" w:fill="auto"/>
            <w:vAlign w:val="bottom"/>
          </w:tcPr>
          <w:p w14:paraId="324DCDA0" w14:textId="77777777" w:rsidR="00CB5118" w:rsidRPr="004F3D51" w:rsidRDefault="00CB5118" w:rsidP="00B17579">
            <w:pPr>
              <w:suppressAutoHyphens w:val="0"/>
              <w:spacing w:before="40" w:after="40" w:line="220" w:lineRule="exact"/>
              <w:ind w:right="113"/>
              <w:jc w:val="right"/>
              <w:rPr>
                <w:sz w:val="18"/>
              </w:rPr>
            </w:pPr>
            <w:r w:rsidRPr="004F3D51">
              <w:rPr>
                <w:sz w:val="18"/>
              </w:rPr>
              <w:t>1,5</w:t>
            </w:r>
          </w:p>
        </w:tc>
        <w:tc>
          <w:tcPr>
            <w:tcW w:w="903" w:type="dxa"/>
            <w:shd w:val="clear" w:color="auto" w:fill="auto"/>
            <w:vAlign w:val="bottom"/>
          </w:tcPr>
          <w:p w14:paraId="6DD6514F" w14:textId="77777777" w:rsidR="00CB5118" w:rsidRPr="004F3D51" w:rsidRDefault="00CB5118" w:rsidP="00B17579">
            <w:pPr>
              <w:suppressAutoHyphens w:val="0"/>
              <w:spacing w:before="40" w:after="40" w:line="220" w:lineRule="exact"/>
              <w:ind w:right="113"/>
              <w:jc w:val="right"/>
              <w:rPr>
                <w:sz w:val="18"/>
              </w:rPr>
            </w:pPr>
            <w:r w:rsidRPr="004F3D51">
              <w:rPr>
                <w:sz w:val="18"/>
              </w:rPr>
              <w:t>25,7</w:t>
            </w:r>
          </w:p>
        </w:tc>
        <w:tc>
          <w:tcPr>
            <w:tcW w:w="904" w:type="dxa"/>
            <w:shd w:val="clear" w:color="auto" w:fill="auto"/>
            <w:vAlign w:val="bottom"/>
          </w:tcPr>
          <w:p w14:paraId="51FA29E7"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4" w:type="dxa"/>
            <w:shd w:val="clear" w:color="auto" w:fill="auto"/>
            <w:vAlign w:val="bottom"/>
          </w:tcPr>
          <w:p w14:paraId="05265378" w14:textId="77777777" w:rsidR="00CB5118" w:rsidRPr="004F3D51" w:rsidRDefault="00CB5118" w:rsidP="00B17579">
            <w:pPr>
              <w:suppressAutoHyphens w:val="0"/>
              <w:spacing w:before="40" w:after="40" w:line="220" w:lineRule="exact"/>
              <w:ind w:right="113"/>
              <w:jc w:val="right"/>
              <w:rPr>
                <w:sz w:val="18"/>
              </w:rPr>
            </w:pPr>
            <w:r w:rsidRPr="004F3D51">
              <w:rPr>
                <w:sz w:val="18"/>
              </w:rPr>
              <w:t>27,2</w:t>
            </w:r>
          </w:p>
        </w:tc>
      </w:tr>
      <w:tr w:rsidR="00CB5118" w:rsidRPr="004F3D51" w14:paraId="3F21FA5A" w14:textId="77777777" w:rsidTr="001E61AD">
        <w:trPr>
          <w:cantSplit/>
        </w:trPr>
        <w:tc>
          <w:tcPr>
            <w:tcW w:w="1358" w:type="dxa"/>
            <w:shd w:val="clear" w:color="auto" w:fill="auto"/>
          </w:tcPr>
          <w:p w14:paraId="481150C0" w14:textId="77777777" w:rsidR="00CB5118" w:rsidRPr="004F3D51" w:rsidRDefault="00CB5118" w:rsidP="00B17579">
            <w:pPr>
              <w:suppressAutoHyphens w:val="0"/>
              <w:spacing w:before="40" w:after="40" w:line="220" w:lineRule="exact"/>
              <w:ind w:right="113"/>
              <w:rPr>
                <w:sz w:val="18"/>
              </w:rPr>
            </w:pPr>
            <w:r w:rsidRPr="004F3D51">
              <w:rPr>
                <w:sz w:val="18"/>
              </w:rPr>
              <w:t>45</w:t>
            </w:r>
            <w:r>
              <w:rPr>
                <w:sz w:val="18"/>
              </w:rPr>
              <w:t>–</w:t>
            </w:r>
            <w:r w:rsidRPr="004F3D51">
              <w:rPr>
                <w:sz w:val="18"/>
              </w:rPr>
              <w:t>49 лет</w:t>
            </w:r>
          </w:p>
        </w:tc>
        <w:tc>
          <w:tcPr>
            <w:tcW w:w="821" w:type="dxa"/>
            <w:shd w:val="clear" w:color="auto" w:fill="auto"/>
            <w:vAlign w:val="bottom"/>
          </w:tcPr>
          <w:p w14:paraId="5B53C23F" w14:textId="77777777" w:rsidR="00CB5118" w:rsidRPr="004F3D51" w:rsidRDefault="00CB5118" w:rsidP="00B17579">
            <w:pPr>
              <w:suppressAutoHyphens w:val="0"/>
              <w:spacing w:before="40" w:after="40" w:line="220" w:lineRule="exact"/>
              <w:ind w:right="113"/>
              <w:jc w:val="right"/>
              <w:rPr>
                <w:sz w:val="18"/>
              </w:rPr>
            </w:pPr>
            <w:r w:rsidRPr="004F3D51">
              <w:rPr>
                <w:sz w:val="18"/>
              </w:rPr>
              <w:t>1,9</w:t>
            </w:r>
          </w:p>
        </w:tc>
        <w:tc>
          <w:tcPr>
            <w:tcW w:w="904" w:type="dxa"/>
            <w:shd w:val="clear" w:color="auto" w:fill="auto"/>
            <w:vAlign w:val="bottom"/>
          </w:tcPr>
          <w:p w14:paraId="374FC553" w14:textId="77777777" w:rsidR="00CB5118" w:rsidRPr="004F3D51" w:rsidRDefault="00CB5118" w:rsidP="00B17579">
            <w:pPr>
              <w:suppressAutoHyphens w:val="0"/>
              <w:spacing w:before="40" w:after="40" w:line="220" w:lineRule="exact"/>
              <w:ind w:right="113"/>
              <w:jc w:val="right"/>
              <w:rPr>
                <w:sz w:val="18"/>
              </w:rPr>
            </w:pPr>
            <w:r w:rsidRPr="004F3D51">
              <w:rPr>
                <w:sz w:val="18"/>
              </w:rPr>
              <w:t>29,4</w:t>
            </w:r>
          </w:p>
        </w:tc>
        <w:tc>
          <w:tcPr>
            <w:tcW w:w="903" w:type="dxa"/>
            <w:shd w:val="clear" w:color="auto" w:fill="auto"/>
            <w:vAlign w:val="bottom"/>
          </w:tcPr>
          <w:p w14:paraId="0A51E436" w14:textId="77777777" w:rsidR="00CB5118" w:rsidRPr="004F3D51" w:rsidRDefault="00CB5118" w:rsidP="00B17579">
            <w:pPr>
              <w:suppressAutoHyphens w:val="0"/>
              <w:spacing w:before="40" w:after="40" w:line="220" w:lineRule="exact"/>
              <w:ind w:right="113"/>
              <w:jc w:val="right"/>
              <w:rPr>
                <w:sz w:val="18"/>
              </w:rPr>
            </w:pPr>
            <w:r w:rsidRPr="004F3D51">
              <w:rPr>
                <w:sz w:val="18"/>
              </w:rPr>
              <w:t>2,6</w:t>
            </w:r>
          </w:p>
        </w:tc>
        <w:tc>
          <w:tcPr>
            <w:tcW w:w="904" w:type="dxa"/>
            <w:shd w:val="clear" w:color="auto" w:fill="auto"/>
            <w:vAlign w:val="bottom"/>
          </w:tcPr>
          <w:p w14:paraId="02ACA40B" w14:textId="77777777" w:rsidR="00CB5118" w:rsidRPr="004F3D51" w:rsidRDefault="00CB5118" w:rsidP="00B17579">
            <w:pPr>
              <w:suppressAutoHyphens w:val="0"/>
              <w:spacing w:before="40" w:after="40" w:line="220" w:lineRule="exact"/>
              <w:ind w:right="113"/>
              <w:jc w:val="right"/>
              <w:rPr>
                <w:sz w:val="18"/>
              </w:rPr>
            </w:pPr>
            <w:r w:rsidRPr="004F3D51">
              <w:rPr>
                <w:sz w:val="18"/>
              </w:rPr>
              <w:t>29,7</w:t>
            </w:r>
          </w:p>
        </w:tc>
        <w:tc>
          <w:tcPr>
            <w:tcW w:w="904" w:type="dxa"/>
            <w:shd w:val="clear" w:color="auto" w:fill="auto"/>
            <w:vAlign w:val="bottom"/>
          </w:tcPr>
          <w:p w14:paraId="341DE4DB" w14:textId="77777777" w:rsidR="00CB5118" w:rsidRPr="004F3D51" w:rsidRDefault="00CB5118" w:rsidP="00B17579">
            <w:pPr>
              <w:suppressAutoHyphens w:val="0"/>
              <w:spacing w:before="40" w:after="40" w:line="220" w:lineRule="exact"/>
              <w:ind w:right="113"/>
              <w:jc w:val="right"/>
              <w:rPr>
                <w:sz w:val="18"/>
              </w:rPr>
            </w:pPr>
            <w:r w:rsidRPr="004F3D51">
              <w:rPr>
                <w:sz w:val="18"/>
              </w:rPr>
              <w:t>2,4</w:t>
            </w:r>
          </w:p>
        </w:tc>
        <w:tc>
          <w:tcPr>
            <w:tcW w:w="903" w:type="dxa"/>
            <w:shd w:val="clear" w:color="auto" w:fill="auto"/>
            <w:vAlign w:val="bottom"/>
          </w:tcPr>
          <w:p w14:paraId="79E17B80" w14:textId="77777777" w:rsidR="00CB5118" w:rsidRPr="004F3D51" w:rsidRDefault="00CB5118" w:rsidP="00B17579">
            <w:pPr>
              <w:suppressAutoHyphens w:val="0"/>
              <w:spacing w:before="40" w:after="40" w:line="220" w:lineRule="exact"/>
              <w:ind w:right="113"/>
              <w:jc w:val="right"/>
              <w:rPr>
                <w:sz w:val="18"/>
              </w:rPr>
            </w:pPr>
            <w:r w:rsidRPr="004F3D51">
              <w:rPr>
                <w:sz w:val="18"/>
              </w:rPr>
              <w:t>28,1</w:t>
            </w:r>
          </w:p>
        </w:tc>
        <w:tc>
          <w:tcPr>
            <w:tcW w:w="904" w:type="dxa"/>
            <w:shd w:val="clear" w:color="auto" w:fill="auto"/>
            <w:vAlign w:val="bottom"/>
          </w:tcPr>
          <w:p w14:paraId="5A4BDB74" w14:textId="77777777" w:rsidR="00CB5118" w:rsidRPr="004F3D51" w:rsidRDefault="00CB5118" w:rsidP="00B17579">
            <w:pPr>
              <w:suppressAutoHyphens w:val="0"/>
              <w:spacing w:before="40" w:after="40" w:line="220" w:lineRule="exact"/>
              <w:ind w:right="113"/>
              <w:jc w:val="right"/>
              <w:rPr>
                <w:sz w:val="18"/>
              </w:rPr>
            </w:pPr>
            <w:r w:rsidRPr="004F3D51">
              <w:rPr>
                <w:sz w:val="18"/>
              </w:rPr>
              <w:t>1,9</w:t>
            </w:r>
          </w:p>
        </w:tc>
        <w:tc>
          <w:tcPr>
            <w:tcW w:w="904" w:type="dxa"/>
            <w:shd w:val="clear" w:color="auto" w:fill="auto"/>
            <w:vAlign w:val="bottom"/>
          </w:tcPr>
          <w:p w14:paraId="2B2ED805" w14:textId="77777777" w:rsidR="00CB5118" w:rsidRPr="004F3D51" w:rsidRDefault="00CB5118" w:rsidP="00B17579">
            <w:pPr>
              <w:suppressAutoHyphens w:val="0"/>
              <w:spacing w:before="40" w:after="40" w:line="220" w:lineRule="exact"/>
              <w:ind w:right="113"/>
              <w:jc w:val="right"/>
              <w:rPr>
                <w:sz w:val="18"/>
              </w:rPr>
            </w:pPr>
            <w:r w:rsidRPr="004F3D51">
              <w:rPr>
                <w:sz w:val="18"/>
              </w:rPr>
              <w:t>26,3</w:t>
            </w:r>
          </w:p>
        </w:tc>
      </w:tr>
      <w:tr w:rsidR="00CB5118" w:rsidRPr="004F3D51" w14:paraId="0CBDDFD6" w14:textId="77777777" w:rsidTr="001E61AD">
        <w:trPr>
          <w:cantSplit/>
        </w:trPr>
        <w:tc>
          <w:tcPr>
            <w:tcW w:w="1358" w:type="dxa"/>
            <w:shd w:val="clear" w:color="auto" w:fill="auto"/>
          </w:tcPr>
          <w:p w14:paraId="158E33ED" w14:textId="77777777" w:rsidR="00CB5118" w:rsidRPr="004F3D51" w:rsidRDefault="00CB5118" w:rsidP="00B17579">
            <w:pPr>
              <w:suppressAutoHyphens w:val="0"/>
              <w:spacing w:before="40" w:after="40" w:line="220" w:lineRule="exact"/>
              <w:ind w:right="113"/>
              <w:rPr>
                <w:sz w:val="18"/>
              </w:rPr>
            </w:pPr>
            <w:r w:rsidRPr="004F3D51">
              <w:rPr>
                <w:sz w:val="18"/>
              </w:rPr>
              <w:t>50</w:t>
            </w:r>
            <w:r>
              <w:rPr>
                <w:sz w:val="18"/>
              </w:rPr>
              <w:t>–</w:t>
            </w:r>
            <w:r w:rsidRPr="004F3D51">
              <w:rPr>
                <w:sz w:val="18"/>
              </w:rPr>
              <w:t>54 года</w:t>
            </w:r>
          </w:p>
        </w:tc>
        <w:tc>
          <w:tcPr>
            <w:tcW w:w="821" w:type="dxa"/>
            <w:shd w:val="clear" w:color="auto" w:fill="auto"/>
            <w:vAlign w:val="bottom"/>
          </w:tcPr>
          <w:p w14:paraId="0B6ACDCA"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4" w:type="dxa"/>
            <w:shd w:val="clear" w:color="auto" w:fill="auto"/>
            <w:vAlign w:val="bottom"/>
          </w:tcPr>
          <w:p w14:paraId="1B6564D3" w14:textId="77777777" w:rsidR="00CB5118" w:rsidRPr="004F3D51" w:rsidRDefault="00CB5118" w:rsidP="00B17579">
            <w:pPr>
              <w:suppressAutoHyphens w:val="0"/>
              <w:spacing w:before="40" w:after="40" w:line="220" w:lineRule="exact"/>
              <w:ind w:right="113"/>
              <w:jc w:val="right"/>
              <w:rPr>
                <w:sz w:val="18"/>
              </w:rPr>
            </w:pPr>
            <w:r w:rsidRPr="004F3D51">
              <w:rPr>
                <w:sz w:val="18"/>
              </w:rPr>
              <w:t>27,4</w:t>
            </w:r>
          </w:p>
        </w:tc>
        <w:tc>
          <w:tcPr>
            <w:tcW w:w="903" w:type="dxa"/>
            <w:shd w:val="clear" w:color="auto" w:fill="auto"/>
            <w:vAlign w:val="bottom"/>
          </w:tcPr>
          <w:p w14:paraId="1BD9AD19" w14:textId="77777777" w:rsidR="00CB5118" w:rsidRPr="004F3D51" w:rsidRDefault="00CB5118" w:rsidP="00B17579">
            <w:pPr>
              <w:suppressAutoHyphens w:val="0"/>
              <w:spacing w:before="40" w:after="40" w:line="220" w:lineRule="exact"/>
              <w:ind w:right="113"/>
              <w:jc w:val="right"/>
              <w:rPr>
                <w:sz w:val="18"/>
              </w:rPr>
            </w:pPr>
            <w:r w:rsidRPr="004F3D51">
              <w:rPr>
                <w:sz w:val="18"/>
              </w:rPr>
              <w:t>1,8</w:t>
            </w:r>
          </w:p>
        </w:tc>
        <w:tc>
          <w:tcPr>
            <w:tcW w:w="904" w:type="dxa"/>
            <w:shd w:val="clear" w:color="auto" w:fill="auto"/>
            <w:vAlign w:val="bottom"/>
          </w:tcPr>
          <w:p w14:paraId="08D265A3" w14:textId="77777777" w:rsidR="00CB5118" w:rsidRPr="004F3D51" w:rsidRDefault="00CB5118" w:rsidP="00B17579">
            <w:pPr>
              <w:suppressAutoHyphens w:val="0"/>
              <w:spacing w:before="40" w:after="40" w:line="220" w:lineRule="exact"/>
              <w:ind w:right="113"/>
              <w:jc w:val="right"/>
              <w:rPr>
                <w:sz w:val="18"/>
              </w:rPr>
            </w:pPr>
            <w:r w:rsidRPr="004F3D51">
              <w:rPr>
                <w:sz w:val="18"/>
              </w:rPr>
              <w:t>26,8</w:t>
            </w:r>
          </w:p>
        </w:tc>
        <w:tc>
          <w:tcPr>
            <w:tcW w:w="904" w:type="dxa"/>
            <w:shd w:val="clear" w:color="auto" w:fill="auto"/>
            <w:vAlign w:val="bottom"/>
          </w:tcPr>
          <w:p w14:paraId="0A91D19F" w14:textId="77777777" w:rsidR="00CB5118" w:rsidRPr="004F3D51" w:rsidRDefault="00CB5118" w:rsidP="00B17579">
            <w:pPr>
              <w:suppressAutoHyphens w:val="0"/>
              <w:spacing w:before="40" w:after="40" w:line="220" w:lineRule="exact"/>
              <w:ind w:right="113"/>
              <w:jc w:val="right"/>
              <w:rPr>
                <w:sz w:val="18"/>
              </w:rPr>
            </w:pPr>
            <w:r w:rsidRPr="004F3D51">
              <w:rPr>
                <w:sz w:val="18"/>
              </w:rPr>
              <w:t>2,0</w:t>
            </w:r>
          </w:p>
        </w:tc>
        <w:tc>
          <w:tcPr>
            <w:tcW w:w="903" w:type="dxa"/>
            <w:shd w:val="clear" w:color="auto" w:fill="auto"/>
            <w:vAlign w:val="bottom"/>
          </w:tcPr>
          <w:p w14:paraId="1723651B" w14:textId="77777777" w:rsidR="00CB5118" w:rsidRPr="004F3D51" w:rsidRDefault="00CB5118" w:rsidP="00B17579">
            <w:pPr>
              <w:suppressAutoHyphens w:val="0"/>
              <w:spacing w:before="40" w:after="40" w:line="220" w:lineRule="exact"/>
              <w:ind w:right="113"/>
              <w:jc w:val="right"/>
              <w:rPr>
                <w:sz w:val="18"/>
              </w:rPr>
            </w:pPr>
            <w:r w:rsidRPr="004F3D51">
              <w:rPr>
                <w:sz w:val="18"/>
              </w:rPr>
              <w:t>26,5</w:t>
            </w:r>
          </w:p>
        </w:tc>
        <w:tc>
          <w:tcPr>
            <w:tcW w:w="904" w:type="dxa"/>
            <w:shd w:val="clear" w:color="auto" w:fill="auto"/>
            <w:vAlign w:val="bottom"/>
          </w:tcPr>
          <w:p w14:paraId="43EA73F5" w14:textId="77777777" w:rsidR="00CB5118" w:rsidRPr="004F3D51" w:rsidRDefault="00CB5118" w:rsidP="00B17579">
            <w:pPr>
              <w:suppressAutoHyphens w:val="0"/>
              <w:spacing w:before="40" w:after="40" w:line="220" w:lineRule="exact"/>
              <w:ind w:right="113"/>
              <w:jc w:val="right"/>
              <w:rPr>
                <w:sz w:val="18"/>
              </w:rPr>
            </w:pPr>
            <w:r w:rsidRPr="004F3D51">
              <w:rPr>
                <w:sz w:val="18"/>
              </w:rPr>
              <w:t>2,0</w:t>
            </w:r>
          </w:p>
        </w:tc>
        <w:tc>
          <w:tcPr>
            <w:tcW w:w="904" w:type="dxa"/>
            <w:shd w:val="clear" w:color="auto" w:fill="auto"/>
            <w:vAlign w:val="bottom"/>
          </w:tcPr>
          <w:p w14:paraId="146F4BDB" w14:textId="77777777" w:rsidR="00CB5118" w:rsidRPr="004F3D51" w:rsidRDefault="00CB5118" w:rsidP="00B17579">
            <w:pPr>
              <w:suppressAutoHyphens w:val="0"/>
              <w:spacing w:before="40" w:after="40" w:line="220" w:lineRule="exact"/>
              <w:ind w:right="113"/>
              <w:jc w:val="right"/>
              <w:rPr>
                <w:sz w:val="18"/>
              </w:rPr>
            </w:pPr>
            <w:r w:rsidRPr="004F3D51">
              <w:rPr>
                <w:sz w:val="18"/>
              </w:rPr>
              <w:t>27,9</w:t>
            </w:r>
          </w:p>
        </w:tc>
      </w:tr>
      <w:tr w:rsidR="00CB5118" w:rsidRPr="004F3D51" w14:paraId="4995A4B2" w14:textId="77777777" w:rsidTr="001E61AD">
        <w:trPr>
          <w:cantSplit/>
        </w:trPr>
        <w:tc>
          <w:tcPr>
            <w:tcW w:w="1358" w:type="dxa"/>
            <w:shd w:val="clear" w:color="auto" w:fill="auto"/>
          </w:tcPr>
          <w:p w14:paraId="6B40CEF6" w14:textId="77777777" w:rsidR="00CB5118" w:rsidRPr="004F3D51" w:rsidRDefault="00CB5118" w:rsidP="00B17579">
            <w:pPr>
              <w:suppressAutoHyphens w:val="0"/>
              <w:spacing w:before="40" w:after="40" w:line="220" w:lineRule="exact"/>
              <w:ind w:right="113"/>
              <w:rPr>
                <w:sz w:val="18"/>
              </w:rPr>
            </w:pPr>
            <w:r w:rsidRPr="004F3D51">
              <w:rPr>
                <w:sz w:val="18"/>
              </w:rPr>
              <w:t>55</w:t>
            </w:r>
            <w:r>
              <w:rPr>
                <w:sz w:val="18"/>
              </w:rPr>
              <w:t>–</w:t>
            </w:r>
            <w:r w:rsidRPr="004F3D51">
              <w:rPr>
                <w:sz w:val="18"/>
              </w:rPr>
              <w:t>59 лет</w:t>
            </w:r>
          </w:p>
        </w:tc>
        <w:tc>
          <w:tcPr>
            <w:tcW w:w="821" w:type="dxa"/>
            <w:shd w:val="clear" w:color="auto" w:fill="auto"/>
            <w:vAlign w:val="bottom"/>
          </w:tcPr>
          <w:p w14:paraId="30509261" w14:textId="77777777" w:rsidR="00CB5118" w:rsidRPr="004F3D51" w:rsidRDefault="00CB5118" w:rsidP="00B17579">
            <w:pPr>
              <w:suppressAutoHyphens w:val="0"/>
              <w:spacing w:before="40" w:after="40" w:line="220" w:lineRule="exact"/>
              <w:ind w:right="113"/>
              <w:jc w:val="right"/>
              <w:rPr>
                <w:sz w:val="18"/>
              </w:rPr>
            </w:pPr>
            <w:r w:rsidRPr="004F3D51">
              <w:rPr>
                <w:sz w:val="18"/>
              </w:rPr>
              <w:t>2,7</w:t>
            </w:r>
          </w:p>
        </w:tc>
        <w:tc>
          <w:tcPr>
            <w:tcW w:w="904" w:type="dxa"/>
            <w:shd w:val="clear" w:color="auto" w:fill="auto"/>
            <w:vAlign w:val="bottom"/>
          </w:tcPr>
          <w:p w14:paraId="1E0C5301" w14:textId="77777777" w:rsidR="00CB5118" w:rsidRPr="004F3D51" w:rsidRDefault="00CB5118" w:rsidP="00B17579">
            <w:pPr>
              <w:suppressAutoHyphens w:val="0"/>
              <w:spacing w:before="40" w:after="40" w:line="220" w:lineRule="exact"/>
              <w:ind w:right="113"/>
              <w:jc w:val="right"/>
              <w:rPr>
                <w:sz w:val="18"/>
              </w:rPr>
            </w:pPr>
            <w:r w:rsidRPr="004F3D51">
              <w:rPr>
                <w:sz w:val="18"/>
              </w:rPr>
              <w:t>27,5</w:t>
            </w:r>
          </w:p>
        </w:tc>
        <w:tc>
          <w:tcPr>
            <w:tcW w:w="903" w:type="dxa"/>
            <w:shd w:val="clear" w:color="auto" w:fill="auto"/>
            <w:vAlign w:val="bottom"/>
          </w:tcPr>
          <w:p w14:paraId="59D916F1" w14:textId="77777777" w:rsidR="00CB5118" w:rsidRPr="004F3D51" w:rsidRDefault="00CB5118" w:rsidP="00B17579">
            <w:pPr>
              <w:suppressAutoHyphens w:val="0"/>
              <w:spacing w:before="40" w:after="40" w:line="220" w:lineRule="exact"/>
              <w:ind w:right="113"/>
              <w:jc w:val="right"/>
              <w:rPr>
                <w:sz w:val="18"/>
              </w:rPr>
            </w:pPr>
            <w:r w:rsidRPr="004F3D51">
              <w:rPr>
                <w:sz w:val="18"/>
              </w:rPr>
              <w:t>2,3</w:t>
            </w:r>
          </w:p>
        </w:tc>
        <w:tc>
          <w:tcPr>
            <w:tcW w:w="904" w:type="dxa"/>
            <w:shd w:val="clear" w:color="auto" w:fill="auto"/>
            <w:vAlign w:val="bottom"/>
          </w:tcPr>
          <w:p w14:paraId="785203A0" w14:textId="77777777" w:rsidR="00CB5118" w:rsidRPr="004F3D51" w:rsidRDefault="00CB5118" w:rsidP="00B17579">
            <w:pPr>
              <w:suppressAutoHyphens w:val="0"/>
              <w:spacing w:before="40" w:after="40" w:line="220" w:lineRule="exact"/>
              <w:ind w:right="113"/>
              <w:jc w:val="right"/>
              <w:rPr>
                <w:sz w:val="18"/>
              </w:rPr>
            </w:pPr>
            <w:r w:rsidRPr="004F3D51">
              <w:rPr>
                <w:sz w:val="18"/>
              </w:rPr>
              <w:t>27,1</w:t>
            </w:r>
          </w:p>
        </w:tc>
        <w:tc>
          <w:tcPr>
            <w:tcW w:w="904" w:type="dxa"/>
            <w:shd w:val="clear" w:color="auto" w:fill="auto"/>
            <w:vAlign w:val="bottom"/>
          </w:tcPr>
          <w:p w14:paraId="7D61F66D" w14:textId="77777777" w:rsidR="00CB5118" w:rsidRPr="004F3D51" w:rsidRDefault="00CB5118" w:rsidP="00B17579">
            <w:pPr>
              <w:suppressAutoHyphens w:val="0"/>
              <w:spacing w:before="40" w:after="40" w:line="220" w:lineRule="exact"/>
              <w:ind w:right="113"/>
              <w:jc w:val="right"/>
              <w:rPr>
                <w:sz w:val="18"/>
              </w:rPr>
            </w:pPr>
            <w:r w:rsidRPr="004F3D51">
              <w:rPr>
                <w:sz w:val="18"/>
              </w:rPr>
              <w:t>1,4</w:t>
            </w:r>
          </w:p>
        </w:tc>
        <w:tc>
          <w:tcPr>
            <w:tcW w:w="903" w:type="dxa"/>
            <w:shd w:val="clear" w:color="auto" w:fill="auto"/>
            <w:vAlign w:val="bottom"/>
          </w:tcPr>
          <w:p w14:paraId="3237A39E" w14:textId="77777777" w:rsidR="00CB5118" w:rsidRPr="004F3D51" w:rsidRDefault="00CB5118" w:rsidP="00B17579">
            <w:pPr>
              <w:suppressAutoHyphens w:val="0"/>
              <w:spacing w:before="40" w:after="40" w:line="220" w:lineRule="exact"/>
              <w:ind w:right="113"/>
              <w:jc w:val="right"/>
              <w:rPr>
                <w:sz w:val="18"/>
              </w:rPr>
            </w:pPr>
            <w:r w:rsidRPr="004F3D51">
              <w:rPr>
                <w:sz w:val="18"/>
              </w:rPr>
              <w:t>27,1</w:t>
            </w:r>
          </w:p>
        </w:tc>
        <w:tc>
          <w:tcPr>
            <w:tcW w:w="904" w:type="dxa"/>
            <w:shd w:val="clear" w:color="auto" w:fill="auto"/>
            <w:vAlign w:val="bottom"/>
          </w:tcPr>
          <w:p w14:paraId="1B8CAD28" w14:textId="77777777" w:rsidR="00CB5118" w:rsidRPr="004F3D51" w:rsidRDefault="00CB5118" w:rsidP="00B17579">
            <w:pPr>
              <w:suppressAutoHyphens w:val="0"/>
              <w:spacing w:before="40" w:after="40" w:line="220" w:lineRule="exact"/>
              <w:ind w:right="113"/>
              <w:jc w:val="right"/>
              <w:rPr>
                <w:sz w:val="18"/>
              </w:rPr>
            </w:pPr>
            <w:r w:rsidRPr="004F3D51">
              <w:rPr>
                <w:sz w:val="18"/>
              </w:rPr>
              <w:t>1,7</w:t>
            </w:r>
          </w:p>
        </w:tc>
        <w:tc>
          <w:tcPr>
            <w:tcW w:w="904" w:type="dxa"/>
            <w:shd w:val="clear" w:color="auto" w:fill="auto"/>
            <w:vAlign w:val="bottom"/>
          </w:tcPr>
          <w:p w14:paraId="7EDB9951" w14:textId="77777777" w:rsidR="00CB5118" w:rsidRPr="004F3D51" w:rsidRDefault="00CB5118" w:rsidP="00B17579">
            <w:pPr>
              <w:suppressAutoHyphens w:val="0"/>
              <w:spacing w:before="40" w:after="40" w:line="220" w:lineRule="exact"/>
              <w:ind w:right="113"/>
              <w:jc w:val="right"/>
              <w:rPr>
                <w:sz w:val="18"/>
              </w:rPr>
            </w:pPr>
            <w:r w:rsidRPr="004F3D51">
              <w:rPr>
                <w:sz w:val="18"/>
              </w:rPr>
              <w:t>28,2</w:t>
            </w:r>
          </w:p>
        </w:tc>
      </w:tr>
      <w:tr w:rsidR="00CB5118" w:rsidRPr="004F3D51" w14:paraId="0BE12BC7" w14:textId="77777777" w:rsidTr="001E61AD">
        <w:trPr>
          <w:cantSplit/>
        </w:trPr>
        <w:tc>
          <w:tcPr>
            <w:tcW w:w="1358" w:type="dxa"/>
            <w:shd w:val="clear" w:color="auto" w:fill="auto"/>
          </w:tcPr>
          <w:p w14:paraId="0CDC2CA4" w14:textId="77777777" w:rsidR="00CB5118" w:rsidRPr="004F3D51" w:rsidRDefault="00CB5118" w:rsidP="00B17579">
            <w:pPr>
              <w:suppressAutoHyphens w:val="0"/>
              <w:spacing w:before="40" w:after="40" w:line="220" w:lineRule="exact"/>
              <w:ind w:right="113"/>
              <w:rPr>
                <w:sz w:val="18"/>
              </w:rPr>
            </w:pPr>
            <w:r w:rsidRPr="004F3D51">
              <w:rPr>
                <w:sz w:val="18"/>
              </w:rPr>
              <w:t>60</w:t>
            </w:r>
            <w:r>
              <w:rPr>
                <w:sz w:val="18"/>
              </w:rPr>
              <w:t>–</w:t>
            </w:r>
            <w:r w:rsidRPr="004F3D51">
              <w:rPr>
                <w:sz w:val="18"/>
              </w:rPr>
              <w:t>64 года</w:t>
            </w:r>
          </w:p>
        </w:tc>
        <w:tc>
          <w:tcPr>
            <w:tcW w:w="821" w:type="dxa"/>
            <w:shd w:val="clear" w:color="auto" w:fill="auto"/>
            <w:vAlign w:val="bottom"/>
          </w:tcPr>
          <w:p w14:paraId="75A9393C" w14:textId="77777777" w:rsidR="00CB5118" w:rsidRPr="004F3D51" w:rsidRDefault="00CB5118" w:rsidP="00B17579">
            <w:pPr>
              <w:suppressAutoHyphens w:val="0"/>
              <w:spacing w:before="40" w:after="40" w:line="220" w:lineRule="exact"/>
              <w:ind w:right="113"/>
              <w:jc w:val="right"/>
              <w:rPr>
                <w:sz w:val="18"/>
              </w:rPr>
            </w:pPr>
            <w:r w:rsidRPr="004F3D51">
              <w:rPr>
                <w:sz w:val="18"/>
              </w:rPr>
              <w:t>1,8</w:t>
            </w:r>
          </w:p>
        </w:tc>
        <w:tc>
          <w:tcPr>
            <w:tcW w:w="904" w:type="dxa"/>
            <w:shd w:val="clear" w:color="auto" w:fill="auto"/>
            <w:vAlign w:val="bottom"/>
          </w:tcPr>
          <w:p w14:paraId="7805B2B2" w14:textId="77777777" w:rsidR="00CB5118" w:rsidRPr="004F3D51" w:rsidRDefault="00CB5118" w:rsidP="00B17579">
            <w:pPr>
              <w:suppressAutoHyphens w:val="0"/>
              <w:spacing w:before="40" w:after="40" w:line="220" w:lineRule="exact"/>
              <w:ind w:right="113"/>
              <w:jc w:val="right"/>
              <w:rPr>
                <w:sz w:val="18"/>
              </w:rPr>
            </w:pPr>
            <w:r w:rsidRPr="004F3D51">
              <w:rPr>
                <w:sz w:val="18"/>
              </w:rPr>
              <w:t>27,3</w:t>
            </w:r>
          </w:p>
        </w:tc>
        <w:tc>
          <w:tcPr>
            <w:tcW w:w="903" w:type="dxa"/>
            <w:shd w:val="clear" w:color="auto" w:fill="auto"/>
            <w:vAlign w:val="bottom"/>
          </w:tcPr>
          <w:p w14:paraId="0DA55944" w14:textId="77777777" w:rsidR="00CB5118" w:rsidRPr="004F3D51" w:rsidRDefault="00CB5118" w:rsidP="00B17579">
            <w:pPr>
              <w:suppressAutoHyphens w:val="0"/>
              <w:spacing w:before="40" w:after="40" w:line="220" w:lineRule="exact"/>
              <w:ind w:right="113"/>
              <w:jc w:val="right"/>
              <w:rPr>
                <w:sz w:val="18"/>
              </w:rPr>
            </w:pPr>
            <w:r w:rsidRPr="004F3D51">
              <w:rPr>
                <w:sz w:val="18"/>
              </w:rPr>
              <w:t>1,5</w:t>
            </w:r>
          </w:p>
        </w:tc>
        <w:tc>
          <w:tcPr>
            <w:tcW w:w="904" w:type="dxa"/>
            <w:shd w:val="clear" w:color="auto" w:fill="auto"/>
            <w:vAlign w:val="bottom"/>
          </w:tcPr>
          <w:p w14:paraId="1B5E5042" w14:textId="77777777" w:rsidR="00CB5118" w:rsidRPr="004F3D51" w:rsidRDefault="00CB5118" w:rsidP="00B17579">
            <w:pPr>
              <w:suppressAutoHyphens w:val="0"/>
              <w:spacing w:before="40" w:after="40" w:line="220" w:lineRule="exact"/>
              <w:ind w:right="113"/>
              <w:jc w:val="right"/>
              <w:rPr>
                <w:sz w:val="18"/>
              </w:rPr>
            </w:pPr>
            <w:r w:rsidRPr="004F3D51">
              <w:rPr>
                <w:sz w:val="18"/>
              </w:rPr>
              <w:t>27,0</w:t>
            </w:r>
          </w:p>
        </w:tc>
        <w:tc>
          <w:tcPr>
            <w:tcW w:w="904" w:type="dxa"/>
            <w:shd w:val="clear" w:color="auto" w:fill="auto"/>
            <w:vAlign w:val="bottom"/>
          </w:tcPr>
          <w:p w14:paraId="0C39C38E" w14:textId="77777777" w:rsidR="00CB5118" w:rsidRPr="004F3D51" w:rsidRDefault="00CB5118" w:rsidP="00B17579">
            <w:pPr>
              <w:suppressAutoHyphens w:val="0"/>
              <w:spacing w:before="40" w:after="40" w:line="220" w:lineRule="exact"/>
              <w:ind w:right="113"/>
              <w:jc w:val="right"/>
              <w:rPr>
                <w:sz w:val="18"/>
              </w:rPr>
            </w:pPr>
            <w:r w:rsidRPr="004F3D51">
              <w:rPr>
                <w:sz w:val="18"/>
              </w:rPr>
              <w:t>2,0</w:t>
            </w:r>
          </w:p>
        </w:tc>
        <w:tc>
          <w:tcPr>
            <w:tcW w:w="903" w:type="dxa"/>
            <w:shd w:val="clear" w:color="auto" w:fill="auto"/>
            <w:vAlign w:val="bottom"/>
          </w:tcPr>
          <w:p w14:paraId="1F0FCE51" w14:textId="77777777" w:rsidR="00CB5118" w:rsidRPr="004F3D51" w:rsidRDefault="00CB5118" w:rsidP="00B17579">
            <w:pPr>
              <w:suppressAutoHyphens w:val="0"/>
              <w:spacing w:before="40" w:after="40" w:line="220" w:lineRule="exact"/>
              <w:ind w:right="113"/>
              <w:jc w:val="right"/>
              <w:rPr>
                <w:sz w:val="18"/>
              </w:rPr>
            </w:pPr>
            <w:r w:rsidRPr="004F3D51">
              <w:rPr>
                <w:sz w:val="18"/>
              </w:rPr>
              <w:t>24,2</w:t>
            </w:r>
          </w:p>
        </w:tc>
        <w:tc>
          <w:tcPr>
            <w:tcW w:w="904" w:type="dxa"/>
            <w:shd w:val="clear" w:color="auto" w:fill="auto"/>
            <w:vAlign w:val="bottom"/>
          </w:tcPr>
          <w:p w14:paraId="3C6AC7F4" w14:textId="77777777" w:rsidR="00CB5118" w:rsidRPr="004F3D51" w:rsidRDefault="00CB5118" w:rsidP="00B17579">
            <w:pPr>
              <w:suppressAutoHyphens w:val="0"/>
              <w:spacing w:before="40" w:after="40" w:line="220" w:lineRule="exact"/>
              <w:ind w:right="113"/>
              <w:jc w:val="right"/>
              <w:rPr>
                <w:sz w:val="18"/>
              </w:rPr>
            </w:pPr>
            <w:r w:rsidRPr="004F3D51">
              <w:rPr>
                <w:sz w:val="18"/>
              </w:rPr>
              <w:t>1,8</w:t>
            </w:r>
          </w:p>
        </w:tc>
        <w:tc>
          <w:tcPr>
            <w:tcW w:w="904" w:type="dxa"/>
            <w:shd w:val="clear" w:color="auto" w:fill="auto"/>
            <w:vAlign w:val="bottom"/>
          </w:tcPr>
          <w:p w14:paraId="67859CE7" w14:textId="77777777" w:rsidR="00CB5118" w:rsidRPr="004F3D51" w:rsidRDefault="00CB5118" w:rsidP="00B17579">
            <w:pPr>
              <w:suppressAutoHyphens w:val="0"/>
              <w:spacing w:before="40" w:after="40" w:line="220" w:lineRule="exact"/>
              <w:ind w:right="113"/>
              <w:jc w:val="right"/>
              <w:rPr>
                <w:sz w:val="18"/>
              </w:rPr>
            </w:pPr>
            <w:r w:rsidRPr="004F3D51">
              <w:rPr>
                <w:sz w:val="18"/>
              </w:rPr>
              <w:t>25,4</w:t>
            </w:r>
          </w:p>
        </w:tc>
      </w:tr>
      <w:tr w:rsidR="00CB5118" w:rsidRPr="004F3D51" w14:paraId="37A70F5F" w14:textId="77777777" w:rsidTr="001E61AD">
        <w:trPr>
          <w:cantSplit/>
        </w:trPr>
        <w:tc>
          <w:tcPr>
            <w:tcW w:w="1358" w:type="dxa"/>
            <w:tcBorders>
              <w:bottom w:val="single" w:sz="4" w:space="0" w:color="auto"/>
            </w:tcBorders>
            <w:shd w:val="clear" w:color="auto" w:fill="auto"/>
          </w:tcPr>
          <w:p w14:paraId="58592D4F" w14:textId="77777777" w:rsidR="00CB5118" w:rsidRPr="004F3D51" w:rsidRDefault="00CB5118" w:rsidP="00B17579">
            <w:pPr>
              <w:suppressAutoHyphens w:val="0"/>
              <w:spacing w:before="40" w:after="40" w:line="220" w:lineRule="exact"/>
              <w:ind w:right="113"/>
              <w:rPr>
                <w:sz w:val="18"/>
              </w:rPr>
            </w:pPr>
            <w:r w:rsidRPr="004F3D51">
              <w:rPr>
                <w:sz w:val="18"/>
              </w:rPr>
              <w:t>65 лет и старше</w:t>
            </w:r>
          </w:p>
        </w:tc>
        <w:tc>
          <w:tcPr>
            <w:tcW w:w="821" w:type="dxa"/>
            <w:tcBorders>
              <w:bottom w:val="single" w:sz="4" w:space="0" w:color="auto"/>
            </w:tcBorders>
            <w:shd w:val="clear" w:color="auto" w:fill="auto"/>
            <w:vAlign w:val="bottom"/>
          </w:tcPr>
          <w:p w14:paraId="702C1C7E" w14:textId="77777777" w:rsidR="00CB5118" w:rsidRPr="004F3D51" w:rsidRDefault="00CB5118" w:rsidP="00B17579">
            <w:pPr>
              <w:suppressAutoHyphens w:val="0"/>
              <w:spacing w:before="40" w:after="40" w:line="220" w:lineRule="exact"/>
              <w:ind w:right="113"/>
              <w:jc w:val="right"/>
              <w:rPr>
                <w:sz w:val="18"/>
              </w:rPr>
            </w:pPr>
            <w:r w:rsidRPr="004F3D51">
              <w:rPr>
                <w:sz w:val="18"/>
              </w:rPr>
              <w:t>3,0</w:t>
            </w:r>
          </w:p>
        </w:tc>
        <w:tc>
          <w:tcPr>
            <w:tcW w:w="904" w:type="dxa"/>
            <w:tcBorders>
              <w:bottom w:val="single" w:sz="4" w:space="0" w:color="auto"/>
            </w:tcBorders>
            <w:shd w:val="clear" w:color="auto" w:fill="auto"/>
            <w:vAlign w:val="bottom"/>
          </w:tcPr>
          <w:p w14:paraId="674E0415" w14:textId="77777777" w:rsidR="00CB5118" w:rsidRPr="004F3D51" w:rsidRDefault="00CB5118" w:rsidP="00B17579">
            <w:pPr>
              <w:suppressAutoHyphens w:val="0"/>
              <w:spacing w:before="40" w:after="40" w:line="220" w:lineRule="exact"/>
              <w:ind w:right="113"/>
              <w:jc w:val="right"/>
              <w:rPr>
                <w:sz w:val="18"/>
              </w:rPr>
            </w:pPr>
            <w:r w:rsidRPr="004F3D51">
              <w:rPr>
                <w:sz w:val="18"/>
              </w:rPr>
              <w:t>33,3</w:t>
            </w:r>
          </w:p>
        </w:tc>
        <w:tc>
          <w:tcPr>
            <w:tcW w:w="903" w:type="dxa"/>
            <w:tcBorders>
              <w:bottom w:val="single" w:sz="4" w:space="0" w:color="auto"/>
            </w:tcBorders>
            <w:shd w:val="clear" w:color="auto" w:fill="auto"/>
            <w:vAlign w:val="bottom"/>
          </w:tcPr>
          <w:p w14:paraId="36FF92A4"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904" w:type="dxa"/>
            <w:tcBorders>
              <w:bottom w:val="single" w:sz="4" w:space="0" w:color="auto"/>
            </w:tcBorders>
            <w:shd w:val="clear" w:color="auto" w:fill="auto"/>
            <w:vAlign w:val="bottom"/>
          </w:tcPr>
          <w:p w14:paraId="05A95E78" w14:textId="77777777" w:rsidR="00CB5118" w:rsidRPr="004F3D51" w:rsidRDefault="00CB5118" w:rsidP="00B17579">
            <w:pPr>
              <w:suppressAutoHyphens w:val="0"/>
              <w:spacing w:before="40" w:after="40" w:line="220" w:lineRule="exact"/>
              <w:ind w:right="113"/>
              <w:jc w:val="right"/>
              <w:rPr>
                <w:sz w:val="18"/>
              </w:rPr>
            </w:pPr>
            <w:r w:rsidRPr="004F3D51">
              <w:rPr>
                <w:sz w:val="18"/>
              </w:rPr>
              <w:t>30,5</w:t>
            </w:r>
          </w:p>
        </w:tc>
        <w:tc>
          <w:tcPr>
            <w:tcW w:w="904" w:type="dxa"/>
            <w:tcBorders>
              <w:bottom w:val="single" w:sz="4" w:space="0" w:color="auto"/>
            </w:tcBorders>
            <w:shd w:val="clear" w:color="auto" w:fill="auto"/>
            <w:vAlign w:val="bottom"/>
          </w:tcPr>
          <w:p w14:paraId="4D99E09C" w14:textId="77777777" w:rsidR="00CB5118" w:rsidRPr="004F3D51" w:rsidRDefault="00CB5118" w:rsidP="00B17579">
            <w:pPr>
              <w:suppressAutoHyphens w:val="0"/>
              <w:spacing w:before="40" w:after="40" w:line="220" w:lineRule="exact"/>
              <w:ind w:right="113"/>
              <w:jc w:val="right"/>
              <w:rPr>
                <w:sz w:val="18"/>
              </w:rPr>
            </w:pPr>
            <w:r w:rsidRPr="004F3D51">
              <w:rPr>
                <w:sz w:val="18"/>
              </w:rPr>
              <w:t>2,1</w:t>
            </w:r>
          </w:p>
        </w:tc>
        <w:tc>
          <w:tcPr>
            <w:tcW w:w="903" w:type="dxa"/>
            <w:tcBorders>
              <w:bottom w:val="single" w:sz="4" w:space="0" w:color="auto"/>
            </w:tcBorders>
            <w:shd w:val="clear" w:color="auto" w:fill="auto"/>
            <w:vAlign w:val="bottom"/>
          </w:tcPr>
          <w:p w14:paraId="234A914C" w14:textId="77777777" w:rsidR="00CB5118" w:rsidRPr="004F3D51" w:rsidRDefault="00CB5118" w:rsidP="00B17579">
            <w:pPr>
              <w:suppressAutoHyphens w:val="0"/>
              <w:spacing w:before="40" w:after="40" w:line="220" w:lineRule="exact"/>
              <w:ind w:right="113"/>
              <w:jc w:val="right"/>
              <w:rPr>
                <w:sz w:val="18"/>
              </w:rPr>
            </w:pPr>
            <w:r w:rsidRPr="004F3D51">
              <w:rPr>
                <w:sz w:val="18"/>
              </w:rPr>
              <w:t>31,8</w:t>
            </w:r>
          </w:p>
        </w:tc>
        <w:tc>
          <w:tcPr>
            <w:tcW w:w="904" w:type="dxa"/>
            <w:tcBorders>
              <w:bottom w:val="single" w:sz="4" w:space="0" w:color="auto"/>
            </w:tcBorders>
            <w:shd w:val="clear" w:color="auto" w:fill="auto"/>
            <w:vAlign w:val="bottom"/>
          </w:tcPr>
          <w:p w14:paraId="7EB4D52A" w14:textId="77777777" w:rsidR="00CB5118" w:rsidRPr="004F3D51" w:rsidRDefault="00CB5118" w:rsidP="00B17579">
            <w:pPr>
              <w:suppressAutoHyphens w:val="0"/>
              <w:spacing w:before="40" w:after="40" w:line="220" w:lineRule="exact"/>
              <w:ind w:right="113"/>
              <w:jc w:val="right"/>
              <w:rPr>
                <w:sz w:val="18"/>
              </w:rPr>
            </w:pPr>
            <w:r w:rsidRPr="004F3D51">
              <w:rPr>
                <w:sz w:val="18"/>
              </w:rPr>
              <w:t>1,5</w:t>
            </w:r>
          </w:p>
        </w:tc>
        <w:tc>
          <w:tcPr>
            <w:tcW w:w="904" w:type="dxa"/>
            <w:tcBorders>
              <w:bottom w:val="single" w:sz="4" w:space="0" w:color="auto"/>
            </w:tcBorders>
            <w:shd w:val="clear" w:color="auto" w:fill="auto"/>
            <w:vAlign w:val="bottom"/>
          </w:tcPr>
          <w:p w14:paraId="7A62B42D" w14:textId="77777777" w:rsidR="00CB5118" w:rsidRPr="004F3D51" w:rsidRDefault="00CB5118" w:rsidP="00B17579">
            <w:pPr>
              <w:suppressAutoHyphens w:val="0"/>
              <w:spacing w:before="40" w:after="40" w:line="220" w:lineRule="exact"/>
              <w:ind w:right="113"/>
              <w:jc w:val="right"/>
              <w:rPr>
                <w:sz w:val="18"/>
              </w:rPr>
            </w:pPr>
            <w:r w:rsidRPr="004F3D51">
              <w:rPr>
                <w:sz w:val="18"/>
              </w:rPr>
              <w:t>28,8</w:t>
            </w:r>
          </w:p>
        </w:tc>
      </w:tr>
      <w:tr w:rsidR="00CB5118" w:rsidRPr="004F3D51" w14:paraId="069C64B8" w14:textId="77777777" w:rsidTr="001E61AD">
        <w:trPr>
          <w:cantSplit/>
        </w:trPr>
        <w:tc>
          <w:tcPr>
            <w:tcW w:w="1358" w:type="dxa"/>
            <w:tcBorders>
              <w:top w:val="single" w:sz="4" w:space="0" w:color="auto"/>
            </w:tcBorders>
            <w:shd w:val="clear" w:color="auto" w:fill="auto"/>
          </w:tcPr>
          <w:p w14:paraId="1F056E14"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821" w:type="dxa"/>
            <w:tcBorders>
              <w:top w:val="single" w:sz="4" w:space="0" w:color="auto"/>
            </w:tcBorders>
            <w:shd w:val="clear" w:color="auto" w:fill="auto"/>
            <w:vAlign w:val="bottom"/>
          </w:tcPr>
          <w:p w14:paraId="2E5CC271" w14:textId="77777777" w:rsidR="00CB5118" w:rsidRPr="004F3D51" w:rsidRDefault="00CB5118" w:rsidP="00B17579">
            <w:pPr>
              <w:suppressAutoHyphens w:val="0"/>
              <w:spacing w:before="80" w:after="80" w:line="220" w:lineRule="exact"/>
              <w:ind w:right="113"/>
              <w:jc w:val="right"/>
              <w:rPr>
                <w:b/>
                <w:sz w:val="18"/>
              </w:rPr>
            </w:pPr>
            <w:r w:rsidRPr="004F3D51">
              <w:rPr>
                <w:b/>
                <w:sz w:val="18"/>
              </w:rPr>
              <w:t>2,8</w:t>
            </w:r>
          </w:p>
        </w:tc>
        <w:tc>
          <w:tcPr>
            <w:tcW w:w="904" w:type="dxa"/>
            <w:tcBorders>
              <w:top w:val="single" w:sz="4" w:space="0" w:color="auto"/>
            </w:tcBorders>
            <w:shd w:val="clear" w:color="auto" w:fill="auto"/>
            <w:vAlign w:val="bottom"/>
          </w:tcPr>
          <w:p w14:paraId="379C4656" w14:textId="77777777" w:rsidR="00CB5118" w:rsidRPr="004F3D51" w:rsidRDefault="00CB5118" w:rsidP="00B17579">
            <w:pPr>
              <w:suppressAutoHyphens w:val="0"/>
              <w:spacing w:before="80" w:after="80" w:line="220" w:lineRule="exact"/>
              <w:ind w:right="113"/>
              <w:jc w:val="right"/>
              <w:rPr>
                <w:b/>
                <w:sz w:val="18"/>
              </w:rPr>
            </w:pPr>
            <w:r w:rsidRPr="004F3D51">
              <w:rPr>
                <w:b/>
                <w:sz w:val="18"/>
              </w:rPr>
              <w:t>32,4</w:t>
            </w:r>
          </w:p>
        </w:tc>
        <w:tc>
          <w:tcPr>
            <w:tcW w:w="903" w:type="dxa"/>
            <w:tcBorders>
              <w:top w:val="single" w:sz="4" w:space="0" w:color="auto"/>
            </w:tcBorders>
            <w:shd w:val="clear" w:color="auto" w:fill="auto"/>
            <w:vAlign w:val="bottom"/>
          </w:tcPr>
          <w:p w14:paraId="0143308E" w14:textId="77777777" w:rsidR="00CB5118" w:rsidRPr="004F3D51" w:rsidRDefault="00CB5118" w:rsidP="00B17579">
            <w:pPr>
              <w:suppressAutoHyphens w:val="0"/>
              <w:spacing w:before="80" w:after="80" w:line="220" w:lineRule="exact"/>
              <w:ind w:right="113"/>
              <w:jc w:val="right"/>
              <w:rPr>
                <w:b/>
                <w:sz w:val="18"/>
              </w:rPr>
            </w:pPr>
            <w:r w:rsidRPr="004F3D51">
              <w:rPr>
                <w:b/>
                <w:sz w:val="18"/>
              </w:rPr>
              <w:t>2,7</w:t>
            </w:r>
          </w:p>
        </w:tc>
        <w:tc>
          <w:tcPr>
            <w:tcW w:w="904" w:type="dxa"/>
            <w:tcBorders>
              <w:top w:val="single" w:sz="4" w:space="0" w:color="auto"/>
            </w:tcBorders>
            <w:shd w:val="clear" w:color="auto" w:fill="auto"/>
            <w:vAlign w:val="bottom"/>
          </w:tcPr>
          <w:p w14:paraId="09AA6CDD" w14:textId="77777777" w:rsidR="00CB5118" w:rsidRPr="004F3D51" w:rsidRDefault="00CB5118" w:rsidP="00B17579">
            <w:pPr>
              <w:suppressAutoHyphens w:val="0"/>
              <w:spacing w:before="80" w:after="80" w:line="220" w:lineRule="exact"/>
              <w:ind w:right="113"/>
              <w:jc w:val="right"/>
              <w:rPr>
                <w:b/>
                <w:sz w:val="18"/>
              </w:rPr>
            </w:pPr>
            <w:r w:rsidRPr="004F3D51">
              <w:rPr>
                <w:b/>
                <w:sz w:val="18"/>
              </w:rPr>
              <w:t>32,0</w:t>
            </w:r>
          </w:p>
        </w:tc>
        <w:tc>
          <w:tcPr>
            <w:tcW w:w="904" w:type="dxa"/>
            <w:tcBorders>
              <w:top w:val="single" w:sz="4" w:space="0" w:color="auto"/>
            </w:tcBorders>
            <w:shd w:val="clear" w:color="auto" w:fill="auto"/>
            <w:vAlign w:val="bottom"/>
          </w:tcPr>
          <w:p w14:paraId="6A1F1361" w14:textId="77777777" w:rsidR="00CB5118" w:rsidRPr="004F3D51" w:rsidRDefault="00CB5118" w:rsidP="00B17579">
            <w:pPr>
              <w:suppressAutoHyphens w:val="0"/>
              <w:spacing w:before="80" w:after="80" w:line="220" w:lineRule="exact"/>
              <w:ind w:right="113"/>
              <w:jc w:val="right"/>
              <w:rPr>
                <w:b/>
                <w:sz w:val="18"/>
              </w:rPr>
            </w:pPr>
            <w:r w:rsidRPr="004F3D51">
              <w:rPr>
                <w:b/>
                <w:sz w:val="18"/>
              </w:rPr>
              <w:t>2,3</w:t>
            </w:r>
          </w:p>
        </w:tc>
        <w:tc>
          <w:tcPr>
            <w:tcW w:w="903" w:type="dxa"/>
            <w:tcBorders>
              <w:top w:val="single" w:sz="4" w:space="0" w:color="auto"/>
            </w:tcBorders>
            <w:shd w:val="clear" w:color="auto" w:fill="auto"/>
            <w:vAlign w:val="bottom"/>
          </w:tcPr>
          <w:p w14:paraId="45376550" w14:textId="77777777" w:rsidR="00CB5118" w:rsidRPr="004F3D51" w:rsidRDefault="00CB5118" w:rsidP="00B17579">
            <w:pPr>
              <w:suppressAutoHyphens w:val="0"/>
              <w:spacing w:before="80" w:after="80" w:line="220" w:lineRule="exact"/>
              <w:ind w:right="113"/>
              <w:jc w:val="right"/>
              <w:rPr>
                <w:b/>
                <w:sz w:val="18"/>
              </w:rPr>
            </w:pPr>
            <w:r w:rsidRPr="004F3D51">
              <w:rPr>
                <w:b/>
                <w:sz w:val="18"/>
              </w:rPr>
              <w:t>30,0</w:t>
            </w:r>
          </w:p>
        </w:tc>
        <w:tc>
          <w:tcPr>
            <w:tcW w:w="904" w:type="dxa"/>
            <w:tcBorders>
              <w:top w:val="single" w:sz="4" w:space="0" w:color="auto"/>
            </w:tcBorders>
            <w:shd w:val="clear" w:color="auto" w:fill="auto"/>
            <w:vAlign w:val="bottom"/>
          </w:tcPr>
          <w:p w14:paraId="793693F6" w14:textId="77777777" w:rsidR="00CB5118" w:rsidRPr="004F3D51" w:rsidRDefault="00CB5118" w:rsidP="00B17579">
            <w:pPr>
              <w:suppressAutoHyphens w:val="0"/>
              <w:spacing w:before="80" w:after="80" w:line="220" w:lineRule="exact"/>
              <w:ind w:right="113"/>
              <w:jc w:val="right"/>
              <w:rPr>
                <w:b/>
                <w:sz w:val="18"/>
              </w:rPr>
            </w:pPr>
            <w:r w:rsidRPr="004F3D51">
              <w:rPr>
                <w:b/>
                <w:sz w:val="18"/>
              </w:rPr>
              <w:t>2,0</w:t>
            </w:r>
          </w:p>
        </w:tc>
        <w:tc>
          <w:tcPr>
            <w:tcW w:w="904" w:type="dxa"/>
            <w:tcBorders>
              <w:top w:val="single" w:sz="4" w:space="0" w:color="auto"/>
            </w:tcBorders>
            <w:shd w:val="clear" w:color="auto" w:fill="auto"/>
            <w:vAlign w:val="bottom"/>
          </w:tcPr>
          <w:p w14:paraId="3DD745C5" w14:textId="77777777" w:rsidR="00CB5118" w:rsidRPr="004F3D51" w:rsidRDefault="00CB5118" w:rsidP="00B17579">
            <w:pPr>
              <w:suppressAutoHyphens w:val="0"/>
              <w:spacing w:before="80" w:after="80" w:line="220" w:lineRule="exact"/>
              <w:ind w:right="113"/>
              <w:jc w:val="right"/>
              <w:rPr>
                <w:b/>
                <w:sz w:val="18"/>
              </w:rPr>
            </w:pPr>
            <w:r w:rsidRPr="004F3D51">
              <w:rPr>
                <w:b/>
                <w:sz w:val="18"/>
              </w:rPr>
              <w:t>29,8</w:t>
            </w:r>
          </w:p>
        </w:tc>
      </w:tr>
    </w:tbl>
    <w:p w14:paraId="38D0ABA1" w14:textId="77777777" w:rsidR="00CB5118" w:rsidRPr="004F3D51" w:rsidRDefault="00CB5118" w:rsidP="00C710C6">
      <w:pPr>
        <w:pStyle w:val="SingleTxtG"/>
        <w:spacing w:before="120"/>
      </w:pPr>
      <w:r w:rsidRPr="004F3D51">
        <w:t>45.</w:t>
      </w:r>
      <w:r w:rsidRPr="004F3D51">
        <w:tab/>
        <w:t>Доля населения, ежедневно получающего менее 2 100 ккал энергии с пищей, потребляемой на душу населения (</w:t>
      </w:r>
      <w:r w:rsidRPr="004F3D51">
        <w:rPr>
          <w:i/>
        </w:rPr>
        <w:t>в процентах</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10"/>
        <w:gridCol w:w="1165"/>
        <w:gridCol w:w="1165"/>
        <w:gridCol w:w="1165"/>
        <w:gridCol w:w="1165"/>
      </w:tblGrid>
      <w:tr w:rsidR="00CB5118" w:rsidRPr="004F3D51" w14:paraId="49EDDDAD" w14:textId="77777777" w:rsidTr="00B17579">
        <w:trPr>
          <w:cantSplit/>
          <w:tblHeader/>
        </w:trPr>
        <w:tc>
          <w:tcPr>
            <w:tcW w:w="2710" w:type="dxa"/>
            <w:tcBorders>
              <w:top w:val="single" w:sz="4" w:space="0" w:color="auto"/>
              <w:bottom w:val="single" w:sz="12" w:space="0" w:color="auto"/>
            </w:tcBorders>
            <w:shd w:val="clear" w:color="auto" w:fill="auto"/>
            <w:vAlign w:val="bottom"/>
          </w:tcPr>
          <w:p w14:paraId="38550F96" w14:textId="77777777" w:rsidR="00CB5118" w:rsidRPr="004F3D51" w:rsidRDefault="00CB5118" w:rsidP="00B17579">
            <w:pPr>
              <w:suppressAutoHyphens w:val="0"/>
              <w:spacing w:before="80" w:after="80" w:line="200" w:lineRule="exact"/>
              <w:ind w:right="113"/>
              <w:rPr>
                <w:i/>
                <w:sz w:val="16"/>
              </w:rPr>
            </w:pPr>
          </w:p>
        </w:tc>
        <w:tc>
          <w:tcPr>
            <w:tcW w:w="1165" w:type="dxa"/>
            <w:tcBorders>
              <w:top w:val="single" w:sz="4" w:space="0" w:color="auto"/>
              <w:bottom w:val="single" w:sz="12" w:space="0" w:color="auto"/>
            </w:tcBorders>
            <w:shd w:val="clear" w:color="auto" w:fill="auto"/>
            <w:vAlign w:val="bottom"/>
          </w:tcPr>
          <w:p w14:paraId="3243CE00" w14:textId="77777777" w:rsidR="00CB5118" w:rsidRPr="004F3D51" w:rsidRDefault="00CB5118" w:rsidP="00B17579">
            <w:pPr>
              <w:suppressAutoHyphens w:val="0"/>
              <w:spacing w:before="80" w:after="80" w:line="200" w:lineRule="exact"/>
              <w:ind w:right="113"/>
              <w:jc w:val="right"/>
              <w:rPr>
                <w:i/>
                <w:sz w:val="16"/>
              </w:rPr>
            </w:pPr>
            <w:r w:rsidRPr="004F3D51">
              <w:rPr>
                <w:i/>
                <w:sz w:val="16"/>
              </w:rPr>
              <w:t>2012</w:t>
            </w:r>
          </w:p>
        </w:tc>
        <w:tc>
          <w:tcPr>
            <w:tcW w:w="1165" w:type="dxa"/>
            <w:tcBorders>
              <w:top w:val="single" w:sz="4" w:space="0" w:color="auto"/>
              <w:bottom w:val="single" w:sz="12" w:space="0" w:color="auto"/>
            </w:tcBorders>
            <w:shd w:val="clear" w:color="auto" w:fill="auto"/>
            <w:vAlign w:val="bottom"/>
          </w:tcPr>
          <w:p w14:paraId="6E42AE0A"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1165" w:type="dxa"/>
            <w:tcBorders>
              <w:top w:val="single" w:sz="4" w:space="0" w:color="auto"/>
              <w:bottom w:val="single" w:sz="12" w:space="0" w:color="auto"/>
            </w:tcBorders>
            <w:shd w:val="clear" w:color="auto" w:fill="auto"/>
            <w:vAlign w:val="bottom"/>
          </w:tcPr>
          <w:p w14:paraId="0F1B9FE2"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1165" w:type="dxa"/>
            <w:tcBorders>
              <w:top w:val="single" w:sz="4" w:space="0" w:color="auto"/>
              <w:bottom w:val="single" w:sz="12" w:space="0" w:color="auto"/>
            </w:tcBorders>
            <w:shd w:val="clear" w:color="auto" w:fill="auto"/>
            <w:vAlign w:val="bottom"/>
          </w:tcPr>
          <w:p w14:paraId="31D16A75"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r>
      <w:tr w:rsidR="00CB5118" w:rsidRPr="004F3D51" w14:paraId="25170718" w14:textId="77777777" w:rsidTr="00B17579">
        <w:trPr>
          <w:cantSplit/>
        </w:trPr>
        <w:tc>
          <w:tcPr>
            <w:tcW w:w="2710" w:type="dxa"/>
            <w:tcBorders>
              <w:top w:val="single" w:sz="12" w:space="0" w:color="auto"/>
            </w:tcBorders>
            <w:shd w:val="clear" w:color="auto" w:fill="auto"/>
          </w:tcPr>
          <w:p w14:paraId="455E0127" w14:textId="77777777" w:rsidR="00CB5118" w:rsidRPr="004F3D51" w:rsidRDefault="00CB5118" w:rsidP="00B17579">
            <w:pPr>
              <w:suppressAutoHyphens w:val="0"/>
              <w:spacing w:before="40" w:after="40" w:line="220" w:lineRule="exact"/>
              <w:ind w:right="113"/>
              <w:rPr>
                <w:sz w:val="18"/>
              </w:rPr>
            </w:pPr>
            <w:r w:rsidRPr="004F3D51">
              <w:rPr>
                <w:sz w:val="18"/>
              </w:rPr>
              <w:t xml:space="preserve">В среднем по стране </w:t>
            </w:r>
          </w:p>
        </w:tc>
        <w:tc>
          <w:tcPr>
            <w:tcW w:w="1165" w:type="dxa"/>
            <w:tcBorders>
              <w:top w:val="single" w:sz="12" w:space="0" w:color="auto"/>
            </w:tcBorders>
            <w:shd w:val="clear" w:color="auto" w:fill="auto"/>
            <w:vAlign w:val="bottom"/>
          </w:tcPr>
          <w:p w14:paraId="425EFDB3" w14:textId="77777777" w:rsidR="00CB5118" w:rsidRPr="004F3D51" w:rsidRDefault="00CB5118" w:rsidP="00B17579">
            <w:pPr>
              <w:suppressAutoHyphens w:val="0"/>
              <w:spacing w:before="40" w:after="40" w:line="220" w:lineRule="exact"/>
              <w:ind w:right="113"/>
              <w:jc w:val="right"/>
              <w:rPr>
                <w:sz w:val="18"/>
              </w:rPr>
            </w:pPr>
            <w:r w:rsidRPr="004F3D51">
              <w:rPr>
                <w:sz w:val="18"/>
              </w:rPr>
              <w:t>52,9</w:t>
            </w:r>
          </w:p>
        </w:tc>
        <w:tc>
          <w:tcPr>
            <w:tcW w:w="1165" w:type="dxa"/>
            <w:tcBorders>
              <w:top w:val="single" w:sz="12" w:space="0" w:color="auto"/>
            </w:tcBorders>
            <w:shd w:val="clear" w:color="auto" w:fill="auto"/>
            <w:vAlign w:val="bottom"/>
          </w:tcPr>
          <w:p w14:paraId="51378F46" w14:textId="77777777" w:rsidR="00CB5118" w:rsidRPr="004F3D51" w:rsidRDefault="00CB5118" w:rsidP="00B17579">
            <w:pPr>
              <w:suppressAutoHyphens w:val="0"/>
              <w:spacing w:before="40" w:after="40" w:line="220" w:lineRule="exact"/>
              <w:ind w:right="113"/>
              <w:jc w:val="right"/>
              <w:rPr>
                <w:sz w:val="18"/>
              </w:rPr>
            </w:pPr>
            <w:r w:rsidRPr="004F3D51">
              <w:rPr>
                <w:sz w:val="18"/>
              </w:rPr>
              <w:t>59,2</w:t>
            </w:r>
          </w:p>
        </w:tc>
        <w:tc>
          <w:tcPr>
            <w:tcW w:w="1165" w:type="dxa"/>
            <w:tcBorders>
              <w:top w:val="single" w:sz="12" w:space="0" w:color="auto"/>
            </w:tcBorders>
            <w:shd w:val="clear" w:color="auto" w:fill="auto"/>
            <w:vAlign w:val="bottom"/>
          </w:tcPr>
          <w:p w14:paraId="5B8042B3" w14:textId="77777777" w:rsidR="00CB5118" w:rsidRPr="004F3D51" w:rsidRDefault="00CB5118" w:rsidP="00B17579">
            <w:pPr>
              <w:suppressAutoHyphens w:val="0"/>
              <w:spacing w:before="40" w:after="40" w:line="220" w:lineRule="exact"/>
              <w:ind w:right="113"/>
              <w:jc w:val="right"/>
              <w:rPr>
                <w:sz w:val="18"/>
              </w:rPr>
            </w:pPr>
            <w:r w:rsidRPr="004F3D51">
              <w:rPr>
                <w:sz w:val="18"/>
              </w:rPr>
              <w:t>60,2</w:t>
            </w:r>
          </w:p>
        </w:tc>
        <w:tc>
          <w:tcPr>
            <w:tcW w:w="1165" w:type="dxa"/>
            <w:tcBorders>
              <w:top w:val="single" w:sz="12" w:space="0" w:color="auto"/>
            </w:tcBorders>
            <w:shd w:val="clear" w:color="auto" w:fill="auto"/>
            <w:vAlign w:val="bottom"/>
          </w:tcPr>
          <w:p w14:paraId="628BB7CC" w14:textId="77777777" w:rsidR="00CB5118" w:rsidRPr="004F3D51" w:rsidRDefault="00CB5118" w:rsidP="00B17579">
            <w:pPr>
              <w:suppressAutoHyphens w:val="0"/>
              <w:spacing w:before="40" w:after="40" w:line="220" w:lineRule="exact"/>
              <w:ind w:right="113"/>
              <w:jc w:val="right"/>
              <w:rPr>
                <w:sz w:val="18"/>
              </w:rPr>
            </w:pPr>
            <w:r w:rsidRPr="004F3D51">
              <w:rPr>
                <w:sz w:val="18"/>
              </w:rPr>
              <w:t>60,8</w:t>
            </w:r>
          </w:p>
        </w:tc>
      </w:tr>
    </w:tbl>
    <w:p w14:paraId="7F77F277" w14:textId="77777777" w:rsidR="00CB5118" w:rsidRPr="004F3D51" w:rsidRDefault="00CB5118" w:rsidP="00C710C6">
      <w:pPr>
        <w:pStyle w:val="SingleTxtG"/>
        <w:spacing w:before="120"/>
      </w:pPr>
      <w:r w:rsidRPr="004F3D51">
        <w:t>46.</w:t>
      </w:r>
      <w:r w:rsidRPr="004F3D51">
        <w:tab/>
        <w:t>Диспропорции в структуре потребления и доходов в 2012</w:t>
      </w:r>
      <w:r>
        <w:t>–</w:t>
      </w:r>
      <w:r w:rsidRPr="004F3D51">
        <w:t>2015 годах:</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311"/>
        <w:gridCol w:w="763"/>
        <w:gridCol w:w="747"/>
        <w:gridCol w:w="755"/>
        <w:gridCol w:w="759"/>
        <w:gridCol w:w="758"/>
        <w:gridCol w:w="758"/>
        <w:gridCol w:w="761"/>
        <w:gridCol w:w="758"/>
      </w:tblGrid>
      <w:tr w:rsidR="00CB5118" w:rsidRPr="004F3D51" w14:paraId="613F2A9D" w14:textId="77777777" w:rsidTr="00B17579">
        <w:trPr>
          <w:cantSplit/>
          <w:tblHeader/>
        </w:trPr>
        <w:tc>
          <w:tcPr>
            <w:tcW w:w="1311" w:type="dxa"/>
            <w:vMerge w:val="restart"/>
            <w:tcBorders>
              <w:top w:val="single" w:sz="4" w:space="0" w:color="auto"/>
              <w:bottom w:val="single" w:sz="12" w:space="0" w:color="auto"/>
            </w:tcBorders>
            <w:shd w:val="clear" w:color="auto" w:fill="auto"/>
            <w:vAlign w:val="bottom"/>
          </w:tcPr>
          <w:p w14:paraId="379DBBC3" w14:textId="77777777" w:rsidR="00CB5118" w:rsidRPr="004F3D51" w:rsidRDefault="00CB5118" w:rsidP="00B17579">
            <w:pPr>
              <w:suppressAutoHyphens w:val="0"/>
              <w:spacing w:before="80" w:after="80" w:line="200" w:lineRule="exact"/>
              <w:ind w:right="113"/>
              <w:rPr>
                <w:i/>
                <w:sz w:val="16"/>
              </w:rPr>
            </w:pPr>
          </w:p>
        </w:tc>
        <w:tc>
          <w:tcPr>
            <w:tcW w:w="3024" w:type="dxa"/>
            <w:gridSpan w:val="4"/>
            <w:tcBorders>
              <w:top w:val="single" w:sz="4" w:space="0" w:color="auto"/>
              <w:bottom w:val="single" w:sz="4" w:space="0" w:color="auto"/>
              <w:right w:val="single" w:sz="24" w:space="0" w:color="FFFFFF" w:themeColor="background1"/>
            </w:tcBorders>
            <w:shd w:val="clear" w:color="auto" w:fill="auto"/>
            <w:vAlign w:val="bottom"/>
          </w:tcPr>
          <w:p w14:paraId="3938FD7C" w14:textId="77777777" w:rsidR="00CB5118" w:rsidRPr="004F3D51" w:rsidRDefault="00CB5118" w:rsidP="00B17579">
            <w:pPr>
              <w:suppressAutoHyphens w:val="0"/>
              <w:spacing w:before="80" w:after="80" w:line="200" w:lineRule="exact"/>
              <w:ind w:right="113"/>
              <w:jc w:val="center"/>
              <w:rPr>
                <w:rFonts w:eastAsia="Arial Unicode MS"/>
                <w:i/>
                <w:sz w:val="16"/>
              </w:rPr>
            </w:pPr>
            <w:r w:rsidRPr="004F3D51">
              <w:rPr>
                <w:i/>
                <w:sz w:val="16"/>
              </w:rPr>
              <w:t>Потребление</w:t>
            </w:r>
          </w:p>
        </w:tc>
        <w:tc>
          <w:tcPr>
            <w:tcW w:w="3035" w:type="dxa"/>
            <w:gridSpan w:val="4"/>
            <w:tcBorders>
              <w:top w:val="single" w:sz="4" w:space="0" w:color="auto"/>
              <w:left w:val="single" w:sz="24" w:space="0" w:color="FFFFFF" w:themeColor="background1"/>
              <w:bottom w:val="single" w:sz="4" w:space="0" w:color="auto"/>
            </w:tcBorders>
            <w:shd w:val="clear" w:color="auto" w:fill="auto"/>
            <w:vAlign w:val="bottom"/>
          </w:tcPr>
          <w:p w14:paraId="5A614920" w14:textId="77777777" w:rsidR="00CB5118" w:rsidRPr="004F3D51" w:rsidRDefault="00CB5118" w:rsidP="00B17579">
            <w:pPr>
              <w:suppressAutoHyphens w:val="0"/>
              <w:spacing w:before="80" w:after="80" w:line="200" w:lineRule="exact"/>
              <w:ind w:right="113"/>
              <w:jc w:val="center"/>
              <w:rPr>
                <w:rFonts w:eastAsia="Arial Unicode MS"/>
                <w:i/>
                <w:sz w:val="16"/>
              </w:rPr>
            </w:pPr>
            <w:r w:rsidRPr="004F3D51">
              <w:rPr>
                <w:i/>
                <w:sz w:val="16"/>
              </w:rPr>
              <w:t>Доход</w:t>
            </w:r>
          </w:p>
        </w:tc>
      </w:tr>
      <w:tr w:rsidR="00CB5118" w:rsidRPr="004F3D51" w14:paraId="4E35ACDC" w14:textId="77777777" w:rsidTr="00B17579">
        <w:trPr>
          <w:cantSplit/>
          <w:tblHeader/>
        </w:trPr>
        <w:tc>
          <w:tcPr>
            <w:tcW w:w="1311" w:type="dxa"/>
            <w:vMerge/>
            <w:tcBorders>
              <w:bottom w:val="single" w:sz="12" w:space="0" w:color="auto"/>
            </w:tcBorders>
            <w:shd w:val="clear" w:color="auto" w:fill="auto"/>
            <w:vAlign w:val="bottom"/>
          </w:tcPr>
          <w:p w14:paraId="4F52A8A5" w14:textId="77777777" w:rsidR="00CB5118" w:rsidRPr="004F3D51" w:rsidRDefault="00CB5118" w:rsidP="00B17579">
            <w:pPr>
              <w:suppressAutoHyphens w:val="0"/>
              <w:spacing w:before="40" w:after="40" w:line="220" w:lineRule="exact"/>
              <w:ind w:right="113"/>
              <w:rPr>
                <w:sz w:val="18"/>
              </w:rPr>
            </w:pPr>
          </w:p>
        </w:tc>
        <w:tc>
          <w:tcPr>
            <w:tcW w:w="763" w:type="dxa"/>
            <w:tcBorders>
              <w:top w:val="single" w:sz="4" w:space="0" w:color="auto"/>
              <w:bottom w:val="single" w:sz="12" w:space="0" w:color="auto"/>
            </w:tcBorders>
            <w:shd w:val="clear" w:color="auto" w:fill="auto"/>
            <w:vAlign w:val="bottom"/>
          </w:tcPr>
          <w:p w14:paraId="311C9317" w14:textId="77777777" w:rsidR="00CB5118" w:rsidRPr="004F3D51" w:rsidRDefault="00CB5118" w:rsidP="00B17579">
            <w:pPr>
              <w:suppressAutoHyphens w:val="0"/>
              <w:spacing w:before="80" w:after="80" w:line="200" w:lineRule="exact"/>
              <w:ind w:right="113"/>
              <w:jc w:val="right"/>
              <w:rPr>
                <w:i/>
                <w:sz w:val="16"/>
              </w:rPr>
            </w:pPr>
            <w:r w:rsidRPr="004F3D51">
              <w:rPr>
                <w:i/>
                <w:sz w:val="16"/>
              </w:rPr>
              <w:t>2012</w:t>
            </w:r>
          </w:p>
        </w:tc>
        <w:tc>
          <w:tcPr>
            <w:tcW w:w="747" w:type="dxa"/>
            <w:tcBorders>
              <w:top w:val="single" w:sz="4" w:space="0" w:color="auto"/>
              <w:bottom w:val="single" w:sz="12" w:space="0" w:color="auto"/>
            </w:tcBorders>
            <w:shd w:val="clear" w:color="auto" w:fill="auto"/>
            <w:vAlign w:val="bottom"/>
          </w:tcPr>
          <w:p w14:paraId="3043A855"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755" w:type="dxa"/>
            <w:tcBorders>
              <w:top w:val="single" w:sz="4" w:space="0" w:color="auto"/>
              <w:bottom w:val="single" w:sz="12" w:space="0" w:color="auto"/>
            </w:tcBorders>
            <w:shd w:val="clear" w:color="auto" w:fill="auto"/>
            <w:vAlign w:val="bottom"/>
          </w:tcPr>
          <w:p w14:paraId="2E9D8997"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759" w:type="dxa"/>
            <w:tcBorders>
              <w:top w:val="single" w:sz="4" w:space="0" w:color="auto"/>
              <w:bottom w:val="single" w:sz="12" w:space="0" w:color="auto"/>
              <w:right w:val="single" w:sz="24" w:space="0" w:color="FFFFFF" w:themeColor="background1"/>
            </w:tcBorders>
            <w:shd w:val="clear" w:color="auto" w:fill="auto"/>
            <w:vAlign w:val="bottom"/>
          </w:tcPr>
          <w:p w14:paraId="6CB42EFC"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c>
          <w:tcPr>
            <w:tcW w:w="758" w:type="dxa"/>
            <w:tcBorders>
              <w:top w:val="single" w:sz="4" w:space="0" w:color="auto"/>
              <w:left w:val="single" w:sz="24" w:space="0" w:color="FFFFFF" w:themeColor="background1"/>
              <w:bottom w:val="single" w:sz="12" w:space="0" w:color="auto"/>
            </w:tcBorders>
            <w:shd w:val="clear" w:color="auto" w:fill="auto"/>
            <w:vAlign w:val="bottom"/>
          </w:tcPr>
          <w:p w14:paraId="577B5E2D" w14:textId="77777777" w:rsidR="00CB5118" w:rsidRPr="004F3D51" w:rsidRDefault="00CB5118" w:rsidP="00B17579">
            <w:pPr>
              <w:suppressAutoHyphens w:val="0"/>
              <w:spacing w:before="80" w:after="80" w:line="200" w:lineRule="exact"/>
              <w:ind w:right="113"/>
              <w:jc w:val="right"/>
              <w:rPr>
                <w:i/>
                <w:sz w:val="16"/>
              </w:rPr>
            </w:pPr>
            <w:r w:rsidRPr="004F3D51">
              <w:rPr>
                <w:i/>
                <w:sz w:val="16"/>
              </w:rPr>
              <w:t>2012</w:t>
            </w:r>
          </w:p>
        </w:tc>
        <w:tc>
          <w:tcPr>
            <w:tcW w:w="758" w:type="dxa"/>
            <w:tcBorders>
              <w:top w:val="single" w:sz="4" w:space="0" w:color="auto"/>
              <w:bottom w:val="single" w:sz="12" w:space="0" w:color="auto"/>
            </w:tcBorders>
            <w:shd w:val="clear" w:color="auto" w:fill="auto"/>
            <w:vAlign w:val="bottom"/>
          </w:tcPr>
          <w:p w14:paraId="32D8BC17"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761" w:type="dxa"/>
            <w:tcBorders>
              <w:top w:val="single" w:sz="4" w:space="0" w:color="auto"/>
              <w:bottom w:val="single" w:sz="12" w:space="0" w:color="auto"/>
            </w:tcBorders>
            <w:shd w:val="clear" w:color="auto" w:fill="auto"/>
            <w:vAlign w:val="bottom"/>
          </w:tcPr>
          <w:p w14:paraId="3FB48CBB"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758" w:type="dxa"/>
            <w:tcBorders>
              <w:top w:val="single" w:sz="4" w:space="0" w:color="auto"/>
              <w:bottom w:val="single" w:sz="12" w:space="0" w:color="auto"/>
            </w:tcBorders>
            <w:shd w:val="clear" w:color="auto" w:fill="auto"/>
            <w:vAlign w:val="bottom"/>
          </w:tcPr>
          <w:p w14:paraId="0C87BBA0"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r>
      <w:tr w:rsidR="00CB5118" w:rsidRPr="004F3D51" w14:paraId="3D00376B" w14:textId="77777777" w:rsidTr="00B17579">
        <w:trPr>
          <w:cantSplit/>
        </w:trPr>
        <w:tc>
          <w:tcPr>
            <w:tcW w:w="1311" w:type="dxa"/>
            <w:tcBorders>
              <w:top w:val="single" w:sz="12" w:space="0" w:color="auto"/>
            </w:tcBorders>
            <w:shd w:val="clear" w:color="auto" w:fill="auto"/>
          </w:tcPr>
          <w:p w14:paraId="7C35558D" w14:textId="77777777" w:rsidR="00CB5118" w:rsidRPr="004F3D51" w:rsidRDefault="00CB5118" w:rsidP="00B17579">
            <w:pPr>
              <w:suppressAutoHyphens w:val="0"/>
              <w:spacing w:before="40" w:after="40" w:line="220" w:lineRule="exact"/>
              <w:ind w:right="113"/>
              <w:rPr>
                <w:iCs/>
                <w:sz w:val="18"/>
              </w:rPr>
            </w:pPr>
            <w:r w:rsidRPr="004F3D51">
              <w:rPr>
                <w:iCs/>
                <w:sz w:val="18"/>
              </w:rPr>
              <w:t>Коэффициент роста</w:t>
            </w:r>
          </w:p>
        </w:tc>
        <w:tc>
          <w:tcPr>
            <w:tcW w:w="763" w:type="dxa"/>
            <w:tcBorders>
              <w:top w:val="single" w:sz="12" w:space="0" w:color="auto"/>
            </w:tcBorders>
            <w:shd w:val="clear" w:color="auto" w:fill="auto"/>
            <w:vAlign w:val="bottom"/>
          </w:tcPr>
          <w:p w14:paraId="251FF610" w14:textId="77777777" w:rsidR="00CB5118" w:rsidRPr="004F3D51" w:rsidRDefault="00CB5118" w:rsidP="00B17579">
            <w:pPr>
              <w:suppressAutoHyphens w:val="0"/>
              <w:spacing w:before="40" w:after="40" w:line="220" w:lineRule="exact"/>
              <w:ind w:right="113"/>
              <w:jc w:val="right"/>
              <w:rPr>
                <w:sz w:val="18"/>
              </w:rPr>
            </w:pPr>
            <w:r w:rsidRPr="004F3D51">
              <w:rPr>
                <w:sz w:val="18"/>
              </w:rPr>
              <w:t>0,269</w:t>
            </w:r>
          </w:p>
        </w:tc>
        <w:tc>
          <w:tcPr>
            <w:tcW w:w="747" w:type="dxa"/>
            <w:tcBorders>
              <w:top w:val="single" w:sz="12" w:space="0" w:color="auto"/>
            </w:tcBorders>
            <w:shd w:val="clear" w:color="auto" w:fill="auto"/>
            <w:vAlign w:val="bottom"/>
          </w:tcPr>
          <w:p w14:paraId="562F96C2" w14:textId="77777777" w:rsidR="00CB5118" w:rsidRPr="004F3D51" w:rsidRDefault="00CB5118" w:rsidP="00B17579">
            <w:pPr>
              <w:suppressAutoHyphens w:val="0"/>
              <w:spacing w:before="40" w:after="40" w:line="220" w:lineRule="exact"/>
              <w:ind w:right="113"/>
              <w:jc w:val="right"/>
              <w:rPr>
                <w:sz w:val="18"/>
              </w:rPr>
            </w:pPr>
            <w:r w:rsidRPr="004F3D51">
              <w:rPr>
                <w:sz w:val="18"/>
              </w:rPr>
              <w:t>0,271</w:t>
            </w:r>
          </w:p>
        </w:tc>
        <w:tc>
          <w:tcPr>
            <w:tcW w:w="755" w:type="dxa"/>
            <w:tcBorders>
              <w:top w:val="single" w:sz="12" w:space="0" w:color="auto"/>
            </w:tcBorders>
            <w:shd w:val="clear" w:color="auto" w:fill="auto"/>
            <w:vAlign w:val="bottom"/>
          </w:tcPr>
          <w:p w14:paraId="7AB76D3C" w14:textId="77777777" w:rsidR="00CB5118" w:rsidRPr="004F3D51" w:rsidRDefault="00CB5118" w:rsidP="00B17579">
            <w:pPr>
              <w:suppressAutoHyphens w:val="0"/>
              <w:spacing w:before="40" w:after="40" w:line="220" w:lineRule="exact"/>
              <w:ind w:right="113"/>
              <w:jc w:val="right"/>
              <w:rPr>
                <w:sz w:val="18"/>
              </w:rPr>
            </w:pPr>
            <w:r w:rsidRPr="004F3D51">
              <w:rPr>
                <w:sz w:val="18"/>
              </w:rPr>
              <w:t>0,277</w:t>
            </w:r>
          </w:p>
        </w:tc>
        <w:tc>
          <w:tcPr>
            <w:tcW w:w="759" w:type="dxa"/>
            <w:tcBorders>
              <w:top w:val="single" w:sz="12" w:space="0" w:color="auto"/>
            </w:tcBorders>
            <w:shd w:val="clear" w:color="auto" w:fill="auto"/>
            <w:vAlign w:val="bottom"/>
          </w:tcPr>
          <w:p w14:paraId="69E6920D" w14:textId="77777777" w:rsidR="00CB5118" w:rsidRPr="004F3D51" w:rsidRDefault="00CB5118" w:rsidP="00B17579">
            <w:pPr>
              <w:suppressAutoHyphens w:val="0"/>
              <w:spacing w:before="40" w:after="40" w:line="220" w:lineRule="exact"/>
              <w:ind w:right="113"/>
              <w:jc w:val="right"/>
              <w:rPr>
                <w:sz w:val="18"/>
              </w:rPr>
            </w:pPr>
            <w:r w:rsidRPr="004F3D51">
              <w:rPr>
                <w:sz w:val="18"/>
              </w:rPr>
              <w:t>0,279</w:t>
            </w:r>
          </w:p>
        </w:tc>
        <w:tc>
          <w:tcPr>
            <w:tcW w:w="758" w:type="dxa"/>
            <w:tcBorders>
              <w:top w:val="single" w:sz="12" w:space="0" w:color="auto"/>
            </w:tcBorders>
            <w:shd w:val="clear" w:color="auto" w:fill="auto"/>
            <w:vAlign w:val="bottom"/>
          </w:tcPr>
          <w:p w14:paraId="4D7DF548" w14:textId="77777777" w:rsidR="00CB5118" w:rsidRPr="004F3D51" w:rsidRDefault="00CB5118" w:rsidP="00B17579">
            <w:pPr>
              <w:suppressAutoHyphens w:val="0"/>
              <w:spacing w:before="40" w:after="40" w:line="220" w:lineRule="exact"/>
              <w:ind w:right="113"/>
              <w:jc w:val="right"/>
              <w:rPr>
                <w:sz w:val="18"/>
              </w:rPr>
            </w:pPr>
            <w:r w:rsidRPr="004F3D51">
              <w:rPr>
                <w:sz w:val="18"/>
              </w:rPr>
              <w:t>0,372</w:t>
            </w:r>
          </w:p>
        </w:tc>
        <w:tc>
          <w:tcPr>
            <w:tcW w:w="758" w:type="dxa"/>
            <w:tcBorders>
              <w:top w:val="single" w:sz="12" w:space="0" w:color="auto"/>
            </w:tcBorders>
            <w:shd w:val="clear" w:color="auto" w:fill="auto"/>
            <w:vAlign w:val="bottom"/>
          </w:tcPr>
          <w:p w14:paraId="7437AEF5" w14:textId="77777777" w:rsidR="00CB5118" w:rsidRPr="004F3D51" w:rsidRDefault="00CB5118" w:rsidP="00B17579">
            <w:pPr>
              <w:suppressAutoHyphens w:val="0"/>
              <w:spacing w:before="40" w:after="40" w:line="220" w:lineRule="exact"/>
              <w:ind w:right="113"/>
              <w:jc w:val="right"/>
              <w:rPr>
                <w:sz w:val="18"/>
              </w:rPr>
            </w:pPr>
            <w:r w:rsidRPr="004F3D51">
              <w:rPr>
                <w:sz w:val="18"/>
              </w:rPr>
              <w:t>0,372</w:t>
            </w:r>
          </w:p>
        </w:tc>
        <w:tc>
          <w:tcPr>
            <w:tcW w:w="761" w:type="dxa"/>
            <w:tcBorders>
              <w:top w:val="single" w:sz="12" w:space="0" w:color="auto"/>
            </w:tcBorders>
            <w:shd w:val="clear" w:color="auto" w:fill="auto"/>
            <w:vAlign w:val="bottom"/>
          </w:tcPr>
          <w:p w14:paraId="173FEB1C" w14:textId="77777777" w:rsidR="00CB5118" w:rsidRPr="004F3D51" w:rsidRDefault="00CB5118" w:rsidP="00B17579">
            <w:pPr>
              <w:suppressAutoHyphens w:val="0"/>
              <w:spacing w:before="40" w:after="40" w:line="220" w:lineRule="exact"/>
              <w:ind w:right="113"/>
              <w:jc w:val="right"/>
              <w:rPr>
                <w:sz w:val="18"/>
              </w:rPr>
            </w:pPr>
            <w:r w:rsidRPr="004F3D51">
              <w:rPr>
                <w:sz w:val="18"/>
              </w:rPr>
              <w:t>0,373</w:t>
            </w:r>
          </w:p>
        </w:tc>
        <w:tc>
          <w:tcPr>
            <w:tcW w:w="758" w:type="dxa"/>
            <w:tcBorders>
              <w:top w:val="single" w:sz="12" w:space="0" w:color="auto"/>
            </w:tcBorders>
            <w:shd w:val="clear" w:color="auto" w:fill="auto"/>
            <w:vAlign w:val="bottom"/>
          </w:tcPr>
          <w:p w14:paraId="0A2B5FA0" w14:textId="77777777" w:rsidR="00CB5118" w:rsidRPr="004F3D51" w:rsidRDefault="00CB5118" w:rsidP="00B17579">
            <w:pPr>
              <w:suppressAutoHyphens w:val="0"/>
              <w:spacing w:before="40" w:after="40" w:line="220" w:lineRule="exact"/>
              <w:ind w:right="113"/>
              <w:jc w:val="right"/>
              <w:rPr>
                <w:sz w:val="18"/>
              </w:rPr>
            </w:pPr>
            <w:r w:rsidRPr="004F3D51">
              <w:rPr>
                <w:sz w:val="18"/>
              </w:rPr>
              <w:t>0,374</w:t>
            </w:r>
          </w:p>
        </w:tc>
      </w:tr>
    </w:tbl>
    <w:p w14:paraId="4C5AE9D9" w14:textId="77777777" w:rsidR="00CB5118" w:rsidRPr="004F3D51" w:rsidRDefault="00CB5118" w:rsidP="00C710C6">
      <w:pPr>
        <w:pStyle w:val="SingleTxtG"/>
        <w:spacing w:before="120"/>
      </w:pPr>
      <w:r w:rsidRPr="004F3D51">
        <w:t>47.</w:t>
      </w:r>
      <w:r w:rsidRPr="004F3D51">
        <w:tab/>
        <w:t xml:space="preserve">Коэффициент младенческой смертности в Республике Армения </w:t>
      </w:r>
      <w:r w:rsidR="007D0426">
        <w:br/>
      </w:r>
      <w:r w:rsidRPr="004F3D51">
        <w:t>(</w:t>
      </w:r>
      <w:r w:rsidRPr="004F3D51">
        <w:rPr>
          <w:i/>
        </w:rPr>
        <w:t>на 1 000 живорожденных</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38"/>
        <w:gridCol w:w="3832"/>
      </w:tblGrid>
      <w:tr w:rsidR="00CB5118" w:rsidRPr="004F3D51" w14:paraId="2C768101" w14:textId="77777777" w:rsidTr="00B17579">
        <w:trPr>
          <w:cantSplit/>
          <w:tblHeader/>
        </w:trPr>
        <w:tc>
          <w:tcPr>
            <w:tcW w:w="3538" w:type="dxa"/>
            <w:tcBorders>
              <w:top w:val="single" w:sz="4" w:space="0" w:color="auto"/>
              <w:bottom w:val="single" w:sz="12" w:space="0" w:color="auto"/>
            </w:tcBorders>
            <w:shd w:val="clear" w:color="auto" w:fill="auto"/>
            <w:vAlign w:val="bottom"/>
          </w:tcPr>
          <w:p w14:paraId="56CA0BD6" w14:textId="77777777" w:rsidR="00CB5118" w:rsidRPr="004F3D51" w:rsidRDefault="00CB5118" w:rsidP="00B17579">
            <w:pPr>
              <w:suppressAutoHyphens w:val="0"/>
              <w:spacing w:before="80" w:after="80" w:line="200" w:lineRule="exact"/>
              <w:ind w:right="113"/>
              <w:rPr>
                <w:i/>
                <w:sz w:val="16"/>
              </w:rPr>
            </w:pPr>
            <w:r w:rsidRPr="004F3D51">
              <w:rPr>
                <w:i/>
                <w:sz w:val="16"/>
              </w:rPr>
              <w:t>Годы</w:t>
            </w:r>
          </w:p>
        </w:tc>
        <w:tc>
          <w:tcPr>
            <w:tcW w:w="3832" w:type="dxa"/>
            <w:tcBorders>
              <w:top w:val="single" w:sz="4" w:space="0" w:color="auto"/>
              <w:bottom w:val="single" w:sz="12" w:space="0" w:color="auto"/>
            </w:tcBorders>
            <w:shd w:val="clear" w:color="auto" w:fill="auto"/>
            <w:vAlign w:val="bottom"/>
          </w:tcPr>
          <w:p w14:paraId="20350110" w14:textId="77777777" w:rsidR="00CB5118" w:rsidRPr="004F3D51" w:rsidRDefault="00CB5118" w:rsidP="00B17579">
            <w:pPr>
              <w:suppressAutoHyphens w:val="0"/>
              <w:spacing w:before="80" w:after="80" w:line="200" w:lineRule="exact"/>
              <w:ind w:right="113"/>
              <w:jc w:val="right"/>
              <w:rPr>
                <w:i/>
                <w:sz w:val="16"/>
              </w:rPr>
            </w:pPr>
            <w:r w:rsidRPr="004F3D51">
              <w:rPr>
                <w:i/>
                <w:sz w:val="16"/>
              </w:rPr>
              <w:t>Коэффициент младенческой смертности</w:t>
            </w:r>
          </w:p>
        </w:tc>
      </w:tr>
      <w:tr w:rsidR="00CB5118" w:rsidRPr="004F3D51" w14:paraId="0F86280B" w14:textId="77777777" w:rsidTr="00B17579">
        <w:trPr>
          <w:cantSplit/>
        </w:trPr>
        <w:tc>
          <w:tcPr>
            <w:tcW w:w="3538" w:type="dxa"/>
            <w:shd w:val="clear" w:color="auto" w:fill="auto"/>
          </w:tcPr>
          <w:p w14:paraId="593FD40F" w14:textId="77777777" w:rsidR="00CB5118" w:rsidRPr="004F3D51" w:rsidRDefault="00CB5118" w:rsidP="00B17579">
            <w:pPr>
              <w:suppressAutoHyphens w:val="0"/>
              <w:spacing w:before="40" w:after="40" w:line="220" w:lineRule="exact"/>
              <w:ind w:right="113"/>
              <w:rPr>
                <w:sz w:val="18"/>
              </w:rPr>
            </w:pPr>
            <w:r w:rsidRPr="004F3D51">
              <w:rPr>
                <w:sz w:val="18"/>
              </w:rPr>
              <w:t>2012</w:t>
            </w:r>
          </w:p>
        </w:tc>
        <w:tc>
          <w:tcPr>
            <w:tcW w:w="3832" w:type="dxa"/>
            <w:shd w:val="clear" w:color="auto" w:fill="auto"/>
            <w:vAlign w:val="bottom"/>
          </w:tcPr>
          <w:p w14:paraId="00B73558" w14:textId="77777777" w:rsidR="00CB5118" w:rsidRPr="004F3D51" w:rsidRDefault="00CB5118" w:rsidP="00B17579">
            <w:pPr>
              <w:suppressAutoHyphens w:val="0"/>
              <w:spacing w:before="40" w:after="40" w:line="220" w:lineRule="exact"/>
              <w:ind w:right="113"/>
              <w:jc w:val="right"/>
              <w:rPr>
                <w:sz w:val="18"/>
              </w:rPr>
            </w:pPr>
            <w:r w:rsidRPr="004F3D51">
              <w:rPr>
                <w:sz w:val="18"/>
              </w:rPr>
              <w:t>10,8</w:t>
            </w:r>
          </w:p>
        </w:tc>
      </w:tr>
      <w:tr w:rsidR="00CB5118" w:rsidRPr="004F3D51" w14:paraId="724347B5" w14:textId="77777777" w:rsidTr="00B17579">
        <w:trPr>
          <w:cantSplit/>
        </w:trPr>
        <w:tc>
          <w:tcPr>
            <w:tcW w:w="3538" w:type="dxa"/>
            <w:shd w:val="clear" w:color="auto" w:fill="auto"/>
          </w:tcPr>
          <w:p w14:paraId="28BAF4E2" w14:textId="77777777" w:rsidR="00CB5118" w:rsidRPr="004F3D51" w:rsidRDefault="00CB5118" w:rsidP="00B17579">
            <w:pPr>
              <w:suppressAutoHyphens w:val="0"/>
              <w:spacing w:before="40" w:after="40" w:line="220" w:lineRule="exact"/>
              <w:ind w:right="113"/>
              <w:rPr>
                <w:sz w:val="18"/>
              </w:rPr>
            </w:pPr>
            <w:r w:rsidRPr="004F3D51">
              <w:rPr>
                <w:sz w:val="18"/>
              </w:rPr>
              <w:t>2013</w:t>
            </w:r>
          </w:p>
        </w:tc>
        <w:tc>
          <w:tcPr>
            <w:tcW w:w="3832" w:type="dxa"/>
            <w:shd w:val="clear" w:color="auto" w:fill="auto"/>
            <w:vAlign w:val="bottom"/>
          </w:tcPr>
          <w:p w14:paraId="27513AA3" w14:textId="77777777" w:rsidR="00CB5118" w:rsidRPr="004F3D51" w:rsidRDefault="00CB5118" w:rsidP="00B17579">
            <w:pPr>
              <w:suppressAutoHyphens w:val="0"/>
              <w:spacing w:before="40" w:after="40" w:line="220" w:lineRule="exact"/>
              <w:ind w:right="113"/>
              <w:jc w:val="right"/>
              <w:rPr>
                <w:bCs/>
                <w:sz w:val="18"/>
              </w:rPr>
            </w:pPr>
            <w:r w:rsidRPr="004F3D51">
              <w:rPr>
                <w:sz w:val="18"/>
              </w:rPr>
              <w:t>9,7</w:t>
            </w:r>
          </w:p>
        </w:tc>
      </w:tr>
      <w:tr w:rsidR="00CB5118" w:rsidRPr="004F3D51" w14:paraId="021CB1BE" w14:textId="77777777" w:rsidTr="00B17579">
        <w:trPr>
          <w:cantSplit/>
        </w:trPr>
        <w:tc>
          <w:tcPr>
            <w:tcW w:w="3538" w:type="dxa"/>
            <w:shd w:val="clear" w:color="auto" w:fill="auto"/>
          </w:tcPr>
          <w:p w14:paraId="1A22CDB3" w14:textId="77777777" w:rsidR="00CB5118" w:rsidRPr="004F3D51" w:rsidRDefault="00CB5118" w:rsidP="00B17579">
            <w:pPr>
              <w:suppressAutoHyphens w:val="0"/>
              <w:spacing w:before="40" w:after="40" w:line="220" w:lineRule="exact"/>
              <w:ind w:right="113"/>
              <w:rPr>
                <w:sz w:val="18"/>
              </w:rPr>
            </w:pPr>
            <w:r w:rsidRPr="004F3D51">
              <w:rPr>
                <w:sz w:val="18"/>
              </w:rPr>
              <w:t>2014</w:t>
            </w:r>
          </w:p>
        </w:tc>
        <w:tc>
          <w:tcPr>
            <w:tcW w:w="3832" w:type="dxa"/>
            <w:shd w:val="clear" w:color="auto" w:fill="auto"/>
            <w:vAlign w:val="bottom"/>
          </w:tcPr>
          <w:p w14:paraId="443A0D4A" w14:textId="77777777" w:rsidR="00CB5118" w:rsidRPr="004F3D51" w:rsidRDefault="00CB5118" w:rsidP="00B17579">
            <w:pPr>
              <w:suppressAutoHyphens w:val="0"/>
              <w:spacing w:before="40" w:after="40" w:line="220" w:lineRule="exact"/>
              <w:ind w:right="113"/>
              <w:jc w:val="right"/>
              <w:rPr>
                <w:bCs/>
                <w:sz w:val="18"/>
              </w:rPr>
            </w:pPr>
            <w:r w:rsidRPr="004F3D51">
              <w:rPr>
                <w:sz w:val="18"/>
              </w:rPr>
              <w:t>8,8</w:t>
            </w:r>
          </w:p>
        </w:tc>
      </w:tr>
      <w:tr w:rsidR="00CB5118" w:rsidRPr="004F3D51" w14:paraId="35B5B0EA" w14:textId="77777777" w:rsidTr="00B17579">
        <w:trPr>
          <w:cantSplit/>
        </w:trPr>
        <w:tc>
          <w:tcPr>
            <w:tcW w:w="3538" w:type="dxa"/>
            <w:shd w:val="clear" w:color="auto" w:fill="auto"/>
          </w:tcPr>
          <w:p w14:paraId="21DB820B" w14:textId="77777777" w:rsidR="00CB5118" w:rsidRPr="004F3D51" w:rsidRDefault="00CB5118" w:rsidP="00B17579">
            <w:pPr>
              <w:suppressAutoHyphens w:val="0"/>
              <w:spacing w:before="40" w:after="40" w:line="220" w:lineRule="exact"/>
              <w:ind w:right="113"/>
              <w:rPr>
                <w:sz w:val="18"/>
              </w:rPr>
            </w:pPr>
            <w:r w:rsidRPr="004F3D51">
              <w:rPr>
                <w:sz w:val="18"/>
              </w:rPr>
              <w:t>2015</w:t>
            </w:r>
          </w:p>
        </w:tc>
        <w:tc>
          <w:tcPr>
            <w:tcW w:w="3832" w:type="dxa"/>
            <w:shd w:val="clear" w:color="auto" w:fill="auto"/>
            <w:vAlign w:val="bottom"/>
          </w:tcPr>
          <w:p w14:paraId="7D18A66D" w14:textId="77777777" w:rsidR="00CB5118" w:rsidRPr="004F3D51" w:rsidRDefault="00CB5118" w:rsidP="00B17579">
            <w:pPr>
              <w:suppressAutoHyphens w:val="0"/>
              <w:spacing w:before="40" w:after="40" w:line="220" w:lineRule="exact"/>
              <w:ind w:right="113"/>
              <w:jc w:val="right"/>
              <w:rPr>
                <w:sz w:val="18"/>
              </w:rPr>
            </w:pPr>
            <w:r w:rsidRPr="004F3D51">
              <w:rPr>
                <w:sz w:val="18"/>
              </w:rPr>
              <w:t>8,8</w:t>
            </w:r>
          </w:p>
        </w:tc>
      </w:tr>
      <w:tr w:rsidR="00CB5118" w:rsidRPr="004F3D51" w14:paraId="06603DE0" w14:textId="77777777" w:rsidTr="00B17579">
        <w:trPr>
          <w:cantSplit/>
        </w:trPr>
        <w:tc>
          <w:tcPr>
            <w:tcW w:w="3538" w:type="dxa"/>
            <w:shd w:val="clear" w:color="auto" w:fill="auto"/>
          </w:tcPr>
          <w:p w14:paraId="1650CAAA" w14:textId="77777777" w:rsidR="00CB5118" w:rsidRPr="004F3D51" w:rsidRDefault="00CB5118" w:rsidP="00B17579">
            <w:pPr>
              <w:suppressAutoHyphens w:val="0"/>
              <w:spacing w:before="40" w:after="40" w:line="220" w:lineRule="exact"/>
              <w:ind w:right="113"/>
              <w:rPr>
                <w:sz w:val="18"/>
              </w:rPr>
            </w:pPr>
            <w:r w:rsidRPr="004F3D51">
              <w:rPr>
                <w:sz w:val="18"/>
              </w:rPr>
              <w:t>2016</w:t>
            </w:r>
          </w:p>
        </w:tc>
        <w:tc>
          <w:tcPr>
            <w:tcW w:w="3832" w:type="dxa"/>
            <w:shd w:val="clear" w:color="auto" w:fill="auto"/>
            <w:vAlign w:val="bottom"/>
          </w:tcPr>
          <w:p w14:paraId="347BA470" w14:textId="77777777" w:rsidR="00CB5118" w:rsidRPr="004F3D51" w:rsidRDefault="00CB5118" w:rsidP="00B17579">
            <w:pPr>
              <w:suppressAutoHyphens w:val="0"/>
              <w:spacing w:before="40" w:after="40" w:line="220" w:lineRule="exact"/>
              <w:ind w:right="113"/>
              <w:jc w:val="right"/>
              <w:rPr>
                <w:sz w:val="18"/>
              </w:rPr>
            </w:pPr>
            <w:r w:rsidRPr="004F3D51">
              <w:rPr>
                <w:sz w:val="18"/>
              </w:rPr>
              <w:t>8,6</w:t>
            </w:r>
          </w:p>
        </w:tc>
      </w:tr>
    </w:tbl>
    <w:p w14:paraId="35325E0B" w14:textId="77777777" w:rsidR="00CB5118" w:rsidRPr="004F3D51" w:rsidRDefault="00CB5118" w:rsidP="00C710C6">
      <w:pPr>
        <w:pStyle w:val="SingleTxtG"/>
        <w:spacing w:before="120"/>
      </w:pPr>
      <w:r w:rsidRPr="004F3D51">
        <w:t>48.</w:t>
      </w:r>
      <w:r w:rsidRPr="004F3D51">
        <w:tab/>
        <w:t xml:space="preserve">Коэффициент материнской смертности в Республике Армения </w:t>
      </w:r>
      <w:r w:rsidR="001E61AD">
        <w:br/>
      </w:r>
      <w:r w:rsidRPr="004F3D51">
        <w:t>(</w:t>
      </w:r>
      <w:r w:rsidRPr="004F3D51">
        <w:rPr>
          <w:i/>
        </w:rPr>
        <w:t>на 100 000 живорожденных</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95"/>
        <w:gridCol w:w="4375"/>
      </w:tblGrid>
      <w:tr w:rsidR="00CB5118" w:rsidRPr="004F3D51" w14:paraId="50C39613" w14:textId="77777777" w:rsidTr="00B17579">
        <w:trPr>
          <w:cantSplit/>
          <w:tblHeader/>
        </w:trPr>
        <w:tc>
          <w:tcPr>
            <w:tcW w:w="2995" w:type="dxa"/>
            <w:tcBorders>
              <w:top w:val="single" w:sz="4" w:space="0" w:color="auto"/>
              <w:bottom w:val="single" w:sz="12" w:space="0" w:color="auto"/>
            </w:tcBorders>
            <w:shd w:val="clear" w:color="auto" w:fill="auto"/>
            <w:vAlign w:val="bottom"/>
          </w:tcPr>
          <w:p w14:paraId="684E9127" w14:textId="77777777" w:rsidR="00CB5118" w:rsidRPr="004F3D51" w:rsidRDefault="00CB5118" w:rsidP="00B17579">
            <w:pPr>
              <w:suppressAutoHyphens w:val="0"/>
              <w:spacing w:before="80" w:after="80" w:line="200" w:lineRule="exact"/>
              <w:ind w:right="113"/>
              <w:rPr>
                <w:i/>
                <w:sz w:val="16"/>
              </w:rPr>
            </w:pPr>
            <w:r w:rsidRPr="004F3D51">
              <w:rPr>
                <w:i/>
                <w:sz w:val="16"/>
              </w:rPr>
              <w:t>Годы</w:t>
            </w:r>
          </w:p>
        </w:tc>
        <w:tc>
          <w:tcPr>
            <w:tcW w:w="4375" w:type="dxa"/>
            <w:tcBorders>
              <w:top w:val="single" w:sz="4" w:space="0" w:color="auto"/>
              <w:bottom w:val="single" w:sz="12" w:space="0" w:color="auto"/>
            </w:tcBorders>
            <w:shd w:val="clear" w:color="auto" w:fill="auto"/>
            <w:vAlign w:val="bottom"/>
          </w:tcPr>
          <w:p w14:paraId="2923781C" w14:textId="77777777" w:rsidR="00CB5118" w:rsidRPr="004F3D51" w:rsidRDefault="00CB5118" w:rsidP="00B17579">
            <w:pPr>
              <w:suppressAutoHyphens w:val="0"/>
              <w:spacing w:before="80" w:after="80" w:line="200" w:lineRule="exact"/>
              <w:ind w:right="113"/>
              <w:jc w:val="right"/>
              <w:rPr>
                <w:i/>
                <w:sz w:val="16"/>
              </w:rPr>
            </w:pPr>
            <w:r w:rsidRPr="004F3D51">
              <w:rPr>
                <w:i/>
                <w:sz w:val="16"/>
              </w:rPr>
              <w:t>Коэффициент материнской смертности</w:t>
            </w:r>
          </w:p>
        </w:tc>
      </w:tr>
      <w:tr w:rsidR="00CB5118" w:rsidRPr="004F3D51" w14:paraId="2F288205" w14:textId="77777777" w:rsidTr="00B17579">
        <w:trPr>
          <w:cantSplit/>
        </w:trPr>
        <w:tc>
          <w:tcPr>
            <w:tcW w:w="2995" w:type="dxa"/>
            <w:shd w:val="clear" w:color="auto" w:fill="auto"/>
          </w:tcPr>
          <w:p w14:paraId="7A6130D0" w14:textId="77777777" w:rsidR="00CB5118" w:rsidRPr="004F3D51" w:rsidRDefault="00CB5118" w:rsidP="00B17579">
            <w:pPr>
              <w:suppressAutoHyphens w:val="0"/>
              <w:spacing w:before="40" w:after="40" w:line="220" w:lineRule="exact"/>
              <w:ind w:right="113"/>
              <w:rPr>
                <w:sz w:val="18"/>
              </w:rPr>
            </w:pPr>
            <w:r w:rsidRPr="004F3D51">
              <w:rPr>
                <w:sz w:val="18"/>
              </w:rPr>
              <w:t>2012</w:t>
            </w:r>
          </w:p>
        </w:tc>
        <w:tc>
          <w:tcPr>
            <w:tcW w:w="4375" w:type="dxa"/>
            <w:shd w:val="clear" w:color="auto" w:fill="auto"/>
            <w:vAlign w:val="bottom"/>
          </w:tcPr>
          <w:p w14:paraId="7D9A9A90" w14:textId="77777777" w:rsidR="00CB5118" w:rsidRPr="004F3D51" w:rsidRDefault="00CB5118" w:rsidP="00B17579">
            <w:pPr>
              <w:suppressAutoHyphens w:val="0"/>
              <w:spacing w:before="40" w:after="40" w:line="220" w:lineRule="exact"/>
              <w:ind w:right="113"/>
              <w:jc w:val="right"/>
              <w:rPr>
                <w:sz w:val="18"/>
              </w:rPr>
            </w:pPr>
            <w:r w:rsidRPr="004F3D51">
              <w:rPr>
                <w:sz w:val="18"/>
              </w:rPr>
              <w:t>18,8</w:t>
            </w:r>
          </w:p>
        </w:tc>
      </w:tr>
      <w:tr w:rsidR="00CB5118" w:rsidRPr="004F3D51" w14:paraId="223E99E8" w14:textId="77777777" w:rsidTr="00B17579">
        <w:trPr>
          <w:cantSplit/>
        </w:trPr>
        <w:tc>
          <w:tcPr>
            <w:tcW w:w="2995" w:type="dxa"/>
            <w:shd w:val="clear" w:color="auto" w:fill="auto"/>
          </w:tcPr>
          <w:p w14:paraId="4010CF76" w14:textId="77777777" w:rsidR="00CB5118" w:rsidRPr="004F3D51" w:rsidRDefault="00CB5118" w:rsidP="00B17579">
            <w:pPr>
              <w:suppressAutoHyphens w:val="0"/>
              <w:spacing w:before="40" w:after="40" w:line="220" w:lineRule="exact"/>
              <w:ind w:right="113"/>
              <w:rPr>
                <w:sz w:val="18"/>
              </w:rPr>
            </w:pPr>
            <w:r w:rsidRPr="004F3D51">
              <w:rPr>
                <w:sz w:val="18"/>
              </w:rPr>
              <w:t>2013</w:t>
            </w:r>
          </w:p>
        </w:tc>
        <w:tc>
          <w:tcPr>
            <w:tcW w:w="4375" w:type="dxa"/>
            <w:shd w:val="clear" w:color="auto" w:fill="auto"/>
            <w:vAlign w:val="bottom"/>
          </w:tcPr>
          <w:p w14:paraId="5FF3ACF2" w14:textId="77777777" w:rsidR="00CB5118" w:rsidRPr="004F3D51" w:rsidRDefault="00CB5118" w:rsidP="00B17579">
            <w:pPr>
              <w:suppressAutoHyphens w:val="0"/>
              <w:spacing w:before="40" w:after="40" w:line="220" w:lineRule="exact"/>
              <w:ind w:right="113"/>
              <w:jc w:val="right"/>
              <w:rPr>
                <w:bCs/>
                <w:sz w:val="18"/>
              </w:rPr>
            </w:pPr>
            <w:r w:rsidRPr="004F3D51">
              <w:rPr>
                <w:sz w:val="18"/>
              </w:rPr>
              <w:t>21,5</w:t>
            </w:r>
          </w:p>
        </w:tc>
      </w:tr>
      <w:tr w:rsidR="00CB5118" w:rsidRPr="004F3D51" w14:paraId="3630A4C7" w14:textId="77777777" w:rsidTr="00B17579">
        <w:trPr>
          <w:cantSplit/>
        </w:trPr>
        <w:tc>
          <w:tcPr>
            <w:tcW w:w="2995" w:type="dxa"/>
            <w:shd w:val="clear" w:color="auto" w:fill="auto"/>
          </w:tcPr>
          <w:p w14:paraId="56A31287" w14:textId="77777777" w:rsidR="00CB5118" w:rsidRPr="004F3D51" w:rsidRDefault="00CB5118" w:rsidP="00B17579">
            <w:pPr>
              <w:suppressAutoHyphens w:val="0"/>
              <w:spacing w:before="40" w:after="40" w:line="220" w:lineRule="exact"/>
              <w:ind w:right="113"/>
              <w:rPr>
                <w:sz w:val="18"/>
              </w:rPr>
            </w:pPr>
            <w:r w:rsidRPr="004F3D51">
              <w:rPr>
                <w:sz w:val="18"/>
              </w:rPr>
              <w:t>2014</w:t>
            </w:r>
          </w:p>
        </w:tc>
        <w:tc>
          <w:tcPr>
            <w:tcW w:w="4375" w:type="dxa"/>
            <w:shd w:val="clear" w:color="auto" w:fill="auto"/>
            <w:vAlign w:val="bottom"/>
          </w:tcPr>
          <w:p w14:paraId="490A9631" w14:textId="77777777" w:rsidR="00CB5118" w:rsidRPr="004F3D51" w:rsidRDefault="00CB5118" w:rsidP="00B17579">
            <w:pPr>
              <w:suppressAutoHyphens w:val="0"/>
              <w:spacing w:before="40" w:after="40" w:line="220" w:lineRule="exact"/>
              <w:ind w:right="113"/>
              <w:jc w:val="right"/>
              <w:rPr>
                <w:bCs/>
                <w:sz w:val="18"/>
              </w:rPr>
            </w:pPr>
            <w:r w:rsidRPr="004F3D51">
              <w:rPr>
                <w:sz w:val="18"/>
              </w:rPr>
              <w:t>18,6</w:t>
            </w:r>
          </w:p>
        </w:tc>
      </w:tr>
      <w:tr w:rsidR="00CB5118" w:rsidRPr="004F3D51" w14:paraId="044B5C69" w14:textId="77777777" w:rsidTr="00B17579">
        <w:trPr>
          <w:cantSplit/>
        </w:trPr>
        <w:tc>
          <w:tcPr>
            <w:tcW w:w="2995" w:type="dxa"/>
            <w:shd w:val="clear" w:color="auto" w:fill="auto"/>
          </w:tcPr>
          <w:p w14:paraId="032E2B02" w14:textId="77777777" w:rsidR="00CB5118" w:rsidRPr="004F3D51" w:rsidRDefault="00CB5118" w:rsidP="00B17579">
            <w:pPr>
              <w:suppressAutoHyphens w:val="0"/>
              <w:spacing w:before="40" w:after="40" w:line="220" w:lineRule="exact"/>
              <w:ind w:right="113"/>
              <w:rPr>
                <w:sz w:val="18"/>
              </w:rPr>
            </w:pPr>
            <w:r w:rsidRPr="004F3D51">
              <w:rPr>
                <w:sz w:val="18"/>
              </w:rPr>
              <w:t>2015</w:t>
            </w:r>
          </w:p>
        </w:tc>
        <w:tc>
          <w:tcPr>
            <w:tcW w:w="4375" w:type="dxa"/>
            <w:shd w:val="clear" w:color="auto" w:fill="auto"/>
            <w:vAlign w:val="bottom"/>
          </w:tcPr>
          <w:p w14:paraId="1D348E7F" w14:textId="77777777" w:rsidR="00CB5118" w:rsidRPr="004F3D51" w:rsidRDefault="00CB5118" w:rsidP="00B17579">
            <w:pPr>
              <w:suppressAutoHyphens w:val="0"/>
              <w:spacing w:before="40" w:after="40" w:line="220" w:lineRule="exact"/>
              <w:ind w:right="113"/>
              <w:jc w:val="right"/>
              <w:rPr>
                <w:sz w:val="18"/>
              </w:rPr>
            </w:pPr>
            <w:r w:rsidRPr="004F3D51">
              <w:rPr>
                <w:sz w:val="18"/>
              </w:rPr>
              <w:t>16,8</w:t>
            </w:r>
          </w:p>
        </w:tc>
      </w:tr>
      <w:tr w:rsidR="00CB5118" w:rsidRPr="004F3D51" w14:paraId="7D2D954C" w14:textId="77777777" w:rsidTr="00B17579">
        <w:trPr>
          <w:cantSplit/>
        </w:trPr>
        <w:tc>
          <w:tcPr>
            <w:tcW w:w="2995" w:type="dxa"/>
            <w:shd w:val="clear" w:color="auto" w:fill="auto"/>
          </w:tcPr>
          <w:p w14:paraId="5A24CA16" w14:textId="77777777" w:rsidR="00CB5118" w:rsidRPr="004F3D51" w:rsidRDefault="00CB5118" w:rsidP="00B17579">
            <w:pPr>
              <w:suppressAutoHyphens w:val="0"/>
              <w:spacing w:before="40" w:after="40" w:line="220" w:lineRule="exact"/>
              <w:ind w:right="113"/>
              <w:rPr>
                <w:sz w:val="18"/>
              </w:rPr>
            </w:pPr>
            <w:r w:rsidRPr="004F3D51">
              <w:rPr>
                <w:sz w:val="18"/>
              </w:rPr>
              <w:t>2016</w:t>
            </w:r>
          </w:p>
        </w:tc>
        <w:tc>
          <w:tcPr>
            <w:tcW w:w="4375" w:type="dxa"/>
            <w:shd w:val="clear" w:color="auto" w:fill="auto"/>
            <w:vAlign w:val="bottom"/>
          </w:tcPr>
          <w:p w14:paraId="506992B2" w14:textId="77777777" w:rsidR="00CB5118" w:rsidRPr="004F3D51" w:rsidRDefault="00CB5118" w:rsidP="00B17579">
            <w:pPr>
              <w:suppressAutoHyphens w:val="0"/>
              <w:spacing w:before="40" w:after="40" w:line="220" w:lineRule="exact"/>
              <w:ind w:right="113"/>
              <w:jc w:val="right"/>
              <w:rPr>
                <w:sz w:val="18"/>
              </w:rPr>
            </w:pPr>
            <w:r w:rsidRPr="004F3D51">
              <w:rPr>
                <w:sz w:val="18"/>
              </w:rPr>
              <w:t>34,5</w:t>
            </w:r>
          </w:p>
        </w:tc>
      </w:tr>
    </w:tbl>
    <w:p w14:paraId="58C56E42" w14:textId="77777777" w:rsidR="008C3C60" w:rsidRDefault="008C3C60" w:rsidP="00C710C6">
      <w:pPr>
        <w:pStyle w:val="SingleTxtG"/>
        <w:spacing w:before="120"/>
      </w:pPr>
    </w:p>
    <w:p w14:paraId="2923B850" w14:textId="77777777" w:rsidR="008C3C60" w:rsidRDefault="008C3C60">
      <w:pPr>
        <w:suppressAutoHyphens w:val="0"/>
        <w:spacing w:line="240" w:lineRule="auto"/>
        <w:rPr>
          <w:rFonts w:eastAsia="Times New Roman" w:cs="Times New Roman"/>
          <w:szCs w:val="20"/>
        </w:rPr>
      </w:pPr>
      <w:r>
        <w:br w:type="page"/>
      </w:r>
    </w:p>
    <w:p w14:paraId="5A62A2D6" w14:textId="77777777" w:rsidR="00CB5118" w:rsidRPr="004F3D51" w:rsidRDefault="00CB5118" w:rsidP="00C710C6">
      <w:pPr>
        <w:pStyle w:val="SingleTxtG"/>
        <w:spacing w:before="120"/>
      </w:pPr>
      <w:r w:rsidRPr="004F3D51">
        <w:lastRenderedPageBreak/>
        <w:t>49.</w:t>
      </w:r>
      <w:r w:rsidRPr="004F3D51">
        <w:tab/>
        <w:t>Инфекционные заболевания, зарегистрированные в Республике Армения в 2013</w:t>
      </w:r>
      <w:r>
        <w:t>–</w:t>
      </w:r>
      <w:r w:rsidRPr="004F3D51">
        <w:t>2016 годах:</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60"/>
        <w:gridCol w:w="742"/>
        <w:gridCol w:w="756"/>
        <w:gridCol w:w="803"/>
        <w:gridCol w:w="803"/>
        <w:gridCol w:w="803"/>
        <w:gridCol w:w="803"/>
      </w:tblGrid>
      <w:tr w:rsidR="00CB5118" w:rsidRPr="004F3D51" w14:paraId="6C7C97E1" w14:textId="77777777" w:rsidTr="007D0426">
        <w:trPr>
          <w:cantSplit/>
          <w:tblHeader/>
        </w:trPr>
        <w:tc>
          <w:tcPr>
            <w:tcW w:w="2660" w:type="dxa"/>
            <w:vMerge w:val="restart"/>
            <w:tcBorders>
              <w:top w:val="single" w:sz="4" w:space="0" w:color="auto"/>
              <w:bottom w:val="single" w:sz="4" w:space="0" w:color="auto"/>
            </w:tcBorders>
            <w:shd w:val="clear" w:color="auto" w:fill="auto"/>
            <w:vAlign w:val="bottom"/>
          </w:tcPr>
          <w:p w14:paraId="150DDA6A" w14:textId="77777777" w:rsidR="00CB5118" w:rsidRPr="004F3D51" w:rsidRDefault="00CB5118" w:rsidP="00284452">
            <w:pPr>
              <w:spacing w:before="80" w:after="80" w:line="200" w:lineRule="exact"/>
              <w:ind w:right="113"/>
              <w:rPr>
                <w:i/>
                <w:sz w:val="16"/>
              </w:rPr>
            </w:pPr>
          </w:p>
        </w:tc>
        <w:tc>
          <w:tcPr>
            <w:tcW w:w="2301" w:type="dxa"/>
            <w:gridSpan w:val="3"/>
            <w:tcBorders>
              <w:top w:val="single" w:sz="4" w:space="0" w:color="auto"/>
              <w:bottom w:val="single" w:sz="4" w:space="0" w:color="auto"/>
              <w:right w:val="single" w:sz="24" w:space="0" w:color="FFFFFF" w:themeColor="background1"/>
            </w:tcBorders>
            <w:shd w:val="clear" w:color="auto" w:fill="auto"/>
            <w:vAlign w:val="bottom"/>
          </w:tcPr>
          <w:p w14:paraId="4F80D2D9" w14:textId="77777777" w:rsidR="00CB5118" w:rsidRPr="004F3D51" w:rsidRDefault="00CB5118" w:rsidP="00284452">
            <w:pPr>
              <w:spacing w:before="80" w:after="80" w:line="200" w:lineRule="exact"/>
              <w:ind w:right="113"/>
              <w:jc w:val="center"/>
              <w:rPr>
                <w:i/>
                <w:sz w:val="16"/>
              </w:rPr>
            </w:pPr>
            <w:r w:rsidRPr="004F3D51">
              <w:rPr>
                <w:i/>
                <w:sz w:val="16"/>
              </w:rPr>
              <w:t>Всего (человек)</w:t>
            </w:r>
          </w:p>
        </w:tc>
        <w:tc>
          <w:tcPr>
            <w:tcW w:w="2409" w:type="dxa"/>
            <w:gridSpan w:val="3"/>
            <w:tcBorders>
              <w:top w:val="single" w:sz="4" w:space="0" w:color="auto"/>
              <w:left w:val="single" w:sz="24" w:space="0" w:color="FFFFFF" w:themeColor="background1"/>
              <w:bottom w:val="single" w:sz="4" w:space="0" w:color="auto"/>
            </w:tcBorders>
            <w:shd w:val="clear" w:color="auto" w:fill="auto"/>
            <w:vAlign w:val="bottom"/>
          </w:tcPr>
          <w:p w14:paraId="1C25AD78" w14:textId="77777777" w:rsidR="00CB5118" w:rsidRPr="004F3D51" w:rsidRDefault="00CB5118" w:rsidP="00284452">
            <w:pPr>
              <w:spacing w:before="80" w:after="80" w:line="200" w:lineRule="exact"/>
              <w:ind w:right="113"/>
              <w:jc w:val="center"/>
              <w:rPr>
                <w:i/>
                <w:sz w:val="16"/>
              </w:rPr>
            </w:pPr>
            <w:r w:rsidRPr="004F3D51">
              <w:rPr>
                <w:i/>
                <w:sz w:val="16"/>
              </w:rPr>
              <w:t xml:space="preserve">из которых: в возрасте </w:t>
            </w:r>
            <w:r w:rsidR="007D0426">
              <w:rPr>
                <w:i/>
                <w:sz w:val="16"/>
              </w:rPr>
              <w:br/>
            </w:r>
            <w:r w:rsidRPr="004F3D51">
              <w:rPr>
                <w:i/>
                <w:sz w:val="16"/>
              </w:rPr>
              <w:t>0</w:t>
            </w:r>
            <w:r>
              <w:rPr>
                <w:i/>
                <w:sz w:val="16"/>
              </w:rPr>
              <w:t>–</w:t>
            </w:r>
            <w:r w:rsidRPr="004F3D51">
              <w:rPr>
                <w:i/>
                <w:sz w:val="16"/>
              </w:rPr>
              <w:t>14 лет (человек)</w:t>
            </w:r>
          </w:p>
        </w:tc>
      </w:tr>
      <w:tr w:rsidR="00CB5118" w:rsidRPr="004F3D51" w14:paraId="2ED516D3" w14:textId="77777777" w:rsidTr="00482075">
        <w:trPr>
          <w:cantSplit/>
          <w:tblHeader/>
        </w:trPr>
        <w:tc>
          <w:tcPr>
            <w:tcW w:w="2660" w:type="dxa"/>
            <w:vMerge/>
            <w:tcBorders>
              <w:top w:val="single" w:sz="4" w:space="0" w:color="auto"/>
              <w:bottom w:val="single" w:sz="12" w:space="0" w:color="auto"/>
            </w:tcBorders>
            <w:shd w:val="clear" w:color="auto" w:fill="auto"/>
            <w:vAlign w:val="bottom"/>
          </w:tcPr>
          <w:p w14:paraId="02DB70ED" w14:textId="77777777" w:rsidR="00CB5118" w:rsidRPr="004F3D51" w:rsidRDefault="00CB5118" w:rsidP="00284452">
            <w:pPr>
              <w:spacing w:before="40" w:after="40" w:line="220" w:lineRule="exact"/>
              <w:ind w:right="113"/>
              <w:rPr>
                <w:sz w:val="18"/>
              </w:rPr>
            </w:pPr>
          </w:p>
        </w:tc>
        <w:tc>
          <w:tcPr>
            <w:tcW w:w="742" w:type="dxa"/>
            <w:tcBorders>
              <w:top w:val="single" w:sz="4" w:space="0" w:color="auto"/>
              <w:bottom w:val="single" w:sz="12" w:space="0" w:color="auto"/>
            </w:tcBorders>
            <w:shd w:val="clear" w:color="auto" w:fill="auto"/>
            <w:vAlign w:val="bottom"/>
          </w:tcPr>
          <w:p w14:paraId="3787F403" w14:textId="77777777" w:rsidR="00CB5118" w:rsidRPr="004F3D51" w:rsidRDefault="00CB5118" w:rsidP="00FB2BCA">
            <w:pPr>
              <w:spacing w:before="80" w:after="80" w:line="200" w:lineRule="exact"/>
              <w:ind w:right="84"/>
              <w:jc w:val="right"/>
              <w:rPr>
                <w:i/>
                <w:sz w:val="16"/>
              </w:rPr>
            </w:pPr>
            <w:r w:rsidRPr="004F3D51">
              <w:rPr>
                <w:i/>
                <w:sz w:val="16"/>
              </w:rPr>
              <w:t>2013</w:t>
            </w:r>
          </w:p>
        </w:tc>
        <w:tc>
          <w:tcPr>
            <w:tcW w:w="756" w:type="dxa"/>
            <w:tcBorders>
              <w:top w:val="single" w:sz="4" w:space="0" w:color="auto"/>
              <w:bottom w:val="single" w:sz="12" w:space="0" w:color="auto"/>
            </w:tcBorders>
            <w:shd w:val="clear" w:color="auto" w:fill="auto"/>
            <w:vAlign w:val="bottom"/>
          </w:tcPr>
          <w:p w14:paraId="75A8EE9B" w14:textId="77777777" w:rsidR="00CB5118" w:rsidRPr="004F3D51" w:rsidRDefault="00CB5118" w:rsidP="00FB2BCA">
            <w:pPr>
              <w:spacing w:before="80" w:after="80" w:line="200" w:lineRule="exact"/>
              <w:ind w:right="86"/>
              <w:jc w:val="right"/>
              <w:rPr>
                <w:i/>
                <w:sz w:val="16"/>
              </w:rPr>
            </w:pPr>
            <w:r w:rsidRPr="004F3D51">
              <w:rPr>
                <w:i/>
                <w:sz w:val="16"/>
              </w:rPr>
              <w:t>2014</w:t>
            </w:r>
          </w:p>
        </w:tc>
        <w:tc>
          <w:tcPr>
            <w:tcW w:w="803" w:type="dxa"/>
            <w:tcBorders>
              <w:top w:val="single" w:sz="4" w:space="0" w:color="auto"/>
              <w:bottom w:val="single" w:sz="12" w:space="0" w:color="auto"/>
              <w:right w:val="single" w:sz="24" w:space="0" w:color="FFFFFF" w:themeColor="background1"/>
            </w:tcBorders>
            <w:shd w:val="clear" w:color="auto" w:fill="auto"/>
            <w:vAlign w:val="bottom"/>
          </w:tcPr>
          <w:p w14:paraId="6CD6A724" w14:textId="77777777" w:rsidR="00CB5118" w:rsidRPr="004F3D51" w:rsidRDefault="00CB5118" w:rsidP="00FB2BCA">
            <w:pPr>
              <w:spacing w:before="80" w:after="80" w:line="200" w:lineRule="exact"/>
              <w:ind w:right="91"/>
              <w:jc w:val="right"/>
              <w:rPr>
                <w:i/>
                <w:sz w:val="16"/>
              </w:rPr>
            </w:pPr>
            <w:r w:rsidRPr="004F3D51">
              <w:rPr>
                <w:i/>
                <w:sz w:val="16"/>
              </w:rPr>
              <w:t>2015</w:t>
            </w:r>
          </w:p>
        </w:tc>
        <w:tc>
          <w:tcPr>
            <w:tcW w:w="803" w:type="dxa"/>
            <w:tcBorders>
              <w:top w:val="single" w:sz="4" w:space="0" w:color="auto"/>
              <w:left w:val="single" w:sz="24" w:space="0" w:color="FFFFFF" w:themeColor="background1"/>
              <w:bottom w:val="single" w:sz="12" w:space="0" w:color="auto"/>
            </w:tcBorders>
            <w:shd w:val="clear" w:color="auto" w:fill="auto"/>
            <w:vAlign w:val="bottom"/>
          </w:tcPr>
          <w:p w14:paraId="01D71395" w14:textId="77777777" w:rsidR="00CB5118" w:rsidRPr="004F3D51" w:rsidRDefault="00CB5118" w:rsidP="00FB2BCA">
            <w:pPr>
              <w:spacing w:before="80" w:after="80" w:line="200" w:lineRule="exact"/>
              <w:ind w:right="111"/>
              <w:jc w:val="right"/>
              <w:rPr>
                <w:i/>
                <w:sz w:val="16"/>
              </w:rPr>
            </w:pPr>
            <w:r w:rsidRPr="004F3D51">
              <w:rPr>
                <w:i/>
                <w:sz w:val="16"/>
              </w:rPr>
              <w:t>2013</w:t>
            </w:r>
          </w:p>
        </w:tc>
        <w:tc>
          <w:tcPr>
            <w:tcW w:w="803" w:type="dxa"/>
            <w:tcBorders>
              <w:top w:val="single" w:sz="4" w:space="0" w:color="auto"/>
              <w:bottom w:val="single" w:sz="12" w:space="0" w:color="auto"/>
            </w:tcBorders>
            <w:shd w:val="clear" w:color="auto" w:fill="auto"/>
            <w:vAlign w:val="bottom"/>
          </w:tcPr>
          <w:p w14:paraId="3316E637" w14:textId="77777777" w:rsidR="00CB5118" w:rsidRPr="004F3D51" w:rsidRDefault="00CB5118" w:rsidP="00FB2BCA">
            <w:pPr>
              <w:spacing w:before="80" w:after="80" w:line="200" w:lineRule="exact"/>
              <w:ind w:right="84"/>
              <w:jc w:val="right"/>
              <w:rPr>
                <w:i/>
                <w:sz w:val="16"/>
              </w:rPr>
            </w:pPr>
            <w:r w:rsidRPr="004F3D51">
              <w:rPr>
                <w:i/>
                <w:sz w:val="16"/>
              </w:rPr>
              <w:t>2014</w:t>
            </w:r>
          </w:p>
        </w:tc>
        <w:tc>
          <w:tcPr>
            <w:tcW w:w="803" w:type="dxa"/>
            <w:tcBorders>
              <w:top w:val="single" w:sz="4" w:space="0" w:color="auto"/>
              <w:bottom w:val="single" w:sz="12" w:space="0" w:color="auto"/>
            </w:tcBorders>
            <w:shd w:val="clear" w:color="auto" w:fill="auto"/>
            <w:vAlign w:val="bottom"/>
          </w:tcPr>
          <w:p w14:paraId="108A9078" w14:textId="77777777" w:rsidR="00CB5118" w:rsidRPr="004F3D51" w:rsidRDefault="00CB5118" w:rsidP="00FB2BCA">
            <w:pPr>
              <w:spacing w:before="80" w:after="80" w:line="200" w:lineRule="exact"/>
              <w:ind w:right="94"/>
              <w:jc w:val="right"/>
              <w:rPr>
                <w:i/>
                <w:sz w:val="16"/>
              </w:rPr>
            </w:pPr>
            <w:r w:rsidRPr="004F3D51">
              <w:rPr>
                <w:i/>
                <w:sz w:val="16"/>
              </w:rPr>
              <w:t>2015</w:t>
            </w:r>
          </w:p>
        </w:tc>
      </w:tr>
      <w:tr w:rsidR="00CB5118" w:rsidRPr="004F3D51" w14:paraId="1F80ECA9" w14:textId="77777777" w:rsidTr="00482075">
        <w:trPr>
          <w:cantSplit/>
        </w:trPr>
        <w:tc>
          <w:tcPr>
            <w:tcW w:w="2660" w:type="dxa"/>
            <w:tcBorders>
              <w:top w:val="nil"/>
              <w:bottom w:val="nil"/>
            </w:tcBorders>
            <w:shd w:val="clear" w:color="auto" w:fill="auto"/>
          </w:tcPr>
          <w:p w14:paraId="3FD95E37" w14:textId="77777777" w:rsidR="00CB5118" w:rsidRPr="004F3D51" w:rsidRDefault="00CB5118" w:rsidP="00284452">
            <w:pPr>
              <w:spacing w:before="40" w:after="40" w:line="220" w:lineRule="exact"/>
              <w:ind w:right="113"/>
              <w:rPr>
                <w:iCs/>
                <w:sz w:val="18"/>
              </w:rPr>
            </w:pPr>
            <w:r w:rsidRPr="004F3D51">
              <w:rPr>
                <w:iCs/>
                <w:sz w:val="18"/>
              </w:rPr>
              <w:t>Брюшной тиф</w:t>
            </w:r>
          </w:p>
        </w:tc>
        <w:tc>
          <w:tcPr>
            <w:tcW w:w="742" w:type="dxa"/>
            <w:tcBorders>
              <w:top w:val="nil"/>
              <w:bottom w:val="nil"/>
            </w:tcBorders>
            <w:shd w:val="clear" w:color="auto" w:fill="auto"/>
            <w:vAlign w:val="bottom"/>
          </w:tcPr>
          <w:p w14:paraId="11003B5A" w14:textId="77777777" w:rsidR="00CB5118" w:rsidRPr="004F3D51" w:rsidRDefault="007D0426" w:rsidP="00284452">
            <w:pPr>
              <w:spacing w:before="40" w:after="40" w:line="220" w:lineRule="exact"/>
              <w:ind w:right="113"/>
              <w:jc w:val="right"/>
              <w:rPr>
                <w:sz w:val="18"/>
              </w:rPr>
            </w:pPr>
            <w:r>
              <w:rPr>
                <w:sz w:val="18"/>
              </w:rPr>
              <w:t>–</w:t>
            </w:r>
          </w:p>
        </w:tc>
        <w:tc>
          <w:tcPr>
            <w:tcW w:w="756" w:type="dxa"/>
            <w:tcBorders>
              <w:top w:val="nil"/>
              <w:bottom w:val="nil"/>
            </w:tcBorders>
            <w:shd w:val="clear" w:color="auto" w:fill="auto"/>
            <w:vAlign w:val="bottom"/>
          </w:tcPr>
          <w:p w14:paraId="50F1973A"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14:paraId="5F437A5D"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tcBorders>
              <w:top w:val="nil"/>
              <w:bottom w:val="nil"/>
            </w:tcBorders>
            <w:shd w:val="clear" w:color="auto" w:fill="auto"/>
            <w:vAlign w:val="bottom"/>
          </w:tcPr>
          <w:p w14:paraId="3ABA2A03"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14:paraId="12EA81F8"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14:paraId="4988C882" w14:textId="77777777" w:rsidR="00CB5118" w:rsidRPr="004F3D51" w:rsidRDefault="00CB5118" w:rsidP="00284452">
            <w:pPr>
              <w:spacing w:before="40" w:after="40" w:line="220" w:lineRule="exact"/>
              <w:ind w:right="113"/>
              <w:jc w:val="right"/>
              <w:rPr>
                <w:sz w:val="18"/>
              </w:rPr>
            </w:pPr>
            <w:r w:rsidRPr="004F3D51">
              <w:rPr>
                <w:sz w:val="18"/>
              </w:rPr>
              <w:t>1</w:t>
            </w:r>
          </w:p>
        </w:tc>
      </w:tr>
      <w:tr w:rsidR="00CB5118" w:rsidRPr="004F3D51" w14:paraId="4620AE64" w14:textId="77777777" w:rsidTr="00482075">
        <w:trPr>
          <w:cantSplit/>
        </w:trPr>
        <w:tc>
          <w:tcPr>
            <w:tcW w:w="2660" w:type="dxa"/>
            <w:tcBorders>
              <w:top w:val="nil"/>
            </w:tcBorders>
            <w:shd w:val="clear" w:color="auto" w:fill="auto"/>
          </w:tcPr>
          <w:p w14:paraId="3003C32C" w14:textId="77777777" w:rsidR="00CB5118" w:rsidRPr="004F3D51" w:rsidRDefault="00CB5118" w:rsidP="00284452">
            <w:pPr>
              <w:spacing w:before="40" w:after="40" w:line="220" w:lineRule="exact"/>
              <w:ind w:right="113"/>
              <w:rPr>
                <w:iCs/>
                <w:sz w:val="18"/>
              </w:rPr>
            </w:pPr>
            <w:r w:rsidRPr="004F3D51">
              <w:rPr>
                <w:iCs/>
                <w:sz w:val="18"/>
              </w:rPr>
              <w:t>Паратифозная лихорадка А, В, С</w:t>
            </w:r>
          </w:p>
        </w:tc>
        <w:tc>
          <w:tcPr>
            <w:tcW w:w="742" w:type="dxa"/>
            <w:tcBorders>
              <w:top w:val="nil"/>
            </w:tcBorders>
            <w:shd w:val="clear" w:color="auto" w:fill="auto"/>
            <w:vAlign w:val="bottom"/>
          </w:tcPr>
          <w:p w14:paraId="1B63362B" w14:textId="77777777" w:rsidR="00CB5118" w:rsidRPr="004F3D51" w:rsidRDefault="00482075" w:rsidP="00284452">
            <w:pPr>
              <w:spacing w:before="40" w:after="40" w:line="220" w:lineRule="exact"/>
              <w:ind w:right="113"/>
              <w:jc w:val="right"/>
              <w:rPr>
                <w:sz w:val="18"/>
              </w:rPr>
            </w:pPr>
            <w:r>
              <w:rPr>
                <w:sz w:val="18"/>
              </w:rPr>
              <w:t>–</w:t>
            </w:r>
          </w:p>
        </w:tc>
        <w:tc>
          <w:tcPr>
            <w:tcW w:w="756" w:type="dxa"/>
            <w:tcBorders>
              <w:top w:val="nil"/>
            </w:tcBorders>
            <w:shd w:val="clear" w:color="auto" w:fill="auto"/>
            <w:vAlign w:val="bottom"/>
          </w:tcPr>
          <w:p w14:paraId="4821D887"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tcBorders>
              <w:top w:val="nil"/>
            </w:tcBorders>
            <w:shd w:val="clear" w:color="auto" w:fill="auto"/>
            <w:vAlign w:val="bottom"/>
          </w:tcPr>
          <w:p w14:paraId="557C82C4"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top w:val="nil"/>
            </w:tcBorders>
            <w:shd w:val="clear" w:color="auto" w:fill="auto"/>
            <w:vAlign w:val="bottom"/>
          </w:tcPr>
          <w:p w14:paraId="24B17D3C"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top w:val="nil"/>
            </w:tcBorders>
            <w:shd w:val="clear" w:color="auto" w:fill="auto"/>
            <w:vAlign w:val="bottom"/>
          </w:tcPr>
          <w:p w14:paraId="481E2D14"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tcBorders>
              <w:top w:val="nil"/>
            </w:tcBorders>
            <w:shd w:val="clear" w:color="auto" w:fill="auto"/>
            <w:vAlign w:val="bottom"/>
          </w:tcPr>
          <w:p w14:paraId="48B440A4" w14:textId="77777777" w:rsidR="00CB5118" w:rsidRPr="004F3D51" w:rsidRDefault="00482075" w:rsidP="00284452">
            <w:pPr>
              <w:spacing w:before="40" w:after="40" w:line="220" w:lineRule="exact"/>
              <w:ind w:right="113"/>
              <w:jc w:val="right"/>
              <w:rPr>
                <w:sz w:val="18"/>
              </w:rPr>
            </w:pPr>
            <w:r>
              <w:rPr>
                <w:sz w:val="18"/>
              </w:rPr>
              <w:t>–</w:t>
            </w:r>
          </w:p>
        </w:tc>
      </w:tr>
      <w:tr w:rsidR="00CB5118" w:rsidRPr="004F3D51" w14:paraId="27A14DE7" w14:textId="77777777" w:rsidTr="00482075">
        <w:trPr>
          <w:cantSplit/>
        </w:trPr>
        <w:tc>
          <w:tcPr>
            <w:tcW w:w="2660" w:type="dxa"/>
            <w:shd w:val="clear" w:color="auto" w:fill="auto"/>
          </w:tcPr>
          <w:p w14:paraId="6ECF11DC" w14:textId="77777777" w:rsidR="00CB5118" w:rsidRPr="004F3D51" w:rsidRDefault="00CB5118" w:rsidP="00284452">
            <w:pPr>
              <w:spacing w:before="40" w:after="40" w:line="220" w:lineRule="exact"/>
              <w:ind w:right="113"/>
              <w:rPr>
                <w:iCs/>
                <w:sz w:val="18"/>
              </w:rPr>
            </w:pPr>
            <w:r w:rsidRPr="004F3D51">
              <w:rPr>
                <w:iCs/>
                <w:sz w:val="18"/>
              </w:rPr>
              <w:t>Сальмонеллез</w:t>
            </w:r>
          </w:p>
        </w:tc>
        <w:tc>
          <w:tcPr>
            <w:tcW w:w="742" w:type="dxa"/>
            <w:shd w:val="clear" w:color="auto" w:fill="auto"/>
            <w:vAlign w:val="bottom"/>
          </w:tcPr>
          <w:p w14:paraId="18ED1578" w14:textId="77777777" w:rsidR="00CB5118" w:rsidRPr="004F3D51" w:rsidRDefault="00CB5118" w:rsidP="00284452">
            <w:pPr>
              <w:spacing w:before="40" w:after="40" w:line="220" w:lineRule="exact"/>
              <w:ind w:right="113"/>
              <w:jc w:val="right"/>
              <w:rPr>
                <w:sz w:val="18"/>
              </w:rPr>
            </w:pPr>
            <w:r w:rsidRPr="004F3D51">
              <w:rPr>
                <w:sz w:val="18"/>
              </w:rPr>
              <w:t>300</w:t>
            </w:r>
          </w:p>
        </w:tc>
        <w:tc>
          <w:tcPr>
            <w:tcW w:w="756" w:type="dxa"/>
            <w:shd w:val="clear" w:color="auto" w:fill="auto"/>
            <w:vAlign w:val="bottom"/>
          </w:tcPr>
          <w:p w14:paraId="5A5D4979" w14:textId="77777777" w:rsidR="00CB5118" w:rsidRPr="004F3D51" w:rsidRDefault="00CB5118" w:rsidP="00284452">
            <w:pPr>
              <w:spacing w:before="40" w:after="40" w:line="220" w:lineRule="exact"/>
              <w:ind w:right="113"/>
              <w:jc w:val="right"/>
              <w:rPr>
                <w:sz w:val="18"/>
              </w:rPr>
            </w:pPr>
            <w:r w:rsidRPr="004F3D51">
              <w:rPr>
                <w:sz w:val="18"/>
              </w:rPr>
              <w:t>404</w:t>
            </w:r>
          </w:p>
        </w:tc>
        <w:tc>
          <w:tcPr>
            <w:tcW w:w="803" w:type="dxa"/>
            <w:shd w:val="clear" w:color="auto" w:fill="auto"/>
            <w:vAlign w:val="bottom"/>
          </w:tcPr>
          <w:p w14:paraId="47D89F97" w14:textId="77777777" w:rsidR="00CB5118" w:rsidRPr="004F3D51" w:rsidRDefault="00CB5118" w:rsidP="00284452">
            <w:pPr>
              <w:spacing w:before="40" w:after="40" w:line="220" w:lineRule="exact"/>
              <w:ind w:right="113"/>
              <w:jc w:val="right"/>
              <w:rPr>
                <w:sz w:val="18"/>
              </w:rPr>
            </w:pPr>
            <w:r w:rsidRPr="004F3D51">
              <w:rPr>
                <w:sz w:val="18"/>
              </w:rPr>
              <w:t>397</w:t>
            </w:r>
          </w:p>
        </w:tc>
        <w:tc>
          <w:tcPr>
            <w:tcW w:w="803" w:type="dxa"/>
            <w:shd w:val="clear" w:color="auto" w:fill="auto"/>
            <w:vAlign w:val="bottom"/>
          </w:tcPr>
          <w:p w14:paraId="5C6F4EA0" w14:textId="77777777" w:rsidR="00CB5118" w:rsidRPr="004F3D51" w:rsidRDefault="00CB5118" w:rsidP="00284452">
            <w:pPr>
              <w:spacing w:before="40" w:after="40" w:line="220" w:lineRule="exact"/>
              <w:ind w:right="113"/>
              <w:jc w:val="right"/>
              <w:rPr>
                <w:sz w:val="18"/>
              </w:rPr>
            </w:pPr>
            <w:r w:rsidRPr="004F3D51">
              <w:rPr>
                <w:sz w:val="18"/>
              </w:rPr>
              <w:t>203</w:t>
            </w:r>
          </w:p>
        </w:tc>
        <w:tc>
          <w:tcPr>
            <w:tcW w:w="803" w:type="dxa"/>
            <w:shd w:val="clear" w:color="auto" w:fill="auto"/>
            <w:vAlign w:val="bottom"/>
          </w:tcPr>
          <w:p w14:paraId="35284A1C" w14:textId="77777777" w:rsidR="00CB5118" w:rsidRPr="004F3D51" w:rsidRDefault="00CB5118" w:rsidP="00284452">
            <w:pPr>
              <w:spacing w:before="40" w:after="40" w:line="220" w:lineRule="exact"/>
              <w:ind w:right="113"/>
              <w:jc w:val="right"/>
              <w:rPr>
                <w:sz w:val="18"/>
              </w:rPr>
            </w:pPr>
            <w:r w:rsidRPr="004F3D51">
              <w:rPr>
                <w:sz w:val="18"/>
              </w:rPr>
              <w:t>244</w:t>
            </w:r>
          </w:p>
        </w:tc>
        <w:tc>
          <w:tcPr>
            <w:tcW w:w="803" w:type="dxa"/>
            <w:shd w:val="clear" w:color="auto" w:fill="auto"/>
            <w:vAlign w:val="bottom"/>
          </w:tcPr>
          <w:p w14:paraId="65AFE2EB" w14:textId="77777777" w:rsidR="00CB5118" w:rsidRPr="004F3D51" w:rsidRDefault="00CB5118" w:rsidP="00284452">
            <w:pPr>
              <w:spacing w:before="40" w:after="40" w:line="220" w:lineRule="exact"/>
              <w:ind w:right="113"/>
              <w:jc w:val="right"/>
              <w:rPr>
                <w:sz w:val="18"/>
              </w:rPr>
            </w:pPr>
            <w:r w:rsidRPr="004F3D51">
              <w:rPr>
                <w:sz w:val="18"/>
              </w:rPr>
              <w:t>246</w:t>
            </w:r>
          </w:p>
        </w:tc>
      </w:tr>
      <w:tr w:rsidR="00CB5118" w:rsidRPr="004F3D51" w14:paraId="76A61DC7" w14:textId="77777777" w:rsidTr="00482075">
        <w:trPr>
          <w:cantSplit/>
        </w:trPr>
        <w:tc>
          <w:tcPr>
            <w:tcW w:w="2660" w:type="dxa"/>
            <w:shd w:val="clear" w:color="auto" w:fill="auto"/>
          </w:tcPr>
          <w:p w14:paraId="72366C69" w14:textId="77777777" w:rsidR="00CB5118" w:rsidRPr="004F3D51" w:rsidRDefault="00CB5118" w:rsidP="00284452">
            <w:pPr>
              <w:spacing w:before="40" w:after="40" w:line="220" w:lineRule="exact"/>
              <w:ind w:right="113"/>
              <w:rPr>
                <w:iCs/>
                <w:sz w:val="18"/>
              </w:rPr>
            </w:pPr>
            <w:r w:rsidRPr="004F3D51">
              <w:rPr>
                <w:iCs/>
                <w:sz w:val="18"/>
              </w:rPr>
              <w:t>Острая кишечная инфекция</w:t>
            </w:r>
          </w:p>
        </w:tc>
        <w:tc>
          <w:tcPr>
            <w:tcW w:w="742" w:type="dxa"/>
            <w:shd w:val="clear" w:color="auto" w:fill="auto"/>
            <w:vAlign w:val="bottom"/>
          </w:tcPr>
          <w:p w14:paraId="2CE9DBA7" w14:textId="77777777" w:rsidR="00CB5118" w:rsidRPr="004F3D51" w:rsidRDefault="00CB5118" w:rsidP="00284452">
            <w:pPr>
              <w:spacing w:before="40" w:after="40" w:line="220" w:lineRule="exact"/>
              <w:ind w:right="113"/>
              <w:jc w:val="right"/>
              <w:rPr>
                <w:sz w:val="18"/>
              </w:rPr>
            </w:pPr>
            <w:r w:rsidRPr="004F3D51">
              <w:rPr>
                <w:sz w:val="18"/>
              </w:rPr>
              <w:t>8 238</w:t>
            </w:r>
          </w:p>
        </w:tc>
        <w:tc>
          <w:tcPr>
            <w:tcW w:w="756" w:type="dxa"/>
            <w:shd w:val="clear" w:color="auto" w:fill="auto"/>
            <w:vAlign w:val="bottom"/>
          </w:tcPr>
          <w:p w14:paraId="229C518A" w14:textId="77777777" w:rsidR="00CB5118" w:rsidRPr="004F3D51" w:rsidRDefault="00CB5118" w:rsidP="00284452">
            <w:pPr>
              <w:spacing w:before="40" w:after="40" w:line="220" w:lineRule="exact"/>
              <w:ind w:right="113"/>
              <w:jc w:val="right"/>
              <w:rPr>
                <w:sz w:val="18"/>
              </w:rPr>
            </w:pPr>
            <w:r w:rsidRPr="004F3D51">
              <w:rPr>
                <w:sz w:val="18"/>
              </w:rPr>
              <w:t>9 452</w:t>
            </w:r>
          </w:p>
        </w:tc>
        <w:tc>
          <w:tcPr>
            <w:tcW w:w="803" w:type="dxa"/>
            <w:shd w:val="clear" w:color="auto" w:fill="auto"/>
            <w:vAlign w:val="bottom"/>
          </w:tcPr>
          <w:p w14:paraId="61F0D3A1" w14:textId="77777777" w:rsidR="00CB5118" w:rsidRPr="004F3D51" w:rsidRDefault="00CB5118" w:rsidP="00284452">
            <w:pPr>
              <w:spacing w:before="40" w:after="40" w:line="220" w:lineRule="exact"/>
              <w:ind w:right="113"/>
              <w:jc w:val="right"/>
              <w:rPr>
                <w:sz w:val="18"/>
              </w:rPr>
            </w:pPr>
            <w:r w:rsidRPr="004F3D51">
              <w:rPr>
                <w:sz w:val="18"/>
              </w:rPr>
              <w:t>12 268</w:t>
            </w:r>
          </w:p>
        </w:tc>
        <w:tc>
          <w:tcPr>
            <w:tcW w:w="803" w:type="dxa"/>
            <w:shd w:val="clear" w:color="auto" w:fill="auto"/>
            <w:vAlign w:val="bottom"/>
          </w:tcPr>
          <w:p w14:paraId="6EF39FAD" w14:textId="77777777" w:rsidR="00CB5118" w:rsidRPr="004F3D51" w:rsidRDefault="00CB5118" w:rsidP="00284452">
            <w:pPr>
              <w:spacing w:before="40" w:after="40" w:line="220" w:lineRule="exact"/>
              <w:ind w:right="113"/>
              <w:jc w:val="right"/>
              <w:rPr>
                <w:sz w:val="18"/>
              </w:rPr>
            </w:pPr>
            <w:r w:rsidRPr="004F3D51">
              <w:rPr>
                <w:sz w:val="18"/>
              </w:rPr>
              <w:t>6 137</w:t>
            </w:r>
          </w:p>
        </w:tc>
        <w:tc>
          <w:tcPr>
            <w:tcW w:w="803" w:type="dxa"/>
            <w:shd w:val="clear" w:color="auto" w:fill="auto"/>
            <w:vAlign w:val="bottom"/>
          </w:tcPr>
          <w:p w14:paraId="1341A809" w14:textId="77777777" w:rsidR="00CB5118" w:rsidRPr="004F3D51" w:rsidRDefault="00CB5118" w:rsidP="00284452">
            <w:pPr>
              <w:spacing w:before="40" w:after="40" w:line="220" w:lineRule="exact"/>
              <w:ind w:right="113"/>
              <w:jc w:val="right"/>
              <w:rPr>
                <w:sz w:val="18"/>
              </w:rPr>
            </w:pPr>
            <w:r w:rsidRPr="004F3D51">
              <w:rPr>
                <w:sz w:val="18"/>
              </w:rPr>
              <w:t>7 176</w:t>
            </w:r>
          </w:p>
        </w:tc>
        <w:tc>
          <w:tcPr>
            <w:tcW w:w="803" w:type="dxa"/>
            <w:shd w:val="clear" w:color="auto" w:fill="auto"/>
            <w:vAlign w:val="bottom"/>
          </w:tcPr>
          <w:p w14:paraId="58D8223B" w14:textId="77777777" w:rsidR="00CB5118" w:rsidRPr="004F3D51" w:rsidRDefault="00CB5118" w:rsidP="00284452">
            <w:pPr>
              <w:spacing w:before="40" w:after="40" w:line="220" w:lineRule="exact"/>
              <w:ind w:right="113"/>
              <w:jc w:val="right"/>
              <w:rPr>
                <w:sz w:val="18"/>
              </w:rPr>
            </w:pPr>
            <w:r w:rsidRPr="004F3D51">
              <w:rPr>
                <w:sz w:val="18"/>
              </w:rPr>
              <w:t>9 633</w:t>
            </w:r>
          </w:p>
        </w:tc>
      </w:tr>
      <w:tr w:rsidR="00CB5118" w:rsidRPr="004F3D51" w14:paraId="080A438A" w14:textId="77777777" w:rsidTr="00482075">
        <w:trPr>
          <w:cantSplit/>
        </w:trPr>
        <w:tc>
          <w:tcPr>
            <w:tcW w:w="2660" w:type="dxa"/>
            <w:shd w:val="clear" w:color="auto" w:fill="auto"/>
          </w:tcPr>
          <w:p w14:paraId="5DD14E28" w14:textId="77777777" w:rsidR="00CB5118" w:rsidRPr="004F3D51" w:rsidRDefault="00CB5118" w:rsidP="00284452">
            <w:pPr>
              <w:spacing w:before="40" w:after="40" w:line="220" w:lineRule="exact"/>
              <w:ind w:right="113"/>
              <w:rPr>
                <w:iCs/>
                <w:sz w:val="18"/>
              </w:rPr>
            </w:pPr>
            <w:r w:rsidRPr="004F3D51">
              <w:rPr>
                <w:iCs/>
                <w:sz w:val="18"/>
              </w:rPr>
              <w:t>Носитель бациллы дизентерии</w:t>
            </w:r>
          </w:p>
        </w:tc>
        <w:tc>
          <w:tcPr>
            <w:tcW w:w="742" w:type="dxa"/>
            <w:shd w:val="clear" w:color="auto" w:fill="auto"/>
            <w:vAlign w:val="bottom"/>
          </w:tcPr>
          <w:p w14:paraId="41B03FE7" w14:textId="77777777" w:rsidR="00CB5118" w:rsidRPr="004F3D51" w:rsidRDefault="00CB5118" w:rsidP="00284452">
            <w:pPr>
              <w:spacing w:before="40" w:after="40" w:line="220" w:lineRule="exact"/>
              <w:ind w:right="113"/>
              <w:jc w:val="right"/>
              <w:rPr>
                <w:sz w:val="18"/>
              </w:rPr>
            </w:pPr>
            <w:r w:rsidRPr="004F3D51">
              <w:rPr>
                <w:sz w:val="18"/>
              </w:rPr>
              <w:t>10</w:t>
            </w:r>
          </w:p>
        </w:tc>
        <w:tc>
          <w:tcPr>
            <w:tcW w:w="756" w:type="dxa"/>
            <w:shd w:val="clear" w:color="auto" w:fill="auto"/>
            <w:vAlign w:val="bottom"/>
          </w:tcPr>
          <w:p w14:paraId="219065EC" w14:textId="77777777" w:rsidR="00CB5118" w:rsidRPr="004F3D51" w:rsidRDefault="00CB5118" w:rsidP="00284452">
            <w:pPr>
              <w:spacing w:before="40" w:after="40" w:line="220" w:lineRule="exact"/>
              <w:ind w:right="113"/>
              <w:jc w:val="right"/>
              <w:rPr>
                <w:sz w:val="18"/>
              </w:rPr>
            </w:pPr>
            <w:r w:rsidRPr="004F3D51">
              <w:rPr>
                <w:sz w:val="18"/>
              </w:rPr>
              <w:t>5</w:t>
            </w:r>
          </w:p>
        </w:tc>
        <w:tc>
          <w:tcPr>
            <w:tcW w:w="803" w:type="dxa"/>
            <w:shd w:val="clear" w:color="auto" w:fill="auto"/>
            <w:vAlign w:val="bottom"/>
          </w:tcPr>
          <w:p w14:paraId="3BA2E2E1" w14:textId="77777777" w:rsidR="00CB5118" w:rsidRPr="004F3D51" w:rsidRDefault="00CB5118" w:rsidP="00284452">
            <w:pPr>
              <w:spacing w:before="40" w:after="40" w:line="220" w:lineRule="exact"/>
              <w:ind w:right="113"/>
              <w:jc w:val="right"/>
              <w:rPr>
                <w:sz w:val="18"/>
              </w:rPr>
            </w:pPr>
            <w:r w:rsidRPr="004F3D51">
              <w:rPr>
                <w:sz w:val="18"/>
              </w:rPr>
              <w:t>5</w:t>
            </w:r>
          </w:p>
        </w:tc>
        <w:tc>
          <w:tcPr>
            <w:tcW w:w="803" w:type="dxa"/>
            <w:shd w:val="clear" w:color="auto" w:fill="auto"/>
            <w:vAlign w:val="bottom"/>
          </w:tcPr>
          <w:p w14:paraId="72E6AAE6" w14:textId="77777777" w:rsidR="00CB5118" w:rsidRPr="004F3D51" w:rsidRDefault="00CB5118" w:rsidP="00284452">
            <w:pPr>
              <w:spacing w:before="40" w:after="40" w:line="220" w:lineRule="exact"/>
              <w:ind w:right="113"/>
              <w:jc w:val="right"/>
              <w:rPr>
                <w:sz w:val="18"/>
              </w:rPr>
            </w:pPr>
            <w:r w:rsidRPr="004F3D51">
              <w:rPr>
                <w:sz w:val="18"/>
              </w:rPr>
              <w:t>5</w:t>
            </w:r>
          </w:p>
        </w:tc>
        <w:tc>
          <w:tcPr>
            <w:tcW w:w="803" w:type="dxa"/>
            <w:shd w:val="clear" w:color="auto" w:fill="auto"/>
            <w:vAlign w:val="bottom"/>
          </w:tcPr>
          <w:p w14:paraId="16373F9B" w14:textId="77777777" w:rsidR="00CB5118" w:rsidRPr="004F3D51" w:rsidRDefault="00CB5118" w:rsidP="00284452">
            <w:pPr>
              <w:spacing w:before="40" w:after="40" w:line="220" w:lineRule="exact"/>
              <w:ind w:right="113"/>
              <w:jc w:val="right"/>
              <w:rPr>
                <w:sz w:val="18"/>
              </w:rPr>
            </w:pPr>
            <w:r w:rsidRPr="004F3D51">
              <w:rPr>
                <w:sz w:val="18"/>
              </w:rPr>
              <w:t>3</w:t>
            </w:r>
          </w:p>
        </w:tc>
        <w:tc>
          <w:tcPr>
            <w:tcW w:w="803" w:type="dxa"/>
            <w:shd w:val="clear" w:color="auto" w:fill="auto"/>
            <w:vAlign w:val="bottom"/>
          </w:tcPr>
          <w:p w14:paraId="608FCF22" w14:textId="77777777" w:rsidR="00CB5118" w:rsidRPr="004F3D51" w:rsidRDefault="00CB5118" w:rsidP="00284452">
            <w:pPr>
              <w:spacing w:before="40" w:after="40" w:line="220" w:lineRule="exact"/>
              <w:ind w:right="113"/>
              <w:jc w:val="right"/>
              <w:rPr>
                <w:sz w:val="18"/>
              </w:rPr>
            </w:pPr>
            <w:r w:rsidRPr="004F3D51">
              <w:rPr>
                <w:sz w:val="18"/>
              </w:rPr>
              <w:t>1</w:t>
            </w:r>
          </w:p>
        </w:tc>
      </w:tr>
      <w:tr w:rsidR="00CB5118" w:rsidRPr="004F3D51" w14:paraId="73CE0C5C" w14:textId="77777777" w:rsidTr="00482075">
        <w:trPr>
          <w:cantSplit/>
        </w:trPr>
        <w:tc>
          <w:tcPr>
            <w:tcW w:w="2660" w:type="dxa"/>
            <w:shd w:val="clear" w:color="auto" w:fill="auto"/>
          </w:tcPr>
          <w:p w14:paraId="0CCDC619" w14:textId="77777777" w:rsidR="00CB5118" w:rsidRPr="004F3D51" w:rsidRDefault="00CB5118" w:rsidP="00284452">
            <w:pPr>
              <w:spacing w:before="40" w:after="40" w:line="220" w:lineRule="exact"/>
              <w:ind w:right="113"/>
              <w:rPr>
                <w:iCs/>
                <w:sz w:val="18"/>
              </w:rPr>
            </w:pPr>
            <w:r w:rsidRPr="004F3D51">
              <w:rPr>
                <w:iCs/>
                <w:sz w:val="18"/>
              </w:rPr>
              <w:t>Туляремия</w:t>
            </w:r>
          </w:p>
        </w:tc>
        <w:tc>
          <w:tcPr>
            <w:tcW w:w="742" w:type="dxa"/>
            <w:shd w:val="clear" w:color="auto" w:fill="auto"/>
            <w:vAlign w:val="bottom"/>
          </w:tcPr>
          <w:p w14:paraId="4D357311" w14:textId="77777777" w:rsidR="00CB5118" w:rsidRPr="004F3D51" w:rsidRDefault="00CB5118" w:rsidP="00284452">
            <w:pPr>
              <w:spacing w:before="40" w:after="40" w:line="220" w:lineRule="exact"/>
              <w:ind w:right="113"/>
              <w:jc w:val="right"/>
              <w:rPr>
                <w:sz w:val="18"/>
              </w:rPr>
            </w:pPr>
            <w:r w:rsidRPr="004F3D51">
              <w:rPr>
                <w:sz w:val="18"/>
              </w:rPr>
              <w:t>1</w:t>
            </w:r>
          </w:p>
        </w:tc>
        <w:tc>
          <w:tcPr>
            <w:tcW w:w="756" w:type="dxa"/>
            <w:shd w:val="clear" w:color="auto" w:fill="auto"/>
            <w:vAlign w:val="bottom"/>
          </w:tcPr>
          <w:p w14:paraId="168C1FAE"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shd w:val="clear" w:color="auto" w:fill="auto"/>
            <w:vAlign w:val="bottom"/>
          </w:tcPr>
          <w:p w14:paraId="18A81B26"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shd w:val="clear" w:color="auto" w:fill="auto"/>
            <w:vAlign w:val="bottom"/>
          </w:tcPr>
          <w:p w14:paraId="0426387B"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shd w:val="clear" w:color="auto" w:fill="auto"/>
            <w:vAlign w:val="bottom"/>
          </w:tcPr>
          <w:p w14:paraId="49517896"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shd w:val="clear" w:color="auto" w:fill="auto"/>
            <w:vAlign w:val="bottom"/>
          </w:tcPr>
          <w:p w14:paraId="558BEB48" w14:textId="77777777" w:rsidR="00CB5118" w:rsidRPr="004F3D51" w:rsidRDefault="006021E1" w:rsidP="00284452">
            <w:pPr>
              <w:spacing w:before="40" w:after="40" w:line="220" w:lineRule="exact"/>
              <w:ind w:right="113"/>
              <w:jc w:val="right"/>
              <w:rPr>
                <w:sz w:val="18"/>
              </w:rPr>
            </w:pPr>
            <w:r>
              <w:rPr>
                <w:sz w:val="18"/>
              </w:rPr>
              <w:t>–</w:t>
            </w:r>
          </w:p>
        </w:tc>
      </w:tr>
      <w:tr w:rsidR="00CB5118" w:rsidRPr="004F3D51" w14:paraId="62F2E8DC" w14:textId="77777777" w:rsidTr="00482075">
        <w:trPr>
          <w:cantSplit/>
        </w:trPr>
        <w:tc>
          <w:tcPr>
            <w:tcW w:w="2660" w:type="dxa"/>
            <w:shd w:val="clear" w:color="auto" w:fill="auto"/>
          </w:tcPr>
          <w:p w14:paraId="42BD1225" w14:textId="77777777" w:rsidR="00CB5118" w:rsidRPr="004F3D51" w:rsidRDefault="00CB5118" w:rsidP="00284452">
            <w:pPr>
              <w:spacing w:before="40" w:after="40" w:line="220" w:lineRule="exact"/>
              <w:ind w:right="113"/>
              <w:rPr>
                <w:iCs/>
                <w:sz w:val="18"/>
              </w:rPr>
            </w:pPr>
            <w:r w:rsidRPr="004F3D51">
              <w:rPr>
                <w:iCs/>
                <w:sz w:val="18"/>
              </w:rPr>
              <w:t>Сибирская язва</w:t>
            </w:r>
          </w:p>
        </w:tc>
        <w:tc>
          <w:tcPr>
            <w:tcW w:w="742" w:type="dxa"/>
            <w:shd w:val="clear" w:color="auto" w:fill="auto"/>
            <w:vAlign w:val="bottom"/>
          </w:tcPr>
          <w:p w14:paraId="6A6DDE7F" w14:textId="77777777" w:rsidR="00CB5118" w:rsidRPr="004F3D51" w:rsidRDefault="00CB5118" w:rsidP="00284452">
            <w:pPr>
              <w:spacing w:before="40" w:after="40" w:line="220" w:lineRule="exact"/>
              <w:ind w:right="113"/>
              <w:jc w:val="right"/>
              <w:rPr>
                <w:sz w:val="18"/>
              </w:rPr>
            </w:pPr>
            <w:r w:rsidRPr="004F3D51">
              <w:rPr>
                <w:sz w:val="18"/>
              </w:rPr>
              <w:t>19</w:t>
            </w:r>
          </w:p>
        </w:tc>
        <w:tc>
          <w:tcPr>
            <w:tcW w:w="756" w:type="dxa"/>
            <w:shd w:val="clear" w:color="auto" w:fill="auto"/>
            <w:vAlign w:val="bottom"/>
          </w:tcPr>
          <w:p w14:paraId="13FD8BCD" w14:textId="77777777" w:rsidR="00CB5118" w:rsidRPr="004F3D51" w:rsidRDefault="006021E1" w:rsidP="00284452">
            <w:pPr>
              <w:spacing w:before="40" w:after="40" w:line="220" w:lineRule="exact"/>
              <w:ind w:right="113"/>
              <w:jc w:val="right"/>
              <w:rPr>
                <w:sz w:val="18"/>
              </w:rPr>
            </w:pPr>
            <w:r>
              <w:rPr>
                <w:sz w:val="18"/>
              </w:rPr>
              <w:t>–</w:t>
            </w:r>
          </w:p>
        </w:tc>
        <w:tc>
          <w:tcPr>
            <w:tcW w:w="803" w:type="dxa"/>
            <w:shd w:val="clear" w:color="auto" w:fill="auto"/>
            <w:vAlign w:val="bottom"/>
          </w:tcPr>
          <w:p w14:paraId="00E8ECE7" w14:textId="77777777" w:rsidR="00CB5118" w:rsidRPr="004F3D51" w:rsidRDefault="00CB5118" w:rsidP="00284452">
            <w:pPr>
              <w:spacing w:before="40" w:after="40" w:line="220" w:lineRule="exact"/>
              <w:ind w:right="113"/>
              <w:jc w:val="right"/>
              <w:rPr>
                <w:sz w:val="18"/>
              </w:rPr>
            </w:pPr>
            <w:r w:rsidRPr="004F3D51">
              <w:rPr>
                <w:sz w:val="18"/>
              </w:rPr>
              <w:t>2</w:t>
            </w:r>
          </w:p>
        </w:tc>
        <w:tc>
          <w:tcPr>
            <w:tcW w:w="803" w:type="dxa"/>
            <w:shd w:val="clear" w:color="auto" w:fill="auto"/>
            <w:vAlign w:val="bottom"/>
          </w:tcPr>
          <w:p w14:paraId="02D4FA97"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shd w:val="clear" w:color="auto" w:fill="auto"/>
            <w:vAlign w:val="bottom"/>
          </w:tcPr>
          <w:p w14:paraId="3F9E2DD3" w14:textId="77777777" w:rsidR="00CB5118" w:rsidRPr="004F3D51" w:rsidRDefault="00CB5118" w:rsidP="00284452">
            <w:pPr>
              <w:spacing w:before="40" w:after="40" w:line="220" w:lineRule="exact"/>
              <w:ind w:right="113"/>
              <w:jc w:val="right"/>
              <w:rPr>
                <w:sz w:val="18"/>
              </w:rPr>
            </w:pPr>
            <w:r w:rsidRPr="004F3D51">
              <w:rPr>
                <w:sz w:val="18"/>
              </w:rPr>
              <w:t>-</w:t>
            </w:r>
          </w:p>
        </w:tc>
        <w:tc>
          <w:tcPr>
            <w:tcW w:w="803" w:type="dxa"/>
            <w:shd w:val="clear" w:color="auto" w:fill="auto"/>
            <w:vAlign w:val="bottom"/>
          </w:tcPr>
          <w:p w14:paraId="3250DB1E" w14:textId="77777777" w:rsidR="00CB5118" w:rsidRPr="004F3D51" w:rsidRDefault="006021E1" w:rsidP="00284452">
            <w:pPr>
              <w:spacing w:before="40" w:after="40" w:line="220" w:lineRule="exact"/>
              <w:ind w:right="113"/>
              <w:jc w:val="right"/>
              <w:rPr>
                <w:sz w:val="18"/>
              </w:rPr>
            </w:pPr>
            <w:r>
              <w:rPr>
                <w:sz w:val="18"/>
              </w:rPr>
              <w:t>–</w:t>
            </w:r>
          </w:p>
        </w:tc>
      </w:tr>
      <w:tr w:rsidR="00CB5118" w:rsidRPr="004F3D51" w14:paraId="7D7C7140" w14:textId="77777777" w:rsidTr="00482075">
        <w:trPr>
          <w:cantSplit/>
        </w:trPr>
        <w:tc>
          <w:tcPr>
            <w:tcW w:w="2660" w:type="dxa"/>
            <w:shd w:val="clear" w:color="auto" w:fill="auto"/>
          </w:tcPr>
          <w:p w14:paraId="1BDC2D65" w14:textId="77777777" w:rsidR="00CB5118" w:rsidRPr="004F3D51" w:rsidRDefault="00CB5118" w:rsidP="00284452">
            <w:pPr>
              <w:spacing w:before="40" w:after="40" w:line="220" w:lineRule="exact"/>
              <w:ind w:right="113"/>
              <w:rPr>
                <w:iCs/>
                <w:sz w:val="18"/>
              </w:rPr>
            </w:pPr>
            <w:r w:rsidRPr="004F3D51">
              <w:rPr>
                <w:iCs/>
                <w:sz w:val="18"/>
              </w:rPr>
              <w:t>Бруцеллез, обнаруженный впервые</w:t>
            </w:r>
          </w:p>
        </w:tc>
        <w:tc>
          <w:tcPr>
            <w:tcW w:w="742" w:type="dxa"/>
            <w:shd w:val="clear" w:color="auto" w:fill="auto"/>
            <w:vAlign w:val="bottom"/>
          </w:tcPr>
          <w:p w14:paraId="68C63DA0" w14:textId="77777777" w:rsidR="00CB5118" w:rsidRPr="004F3D51" w:rsidRDefault="00CB5118" w:rsidP="00284452">
            <w:pPr>
              <w:spacing w:before="40" w:after="40" w:line="220" w:lineRule="exact"/>
              <w:ind w:right="113"/>
              <w:jc w:val="right"/>
              <w:rPr>
                <w:sz w:val="18"/>
              </w:rPr>
            </w:pPr>
            <w:r w:rsidRPr="004F3D51">
              <w:rPr>
                <w:sz w:val="18"/>
              </w:rPr>
              <w:t>219</w:t>
            </w:r>
          </w:p>
        </w:tc>
        <w:tc>
          <w:tcPr>
            <w:tcW w:w="756" w:type="dxa"/>
            <w:shd w:val="clear" w:color="auto" w:fill="auto"/>
            <w:vAlign w:val="bottom"/>
          </w:tcPr>
          <w:p w14:paraId="18371D56" w14:textId="77777777" w:rsidR="00CB5118" w:rsidRPr="004F3D51" w:rsidRDefault="00CB5118" w:rsidP="00284452">
            <w:pPr>
              <w:spacing w:before="40" w:after="40" w:line="220" w:lineRule="exact"/>
              <w:ind w:right="113"/>
              <w:jc w:val="right"/>
              <w:rPr>
                <w:sz w:val="18"/>
              </w:rPr>
            </w:pPr>
            <w:r w:rsidRPr="004F3D51">
              <w:rPr>
                <w:sz w:val="18"/>
              </w:rPr>
              <w:t>381</w:t>
            </w:r>
          </w:p>
        </w:tc>
        <w:tc>
          <w:tcPr>
            <w:tcW w:w="803" w:type="dxa"/>
            <w:shd w:val="clear" w:color="auto" w:fill="auto"/>
            <w:vAlign w:val="bottom"/>
          </w:tcPr>
          <w:p w14:paraId="156D2989" w14:textId="77777777" w:rsidR="00CB5118" w:rsidRPr="004F3D51" w:rsidRDefault="00CB5118" w:rsidP="00284452">
            <w:pPr>
              <w:spacing w:before="40" w:after="40" w:line="220" w:lineRule="exact"/>
              <w:ind w:right="113"/>
              <w:jc w:val="right"/>
              <w:rPr>
                <w:sz w:val="18"/>
              </w:rPr>
            </w:pPr>
            <w:r w:rsidRPr="004F3D51">
              <w:rPr>
                <w:sz w:val="18"/>
              </w:rPr>
              <w:t>309</w:t>
            </w:r>
          </w:p>
        </w:tc>
        <w:tc>
          <w:tcPr>
            <w:tcW w:w="803" w:type="dxa"/>
            <w:shd w:val="clear" w:color="auto" w:fill="auto"/>
            <w:vAlign w:val="bottom"/>
          </w:tcPr>
          <w:p w14:paraId="17DF3694" w14:textId="77777777" w:rsidR="00CB5118" w:rsidRPr="004F3D51" w:rsidRDefault="00CB5118" w:rsidP="00284452">
            <w:pPr>
              <w:spacing w:before="40" w:after="40" w:line="220" w:lineRule="exact"/>
              <w:ind w:right="113"/>
              <w:jc w:val="right"/>
              <w:rPr>
                <w:sz w:val="18"/>
              </w:rPr>
            </w:pPr>
            <w:r w:rsidRPr="004F3D51">
              <w:rPr>
                <w:sz w:val="18"/>
              </w:rPr>
              <w:t>25</w:t>
            </w:r>
          </w:p>
        </w:tc>
        <w:tc>
          <w:tcPr>
            <w:tcW w:w="803" w:type="dxa"/>
            <w:shd w:val="clear" w:color="auto" w:fill="auto"/>
            <w:vAlign w:val="bottom"/>
          </w:tcPr>
          <w:p w14:paraId="693D7C04" w14:textId="77777777" w:rsidR="00CB5118" w:rsidRPr="004F3D51" w:rsidRDefault="00CB5118" w:rsidP="00284452">
            <w:pPr>
              <w:spacing w:before="40" w:after="40" w:line="220" w:lineRule="exact"/>
              <w:ind w:right="113"/>
              <w:jc w:val="right"/>
              <w:rPr>
                <w:sz w:val="18"/>
              </w:rPr>
            </w:pPr>
            <w:r w:rsidRPr="004F3D51">
              <w:rPr>
                <w:sz w:val="18"/>
              </w:rPr>
              <w:t>37</w:t>
            </w:r>
          </w:p>
        </w:tc>
        <w:tc>
          <w:tcPr>
            <w:tcW w:w="803" w:type="dxa"/>
            <w:shd w:val="clear" w:color="auto" w:fill="auto"/>
            <w:vAlign w:val="bottom"/>
          </w:tcPr>
          <w:p w14:paraId="76CBA4C1" w14:textId="77777777" w:rsidR="00CB5118" w:rsidRPr="004F3D51" w:rsidRDefault="00CB5118" w:rsidP="00284452">
            <w:pPr>
              <w:spacing w:before="40" w:after="40" w:line="220" w:lineRule="exact"/>
              <w:ind w:right="113"/>
              <w:jc w:val="right"/>
              <w:rPr>
                <w:sz w:val="18"/>
              </w:rPr>
            </w:pPr>
            <w:r w:rsidRPr="004F3D51">
              <w:rPr>
                <w:sz w:val="18"/>
              </w:rPr>
              <w:t>28</w:t>
            </w:r>
          </w:p>
        </w:tc>
      </w:tr>
      <w:tr w:rsidR="00482075" w:rsidRPr="004F3D51" w14:paraId="410B5BE0" w14:textId="77777777" w:rsidTr="00C710C6">
        <w:trPr>
          <w:cantSplit/>
        </w:trPr>
        <w:tc>
          <w:tcPr>
            <w:tcW w:w="2660" w:type="dxa"/>
            <w:shd w:val="clear" w:color="auto" w:fill="auto"/>
          </w:tcPr>
          <w:p w14:paraId="2A11AF3E" w14:textId="77777777" w:rsidR="00482075" w:rsidRPr="004F3D51" w:rsidRDefault="00482075" w:rsidP="00284452">
            <w:pPr>
              <w:spacing w:before="40" w:after="40" w:line="220" w:lineRule="exact"/>
              <w:ind w:right="113"/>
              <w:rPr>
                <w:iCs/>
                <w:sz w:val="18"/>
              </w:rPr>
            </w:pPr>
            <w:r w:rsidRPr="004F3D51">
              <w:rPr>
                <w:iCs/>
                <w:sz w:val="18"/>
              </w:rPr>
              <w:t>Дифтерия</w:t>
            </w:r>
          </w:p>
        </w:tc>
        <w:tc>
          <w:tcPr>
            <w:tcW w:w="742" w:type="dxa"/>
            <w:shd w:val="clear" w:color="auto" w:fill="auto"/>
          </w:tcPr>
          <w:p w14:paraId="037CB545" w14:textId="77777777" w:rsidR="00482075" w:rsidRPr="00482075" w:rsidRDefault="00482075" w:rsidP="00284452">
            <w:pPr>
              <w:spacing w:before="40" w:after="40" w:line="220" w:lineRule="exact"/>
              <w:ind w:right="113"/>
              <w:jc w:val="right"/>
              <w:rPr>
                <w:sz w:val="18"/>
              </w:rPr>
            </w:pPr>
            <w:r w:rsidRPr="00B8109F">
              <w:rPr>
                <w:sz w:val="18"/>
              </w:rPr>
              <w:t>–</w:t>
            </w:r>
          </w:p>
        </w:tc>
        <w:tc>
          <w:tcPr>
            <w:tcW w:w="756" w:type="dxa"/>
            <w:shd w:val="clear" w:color="auto" w:fill="auto"/>
          </w:tcPr>
          <w:p w14:paraId="6242C014" w14:textId="77777777" w:rsidR="00482075" w:rsidRPr="00482075" w:rsidRDefault="00482075" w:rsidP="00284452">
            <w:pPr>
              <w:spacing w:before="40" w:after="40" w:line="220" w:lineRule="exact"/>
              <w:ind w:right="113"/>
              <w:jc w:val="right"/>
              <w:rPr>
                <w:sz w:val="18"/>
              </w:rPr>
            </w:pPr>
            <w:r w:rsidRPr="00B8109F">
              <w:rPr>
                <w:sz w:val="18"/>
              </w:rPr>
              <w:t>–</w:t>
            </w:r>
          </w:p>
        </w:tc>
        <w:tc>
          <w:tcPr>
            <w:tcW w:w="803" w:type="dxa"/>
            <w:shd w:val="clear" w:color="auto" w:fill="auto"/>
          </w:tcPr>
          <w:p w14:paraId="35CF98F5" w14:textId="77777777" w:rsidR="00482075" w:rsidRPr="00482075" w:rsidRDefault="00482075" w:rsidP="00284452">
            <w:pPr>
              <w:spacing w:before="40" w:after="40" w:line="220" w:lineRule="exact"/>
              <w:ind w:right="113"/>
              <w:jc w:val="right"/>
              <w:rPr>
                <w:sz w:val="18"/>
              </w:rPr>
            </w:pPr>
            <w:r w:rsidRPr="00B8109F">
              <w:rPr>
                <w:sz w:val="18"/>
              </w:rPr>
              <w:t>–</w:t>
            </w:r>
          </w:p>
        </w:tc>
        <w:tc>
          <w:tcPr>
            <w:tcW w:w="803" w:type="dxa"/>
            <w:shd w:val="clear" w:color="auto" w:fill="auto"/>
          </w:tcPr>
          <w:p w14:paraId="782BB2BC" w14:textId="77777777" w:rsidR="00482075" w:rsidRPr="00482075" w:rsidRDefault="00482075" w:rsidP="00284452">
            <w:pPr>
              <w:spacing w:before="40" w:after="40" w:line="220" w:lineRule="exact"/>
              <w:ind w:right="113"/>
              <w:jc w:val="right"/>
              <w:rPr>
                <w:sz w:val="18"/>
              </w:rPr>
            </w:pPr>
            <w:r w:rsidRPr="00B8109F">
              <w:rPr>
                <w:sz w:val="18"/>
              </w:rPr>
              <w:t>–</w:t>
            </w:r>
          </w:p>
        </w:tc>
        <w:tc>
          <w:tcPr>
            <w:tcW w:w="803" w:type="dxa"/>
            <w:shd w:val="clear" w:color="auto" w:fill="auto"/>
          </w:tcPr>
          <w:p w14:paraId="3F74DE4B" w14:textId="77777777" w:rsidR="00482075" w:rsidRPr="00482075" w:rsidRDefault="00482075" w:rsidP="00284452">
            <w:pPr>
              <w:spacing w:before="40" w:after="40" w:line="220" w:lineRule="exact"/>
              <w:ind w:right="113"/>
              <w:jc w:val="right"/>
              <w:rPr>
                <w:sz w:val="18"/>
              </w:rPr>
            </w:pPr>
            <w:r w:rsidRPr="00B8109F">
              <w:rPr>
                <w:sz w:val="18"/>
              </w:rPr>
              <w:t>–</w:t>
            </w:r>
          </w:p>
        </w:tc>
        <w:tc>
          <w:tcPr>
            <w:tcW w:w="803" w:type="dxa"/>
            <w:shd w:val="clear" w:color="auto" w:fill="auto"/>
          </w:tcPr>
          <w:p w14:paraId="0180B0CD" w14:textId="77777777" w:rsidR="00482075" w:rsidRPr="00482075" w:rsidRDefault="00482075" w:rsidP="00284452">
            <w:pPr>
              <w:spacing w:before="40" w:after="40" w:line="220" w:lineRule="exact"/>
              <w:ind w:right="113"/>
              <w:jc w:val="right"/>
              <w:rPr>
                <w:sz w:val="18"/>
              </w:rPr>
            </w:pPr>
            <w:r w:rsidRPr="00B8109F">
              <w:rPr>
                <w:sz w:val="18"/>
              </w:rPr>
              <w:t>–</w:t>
            </w:r>
          </w:p>
        </w:tc>
      </w:tr>
      <w:tr w:rsidR="00CB5118" w:rsidRPr="004F3D51" w14:paraId="7DF63EE0" w14:textId="77777777" w:rsidTr="00482075">
        <w:trPr>
          <w:cantSplit/>
        </w:trPr>
        <w:tc>
          <w:tcPr>
            <w:tcW w:w="2660" w:type="dxa"/>
            <w:shd w:val="clear" w:color="auto" w:fill="auto"/>
          </w:tcPr>
          <w:p w14:paraId="6BD06B14" w14:textId="77777777" w:rsidR="00CB5118" w:rsidRPr="004F3D51" w:rsidRDefault="00CB5118" w:rsidP="00284452">
            <w:pPr>
              <w:spacing w:before="40" w:after="40" w:line="220" w:lineRule="exact"/>
              <w:ind w:right="113"/>
              <w:rPr>
                <w:iCs/>
                <w:sz w:val="18"/>
              </w:rPr>
            </w:pPr>
            <w:r w:rsidRPr="004F3D51">
              <w:rPr>
                <w:iCs/>
                <w:sz w:val="18"/>
              </w:rPr>
              <w:t>Коклюш</w:t>
            </w:r>
          </w:p>
        </w:tc>
        <w:tc>
          <w:tcPr>
            <w:tcW w:w="742" w:type="dxa"/>
            <w:shd w:val="clear" w:color="auto" w:fill="auto"/>
            <w:vAlign w:val="bottom"/>
          </w:tcPr>
          <w:p w14:paraId="35A8C73E" w14:textId="77777777" w:rsidR="00CB5118" w:rsidRPr="004F3D51" w:rsidRDefault="00CB5118" w:rsidP="00284452">
            <w:pPr>
              <w:spacing w:before="40" w:after="40" w:line="220" w:lineRule="exact"/>
              <w:ind w:right="113"/>
              <w:jc w:val="right"/>
              <w:rPr>
                <w:sz w:val="18"/>
              </w:rPr>
            </w:pPr>
            <w:r w:rsidRPr="004F3D51">
              <w:rPr>
                <w:sz w:val="18"/>
              </w:rPr>
              <w:t>30</w:t>
            </w:r>
          </w:p>
        </w:tc>
        <w:tc>
          <w:tcPr>
            <w:tcW w:w="756" w:type="dxa"/>
            <w:shd w:val="clear" w:color="auto" w:fill="auto"/>
            <w:vAlign w:val="bottom"/>
          </w:tcPr>
          <w:p w14:paraId="26F05B6F" w14:textId="77777777" w:rsidR="00CB5118" w:rsidRPr="004F3D51" w:rsidRDefault="00CB5118" w:rsidP="00284452">
            <w:pPr>
              <w:spacing w:before="40" w:after="40" w:line="220" w:lineRule="exact"/>
              <w:ind w:right="113"/>
              <w:jc w:val="right"/>
              <w:rPr>
                <w:sz w:val="18"/>
              </w:rPr>
            </w:pPr>
            <w:r w:rsidRPr="004F3D51">
              <w:rPr>
                <w:sz w:val="18"/>
              </w:rPr>
              <w:t>85</w:t>
            </w:r>
          </w:p>
        </w:tc>
        <w:tc>
          <w:tcPr>
            <w:tcW w:w="803" w:type="dxa"/>
            <w:shd w:val="clear" w:color="auto" w:fill="auto"/>
            <w:vAlign w:val="bottom"/>
          </w:tcPr>
          <w:p w14:paraId="6DF076DB" w14:textId="77777777" w:rsidR="00CB5118" w:rsidRPr="004F3D51" w:rsidRDefault="00CB5118" w:rsidP="00284452">
            <w:pPr>
              <w:spacing w:before="40" w:after="40" w:line="220" w:lineRule="exact"/>
              <w:ind w:right="113"/>
              <w:jc w:val="right"/>
              <w:rPr>
                <w:sz w:val="18"/>
              </w:rPr>
            </w:pPr>
            <w:r w:rsidRPr="004F3D51">
              <w:rPr>
                <w:sz w:val="18"/>
              </w:rPr>
              <w:t>27</w:t>
            </w:r>
          </w:p>
        </w:tc>
        <w:tc>
          <w:tcPr>
            <w:tcW w:w="803" w:type="dxa"/>
            <w:shd w:val="clear" w:color="auto" w:fill="auto"/>
            <w:vAlign w:val="bottom"/>
          </w:tcPr>
          <w:p w14:paraId="3D0C9EFA" w14:textId="77777777" w:rsidR="00CB5118" w:rsidRPr="004F3D51" w:rsidRDefault="00CB5118" w:rsidP="00284452">
            <w:pPr>
              <w:spacing w:before="40" w:after="40" w:line="220" w:lineRule="exact"/>
              <w:ind w:right="113"/>
              <w:jc w:val="right"/>
              <w:rPr>
                <w:sz w:val="18"/>
              </w:rPr>
            </w:pPr>
            <w:r w:rsidRPr="004F3D51">
              <w:rPr>
                <w:sz w:val="18"/>
              </w:rPr>
              <w:t>29</w:t>
            </w:r>
          </w:p>
        </w:tc>
        <w:tc>
          <w:tcPr>
            <w:tcW w:w="803" w:type="dxa"/>
            <w:shd w:val="clear" w:color="auto" w:fill="auto"/>
            <w:vAlign w:val="bottom"/>
          </w:tcPr>
          <w:p w14:paraId="283BBA8F" w14:textId="77777777" w:rsidR="00CB5118" w:rsidRPr="004F3D51" w:rsidRDefault="00CB5118" w:rsidP="00284452">
            <w:pPr>
              <w:spacing w:before="40" w:after="40" w:line="220" w:lineRule="exact"/>
              <w:ind w:right="113"/>
              <w:jc w:val="right"/>
              <w:rPr>
                <w:sz w:val="18"/>
              </w:rPr>
            </w:pPr>
            <w:r w:rsidRPr="004F3D51">
              <w:rPr>
                <w:sz w:val="18"/>
              </w:rPr>
              <w:t>84</w:t>
            </w:r>
          </w:p>
        </w:tc>
        <w:tc>
          <w:tcPr>
            <w:tcW w:w="803" w:type="dxa"/>
            <w:shd w:val="clear" w:color="auto" w:fill="auto"/>
            <w:vAlign w:val="bottom"/>
          </w:tcPr>
          <w:p w14:paraId="1670BC58" w14:textId="77777777" w:rsidR="00CB5118" w:rsidRPr="004F3D51" w:rsidRDefault="00CB5118" w:rsidP="00284452">
            <w:pPr>
              <w:spacing w:before="40" w:after="40" w:line="220" w:lineRule="exact"/>
              <w:ind w:right="113"/>
              <w:jc w:val="right"/>
              <w:rPr>
                <w:sz w:val="18"/>
              </w:rPr>
            </w:pPr>
            <w:r w:rsidRPr="004F3D51">
              <w:rPr>
                <w:sz w:val="18"/>
              </w:rPr>
              <w:t>27</w:t>
            </w:r>
          </w:p>
        </w:tc>
      </w:tr>
      <w:tr w:rsidR="00CB5118" w:rsidRPr="004F3D51" w14:paraId="0DAFF862" w14:textId="77777777" w:rsidTr="00482075">
        <w:trPr>
          <w:cantSplit/>
        </w:trPr>
        <w:tc>
          <w:tcPr>
            <w:tcW w:w="2660" w:type="dxa"/>
            <w:shd w:val="clear" w:color="auto" w:fill="auto"/>
          </w:tcPr>
          <w:p w14:paraId="6AD71F71" w14:textId="77777777" w:rsidR="00CB5118" w:rsidRPr="004F3D51" w:rsidRDefault="00CB5118" w:rsidP="00284452">
            <w:pPr>
              <w:spacing w:before="40" w:after="40" w:line="220" w:lineRule="exact"/>
              <w:ind w:right="113"/>
              <w:rPr>
                <w:iCs/>
                <w:sz w:val="18"/>
              </w:rPr>
            </w:pPr>
            <w:r w:rsidRPr="004F3D51">
              <w:rPr>
                <w:iCs/>
                <w:sz w:val="18"/>
              </w:rPr>
              <w:t>Паракоклюш</w:t>
            </w:r>
          </w:p>
        </w:tc>
        <w:tc>
          <w:tcPr>
            <w:tcW w:w="742" w:type="dxa"/>
            <w:shd w:val="clear" w:color="auto" w:fill="auto"/>
            <w:vAlign w:val="bottom"/>
          </w:tcPr>
          <w:p w14:paraId="59DE2CDB" w14:textId="77777777" w:rsidR="00CB5118" w:rsidRPr="004F3D51" w:rsidRDefault="00CB5118" w:rsidP="00284452">
            <w:pPr>
              <w:spacing w:before="40" w:after="40" w:line="220" w:lineRule="exact"/>
              <w:ind w:right="113"/>
              <w:jc w:val="right"/>
              <w:rPr>
                <w:sz w:val="18"/>
              </w:rPr>
            </w:pPr>
            <w:r w:rsidRPr="004F3D51">
              <w:rPr>
                <w:sz w:val="18"/>
              </w:rPr>
              <w:t>22</w:t>
            </w:r>
          </w:p>
        </w:tc>
        <w:tc>
          <w:tcPr>
            <w:tcW w:w="756" w:type="dxa"/>
            <w:shd w:val="clear" w:color="auto" w:fill="auto"/>
            <w:vAlign w:val="bottom"/>
          </w:tcPr>
          <w:p w14:paraId="3B6BC2AC" w14:textId="77777777" w:rsidR="00CB5118" w:rsidRPr="004F3D51" w:rsidRDefault="00CB5118" w:rsidP="00284452">
            <w:pPr>
              <w:spacing w:before="40" w:after="40" w:line="220" w:lineRule="exact"/>
              <w:ind w:right="113"/>
              <w:jc w:val="right"/>
              <w:rPr>
                <w:sz w:val="18"/>
              </w:rPr>
            </w:pPr>
            <w:r w:rsidRPr="004F3D51">
              <w:rPr>
                <w:sz w:val="18"/>
              </w:rPr>
              <w:t>16</w:t>
            </w:r>
          </w:p>
        </w:tc>
        <w:tc>
          <w:tcPr>
            <w:tcW w:w="803" w:type="dxa"/>
            <w:shd w:val="clear" w:color="auto" w:fill="auto"/>
            <w:vAlign w:val="bottom"/>
          </w:tcPr>
          <w:p w14:paraId="301816A7" w14:textId="77777777" w:rsidR="00CB5118" w:rsidRPr="004F3D51" w:rsidRDefault="00CB5118" w:rsidP="00284452">
            <w:pPr>
              <w:spacing w:before="40" w:after="40" w:line="220" w:lineRule="exact"/>
              <w:ind w:right="113"/>
              <w:jc w:val="right"/>
              <w:rPr>
                <w:sz w:val="18"/>
              </w:rPr>
            </w:pPr>
            <w:r w:rsidRPr="004F3D51">
              <w:rPr>
                <w:sz w:val="18"/>
              </w:rPr>
              <w:t>6</w:t>
            </w:r>
          </w:p>
        </w:tc>
        <w:tc>
          <w:tcPr>
            <w:tcW w:w="803" w:type="dxa"/>
            <w:shd w:val="clear" w:color="auto" w:fill="auto"/>
            <w:vAlign w:val="bottom"/>
          </w:tcPr>
          <w:p w14:paraId="2729DA2A" w14:textId="77777777" w:rsidR="00CB5118" w:rsidRPr="004F3D51" w:rsidRDefault="00CB5118" w:rsidP="00284452">
            <w:pPr>
              <w:spacing w:before="40" w:after="40" w:line="220" w:lineRule="exact"/>
              <w:ind w:right="113"/>
              <w:jc w:val="right"/>
              <w:rPr>
                <w:sz w:val="18"/>
              </w:rPr>
            </w:pPr>
            <w:r w:rsidRPr="004F3D51">
              <w:rPr>
                <w:sz w:val="18"/>
              </w:rPr>
              <w:t>22</w:t>
            </w:r>
          </w:p>
        </w:tc>
        <w:tc>
          <w:tcPr>
            <w:tcW w:w="803" w:type="dxa"/>
            <w:shd w:val="clear" w:color="auto" w:fill="auto"/>
            <w:vAlign w:val="bottom"/>
          </w:tcPr>
          <w:p w14:paraId="0BA33A67" w14:textId="77777777" w:rsidR="00CB5118" w:rsidRPr="004F3D51" w:rsidRDefault="00CB5118" w:rsidP="00284452">
            <w:pPr>
              <w:spacing w:before="40" w:after="40" w:line="220" w:lineRule="exact"/>
              <w:ind w:right="113"/>
              <w:jc w:val="right"/>
              <w:rPr>
                <w:sz w:val="18"/>
              </w:rPr>
            </w:pPr>
            <w:r w:rsidRPr="004F3D51">
              <w:rPr>
                <w:sz w:val="18"/>
              </w:rPr>
              <w:t>16</w:t>
            </w:r>
          </w:p>
        </w:tc>
        <w:tc>
          <w:tcPr>
            <w:tcW w:w="803" w:type="dxa"/>
            <w:shd w:val="clear" w:color="auto" w:fill="auto"/>
            <w:vAlign w:val="bottom"/>
          </w:tcPr>
          <w:p w14:paraId="10043D4A" w14:textId="77777777" w:rsidR="00CB5118" w:rsidRPr="004F3D51" w:rsidRDefault="00CB5118" w:rsidP="00284452">
            <w:pPr>
              <w:spacing w:before="40" w:after="40" w:line="220" w:lineRule="exact"/>
              <w:ind w:right="113"/>
              <w:jc w:val="right"/>
              <w:rPr>
                <w:sz w:val="18"/>
              </w:rPr>
            </w:pPr>
            <w:r w:rsidRPr="004F3D51">
              <w:rPr>
                <w:sz w:val="18"/>
              </w:rPr>
              <w:t>5</w:t>
            </w:r>
          </w:p>
        </w:tc>
      </w:tr>
      <w:tr w:rsidR="00CB5118" w:rsidRPr="004F3D51" w14:paraId="1E5495D1" w14:textId="77777777" w:rsidTr="00482075">
        <w:trPr>
          <w:cantSplit/>
        </w:trPr>
        <w:tc>
          <w:tcPr>
            <w:tcW w:w="2660" w:type="dxa"/>
            <w:shd w:val="clear" w:color="auto" w:fill="auto"/>
          </w:tcPr>
          <w:p w14:paraId="32D8796E" w14:textId="77777777" w:rsidR="00CB5118" w:rsidRPr="004F3D51" w:rsidRDefault="00CB5118" w:rsidP="00284452">
            <w:pPr>
              <w:spacing w:before="40" w:after="40" w:line="220" w:lineRule="exact"/>
              <w:ind w:right="113"/>
              <w:rPr>
                <w:iCs/>
                <w:sz w:val="18"/>
              </w:rPr>
            </w:pPr>
            <w:r w:rsidRPr="004F3D51">
              <w:rPr>
                <w:iCs/>
                <w:sz w:val="18"/>
              </w:rPr>
              <w:t>Менингококковая инфекция</w:t>
            </w:r>
          </w:p>
        </w:tc>
        <w:tc>
          <w:tcPr>
            <w:tcW w:w="742" w:type="dxa"/>
            <w:shd w:val="clear" w:color="auto" w:fill="auto"/>
            <w:vAlign w:val="bottom"/>
          </w:tcPr>
          <w:p w14:paraId="35B742C9" w14:textId="77777777" w:rsidR="00CB5118" w:rsidRPr="004F3D51" w:rsidRDefault="00CB5118" w:rsidP="00284452">
            <w:pPr>
              <w:spacing w:before="40" w:after="40" w:line="220" w:lineRule="exact"/>
              <w:ind w:right="113"/>
              <w:jc w:val="right"/>
              <w:rPr>
                <w:sz w:val="18"/>
              </w:rPr>
            </w:pPr>
            <w:r w:rsidRPr="004F3D51">
              <w:rPr>
                <w:sz w:val="18"/>
              </w:rPr>
              <w:t>4</w:t>
            </w:r>
          </w:p>
        </w:tc>
        <w:tc>
          <w:tcPr>
            <w:tcW w:w="756" w:type="dxa"/>
            <w:shd w:val="clear" w:color="auto" w:fill="auto"/>
            <w:vAlign w:val="bottom"/>
          </w:tcPr>
          <w:p w14:paraId="5289D9FB" w14:textId="77777777" w:rsidR="00CB5118" w:rsidRPr="004F3D51" w:rsidRDefault="00CB5118" w:rsidP="00284452">
            <w:pPr>
              <w:spacing w:before="40" w:after="40" w:line="220" w:lineRule="exact"/>
              <w:ind w:right="113"/>
              <w:jc w:val="right"/>
              <w:rPr>
                <w:sz w:val="18"/>
              </w:rPr>
            </w:pPr>
            <w:r w:rsidRPr="004F3D51">
              <w:rPr>
                <w:sz w:val="18"/>
              </w:rPr>
              <w:t>8</w:t>
            </w:r>
          </w:p>
        </w:tc>
        <w:tc>
          <w:tcPr>
            <w:tcW w:w="803" w:type="dxa"/>
            <w:shd w:val="clear" w:color="auto" w:fill="auto"/>
            <w:vAlign w:val="bottom"/>
          </w:tcPr>
          <w:p w14:paraId="0D7C5E89" w14:textId="77777777" w:rsidR="00CB5118" w:rsidRPr="004F3D51" w:rsidRDefault="00CB5118" w:rsidP="00284452">
            <w:pPr>
              <w:spacing w:before="40" w:after="40" w:line="220" w:lineRule="exact"/>
              <w:ind w:right="113"/>
              <w:jc w:val="right"/>
              <w:rPr>
                <w:sz w:val="18"/>
              </w:rPr>
            </w:pPr>
            <w:r w:rsidRPr="004F3D51">
              <w:rPr>
                <w:sz w:val="18"/>
              </w:rPr>
              <w:t>6</w:t>
            </w:r>
          </w:p>
        </w:tc>
        <w:tc>
          <w:tcPr>
            <w:tcW w:w="803" w:type="dxa"/>
            <w:shd w:val="clear" w:color="auto" w:fill="auto"/>
            <w:vAlign w:val="bottom"/>
          </w:tcPr>
          <w:p w14:paraId="774353E8" w14:textId="77777777" w:rsidR="00CB5118" w:rsidRPr="004F3D51" w:rsidRDefault="00CB5118" w:rsidP="00284452">
            <w:pPr>
              <w:spacing w:before="40" w:after="40" w:line="220" w:lineRule="exact"/>
              <w:ind w:right="113"/>
              <w:jc w:val="right"/>
              <w:rPr>
                <w:sz w:val="18"/>
              </w:rPr>
            </w:pPr>
            <w:r w:rsidRPr="004F3D51">
              <w:rPr>
                <w:sz w:val="18"/>
              </w:rPr>
              <w:t>3</w:t>
            </w:r>
          </w:p>
        </w:tc>
        <w:tc>
          <w:tcPr>
            <w:tcW w:w="803" w:type="dxa"/>
            <w:shd w:val="clear" w:color="auto" w:fill="auto"/>
            <w:vAlign w:val="bottom"/>
          </w:tcPr>
          <w:p w14:paraId="6CF6D693" w14:textId="77777777" w:rsidR="00CB5118" w:rsidRPr="004F3D51" w:rsidRDefault="00CB5118" w:rsidP="00284452">
            <w:pPr>
              <w:spacing w:before="40" w:after="40" w:line="220" w:lineRule="exact"/>
              <w:ind w:right="113"/>
              <w:jc w:val="right"/>
              <w:rPr>
                <w:sz w:val="18"/>
              </w:rPr>
            </w:pPr>
            <w:r w:rsidRPr="004F3D51">
              <w:rPr>
                <w:sz w:val="18"/>
              </w:rPr>
              <w:t>7</w:t>
            </w:r>
          </w:p>
        </w:tc>
        <w:tc>
          <w:tcPr>
            <w:tcW w:w="803" w:type="dxa"/>
            <w:shd w:val="clear" w:color="auto" w:fill="auto"/>
            <w:vAlign w:val="bottom"/>
          </w:tcPr>
          <w:p w14:paraId="5492C9CD" w14:textId="77777777" w:rsidR="00CB5118" w:rsidRPr="004F3D51" w:rsidRDefault="00CB5118" w:rsidP="00284452">
            <w:pPr>
              <w:spacing w:before="40" w:after="40" w:line="220" w:lineRule="exact"/>
              <w:ind w:right="113"/>
              <w:jc w:val="right"/>
              <w:rPr>
                <w:sz w:val="18"/>
              </w:rPr>
            </w:pPr>
            <w:r w:rsidRPr="004F3D51">
              <w:rPr>
                <w:sz w:val="18"/>
              </w:rPr>
              <w:t>6</w:t>
            </w:r>
          </w:p>
        </w:tc>
      </w:tr>
      <w:tr w:rsidR="00CB5118" w:rsidRPr="004F3D51" w14:paraId="21044D90" w14:textId="77777777" w:rsidTr="00482075">
        <w:trPr>
          <w:cantSplit/>
        </w:trPr>
        <w:tc>
          <w:tcPr>
            <w:tcW w:w="2660" w:type="dxa"/>
            <w:shd w:val="clear" w:color="auto" w:fill="auto"/>
          </w:tcPr>
          <w:p w14:paraId="2E042C53" w14:textId="77777777" w:rsidR="00CB5118" w:rsidRPr="004F3D51" w:rsidRDefault="00CB5118" w:rsidP="00284452">
            <w:pPr>
              <w:spacing w:before="40" w:after="40" w:line="220" w:lineRule="exact"/>
              <w:ind w:right="113"/>
              <w:rPr>
                <w:iCs/>
                <w:sz w:val="18"/>
              </w:rPr>
            </w:pPr>
            <w:r w:rsidRPr="004F3D51">
              <w:rPr>
                <w:iCs/>
                <w:sz w:val="18"/>
              </w:rPr>
              <w:t>Столбняк</w:t>
            </w:r>
          </w:p>
        </w:tc>
        <w:tc>
          <w:tcPr>
            <w:tcW w:w="742" w:type="dxa"/>
            <w:shd w:val="clear" w:color="auto" w:fill="auto"/>
            <w:vAlign w:val="bottom"/>
          </w:tcPr>
          <w:p w14:paraId="712524DF" w14:textId="77777777" w:rsidR="00CB5118" w:rsidRPr="004F3D51" w:rsidRDefault="00482075" w:rsidP="00284452">
            <w:pPr>
              <w:spacing w:before="40" w:after="40" w:line="220" w:lineRule="exact"/>
              <w:ind w:right="113"/>
              <w:jc w:val="right"/>
              <w:rPr>
                <w:sz w:val="18"/>
              </w:rPr>
            </w:pPr>
            <w:r>
              <w:rPr>
                <w:sz w:val="18"/>
              </w:rPr>
              <w:t>–</w:t>
            </w:r>
          </w:p>
        </w:tc>
        <w:tc>
          <w:tcPr>
            <w:tcW w:w="756" w:type="dxa"/>
            <w:shd w:val="clear" w:color="auto" w:fill="auto"/>
            <w:vAlign w:val="bottom"/>
          </w:tcPr>
          <w:p w14:paraId="39046C1C"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shd w:val="clear" w:color="auto" w:fill="auto"/>
            <w:vAlign w:val="bottom"/>
          </w:tcPr>
          <w:p w14:paraId="79B433A1" w14:textId="77777777" w:rsidR="00CB5118" w:rsidRPr="004F3D51" w:rsidRDefault="00482075" w:rsidP="00284452">
            <w:pPr>
              <w:spacing w:before="40" w:after="40" w:line="220" w:lineRule="exact"/>
              <w:ind w:right="113"/>
              <w:jc w:val="right"/>
              <w:rPr>
                <w:sz w:val="18"/>
              </w:rPr>
            </w:pPr>
            <w:r>
              <w:rPr>
                <w:sz w:val="18"/>
              </w:rPr>
              <w:t>–</w:t>
            </w:r>
          </w:p>
        </w:tc>
        <w:tc>
          <w:tcPr>
            <w:tcW w:w="803" w:type="dxa"/>
            <w:shd w:val="clear" w:color="auto" w:fill="auto"/>
            <w:vAlign w:val="bottom"/>
          </w:tcPr>
          <w:p w14:paraId="112D8FF1" w14:textId="77777777" w:rsidR="00CB5118" w:rsidRPr="004F3D51" w:rsidRDefault="00482075" w:rsidP="00284452">
            <w:pPr>
              <w:spacing w:before="40" w:after="40" w:line="220" w:lineRule="exact"/>
              <w:ind w:right="113"/>
              <w:jc w:val="right"/>
              <w:rPr>
                <w:sz w:val="18"/>
              </w:rPr>
            </w:pPr>
            <w:r>
              <w:rPr>
                <w:sz w:val="18"/>
              </w:rPr>
              <w:t>–</w:t>
            </w:r>
          </w:p>
        </w:tc>
        <w:tc>
          <w:tcPr>
            <w:tcW w:w="803" w:type="dxa"/>
            <w:shd w:val="clear" w:color="auto" w:fill="auto"/>
            <w:vAlign w:val="bottom"/>
          </w:tcPr>
          <w:p w14:paraId="1BF7CC1F"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shd w:val="clear" w:color="auto" w:fill="auto"/>
            <w:vAlign w:val="bottom"/>
          </w:tcPr>
          <w:p w14:paraId="0C5E8440" w14:textId="77777777" w:rsidR="00CB5118" w:rsidRPr="004F3D51" w:rsidRDefault="00482075" w:rsidP="00284452">
            <w:pPr>
              <w:spacing w:before="40" w:after="40" w:line="220" w:lineRule="exact"/>
              <w:ind w:right="113"/>
              <w:jc w:val="right"/>
              <w:rPr>
                <w:sz w:val="18"/>
              </w:rPr>
            </w:pPr>
            <w:r>
              <w:rPr>
                <w:sz w:val="18"/>
              </w:rPr>
              <w:t>–</w:t>
            </w:r>
          </w:p>
        </w:tc>
      </w:tr>
      <w:tr w:rsidR="00CB5118" w:rsidRPr="004F3D51" w14:paraId="7326E35E" w14:textId="77777777" w:rsidTr="00482075">
        <w:trPr>
          <w:cantSplit/>
        </w:trPr>
        <w:tc>
          <w:tcPr>
            <w:tcW w:w="2660" w:type="dxa"/>
            <w:shd w:val="clear" w:color="auto" w:fill="auto"/>
          </w:tcPr>
          <w:p w14:paraId="3D205DA3" w14:textId="77777777" w:rsidR="00CB5118" w:rsidRPr="004F3D51" w:rsidRDefault="00CB5118" w:rsidP="00284452">
            <w:pPr>
              <w:spacing w:before="40" w:after="40" w:line="220" w:lineRule="exact"/>
              <w:ind w:right="113"/>
              <w:rPr>
                <w:iCs/>
                <w:sz w:val="18"/>
              </w:rPr>
            </w:pPr>
            <w:r w:rsidRPr="004F3D51">
              <w:rPr>
                <w:iCs/>
                <w:sz w:val="18"/>
              </w:rPr>
              <w:t>СПИД</w:t>
            </w:r>
          </w:p>
        </w:tc>
        <w:tc>
          <w:tcPr>
            <w:tcW w:w="742" w:type="dxa"/>
            <w:shd w:val="clear" w:color="auto" w:fill="auto"/>
            <w:vAlign w:val="bottom"/>
          </w:tcPr>
          <w:p w14:paraId="1DB50544" w14:textId="77777777" w:rsidR="00CB5118" w:rsidRPr="004F3D51" w:rsidRDefault="00CB5118" w:rsidP="00284452">
            <w:pPr>
              <w:spacing w:before="40" w:after="40" w:line="220" w:lineRule="exact"/>
              <w:ind w:right="113"/>
              <w:jc w:val="right"/>
              <w:rPr>
                <w:sz w:val="18"/>
              </w:rPr>
            </w:pPr>
            <w:r w:rsidRPr="004F3D51">
              <w:rPr>
                <w:sz w:val="18"/>
              </w:rPr>
              <w:t>142</w:t>
            </w:r>
          </w:p>
        </w:tc>
        <w:tc>
          <w:tcPr>
            <w:tcW w:w="756" w:type="dxa"/>
            <w:shd w:val="clear" w:color="auto" w:fill="auto"/>
            <w:vAlign w:val="bottom"/>
          </w:tcPr>
          <w:p w14:paraId="4497CD61" w14:textId="77777777" w:rsidR="00CB5118" w:rsidRPr="004F3D51" w:rsidRDefault="00CB5118" w:rsidP="00284452">
            <w:pPr>
              <w:spacing w:before="40" w:after="40" w:line="220" w:lineRule="exact"/>
              <w:ind w:right="113"/>
              <w:jc w:val="right"/>
              <w:rPr>
                <w:sz w:val="18"/>
              </w:rPr>
            </w:pPr>
            <w:r w:rsidRPr="004F3D51">
              <w:rPr>
                <w:sz w:val="18"/>
              </w:rPr>
              <w:t>180</w:t>
            </w:r>
          </w:p>
        </w:tc>
        <w:tc>
          <w:tcPr>
            <w:tcW w:w="803" w:type="dxa"/>
            <w:shd w:val="clear" w:color="auto" w:fill="auto"/>
            <w:vAlign w:val="bottom"/>
          </w:tcPr>
          <w:p w14:paraId="0EAEED9D" w14:textId="77777777" w:rsidR="00CB5118" w:rsidRPr="004F3D51" w:rsidRDefault="00CB5118" w:rsidP="00284452">
            <w:pPr>
              <w:spacing w:before="40" w:after="40" w:line="220" w:lineRule="exact"/>
              <w:ind w:right="113"/>
              <w:jc w:val="right"/>
              <w:rPr>
                <w:sz w:val="18"/>
              </w:rPr>
            </w:pPr>
            <w:r w:rsidRPr="004F3D51">
              <w:rPr>
                <w:sz w:val="18"/>
              </w:rPr>
              <w:t>161</w:t>
            </w:r>
          </w:p>
        </w:tc>
        <w:tc>
          <w:tcPr>
            <w:tcW w:w="803" w:type="dxa"/>
            <w:shd w:val="clear" w:color="auto" w:fill="auto"/>
            <w:vAlign w:val="bottom"/>
          </w:tcPr>
          <w:p w14:paraId="67DE5EAC" w14:textId="77777777" w:rsidR="00CB5118" w:rsidRPr="004F3D51" w:rsidRDefault="00CB5118" w:rsidP="00284452">
            <w:pPr>
              <w:spacing w:before="40" w:after="40" w:line="220" w:lineRule="exact"/>
              <w:ind w:right="113"/>
              <w:jc w:val="right"/>
              <w:rPr>
                <w:sz w:val="18"/>
              </w:rPr>
            </w:pPr>
            <w:r w:rsidRPr="004F3D51">
              <w:rPr>
                <w:sz w:val="18"/>
              </w:rPr>
              <w:t>4</w:t>
            </w:r>
          </w:p>
        </w:tc>
        <w:tc>
          <w:tcPr>
            <w:tcW w:w="803" w:type="dxa"/>
            <w:shd w:val="clear" w:color="auto" w:fill="auto"/>
            <w:vAlign w:val="bottom"/>
          </w:tcPr>
          <w:p w14:paraId="58E2E6FE" w14:textId="77777777" w:rsidR="00CB5118" w:rsidRPr="004F3D51" w:rsidRDefault="00CB5118" w:rsidP="00284452">
            <w:pPr>
              <w:spacing w:before="40" w:after="40" w:line="220" w:lineRule="exact"/>
              <w:ind w:right="113"/>
              <w:jc w:val="right"/>
              <w:rPr>
                <w:sz w:val="18"/>
              </w:rPr>
            </w:pPr>
            <w:r w:rsidRPr="004F3D51">
              <w:rPr>
                <w:sz w:val="18"/>
              </w:rPr>
              <w:t>7</w:t>
            </w:r>
          </w:p>
        </w:tc>
        <w:tc>
          <w:tcPr>
            <w:tcW w:w="803" w:type="dxa"/>
            <w:shd w:val="clear" w:color="auto" w:fill="auto"/>
            <w:vAlign w:val="bottom"/>
          </w:tcPr>
          <w:p w14:paraId="13C47771" w14:textId="77777777" w:rsidR="00CB5118" w:rsidRPr="004F3D51" w:rsidRDefault="00CB5118" w:rsidP="00284452">
            <w:pPr>
              <w:spacing w:before="40" w:after="40" w:line="220" w:lineRule="exact"/>
              <w:ind w:right="113"/>
              <w:jc w:val="right"/>
              <w:rPr>
                <w:sz w:val="18"/>
              </w:rPr>
            </w:pPr>
            <w:r w:rsidRPr="004F3D51">
              <w:rPr>
                <w:sz w:val="18"/>
              </w:rPr>
              <w:t>2</w:t>
            </w:r>
          </w:p>
        </w:tc>
      </w:tr>
      <w:tr w:rsidR="00CB5118" w:rsidRPr="004F3D51" w14:paraId="7AE7912A" w14:textId="77777777" w:rsidTr="00482075">
        <w:trPr>
          <w:cantSplit/>
        </w:trPr>
        <w:tc>
          <w:tcPr>
            <w:tcW w:w="2660" w:type="dxa"/>
            <w:shd w:val="clear" w:color="auto" w:fill="auto"/>
          </w:tcPr>
          <w:p w14:paraId="35ED8BA1" w14:textId="77777777" w:rsidR="00CB5118" w:rsidRPr="004F3D51" w:rsidRDefault="00CB5118" w:rsidP="00284452">
            <w:pPr>
              <w:spacing w:before="40" w:after="40" w:line="220" w:lineRule="exact"/>
              <w:ind w:right="113"/>
              <w:rPr>
                <w:iCs/>
                <w:sz w:val="18"/>
              </w:rPr>
            </w:pPr>
            <w:r w:rsidRPr="004F3D51">
              <w:rPr>
                <w:iCs/>
                <w:sz w:val="18"/>
              </w:rPr>
              <w:t>ВИЧ</w:t>
            </w:r>
          </w:p>
        </w:tc>
        <w:tc>
          <w:tcPr>
            <w:tcW w:w="742" w:type="dxa"/>
            <w:shd w:val="clear" w:color="auto" w:fill="auto"/>
            <w:vAlign w:val="bottom"/>
          </w:tcPr>
          <w:p w14:paraId="75126A57" w14:textId="77777777" w:rsidR="00CB5118" w:rsidRPr="004F3D51" w:rsidRDefault="00CB5118" w:rsidP="00284452">
            <w:pPr>
              <w:spacing w:before="40" w:after="40" w:line="220" w:lineRule="exact"/>
              <w:ind w:right="113"/>
              <w:jc w:val="right"/>
              <w:rPr>
                <w:sz w:val="18"/>
              </w:rPr>
            </w:pPr>
            <w:r w:rsidRPr="004F3D51">
              <w:rPr>
                <w:sz w:val="18"/>
              </w:rPr>
              <w:t>236</w:t>
            </w:r>
          </w:p>
        </w:tc>
        <w:tc>
          <w:tcPr>
            <w:tcW w:w="756" w:type="dxa"/>
            <w:shd w:val="clear" w:color="auto" w:fill="auto"/>
            <w:vAlign w:val="bottom"/>
          </w:tcPr>
          <w:p w14:paraId="5E86770D" w14:textId="77777777" w:rsidR="00CB5118" w:rsidRPr="004F3D51" w:rsidRDefault="00CB5118" w:rsidP="00284452">
            <w:pPr>
              <w:spacing w:before="40" w:after="40" w:line="220" w:lineRule="exact"/>
              <w:ind w:right="113"/>
              <w:jc w:val="right"/>
              <w:rPr>
                <w:sz w:val="18"/>
              </w:rPr>
            </w:pPr>
            <w:r w:rsidRPr="004F3D51">
              <w:rPr>
                <w:sz w:val="18"/>
              </w:rPr>
              <w:t>350</w:t>
            </w:r>
          </w:p>
        </w:tc>
        <w:tc>
          <w:tcPr>
            <w:tcW w:w="803" w:type="dxa"/>
            <w:shd w:val="clear" w:color="auto" w:fill="auto"/>
            <w:vAlign w:val="bottom"/>
          </w:tcPr>
          <w:p w14:paraId="679219D8" w14:textId="77777777" w:rsidR="00CB5118" w:rsidRPr="004F3D51" w:rsidRDefault="00CB5118" w:rsidP="00284452">
            <w:pPr>
              <w:spacing w:before="40" w:after="40" w:line="220" w:lineRule="exact"/>
              <w:ind w:right="113"/>
              <w:jc w:val="right"/>
              <w:rPr>
                <w:sz w:val="18"/>
              </w:rPr>
            </w:pPr>
            <w:r w:rsidRPr="004F3D51">
              <w:rPr>
                <w:sz w:val="18"/>
              </w:rPr>
              <w:t>294</w:t>
            </w:r>
          </w:p>
        </w:tc>
        <w:tc>
          <w:tcPr>
            <w:tcW w:w="803" w:type="dxa"/>
            <w:shd w:val="clear" w:color="auto" w:fill="auto"/>
            <w:vAlign w:val="bottom"/>
          </w:tcPr>
          <w:p w14:paraId="6AF6516D" w14:textId="77777777" w:rsidR="00CB5118" w:rsidRPr="004F3D51" w:rsidRDefault="00CB5118" w:rsidP="00284452">
            <w:pPr>
              <w:spacing w:before="40" w:after="40" w:line="220" w:lineRule="exact"/>
              <w:ind w:right="113"/>
              <w:jc w:val="right"/>
              <w:rPr>
                <w:sz w:val="18"/>
              </w:rPr>
            </w:pPr>
            <w:r w:rsidRPr="004F3D51">
              <w:rPr>
                <w:sz w:val="18"/>
              </w:rPr>
              <w:t>5</w:t>
            </w:r>
          </w:p>
        </w:tc>
        <w:tc>
          <w:tcPr>
            <w:tcW w:w="803" w:type="dxa"/>
            <w:shd w:val="clear" w:color="auto" w:fill="auto"/>
            <w:vAlign w:val="bottom"/>
          </w:tcPr>
          <w:p w14:paraId="069EBA43" w14:textId="77777777" w:rsidR="00CB5118" w:rsidRPr="004F3D51" w:rsidRDefault="00CB5118" w:rsidP="00284452">
            <w:pPr>
              <w:spacing w:before="40" w:after="40" w:line="220" w:lineRule="exact"/>
              <w:ind w:right="113"/>
              <w:jc w:val="right"/>
              <w:rPr>
                <w:sz w:val="18"/>
              </w:rPr>
            </w:pPr>
            <w:r w:rsidRPr="004F3D51">
              <w:rPr>
                <w:sz w:val="18"/>
              </w:rPr>
              <w:t>6</w:t>
            </w:r>
          </w:p>
        </w:tc>
        <w:tc>
          <w:tcPr>
            <w:tcW w:w="803" w:type="dxa"/>
            <w:shd w:val="clear" w:color="auto" w:fill="auto"/>
            <w:vAlign w:val="bottom"/>
          </w:tcPr>
          <w:p w14:paraId="125C52F7" w14:textId="77777777" w:rsidR="00CB5118" w:rsidRPr="004F3D51" w:rsidRDefault="00CB5118" w:rsidP="00284452">
            <w:pPr>
              <w:spacing w:before="40" w:after="40" w:line="220" w:lineRule="exact"/>
              <w:ind w:right="113"/>
              <w:jc w:val="right"/>
              <w:rPr>
                <w:sz w:val="18"/>
              </w:rPr>
            </w:pPr>
            <w:r w:rsidRPr="004F3D51">
              <w:rPr>
                <w:sz w:val="18"/>
              </w:rPr>
              <w:t>4</w:t>
            </w:r>
          </w:p>
        </w:tc>
      </w:tr>
      <w:tr w:rsidR="00CB5118" w:rsidRPr="004F3D51" w14:paraId="32B66096" w14:textId="77777777" w:rsidTr="00482075">
        <w:trPr>
          <w:cantSplit/>
        </w:trPr>
        <w:tc>
          <w:tcPr>
            <w:tcW w:w="2660" w:type="dxa"/>
            <w:shd w:val="clear" w:color="auto" w:fill="auto"/>
          </w:tcPr>
          <w:p w14:paraId="20B8E462" w14:textId="77777777" w:rsidR="00CB5118" w:rsidRPr="004F3D51" w:rsidRDefault="00CB5118" w:rsidP="00284452">
            <w:pPr>
              <w:spacing w:before="40" w:after="40" w:line="220" w:lineRule="exact"/>
              <w:ind w:right="113"/>
              <w:rPr>
                <w:iCs/>
                <w:sz w:val="18"/>
              </w:rPr>
            </w:pPr>
            <w:r w:rsidRPr="004F3D51">
              <w:rPr>
                <w:iCs/>
                <w:sz w:val="18"/>
              </w:rPr>
              <w:t>Острый периферический паралич</w:t>
            </w:r>
          </w:p>
        </w:tc>
        <w:tc>
          <w:tcPr>
            <w:tcW w:w="742" w:type="dxa"/>
            <w:shd w:val="clear" w:color="auto" w:fill="auto"/>
            <w:vAlign w:val="bottom"/>
          </w:tcPr>
          <w:p w14:paraId="701E3B45" w14:textId="77777777" w:rsidR="00CB5118" w:rsidRPr="004F3D51" w:rsidRDefault="00CB5118" w:rsidP="00284452">
            <w:pPr>
              <w:spacing w:before="40" w:after="40" w:line="220" w:lineRule="exact"/>
              <w:ind w:right="113"/>
              <w:jc w:val="right"/>
              <w:rPr>
                <w:sz w:val="18"/>
              </w:rPr>
            </w:pPr>
            <w:r w:rsidRPr="004F3D51">
              <w:rPr>
                <w:sz w:val="18"/>
              </w:rPr>
              <w:t>22</w:t>
            </w:r>
          </w:p>
        </w:tc>
        <w:tc>
          <w:tcPr>
            <w:tcW w:w="756" w:type="dxa"/>
            <w:shd w:val="clear" w:color="auto" w:fill="auto"/>
            <w:vAlign w:val="bottom"/>
          </w:tcPr>
          <w:p w14:paraId="52D4C4B2" w14:textId="77777777" w:rsidR="00CB5118" w:rsidRPr="004F3D51" w:rsidRDefault="00CB5118" w:rsidP="00284452">
            <w:pPr>
              <w:spacing w:before="40" w:after="40" w:line="220" w:lineRule="exact"/>
              <w:ind w:right="113"/>
              <w:jc w:val="right"/>
              <w:rPr>
                <w:sz w:val="18"/>
              </w:rPr>
            </w:pPr>
            <w:r w:rsidRPr="004F3D51">
              <w:rPr>
                <w:sz w:val="18"/>
              </w:rPr>
              <w:t>23</w:t>
            </w:r>
          </w:p>
        </w:tc>
        <w:tc>
          <w:tcPr>
            <w:tcW w:w="803" w:type="dxa"/>
            <w:shd w:val="clear" w:color="auto" w:fill="auto"/>
            <w:vAlign w:val="bottom"/>
          </w:tcPr>
          <w:p w14:paraId="478AB99B" w14:textId="77777777" w:rsidR="00CB5118" w:rsidRPr="004F3D51" w:rsidRDefault="00CB5118" w:rsidP="00284452">
            <w:pPr>
              <w:spacing w:before="40" w:after="40" w:line="220" w:lineRule="exact"/>
              <w:ind w:right="113"/>
              <w:jc w:val="right"/>
              <w:rPr>
                <w:sz w:val="18"/>
              </w:rPr>
            </w:pPr>
            <w:r w:rsidRPr="004F3D51">
              <w:rPr>
                <w:sz w:val="18"/>
              </w:rPr>
              <w:t>17</w:t>
            </w:r>
          </w:p>
        </w:tc>
        <w:tc>
          <w:tcPr>
            <w:tcW w:w="803" w:type="dxa"/>
            <w:shd w:val="clear" w:color="auto" w:fill="auto"/>
            <w:vAlign w:val="bottom"/>
          </w:tcPr>
          <w:p w14:paraId="2FFF3A17" w14:textId="77777777" w:rsidR="00CB5118" w:rsidRPr="004F3D51" w:rsidRDefault="00CB5118" w:rsidP="00284452">
            <w:pPr>
              <w:spacing w:before="40" w:after="40" w:line="220" w:lineRule="exact"/>
              <w:ind w:right="113"/>
              <w:jc w:val="right"/>
              <w:rPr>
                <w:sz w:val="18"/>
              </w:rPr>
            </w:pPr>
            <w:r w:rsidRPr="004F3D51">
              <w:rPr>
                <w:sz w:val="18"/>
              </w:rPr>
              <w:t>22</w:t>
            </w:r>
          </w:p>
        </w:tc>
        <w:tc>
          <w:tcPr>
            <w:tcW w:w="803" w:type="dxa"/>
            <w:shd w:val="clear" w:color="auto" w:fill="auto"/>
            <w:vAlign w:val="bottom"/>
          </w:tcPr>
          <w:p w14:paraId="6D644278" w14:textId="77777777" w:rsidR="00CB5118" w:rsidRPr="004F3D51" w:rsidRDefault="00CB5118" w:rsidP="00284452">
            <w:pPr>
              <w:spacing w:before="40" w:after="40" w:line="220" w:lineRule="exact"/>
              <w:ind w:right="113"/>
              <w:jc w:val="right"/>
              <w:rPr>
                <w:sz w:val="18"/>
              </w:rPr>
            </w:pPr>
            <w:r w:rsidRPr="004F3D51">
              <w:rPr>
                <w:sz w:val="18"/>
              </w:rPr>
              <w:t>23</w:t>
            </w:r>
          </w:p>
        </w:tc>
        <w:tc>
          <w:tcPr>
            <w:tcW w:w="803" w:type="dxa"/>
            <w:shd w:val="clear" w:color="auto" w:fill="auto"/>
            <w:vAlign w:val="bottom"/>
          </w:tcPr>
          <w:p w14:paraId="3A56E5B0" w14:textId="77777777" w:rsidR="00CB5118" w:rsidRPr="004F3D51" w:rsidRDefault="00CB5118" w:rsidP="00284452">
            <w:pPr>
              <w:spacing w:before="40" w:after="40" w:line="220" w:lineRule="exact"/>
              <w:ind w:right="113"/>
              <w:jc w:val="right"/>
              <w:rPr>
                <w:sz w:val="18"/>
              </w:rPr>
            </w:pPr>
            <w:r w:rsidRPr="004F3D51">
              <w:rPr>
                <w:sz w:val="18"/>
              </w:rPr>
              <w:t>17</w:t>
            </w:r>
          </w:p>
        </w:tc>
      </w:tr>
      <w:tr w:rsidR="00CB5118" w:rsidRPr="004F3D51" w14:paraId="06FD0F48" w14:textId="77777777" w:rsidTr="00482075">
        <w:trPr>
          <w:cantSplit/>
        </w:trPr>
        <w:tc>
          <w:tcPr>
            <w:tcW w:w="2660" w:type="dxa"/>
            <w:shd w:val="clear" w:color="auto" w:fill="auto"/>
          </w:tcPr>
          <w:p w14:paraId="19A4378E" w14:textId="77777777" w:rsidR="00CB5118" w:rsidRPr="004F3D51" w:rsidRDefault="00CB5118" w:rsidP="00284452">
            <w:pPr>
              <w:spacing w:before="40" w:after="40" w:line="220" w:lineRule="exact"/>
              <w:ind w:right="113"/>
              <w:rPr>
                <w:iCs/>
                <w:sz w:val="18"/>
              </w:rPr>
            </w:pPr>
            <w:r w:rsidRPr="004F3D51">
              <w:rPr>
                <w:iCs/>
                <w:sz w:val="18"/>
              </w:rPr>
              <w:t>Корь</w:t>
            </w:r>
          </w:p>
        </w:tc>
        <w:tc>
          <w:tcPr>
            <w:tcW w:w="742" w:type="dxa"/>
            <w:shd w:val="clear" w:color="auto" w:fill="auto"/>
            <w:vAlign w:val="bottom"/>
          </w:tcPr>
          <w:p w14:paraId="4BF40CFD" w14:textId="77777777" w:rsidR="00CB5118" w:rsidRPr="004F3D51" w:rsidRDefault="00CB5118" w:rsidP="00284452">
            <w:pPr>
              <w:spacing w:before="40" w:after="40" w:line="220" w:lineRule="exact"/>
              <w:ind w:right="113"/>
              <w:jc w:val="right"/>
              <w:rPr>
                <w:sz w:val="18"/>
              </w:rPr>
            </w:pPr>
            <w:r w:rsidRPr="004F3D51">
              <w:rPr>
                <w:sz w:val="18"/>
              </w:rPr>
              <w:t>10</w:t>
            </w:r>
          </w:p>
        </w:tc>
        <w:tc>
          <w:tcPr>
            <w:tcW w:w="756" w:type="dxa"/>
            <w:shd w:val="clear" w:color="auto" w:fill="auto"/>
            <w:vAlign w:val="bottom"/>
          </w:tcPr>
          <w:p w14:paraId="6CA32DE9" w14:textId="77777777" w:rsidR="00CB5118" w:rsidRPr="004F3D51" w:rsidRDefault="00CB5118" w:rsidP="00284452">
            <w:pPr>
              <w:spacing w:before="40" w:after="40" w:line="220" w:lineRule="exact"/>
              <w:ind w:right="113"/>
              <w:jc w:val="right"/>
              <w:rPr>
                <w:sz w:val="18"/>
              </w:rPr>
            </w:pPr>
            <w:r w:rsidRPr="004F3D51">
              <w:rPr>
                <w:sz w:val="18"/>
              </w:rPr>
              <w:t>13</w:t>
            </w:r>
          </w:p>
        </w:tc>
        <w:tc>
          <w:tcPr>
            <w:tcW w:w="803" w:type="dxa"/>
            <w:shd w:val="clear" w:color="auto" w:fill="auto"/>
            <w:vAlign w:val="bottom"/>
          </w:tcPr>
          <w:p w14:paraId="4B2521FB" w14:textId="77777777" w:rsidR="00CB5118" w:rsidRPr="004F3D51" w:rsidRDefault="00CB5118" w:rsidP="00284452">
            <w:pPr>
              <w:spacing w:before="40" w:after="40" w:line="220" w:lineRule="exact"/>
              <w:ind w:right="113"/>
              <w:jc w:val="right"/>
              <w:rPr>
                <w:sz w:val="18"/>
              </w:rPr>
            </w:pPr>
            <w:r w:rsidRPr="004F3D51">
              <w:rPr>
                <w:sz w:val="18"/>
              </w:rPr>
              <w:t>33</w:t>
            </w:r>
          </w:p>
        </w:tc>
        <w:tc>
          <w:tcPr>
            <w:tcW w:w="803" w:type="dxa"/>
            <w:shd w:val="clear" w:color="auto" w:fill="auto"/>
            <w:vAlign w:val="bottom"/>
          </w:tcPr>
          <w:p w14:paraId="6A956808" w14:textId="77777777" w:rsidR="00CB5118" w:rsidRPr="004F3D51" w:rsidRDefault="00CB5118" w:rsidP="00284452">
            <w:pPr>
              <w:spacing w:before="40" w:after="40" w:line="220" w:lineRule="exact"/>
              <w:ind w:right="113"/>
              <w:jc w:val="right"/>
              <w:rPr>
                <w:sz w:val="18"/>
              </w:rPr>
            </w:pPr>
            <w:r w:rsidRPr="004F3D51">
              <w:rPr>
                <w:sz w:val="18"/>
              </w:rPr>
              <w:t>3</w:t>
            </w:r>
          </w:p>
        </w:tc>
        <w:tc>
          <w:tcPr>
            <w:tcW w:w="803" w:type="dxa"/>
            <w:shd w:val="clear" w:color="auto" w:fill="auto"/>
            <w:vAlign w:val="bottom"/>
          </w:tcPr>
          <w:p w14:paraId="00C4F08C" w14:textId="77777777" w:rsidR="00CB5118" w:rsidRPr="004F3D51" w:rsidRDefault="00CB5118" w:rsidP="00284452">
            <w:pPr>
              <w:spacing w:before="40" w:after="40" w:line="220" w:lineRule="exact"/>
              <w:ind w:right="113"/>
              <w:jc w:val="right"/>
              <w:rPr>
                <w:sz w:val="18"/>
              </w:rPr>
            </w:pPr>
            <w:r w:rsidRPr="004F3D51">
              <w:rPr>
                <w:sz w:val="18"/>
              </w:rPr>
              <w:t>10</w:t>
            </w:r>
          </w:p>
        </w:tc>
        <w:tc>
          <w:tcPr>
            <w:tcW w:w="803" w:type="dxa"/>
            <w:shd w:val="clear" w:color="auto" w:fill="auto"/>
            <w:vAlign w:val="bottom"/>
          </w:tcPr>
          <w:p w14:paraId="1E4CE515" w14:textId="77777777" w:rsidR="00CB5118" w:rsidRPr="004F3D51" w:rsidRDefault="00CB5118" w:rsidP="00284452">
            <w:pPr>
              <w:spacing w:before="40" w:after="40" w:line="220" w:lineRule="exact"/>
              <w:ind w:right="113"/>
              <w:jc w:val="right"/>
              <w:rPr>
                <w:sz w:val="18"/>
              </w:rPr>
            </w:pPr>
            <w:r w:rsidRPr="004F3D51">
              <w:rPr>
                <w:sz w:val="18"/>
              </w:rPr>
              <w:t>19</w:t>
            </w:r>
          </w:p>
        </w:tc>
      </w:tr>
      <w:tr w:rsidR="00CB5118" w:rsidRPr="004F3D51" w14:paraId="7AB1167D" w14:textId="77777777" w:rsidTr="00482075">
        <w:trPr>
          <w:cantSplit/>
        </w:trPr>
        <w:tc>
          <w:tcPr>
            <w:tcW w:w="2660" w:type="dxa"/>
            <w:shd w:val="clear" w:color="auto" w:fill="auto"/>
          </w:tcPr>
          <w:p w14:paraId="353FE20F" w14:textId="77777777" w:rsidR="00CB5118" w:rsidRPr="004F3D51" w:rsidRDefault="00CB5118" w:rsidP="00284452">
            <w:pPr>
              <w:spacing w:before="40" w:after="40" w:line="220" w:lineRule="exact"/>
              <w:ind w:right="113"/>
              <w:rPr>
                <w:iCs/>
                <w:sz w:val="18"/>
              </w:rPr>
            </w:pPr>
            <w:r w:rsidRPr="004F3D51">
              <w:rPr>
                <w:iCs/>
                <w:sz w:val="18"/>
              </w:rPr>
              <w:t>Вирусный гепатит</w:t>
            </w:r>
          </w:p>
        </w:tc>
        <w:tc>
          <w:tcPr>
            <w:tcW w:w="742" w:type="dxa"/>
            <w:shd w:val="clear" w:color="auto" w:fill="auto"/>
            <w:vAlign w:val="bottom"/>
          </w:tcPr>
          <w:p w14:paraId="6ED031AD" w14:textId="77777777" w:rsidR="00CB5118" w:rsidRPr="004F3D51" w:rsidRDefault="00CB5118" w:rsidP="00284452">
            <w:pPr>
              <w:spacing w:before="40" w:after="40" w:line="220" w:lineRule="exact"/>
              <w:ind w:right="113"/>
              <w:jc w:val="right"/>
              <w:rPr>
                <w:sz w:val="18"/>
              </w:rPr>
            </w:pPr>
            <w:r w:rsidRPr="004F3D51">
              <w:rPr>
                <w:sz w:val="18"/>
              </w:rPr>
              <w:t>213</w:t>
            </w:r>
          </w:p>
        </w:tc>
        <w:tc>
          <w:tcPr>
            <w:tcW w:w="756" w:type="dxa"/>
            <w:shd w:val="clear" w:color="auto" w:fill="auto"/>
            <w:vAlign w:val="bottom"/>
          </w:tcPr>
          <w:p w14:paraId="440EA256" w14:textId="77777777" w:rsidR="00CB5118" w:rsidRPr="004F3D51" w:rsidRDefault="00CB5118" w:rsidP="00284452">
            <w:pPr>
              <w:spacing w:before="40" w:after="40" w:line="220" w:lineRule="exact"/>
              <w:ind w:right="113"/>
              <w:jc w:val="right"/>
              <w:rPr>
                <w:sz w:val="18"/>
              </w:rPr>
            </w:pPr>
            <w:r w:rsidRPr="004F3D51">
              <w:rPr>
                <w:sz w:val="18"/>
              </w:rPr>
              <w:t>201</w:t>
            </w:r>
          </w:p>
        </w:tc>
        <w:tc>
          <w:tcPr>
            <w:tcW w:w="803" w:type="dxa"/>
            <w:shd w:val="clear" w:color="auto" w:fill="auto"/>
            <w:vAlign w:val="bottom"/>
          </w:tcPr>
          <w:p w14:paraId="00768F71" w14:textId="77777777" w:rsidR="00CB5118" w:rsidRPr="004F3D51" w:rsidRDefault="00CB5118" w:rsidP="00284452">
            <w:pPr>
              <w:spacing w:before="40" w:after="40" w:line="220" w:lineRule="exact"/>
              <w:ind w:right="113"/>
              <w:jc w:val="right"/>
              <w:rPr>
                <w:sz w:val="18"/>
              </w:rPr>
            </w:pPr>
            <w:r w:rsidRPr="004F3D51">
              <w:rPr>
                <w:sz w:val="18"/>
              </w:rPr>
              <w:t>250</w:t>
            </w:r>
          </w:p>
        </w:tc>
        <w:tc>
          <w:tcPr>
            <w:tcW w:w="803" w:type="dxa"/>
            <w:shd w:val="clear" w:color="auto" w:fill="auto"/>
            <w:vAlign w:val="bottom"/>
          </w:tcPr>
          <w:p w14:paraId="5F699F7E" w14:textId="77777777" w:rsidR="00CB5118" w:rsidRPr="004F3D51" w:rsidRDefault="00CB5118" w:rsidP="00284452">
            <w:pPr>
              <w:spacing w:before="40" w:after="40" w:line="220" w:lineRule="exact"/>
              <w:ind w:right="113"/>
              <w:jc w:val="right"/>
              <w:rPr>
                <w:sz w:val="18"/>
              </w:rPr>
            </w:pPr>
            <w:r w:rsidRPr="004F3D51">
              <w:rPr>
                <w:sz w:val="18"/>
              </w:rPr>
              <w:t>29</w:t>
            </w:r>
          </w:p>
        </w:tc>
        <w:tc>
          <w:tcPr>
            <w:tcW w:w="803" w:type="dxa"/>
            <w:shd w:val="clear" w:color="auto" w:fill="auto"/>
            <w:vAlign w:val="bottom"/>
          </w:tcPr>
          <w:p w14:paraId="72187C83" w14:textId="77777777" w:rsidR="00CB5118" w:rsidRPr="004F3D51" w:rsidRDefault="00CB5118" w:rsidP="00284452">
            <w:pPr>
              <w:spacing w:before="40" w:after="40" w:line="220" w:lineRule="exact"/>
              <w:ind w:right="113"/>
              <w:jc w:val="right"/>
              <w:rPr>
                <w:sz w:val="18"/>
              </w:rPr>
            </w:pPr>
            <w:r w:rsidRPr="004F3D51">
              <w:rPr>
                <w:sz w:val="18"/>
              </w:rPr>
              <w:t>17</w:t>
            </w:r>
          </w:p>
        </w:tc>
        <w:tc>
          <w:tcPr>
            <w:tcW w:w="803" w:type="dxa"/>
            <w:shd w:val="clear" w:color="auto" w:fill="auto"/>
            <w:vAlign w:val="bottom"/>
          </w:tcPr>
          <w:p w14:paraId="306DADCB" w14:textId="77777777" w:rsidR="00CB5118" w:rsidRPr="004F3D51" w:rsidRDefault="00CB5118" w:rsidP="00284452">
            <w:pPr>
              <w:spacing w:before="40" w:after="40" w:line="220" w:lineRule="exact"/>
              <w:ind w:right="113"/>
              <w:jc w:val="right"/>
              <w:rPr>
                <w:sz w:val="18"/>
              </w:rPr>
            </w:pPr>
            <w:r w:rsidRPr="004F3D51">
              <w:rPr>
                <w:sz w:val="18"/>
              </w:rPr>
              <w:t>49</w:t>
            </w:r>
          </w:p>
        </w:tc>
      </w:tr>
      <w:tr w:rsidR="00CB5118" w:rsidRPr="004F3D51" w14:paraId="535B0237" w14:textId="77777777" w:rsidTr="00482075">
        <w:trPr>
          <w:cantSplit/>
        </w:trPr>
        <w:tc>
          <w:tcPr>
            <w:tcW w:w="2660" w:type="dxa"/>
            <w:shd w:val="clear" w:color="auto" w:fill="auto"/>
          </w:tcPr>
          <w:p w14:paraId="76B8C021" w14:textId="77777777" w:rsidR="00CB5118" w:rsidRPr="004F3D51" w:rsidRDefault="00CB5118" w:rsidP="00284452">
            <w:pPr>
              <w:spacing w:before="40" w:after="40" w:line="220" w:lineRule="exact"/>
              <w:ind w:right="113"/>
              <w:rPr>
                <w:iCs/>
                <w:sz w:val="18"/>
              </w:rPr>
            </w:pPr>
            <w:r w:rsidRPr="004F3D51">
              <w:rPr>
                <w:iCs/>
                <w:sz w:val="18"/>
              </w:rPr>
              <w:t>Бешенство</w:t>
            </w:r>
          </w:p>
        </w:tc>
        <w:tc>
          <w:tcPr>
            <w:tcW w:w="742" w:type="dxa"/>
            <w:shd w:val="clear" w:color="auto" w:fill="auto"/>
            <w:vAlign w:val="bottom"/>
          </w:tcPr>
          <w:p w14:paraId="28AFA29B" w14:textId="77777777" w:rsidR="00CB5118" w:rsidRPr="004F3D51" w:rsidRDefault="00860D4C" w:rsidP="00284452">
            <w:pPr>
              <w:spacing w:before="40" w:after="40" w:line="220" w:lineRule="exact"/>
              <w:ind w:right="113"/>
              <w:jc w:val="right"/>
              <w:rPr>
                <w:sz w:val="18"/>
              </w:rPr>
            </w:pPr>
            <w:r>
              <w:rPr>
                <w:sz w:val="18"/>
              </w:rPr>
              <w:t>–</w:t>
            </w:r>
          </w:p>
        </w:tc>
        <w:tc>
          <w:tcPr>
            <w:tcW w:w="756" w:type="dxa"/>
            <w:shd w:val="clear" w:color="auto" w:fill="auto"/>
            <w:vAlign w:val="bottom"/>
          </w:tcPr>
          <w:p w14:paraId="74FDEE72" w14:textId="77777777" w:rsidR="00CB5118" w:rsidRPr="004F3D51" w:rsidRDefault="00860D4C" w:rsidP="00284452">
            <w:pPr>
              <w:spacing w:before="40" w:after="40" w:line="220" w:lineRule="exact"/>
              <w:ind w:right="113"/>
              <w:jc w:val="right"/>
              <w:rPr>
                <w:sz w:val="18"/>
              </w:rPr>
            </w:pPr>
            <w:r>
              <w:rPr>
                <w:sz w:val="18"/>
              </w:rPr>
              <w:t>–</w:t>
            </w:r>
          </w:p>
        </w:tc>
        <w:tc>
          <w:tcPr>
            <w:tcW w:w="803" w:type="dxa"/>
            <w:shd w:val="clear" w:color="auto" w:fill="auto"/>
            <w:vAlign w:val="bottom"/>
          </w:tcPr>
          <w:p w14:paraId="4CB178F5" w14:textId="77777777" w:rsidR="00CB5118" w:rsidRPr="004F3D51" w:rsidRDefault="00860D4C" w:rsidP="00284452">
            <w:pPr>
              <w:spacing w:before="40" w:after="40" w:line="220" w:lineRule="exact"/>
              <w:ind w:right="113"/>
              <w:jc w:val="right"/>
              <w:rPr>
                <w:sz w:val="18"/>
              </w:rPr>
            </w:pPr>
            <w:r>
              <w:rPr>
                <w:sz w:val="18"/>
              </w:rPr>
              <w:t>–</w:t>
            </w:r>
          </w:p>
        </w:tc>
        <w:tc>
          <w:tcPr>
            <w:tcW w:w="803" w:type="dxa"/>
            <w:shd w:val="clear" w:color="auto" w:fill="auto"/>
            <w:vAlign w:val="bottom"/>
          </w:tcPr>
          <w:p w14:paraId="4F7A3E6C" w14:textId="77777777" w:rsidR="00CB5118" w:rsidRPr="004F3D51" w:rsidRDefault="00860D4C" w:rsidP="00284452">
            <w:pPr>
              <w:spacing w:before="40" w:after="40" w:line="220" w:lineRule="exact"/>
              <w:ind w:right="113"/>
              <w:jc w:val="right"/>
              <w:rPr>
                <w:sz w:val="18"/>
              </w:rPr>
            </w:pPr>
            <w:r>
              <w:rPr>
                <w:sz w:val="18"/>
              </w:rPr>
              <w:t>–</w:t>
            </w:r>
          </w:p>
        </w:tc>
        <w:tc>
          <w:tcPr>
            <w:tcW w:w="803" w:type="dxa"/>
            <w:shd w:val="clear" w:color="auto" w:fill="auto"/>
            <w:vAlign w:val="bottom"/>
          </w:tcPr>
          <w:p w14:paraId="1FB992E6" w14:textId="77777777" w:rsidR="00CB5118" w:rsidRPr="004F3D51" w:rsidRDefault="00860D4C" w:rsidP="00284452">
            <w:pPr>
              <w:spacing w:before="40" w:after="40" w:line="220" w:lineRule="exact"/>
              <w:ind w:right="113"/>
              <w:jc w:val="right"/>
              <w:rPr>
                <w:sz w:val="18"/>
              </w:rPr>
            </w:pPr>
            <w:r>
              <w:rPr>
                <w:sz w:val="18"/>
              </w:rPr>
              <w:t>–</w:t>
            </w:r>
          </w:p>
        </w:tc>
        <w:tc>
          <w:tcPr>
            <w:tcW w:w="803" w:type="dxa"/>
            <w:shd w:val="clear" w:color="auto" w:fill="auto"/>
            <w:vAlign w:val="bottom"/>
          </w:tcPr>
          <w:p w14:paraId="2D4536FB" w14:textId="77777777" w:rsidR="00CB5118" w:rsidRPr="004F3D51" w:rsidRDefault="00860D4C" w:rsidP="00284452">
            <w:pPr>
              <w:spacing w:before="40" w:after="40" w:line="220" w:lineRule="exact"/>
              <w:ind w:right="113"/>
              <w:jc w:val="right"/>
              <w:rPr>
                <w:sz w:val="18"/>
              </w:rPr>
            </w:pPr>
            <w:r>
              <w:rPr>
                <w:sz w:val="18"/>
              </w:rPr>
              <w:t>–</w:t>
            </w:r>
          </w:p>
        </w:tc>
      </w:tr>
      <w:tr w:rsidR="00CB5118" w:rsidRPr="004F3D51" w14:paraId="5A10BDF1" w14:textId="77777777" w:rsidTr="00482075">
        <w:trPr>
          <w:cantSplit/>
        </w:trPr>
        <w:tc>
          <w:tcPr>
            <w:tcW w:w="2660" w:type="dxa"/>
            <w:shd w:val="clear" w:color="auto" w:fill="auto"/>
          </w:tcPr>
          <w:p w14:paraId="6570D94F" w14:textId="77777777" w:rsidR="00CB5118" w:rsidRPr="004F3D51" w:rsidRDefault="00CB5118" w:rsidP="00284452">
            <w:pPr>
              <w:spacing w:before="40" w:after="40" w:line="220" w:lineRule="exact"/>
              <w:ind w:right="113"/>
              <w:rPr>
                <w:iCs/>
                <w:sz w:val="18"/>
              </w:rPr>
            </w:pPr>
            <w:r w:rsidRPr="004F3D51">
              <w:rPr>
                <w:iCs/>
                <w:sz w:val="18"/>
              </w:rPr>
              <w:t>Инфекционный мононуклеоз</w:t>
            </w:r>
          </w:p>
        </w:tc>
        <w:tc>
          <w:tcPr>
            <w:tcW w:w="742" w:type="dxa"/>
            <w:shd w:val="clear" w:color="auto" w:fill="auto"/>
            <w:vAlign w:val="bottom"/>
          </w:tcPr>
          <w:p w14:paraId="354DAA07" w14:textId="77777777" w:rsidR="00CB5118" w:rsidRPr="004F3D51" w:rsidRDefault="00CB5118" w:rsidP="00284452">
            <w:pPr>
              <w:spacing w:before="40" w:after="40" w:line="220" w:lineRule="exact"/>
              <w:ind w:right="113"/>
              <w:jc w:val="right"/>
              <w:rPr>
                <w:sz w:val="18"/>
              </w:rPr>
            </w:pPr>
            <w:r w:rsidRPr="004F3D51">
              <w:rPr>
                <w:sz w:val="18"/>
              </w:rPr>
              <w:t>381</w:t>
            </w:r>
          </w:p>
        </w:tc>
        <w:tc>
          <w:tcPr>
            <w:tcW w:w="756" w:type="dxa"/>
            <w:shd w:val="clear" w:color="auto" w:fill="auto"/>
            <w:vAlign w:val="bottom"/>
          </w:tcPr>
          <w:p w14:paraId="7F80B1D2" w14:textId="77777777" w:rsidR="00CB5118" w:rsidRPr="004F3D51" w:rsidRDefault="00CB5118" w:rsidP="00284452">
            <w:pPr>
              <w:spacing w:before="40" w:after="40" w:line="220" w:lineRule="exact"/>
              <w:ind w:right="113"/>
              <w:jc w:val="right"/>
              <w:rPr>
                <w:sz w:val="18"/>
              </w:rPr>
            </w:pPr>
            <w:r w:rsidRPr="004F3D51">
              <w:rPr>
                <w:sz w:val="18"/>
              </w:rPr>
              <w:t>465</w:t>
            </w:r>
          </w:p>
        </w:tc>
        <w:tc>
          <w:tcPr>
            <w:tcW w:w="803" w:type="dxa"/>
            <w:shd w:val="clear" w:color="auto" w:fill="auto"/>
            <w:vAlign w:val="bottom"/>
          </w:tcPr>
          <w:p w14:paraId="0732B8FB" w14:textId="77777777" w:rsidR="00CB5118" w:rsidRPr="004F3D51" w:rsidRDefault="00CB5118" w:rsidP="00284452">
            <w:pPr>
              <w:spacing w:before="40" w:after="40" w:line="220" w:lineRule="exact"/>
              <w:ind w:right="113"/>
              <w:jc w:val="right"/>
              <w:rPr>
                <w:sz w:val="18"/>
              </w:rPr>
            </w:pPr>
            <w:r w:rsidRPr="004F3D51">
              <w:rPr>
                <w:sz w:val="18"/>
              </w:rPr>
              <w:t>474</w:t>
            </w:r>
          </w:p>
        </w:tc>
        <w:tc>
          <w:tcPr>
            <w:tcW w:w="803" w:type="dxa"/>
            <w:shd w:val="clear" w:color="auto" w:fill="auto"/>
            <w:vAlign w:val="bottom"/>
          </w:tcPr>
          <w:p w14:paraId="3FEF3A0B" w14:textId="77777777" w:rsidR="00CB5118" w:rsidRPr="004F3D51" w:rsidRDefault="00CB5118" w:rsidP="00284452">
            <w:pPr>
              <w:spacing w:before="40" w:after="40" w:line="220" w:lineRule="exact"/>
              <w:ind w:right="113"/>
              <w:jc w:val="right"/>
              <w:rPr>
                <w:sz w:val="18"/>
              </w:rPr>
            </w:pPr>
            <w:r w:rsidRPr="004F3D51">
              <w:rPr>
                <w:sz w:val="18"/>
              </w:rPr>
              <w:t>269</w:t>
            </w:r>
          </w:p>
        </w:tc>
        <w:tc>
          <w:tcPr>
            <w:tcW w:w="803" w:type="dxa"/>
            <w:shd w:val="clear" w:color="auto" w:fill="auto"/>
            <w:vAlign w:val="bottom"/>
          </w:tcPr>
          <w:p w14:paraId="57928F10" w14:textId="77777777" w:rsidR="00CB5118" w:rsidRPr="004F3D51" w:rsidRDefault="00CB5118" w:rsidP="00284452">
            <w:pPr>
              <w:spacing w:before="40" w:after="40" w:line="220" w:lineRule="exact"/>
              <w:ind w:right="113"/>
              <w:jc w:val="right"/>
              <w:rPr>
                <w:sz w:val="18"/>
              </w:rPr>
            </w:pPr>
            <w:r w:rsidRPr="004F3D51">
              <w:rPr>
                <w:sz w:val="18"/>
              </w:rPr>
              <w:t>336</w:t>
            </w:r>
          </w:p>
        </w:tc>
        <w:tc>
          <w:tcPr>
            <w:tcW w:w="803" w:type="dxa"/>
            <w:shd w:val="clear" w:color="auto" w:fill="auto"/>
            <w:vAlign w:val="bottom"/>
          </w:tcPr>
          <w:p w14:paraId="2C873533" w14:textId="77777777" w:rsidR="00CB5118" w:rsidRPr="004F3D51" w:rsidRDefault="00CB5118" w:rsidP="00284452">
            <w:pPr>
              <w:spacing w:before="40" w:after="40" w:line="220" w:lineRule="exact"/>
              <w:ind w:right="113"/>
              <w:jc w:val="right"/>
              <w:rPr>
                <w:sz w:val="18"/>
              </w:rPr>
            </w:pPr>
            <w:r w:rsidRPr="004F3D51">
              <w:rPr>
                <w:sz w:val="18"/>
              </w:rPr>
              <w:t>355</w:t>
            </w:r>
          </w:p>
        </w:tc>
      </w:tr>
      <w:tr w:rsidR="00CB5118" w:rsidRPr="004F3D51" w14:paraId="4ED36062" w14:textId="77777777" w:rsidTr="00482075">
        <w:trPr>
          <w:cantSplit/>
        </w:trPr>
        <w:tc>
          <w:tcPr>
            <w:tcW w:w="2660" w:type="dxa"/>
            <w:shd w:val="clear" w:color="auto" w:fill="auto"/>
          </w:tcPr>
          <w:p w14:paraId="4F53AD47" w14:textId="77777777" w:rsidR="00CB5118" w:rsidRPr="004F3D51" w:rsidRDefault="00CB5118" w:rsidP="00284452">
            <w:pPr>
              <w:spacing w:before="40" w:after="40" w:line="220" w:lineRule="exact"/>
              <w:ind w:right="113"/>
              <w:rPr>
                <w:iCs/>
                <w:sz w:val="18"/>
              </w:rPr>
            </w:pPr>
            <w:r w:rsidRPr="004F3D51">
              <w:rPr>
                <w:iCs/>
                <w:sz w:val="18"/>
              </w:rPr>
              <w:t>Эпидемический паротит</w:t>
            </w:r>
          </w:p>
        </w:tc>
        <w:tc>
          <w:tcPr>
            <w:tcW w:w="742" w:type="dxa"/>
            <w:shd w:val="clear" w:color="auto" w:fill="auto"/>
            <w:vAlign w:val="bottom"/>
          </w:tcPr>
          <w:p w14:paraId="582B57C1" w14:textId="77777777" w:rsidR="00CB5118" w:rsidRPr="004F3D51" w:rsidRDefault="00CB5118" w:rsidP="00284452">
            <w:pPr>
              <w:spacing w:before="40" w:after="40" w:line="220" w:lineRule="exact"/>
              <w:ind w:right="113"/>
              <w:jc w:val="right"/>
              <w:rPr>
                <w:sz w:val="18"/>
              </w:rPr>
            </w:pPr>
            <w:r w:rsidRPr="004F3D51">
              <w:rPr>
                <w:sz w:val="18"/>
              </w:rPr>
              <w:t>2</w:t>
            </w:r>
          </w:p>
        </w:tc>
        <w:tc>
          <w:tcPr>
            <w:tcW w:w="756" w:type="dxa"/>
            <w:shd w:val="clear" w:color="auto" w:fill="auto"/>
            <w:vAlign w:val="bottom"/>
          </w:tcPr>
          <w:p w14:paraId="11D27496" w14:textId="77777777" w:rsidR="00CB5118" w:rsidRPr="004F3D51" w:rsidRDefault="00CB5118" w:rsidP="00284452">
            <w:pPr>
              <w:spacing w:before="40" w:after="40" w:line="220" w:lineRule="exact"/>
              <w:ind w:right="113"/>
              <w:jc w:val="right"/>
              <w:rPr>
                <w:sz w:val="18"/>
              </w:rPr>
            </w:pPr>
            <w:r w:rsidRPr="004F3D51">
              <w:rPr>
                <w:sz w:val="18"/>
              </w:rPr>
              <w:t>2</w:t>
            </w:r>
          </w:p>
        </w:tc>
        <w:tc>
          <w:tcPr>
            <w:tcW w:w="803" w:type="dxa"/>
            <w:shd w:val="clear" w:color="auto" w:fill="auto"/>
            <w:vAlign w:val="bottom"/>
          </w:tcPr>
          <w:p w14:paraId="51CF606E" w14:textId="77777777" w:rsidR="00CB5118" w:rsidRPr="004F3D51" w:rsidRDefault="00CB5118" w:rsidP="00284452">
            <w:pPr>
              <w:spacing w:before="40" w:after="40" w:line="220" w:lineRule="exact"/>
              <w:ind w:right="113"/>
              <w:jc w:val="right"/>
              <w:rPr>
                <w:sz w:val="18"/>
              </w:rPr>
            </w:pPr>
            <w:r w:rsidRPr="004F3D51">
              <w:rPr>
                <w:sz w:val="18"/>
              </w:rPr>
              <w:t>4</w:t>
            </w:r>
          </w:p>
        </w:tc>
        <w:tc>
          <w:tcPr>
            <w:tcW w:w="803" w:type="dxa"/>
            <w:shd w:val="clear" w:color="auto" w:fill="auto"/>
            <w:vAlign w:val="bottom"/>
          </w:tcPr>
          <w:p w14:paraId="1BB32FCF" w14:textId="77777777" w:rsidR="00CB5118" w:rsidRPr="004F3D51" w:rsidRDefault="00CB5118" w:rsidP="00284452">
            <w:pPr>
              <w:spacing w:before="40" w:after="40" w:line="220" w:lineRule="exact"/>
              <w:ind w:right="113"/>
              <w:jc w:val="right"/>
              <w:rPr>
                <w:sz w:val="18"/>
              </w:rPr>
            </w:pPr>
            <w:r w:rsidRPr="004F3D51">
              <w:rPr>
                <w:sz w:val="18"/>
              </w:rPr>
              <w:t>2</w:t>
            </w:r>
          </w:p>
        </w:tc>
        <w:tc>
          <w:tcPr>
            <w:tcW w:w="803" w:type="dxa"/>
            <w:shd w:val="clear" w:color="auto" w:fill="auto"/>
            <w:vAlign w:val="bottom"/>
          </w:tcPr>
          <w:p w14:paraId="443DD57E" w14:textId="77777777" w:rsidR="00CB5118" w:rsidRPr="004F3D51" w:rsidRDefault="00CB5118" w:rsidP="00284452">
            <w:pPr>
              <w:spacing w:before="40" w:after="40" w:line="220" w:lineRule="exact"/>
              <w:ind w:right="113"/>
              <w:jc w:val="right"/>
              <w:rPr>
                <w:sz w:val="18"/>
              </w:rPr>
            </w:pPr>
            <w:r w:rsidRPr="004F3D51">
              <w:rPr>
                <w:sz w:val="18"/>
              </w:rPr>
              <w:t>2</w:t>
            </w:r>
          </w:p>
        </w:tc>
        <w:tc>
          <w:tcPr>
            <w:tcW w:w="803" w:type="dxa"/>
            <w:shd w:val="clear" w:color="auto" w:fill="auto"/>
            <w:vAlign w:val="bottom"/>
          </w:tcPr>
          <w:p w14:paraId="13340C95" w14:textId="77777777" w:rsidR="00CB5118" w:rsidRPr="004F3D51" w:rsidRDefault="00CB5118" w:rsidP="00284452">
            <w:pPr>
              <w:spacing w:before="40" w:after="40" w:line="220" w:lineRule="exact"/>
              <w:ind w:right="113"/>
              <w:jc w:val="right"/>
              <w:rPr>
                <w:sz w:val="18"/>
              </w:rPr>
            </w:pPr>
            <w:r w:rsidRPr="004F3D51">
              <w:rPr>
                <w:sz w:val="18"/>
              </w:rPr>
              <w:t>4</w:t>
            </w:r>
          </w:p>
        </w:tc>
      </w:tr>
      <w:tr w:rsidR="00482075" w:rsidRPr="004F3D51" w14:paraId="2B555757" w14:textId="77777777" w:rsidTr="00C710C6">
        <w:trPr>
          <w:cantSplit/>
        </w:trPr>
        <w:tc>
          <w:tcPr>
            <w:tcW w:w="2660" w:type="dxa"/>
            <w:shd w:val="clear" w:color="auto" w:fill="auto"/>
          </w:tcPr>
          <w:p w14:paraId="1E25688B" w14:textId="77777777" w:rsidR="00482075" w:rsidRPr="004F3D51" w:rsidRDefault="00482075" w:rsidP="00284452">
            <w:pPr>
              <w:spacing w:before="40" w:after="40" w:line="220" w:lineRule="exact"/>
              <w:ind w:right="113"/>
              <w:rPr>
                <w:iCs/>
                <w:sz w:val="18"/>
              </w:rPr>
            </w:pPr>
            <w:r w:rsidRPr="004F3D51">
              <w:rPr>
                <w:iCs/>
                <w:sz w:val="18"/>
              </w:rPr>
              <w:t>Рахит</w:t>
            </w:r>
          </w:p>
        </w:tc>
        <w:tc>
          <w:tcPr>
            <w:tcW w:w="742" w:type="dxa"/>
            <w:shd w:val="clear" w:color="auto" w:fill="auto"/>
          </w:tcPr>
          <w:p w14:paraId="1C286747" w14:textId="77777777" w:rsidR="00482075" w:rsidRPr="00482075" w:rsidRDefault="00482075" w:rsidP="00284452">
            <w:pPr>
              <w:spacing w:before="40" w:after="40" w:line="220" w:lineRule="exact"/>
              <w:ind w:right="113"/>
              <w:jc w:val="right"/>
              <w:rPr>
                <w:sz w:val="18"/>
              </w:rPr>
            </w:pPr>
            <w:r w:rsidRPr="00F52488">
              <w:rPr>
                <w:sz w:val="18"/>
              </w:rPr>
              <w:t>–</w:t>
            </w:r>
          </w:p>
        </w:tc>
        <w:tc>
          <w:tcPr>
            <w:tcW w:w="756" w:type="dxa"/>
            <w:shd w:val="clear" w:color="auto" w:fill="auto"/>
          </w:tcPr>
          <w:p w14:paraId="550ECCE8" w14:textId="77777777" w:rsidR="00482075" w:rsidRPr="00482075" w:rsidRDefault="00482075" w:rsidP="00284452">
            <w:pPr>
              <w:spacing w:before="40" w:after="40" w:line="220" w:lineRule="exact"/>
              <w:ind w:right="113"/>
              <w:jc w:val="right"/>
              <w:rPr>
                <w:sz w:val="18"/>
              </w:rPr>
            </w:pPr>
            <w:r w:rsidRPr="00F52488">
              <w:rPr>
                <w:sz w:val="18"/>
              </w:rPr>
              <w:t>–</w:t>
            </w:r>
          </w:p>
        </w:tc>
        <w:tc>
          <w:tcPr>
            <w:tcW w:w="803" w:type="dxa"/>
            <w:shd w:val="clear" w:color="auto" w:fill="auto"/>
          </w:tcPr>
          <w:p w14:paraId="33D7D060" w14:textId="77777777" w:rsidR="00482075" w:rsidRPr="00482075" w:rsidRDefault="00482075" w:rsidP="00284452">
            <w:pPr>
              <w:spacing w:before="40" w:after="40" w:line="220" w:lineRule="exact"/>
              <w:ind w:right="113"/>
              <w:jc w:val="right"/>
              <w:rPr>
                <w:sz w:val="18"/>
              </w:rPr>
            </w:pPr>
            <w:r w:rsidRPr="00F52488">
              <w:rPr>
                <w:sz w:val="18"/>
              </w:rPr>
              <w:t>–</w:t>
            </w:r>
          </w:p>
        </w:tc>
        <w:tc>
          <w:tcPr>
            <w:tcW w:w="803" w:type="dxa"/>
            <w:shd w:val="clear" w:color="auto" w:fill="auto"/>
          </w:tcPr>
          <w:p w14:paraId="7961C285" w14:textId="77777777" w:rsidR="00482075" w:rsidRPr="00482075" w:rsidRDefault="00482075" w:rsidP="00284452">
            <w:pPr>
              <w:spacing w:before="40" w:after="40" w:line="220" w:lineRule="exact"/>
              <w:ind w:right="113"/>
              <w:jc w:val="right"/>
              <w:rPr>
                <w:sz w:val="18"/>
              </w:rPr>
            </w:pPr>
            <w:r w:rsidRPr="00F52488">
              <w:rPr>
                <w:sz w:val="18"/>
              </w:rPr>
              <w:t>–</w:t>
            </w:r>
          </w:p>
        </w:tc>
        <w:tc>
          <w:tcPr>
            <w:tcW w:w="803" w:type="dxa"/>
            <w:shd w:val="clear" w:color="auto" w:fill="auto"/>
          </w:tcPr>
          <w:p w14:paraId="36706BBE" w14:textId="77777777" w:rsidR="00482075" w:rsidRPr="00482075" w:rsidRDefault="00482075" w:rsidP="00284452">
            <w:pPr>
              <w:spacing w:before="40" w:after="40" w:line="220" w:lineRule="exact"/>
              <w:ind w:right="113"/>
              <w:jc w:val="right"/>
              <w:rPr>
                <w:sz w:val="18"/>
              </w:rPr>
            </w:pPr>
            <w:r w:rsidRPr="00F52488">
              <w:rPr>
                <w:sz w:val="18"/>
              </w:rPr>
              <w:t>–</w:t>
            </w:r>
          </w:p>
        </w:tc>
        <w:tc>
          <w:tcPr>
            <w:tcW w:w="803" w:type="dxa"/>
            <w:shd w:val="clear" w:color="auto" w:fill="auto"/>
          </w:tcPr>
          <w:p w14:paraId="11E22295" w14:textId="77777777" w:rsidR="00482075" w:rsidRPr="00482075" w:rsidRDefault="00482075" w:rsidP="00284452">
            <w:pPr>
              <w:spacing w:before="40" w:after="40" w:line="220" w:lineRule="exact"/>
              <w:ind w:right="113"/>
              <w:jc w:val="right"/>
              <w:rPr>
                <w:sz w:val="18"/>
              </w:rPr>
            </w:pPr>
            <w:r w:rsidRPr="00F52488">
              <w:rPr>
                <w:sz w:val="18"/>
              </w:rPr>
              <w:t>–</w:t>
            </w:r>
          </w:p>
        </w:tc>
      </w:tr>
      <w:tr w:rsidR="00CB5118" w:rsidRPr="004F3D51" w14:paraId="6343F49A" w14:textId="77777777" w:rsidTr="00482075">
        <w:trPr>
          <w:cantSplit/>
        </w:trPr>
        <w:tc>
          <w:tcPr>
            <w:tcW w:w="2660" w:type="dxa"/>
            <w:tcBorders>
              <w:bottom w:val="nil"/>
            </w:tcBorders>
            <w:shd w:val="clear" w:color="auto" w:fill="auto"/>
          </w:tcPr>
          <w:p w14:paraId="04047AB4" w14:textId="77777777" w:rsidR="00CB5118" w:rsidRPr="004F3D51" w:rsidRDefault="00CB5118" w:rsidP="00284452">
            <w:pPr>
              <w:spacing w:before="40" w:after="40" w:line="220" w:lineRule="exact"/>
              <w:ind w:right="113"/>
              <w:rPr>
                <w:iCs/>
                <w:sz w:val="18"/>
              </w:rPr>
            </w:pPr>
            <w:r w:rsidRPr="004F3D51">
              <w:rPr>
                <w:iCs/>
                <w:sz w:val="18"/>
              </w:rPr>
              <w:t>Малярия, обнаруженная впервые</w:t>
            </w:r>
          </w:p>
        </w:tc>
        <w:tc>
          <w:tcPr>
            <w:tcW w:w="742" w:type="dxa"/>
            <w:tcBorders>
              <w:bottom w:val="nil"/>
            </w:tcBorders>
            <w:shd w:val="clear" w:color="auto" w:fill="auto"/>
            <w:vAlign w:val="bottom"/>
          </w:tcPr>
          <w:p w14:paraId="3AE3F38E" w14:textId="77777777" w:rsidR="00CB5118" w:rsidRPr="004F3D51" w:rsidRDefault="00482075" w:rsidP="00284452">
            <w:pPr>
              <w:spacing w:before="40" w:after="40" w:line="220" w:lineRule="exact"/>
              <w:ind w:right="113"/>
              <w:jc w:val="right"/>
              <w:rPr>
                <w:sz w:val="18"/>
              </w:rPr>
            </w:pPr>
            <w:r>
              <w:rPr>
                <w:sz w:val="18"/>
              </w:rPr>
              <w:t>–</w:t>
            </w:r>
          </w:p>
        </w:tc>
        <w:tc>
          <w:tcPr>
            <w:tcW w:w="756" w:type="dxa"/>
            <w:tcBorders>
              <w:bottom w:val="nil"/>
            </w:tcBorders>
            <w:shd w:val="clear" w:color="auto" w:fill="auto"/>
            <w:vAlign w:val="bottom"/>
          </w:tcPr>
          <w:p w14:paraId="56034FD9" w14:textId="77777777" w:rsidR="00CB5118" w:rsidRPr="004F3D51" w:rsidRDefault="00CB5118" w:rsidP="00284452">
            <w:pPr>
              <w:spacing w:before="40" w:after="40" w:line="220" w:lineRule="exact"/>
              <w:ind w:right="113"/>
              <w:jc w:val="right"/>
              <w:rPr>
                <w:sz w:val="18"/>
              </w:rPr>
            </w:pPr>
            <w:r w:rsidRPr="004F3D51">
              <w:rPr>
                <w:sz w:val="18"/>
              </w:rPr>
              <w:t>1</w:t>
            </w:r>
          </w:p>
        </w:tc>
        <w:tc>
          <w:tcPr>
            <w:tcW w:w="803" w:type="dxa"/>
            <w:tcBorders>
              <w:bottom w:val="nil"/>
            </w:tcBorders>
            <w:shd w:val="clear" w:color="auto" w:fill="auto"/>
            <w:vAlign w:val="bottom"/>
          </w:tcPr>
          <w:p w14:paraId="581B19B0" w14:textId="77777777" w:rsidR="00CB5118" w:rsidRPr="004F3D51" w:rsidRDefault="00CB5118" w:rsidP="00284452">
            <w:pPr>
              <w:spacing w:before="40" w:after="40" w:line="220" w:lineRule="exact"/>
              <w:ind w:right="113"/>
              <w:jc w:val="right"/>
              <w:rPr>
                <w:sz w:val="18"/>
              </w:rPr>
            </w:pPr>
            <w:r w:rsidRPr="004F3D51">
              <w:rPr>
                <w:sz w:val="18"/>
              </w:rPr>
              <w:t>2</w:t>
            </w:r>
          </w:p>
        </w:tc>
        <w:tc>
          <w:tcPr>
            <w:tcW w:w="803" w:type="dxa"/>
            <w:tcBorders>
              <w:bottom w:val="nil"/>
            </w:tcBorders>
            <w:shd w:val="clear" w:color="auto" w:fill="auto"/>
            <w:vAlign w:val="bottom"/>
          </w:tcPr>
          <w:p w14:paraId="22B55752"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bottom w:val="nil"/>
            </w:tcBorders>
            <w:shd w:val="clear" w:color="auto" w:fill="auto"/>
            <w:vAlign w:val="bottom"/>
          </w:tcPr>
          <w:p w14:paraId="21E3AB39"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bottom w:val="nil"/>
            </w:tcBorders>
            <w:shd w:val="clear" w:color="auto" w:fill="auto"/>
            <w:vAlign w:val="bottom"/>
          </w:tcPr>
          <w:p w14:paraId="362C79A8" w14:textId="77777777" w:rsidR="00CB5118" w:rsidRPr="004F3D51" w:rsidRDefault="00482075" w:rsidP="00284452">
            <w:pPr>
              <w:spacing w:before="40" w:after="40" w:line="220" w:lineRule="exact"/>
              <w:ind w:right="113"/>
              <w:jc w:val="right"/>
              <w:rPr>
                <w:sz w:val="18"/>
              </w:rPr>
            </w:pPr>
            <w:r>
              <w:rPr>
                <w:sz w:val="18"/>
              </w:rPr>
              <w:t>–</w:t>
            </w:r>
          </w:p>
        </w:tc>
      </w:tr>
      <w:tr w:rsidR="00CB5118" w:rsidRPr="004F3D51" w14:paraId="154518A7" w14:textId="77777777" w:rsidTr="00482075">
        <w:trPr>
          <w:cantSplit/>
        </w:trPr>
        <w:tc>
          <w:tcPr>
            <w:tcW w:w="2660" w:type="dxa"/>
            <w:tcBorders>
              <w:top w:val="nil"/>
              <w:bottom w:val="nil"/>
            </w:tcBorders>
            <w:shd w:val="clear" w:color="auto" w:fill="auto"/>
          </w:tcPr>
          <w:p w14:paraId="410B983A" w14:textId="77777777" w:rsidR="00CB5118" w:rsidRPr="004F3D51" w:rsidRDefault="00CB5118" w:rsidP="00284452">
            <w:pPr>
              <w:spacing w:before="40" w:after="40" w:line="220" w:lineRule="exact"/>
              <w:ind w:right="113"/>
              <w:rPr>
                <w:iCs/>
                <w:sz w:val="18"/>
              </w:rPr>
            </w:pPr>
            <w:r w:rsidRPr="004F3D51">
              <w:rPr>
                <w:iCs/>
                <w:sz w:val="18"/>
              </w:rPr>
              <w:t>Лептоспироз</w:t>
            </w:r>
          </w:p>
        </w:tc>
        <w:tc>
          <w:tcPr>
            <w:tcW w:w="742" w:type="dxa"/>
            <w:tcBorders>
              <w:top w:val="nil"/>
              <w:bottom w:val="nil"/>
            </w:tcBorders>
            <w:shd w:val="clear" w:color="auto" w:fill="auto"/>
            <w:vAlign w:val="bottom"/>
          </w:tcPr>
          <w:p w14:paraId="74DBD291" w14:textId="77777777" w:rsidR="00CB5118" w:rsidRPr="004F3D51" w:rsidRDefault="00482075" w:rsidP="00284452">
            <w:pPr>
              <w:spacing w:before="40" w:after="40" w:line="220" w:lineRule="exact"/>
              <w:ind w:right="113"/>
              <w:jc w:val="right"/>
              <w:rPr>
                <w:sz w:val="18"/>
              </w:rPr>
            </w:pPr>
            <w:r>
              <w:rPr>
                <w:sz w:val="18"/>
              </w:rPr>
              <w:t>–</w:t>
            </w:r>
          </w:p>
        </w:tc>
        <w:tc>
          <w:tcPr>
            <w:tcW w:w="756" w:type="dxa"/>
            <w:tcBorders>
              <w:top w:val="nil"/>
              <w:bottom w:val="nil"/>
            </w:tcBorders>
            <w:shd w:val="clear" w:color="auto" w:fill="auto"/>
            <w:vAlign w:val="bottom"/>
          </w:tcPr>
          <w:p w14:paraId="3029FB4A" w14:textId="77777777" w:rsidR="00CB5118" w:rsidRPr="004F3D51" w:rsidRDefault="00CB5118" w:rsidP="00284452">
            <w:pPr>
              <w:spacing w:before="40" w:after="40" w:line="220" w:lineRule="exact"/>
              <w:ind w:right="113"/>
              <w:jc w:val="right"/>
              <w:rPr>
                <w:sz w:val="18"/>
              </w:rPr>
            </w:pPr>
            <w:r w:rsidRPr="004F3D51">
              <w:rPr>
                <w:sz w:val="18"/>
              </w:rPr>
              <w:t>4</w:t>
            </w:r>
          </w:p>
        </w:tc>
        <w:tc>
          <w:tcPr>
            <w:tcW w:w="803" w:type="dxa"/>
            <w:tcBorders>
              <w:top w:val="nil"/>
              <w:bottom w:val="nil"/>
            </w:tcBorders>
            <w:shd w:val="clear" w:color="auto" w:fill="auto"/>
            <w:vAlign w:val="bottom"/>
          </w:tcPr>
          <w:p w14:paraId="559A0E0A"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14:paraId="12196C67"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14:paraId="74606BEE" w14:textId="77777777" w:rsidR="00CB5118" w:rsidRPr="004F3D51" w:rsidRDefault="00482075" w:rsidP="00284452">
            <w:pPr>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14:paraId="3219725D" w14:textId="77777777" w:rsidR="00CB5118" w:rsidRPr="004F3D51" w:rsidRDefault="00482075" w:rsidP="00284452">
            <w:pPr>
              <w:spacing w:before="40" w:after="40" w:line="220" w:lineRule="exact"/>
              <w:ind w:right="113"/>
              <w:jc w:val="right"/>
              <w:rPr>
                <w:sz w:val="18"/>
              </w:rPr>
            </w:pPr>
            <w:r>
              <w:rPr>
                <w:sz w:val="18"/>
              </w:rPr>
              <w:t>–</w:t>
            </w:r>
          </w:p>
        </w:tc>
      </w:tr>
      <w:tr w:rsidR="00CB5118" w:rsidRPr="004F3D51" w14:paraId="421C14D5" w14:textId="77777777" w:rsidTr="00482075">
        <w:trPr>
          <w:cantSplit/>
        </w:trPr>
        <w:tc>
          <w:tcPr>
            <w:tcW w:w="2660" w:type="dxa"/>
            <w:tcBorders>
              <w:top w:val="nil"/>
            </w:tcBorders>
            <w:shd w:val="clear" w:color="auto" w:fill="auto"/>
          </w:tcPr>
          <w:p w14:paraId="16CF815B" w14:textId="77777777" w:rsidR="00CB5118" w:rsidRPr="004F3D51" w:rsidRDefault="00CB5118" w:rsidP="00284452">
            <w:pPr>
              <w:spacing w:before="40" w:after="40" w:line="220" w:lineRule="exact"/>
              <w:ind w:right="113"/>
              <w:rPr>
                <w:iCs/>
                <w:sz w:val="18"/>
              </w:rPr>
            </w:pPr>
            <w:r w:rsidRPr="004F3D51">
              <w:rPr>
                <w:iCs/>
                <w:sz w:val="18"/>
              </w:rPr>
              <w:t>Острые инфекции верхних дыхательных</w:t>
            </w:r>
          </w:p>
        </w:tc>
        <w:tc>
          <w:tcPr>
            <w:tcW w:w="742" w:type="dxa"/>
            <w:tcBorders>
              <w:top w:val="nil"/>
            </w:tcBorders>
            <w:shd w:val="clear" w:color="auto" w:fill="auto"/>
            <w:vAlign w:val="bottom"/>
          </w:tcPr>
          <w:p w14:paraId="31A24CDC" w14:textId="77777777" w:rsidR="00CB5118" w:rsidRPr="004F3D51" w:rsidRDefault="00CB5118" w:rsidP="00284452">
            <w:pPr>
              <w:spacing w:before="40" w:after="40" w:line="220" w:lineRule="exact"/>
              <w:ind w:right="113"/>
              <w:jc w:val="right"/>
              <w:rPr>
                <w:sz w:val="18"/>
              </w:rPr>
            </w:pPr>
            <w:r w:rsidRPr="004F3D51">
              <w:rPr>
                <w:sz w:val="18"/>
              </w:rPr>
              <w:t>157 999</w:t>
            </w:r>
          </w:p>
        </w:tc>
        <w:tc>
          <w:tcPr>
            <w:tcW w:w="756" w:type="dxa"/>
            <w:tcBorders>
              <w:top w:val="nil"/>
            </w:tcBorders>
            <w:shd w:val="clear" w:color="auto" w:fill="auto"/>
            <w:vAlign w:val="bottom"/>
          </w:tcPr>
          <w:p w14:paraId="3A6B74BB" w14:textId="77777777" w:rsidR="00CB5118" w:rsidRPr="004F3D51" w:rsidRDefault="00CB5118" w:rsidP="00284452">
            <w:pPr>
              <w:spacing w:before="40" w:after="40" w:line="220" w:lineRule="exact"/>
              <w:ind w:right="113"/>
              <w:jc w:val="right"/>
              <w:rPr>
                <w:sz w:val="18"/>
              </w:rPr>
            </w:pPr>
            <w:r w:rsidRPr="004F3D51">
              <w:rPr>
                <w:sz w:val="18"/>
              </w:rPr>
              <w:t>128 202</w:t>
            </w:r>
          </w:p>
        </w:tc>
        <w:tc>
          <w:tcPr>
            <w:tcW w:w="803" w:type="dxa"/>
            <w:tcBorders>
              <w:top w:val="nil"/>
            </w:tcBorders>
            <w:shd w:val="clear" w:color="auto" w:fill="auto"/>
            <w:vAlign w:val="bottom"/>
          </w:tcPr>
          <w:p w14:paraId="4769F77C" w14:textId="77777777" w:rsidR="00CB5118" w:rsidRPr="004F3D51" w:rsidRDefault="00CB5118" w:rsidP="00284452">
            <w:pPr>
              <w:spacing w:before="40" w:after="40" w:line="220" w:lineRule="exact"/>
              <w:ind w:right="113"/>
              <w:jc w:val="right"/>
              <w:rPr>
                <w:sz w:val="18"/>
              </w:rPr>
            </w:pPr>
            <w:r w:rsidRPr="004F3D51">
              <w:rPr>
                <w:sz w:val="18"/>
              </w:rPr>
              <w:t>124 088</w:t>
            </w:r>
          </w:p>
        </w:tc>
        <w:tc>
          <w:tcPr>
            <w:tcW w:w="803" w:type="dxa"/>
            <w:tcBorders>
              <w:top w:val="nil"/>
            </w:tcBorders>
            <w:shd w:val="clear" w:color="auto" w:fill="auto"/>
            <w:vAlign w:val="bottom"/>
          </w:tcPr>
          <w:p w14:paraId="474829D0" w14:textId="77777777" w:rsidR="00CB5118" w:rsidRPr="004F3D51" w:rsidRDefault="00CB5118" w:rsidP="00284452">
            <w:pPr>
              <w:spacing w:before="40" w:after="40" w:line="220" w:lineRule="exact"/>
              <w:ind w:right="113"/>
              <w:jc w:val="right"/>
              <w:rPr>
                <w:sz w:val="18"/>
              </w:rPr>
            </w:pPr>
            <w:r w:rsidRPr="004F3D51">
              <w:rPr>
                <w:sz w:val="18"/>
              </w:rPr>
              <w:t>105 970</w:t>
            </w:r>
          </w:p>
        </w:tc>
        <w:tc>
          <w:tcPr>
            <w:tcW w:w="803" w:type="dxa"/>
            <w:tcBorders>
              <w:top w:val="nil"/>
            </w:tcBorders>
            <w:shd w:val="clear" w:color="auto" w:fill="auto"/>
            <w:vAlign w:val="bottom"/>
          </w:tcPr>
          <w:p w14:paraId="3678DB44" w14:textId="77777777" w:rsidR="00CB5118" w:rsidRPr="004F3D51" w:rsidRDefault="00CB5118" w:rsidP="00284452">
            <w:pPr>
              <w:spacing w:before="40" w:after="40" w:line="220" w:lineRule="exact"/>
              <w:ind w:right="113"/>
              <w:jc w:val="right"/>
              <w:rPr>
                <w:sz w:val="18"/>
              </w:rPr>
            </w:pPr>
            <w:r w:rsidRPr="004F3D51">
              <w:rPr>
                <w:sz w:val="18"/>
              </w:rPr>
              <w:t>91 152</w:t>
            </w:r>
          </w:p>
        </w:tc>
        <w:tc>
          <w:tcPr>
            <w:tcW w:w="803" w:type="dxa"/>
            <w:tcBorders>
              <w:top w:val="nil"/>
            </w:tcBorders>
            <w:shd w:val="clear" w:color="auto" w:fill="auto"/>
            <w:vAlign w:val="bottom"/>
          </w:tcPr>
          <w:p w14:paraId="55809D36" w14:textId="77777777" w:rsidR="00CB5118" w:rsidRPr="004F3D51" w:rsidRDefault="00CB5118" w:rsidP="00284452">
            <w:pPr>
              <w:spacing w:before="40" w:after="40" w:line="220" w:lineRule="exact"/>
              <w:ind w:right="113"/>
              <w:jc w:val="right"/>
              <w:rPr>
                <w:sz w:val="18"/>
              </w:rPr>
            </w:pPr>
            <w:r w:rsidRPr="004F3D51">
              <w:rPr>
                <w:sz w:val="18"/>
              </w:rPr>
              <w:t>86 018</w:t>
            </w:r>
          </w:p>
        </w:tc>
      </w:tr>
      <w:tr w:rsidR="00CB5118" w:rsidRPr="004F3D51" w14:paraId="4BF1B316" w14:textId="77777777" w:rsidTr="00482075">
        <w:trPr>
          <w:cantSplit/>
        </w:trPr>
        <w:tc>
          <w:tcPr>
            <w:tcW w:w="2660" w:type="dxa"/>
            <w:shd w:val="clear" w:color="auto" w:fill="auto"/>
          </w:tcPr>
          <w:p w14:paraId="4A57FEA7" w14:textId="77777777" w:rsidR="00CB5118" w:rsidRPr="004F3D51" w:rsidRDefault="00CB5118" w:rsidP="00284452">
            <w:pPr>
              <w:spacing w:before="40" w:after="40" w:line="220" w:lineRule="exact"/>
              <w:ind w:right="113"/>
              <w:rPr>
                <w:iCs/>
                <w:sz w:val="18"/>
              </w:rPr>
            </w:pPr>
            <w:r w:rsidRPr="004F3D51">
              <w:rPr>
                <w:iCs/>
                <w:sz w:val="18"/>
              </w:rPr>
              <w:t>Грипп</w:t>
            </w:r>
          </w:p>
        </w:tc>
        <w:tc>
          <w:tcPr>
            <w:tcW w:w="742" w:type="dxa"/>
            <w:shd w:val="clear" w:color="auto" w:fill="auto"/>
            <w:vAlign w:val="bottom"/>
          </w:tcPr>
          <w:p w14:paraId="2CD12D41" w14:textId="77777777" w:rsidR="00CB5118" w:rsidRPr="004F3D51" w:rsidRDefault="00CB5118" w:rsidP="00284452">
            <w:pPr>
              <w:spacing w:before="40" w:after="40" w:line="220" w:lineRule="exact"/>
              <w:ind w:right="113"/>
              <w:jc w:val="right"/>
              <w:rPr>
                <w:sz w:val="18"/>
              </w:rPr>
            </w:pPr>
            <w:r w:rsidRPr="004F3D51">
              <w:rPr>
                <w:sz w:val="18"/>
              </w:rPr>
              <w:t>64</w:t>
            </w:r>
          </w:p>
        </w:tc>
        <w:tc>
          <w:tcPr>
            <w:tcW w:w="756" w:type="dxa"/>
            <w:shd w:val="clear" w:color="auto" w:fill="auto"/>
            <w:vAlign w:val="bottom"/>
          </w:tcPr>
          <w:p w14:paraId="6FC1CF42" w14:textId="77777777" w:rsidR="00CB5118" w:rsidRPr="004F3D51" w:rsidRDefault="00CB5118" w:rsidP="00284452">
            <w:pPr>
              <w:spacing w:before="40" w:after="40" w:line="220" w:lineRule="exact"/>
              <w:ind w:right="113"/>
              <w:jc w:val="right"/>
              <w:rPr>
                <w:sz w:val="18"/>
              </w:rPr>
            </w:pPr>
            <w:r w:rsidRPr="004F3D51">
              <w:rPr>
                <w:sz w:val="18"/>
              </w:rPr>
              <w:t>13</w:t>
            </w:r>
          </w:p>
        </w:tc>
        <w:tc>
          <w:tcPr>
            <w:tcW w:w="803" w:type="dxa"/>
            <w:shd w:val="clear" w:color="auto" w:fill="auto"/>
            <w:vAlign w:val="bottom"/>
          </w:tcPr>
          <w:p w14:paraId="7938FD1A" w14:textId="77777777" w:rsidR="00CB5118" w:rsidRPr="004F3D51" w:rsidRDefault="00CB5118" w:rsidP="00284452">
            <w:pPr>
              <w:spacing w:before="40" w:after="40" w:line="220" w:lineRule="exact"/>
              <w:ind w:right="113"/>
              <w:jc w:val="right"/>
              <w:rPr>
                <w:sz w:val="18"/>
              </w:rPr>
            </w:pPr>
            <w:r w:rsidRPr="004F3D51">
              <w:rPr>
                <w:sz w:val="18"/>
              </w:rPr>
              <w:t>36</w:t>
            </w:r>
          </w:p>
        </w:tc>
        <w:tc>
          <w:tcPr>
            <w:tcW w:w="803" w:type="dxa"/>
            <w:shd w:val="clear" w:color="auto" w:fill="auto"/>
            <w:vAlign w:val="bottom"/>
          </w:tcPr>
          <w:p w14:paraId="1A52BE77" w14:textId="77777777" w:rsidR="00CB5118" w:rsidRPr="004F3D51" w:rsidRDefault="00CB5118" w:rsidP="00284452">
            <w:pPr>
              <w:spacing w:before="40" w:after="40" w:line="220" w:lineRule="exact"/>
              <w:ind w:right="113"/>
              <w:jc w:val="right"/>
              <w:rPr>
                <w:sz w:val="18"/>
              </w:rPr>
            </w:pPr>
            <w:r w:rsidRPr="004F3D51">
              <w:rPr>
                <w:sz w:val="18"/>
              </w:rPr>
              <w:t>33</w:t>
            </w:r>
          </w:p>
        </w:tc>
        <w:tc>
          <w:tcPr>
            <w:tcW w:w="803" w:type="dxa"/>
            <w:shd w:val="clear" w:color="auto" w:fill="auto"/>
            <w:vAlign w:val="bottom"/>
          </w:tcPr>
          <w:p w14:paraId="7361A3FC" w14:textId="77777777" w:rsidR="00CB5118" w:rsidRPr="004F3D51" w:rsidRDefault="00CB5118" w:rsidP="00284452">
            <w:pPr>
              <w:spacing w:before="40" w:after="40" w:line="220" w:lineRule="exact"/>
              <w:ind w:right="113"/>
              <w:jc w:val="right"/>
              <w:rPr>
                <w:sz w:val="18"/>
              </w:rPr>
            </w:pPr>
            <w:r w:rsidRPr="004F3D51">
              <w:rPr>
                <w:sz w:val="18"/>
              </w:rPr>
              <w:t>8</w:t>
            </w:r>
          </w:p>
        </w:tc>
        <w:tc>
          <w:tcPr>
            <w:tcW w:w="803" w:type="dxa"/>
            <w:shd w:val="clear" w:color="auto" w:fill="auto"/>
            <w:vAlign w:val="bottom"/>
          </w:tcPr>
          <w:p w14:paraId="03DCE2B4" w14:textId="77777777" w:rsidR="00CB5118" w:rsidRPr="004F3D51" w:rsidRDefault="00CB5118" w:rsidP="00284452">
            <w:pPr>
              <w:spacing w:before="40" w:after="40" w:line="220" w:lineRule="exact"/>
              <w:ind w:right="113"/>
              <w:jc w:val="right"/>
              <w:rPr>
                <w:sz w:val="18"/>
              </w:rPr>
            </w:pPr>
            <w:r w:rsidRPr="004F3D51">
              <w:rPr>
                <w:sz w:val="18"/>
              </w:rPr>
              <w:t>29</w:t>
            </w:r>
          </w:p>
        </w:tc>
      </w:tr>
      <w:tr w:rsidR="00CB5118" w:rsidRPr="004F3D51" w14:paraId="16452B6B" w14:textId="77777777" w:rsidTr="00482075">
        <w:trPr>
          <w:cantSplit/>
        </w:trPr>
        <w:tc>
          <w:tcPr>
            <w:tcW w:w="2660" w:type="dxa"/>
            <w:shd w:val="clear" w:color="auto" w:fill="auto"/>
          </w:tcPr>
          <w:p w14:paraId="12702677" w14:textId="77777777" w:rsidR="00CB5118" w:rsidRPr="004F3D51" w:rsidRDefault="00CB5118" w:rsidP="00284452">
            <w:pPr>
              <w:spacing w:before="40" w:after="40" w:line="220" w:lineRule="exact"/>
              <w:ind w:right="113"/>
              <w:rPr>
                <w:iCs/>
                <w:sz w:val="18"/>
              </w:rPr>
            </w:pPr>
            <w:r w:rsidRPr="004F3D51">
              <w:rPr>
                <w:iCs/>
                <w:sz w:val="18"/>
              </w:rPr>
              <w:t>Туберкулез легких</w:t>
            </w:r>
          </w:p>
        </w:tc>
        <w:tc>
          <w:tcPr>
            <w:tcW w:w="742" w:type="dxa"/>
            <w:shd w:val="clear" w:color="auto" w:fill="auto"/>
            <w:vAlign w:val="bottom"/>
          </w:tcPr>
          <w:p w14:paraId="7380640A" w14:textId="77777777" w:rsidR="00CB5118" w:rsidRPr="004F3D51" w:rsidRDefault="00CB5118" w:rsidP="00284452">
            <w:pPr>
              <w:spacing w:before="40" w:after="40" w:line="220" w:lineRule="exact"/>
              <w:ind w:right="113"/>
              <w:jc w:val="right"/>
              <w:rPr>
                <w:sz w:val="18"/>
              </w:rPr>
            </w:pPr>
            <w:r w:rsidRPr="004F3D51">
              <w:rPr>
                <w:sz w:val="18"/>
              </w:rPr>
              <w:t>909</w:t>
            </w:r>
          </w:p>
        </w:tc>
        <w:tc>
          <w:tcPr>
            <w:tcW w:w="756" w:type="dxa"/>
            <w:shd w:val="clear" w:color="auto" w:fill="auto"/>
            <w:vAlign w:val="bottom"/>
          </w:tcPr>
          <w:p w14:paraId="1F8AD868" w14:textId="77777777" w:rsidR="00CB5118" w:rsidRPr="004F3D51" w:rsidRDefault="00CB5118" w:rsidP="00284452">
            <w:pPr>
              <w:spacing w:before="40" w:after="40" w:line="220" w:lineRule="exact"/>
              <w:ind w:right="113"/>
              <w:jc w:val="right"/>
              <w:rPr>
                <w:sz w:val="18"/>
              </w:rPr>
            </w:pPr>
            <w:r w:rsidRPr="004F3D51">
              <w:rPr>
                <w:sz w:val="18"/>
              </w:rPr>
              <w:t>894</w:t>
            </w:r>
          </w:p>
        </w:tc>
        <w:tc>
          <w:tcPr>
            <w:tcW w:w="803" w:type="dxa"/>
            <w:shd w:val="clear" w:color="auto" w:fill="auto"/>
            <w:vAlign w:val="bottom"/>
          </w:tcPr>
          <w:p w14:paraId="2C9CE287" w14:textId="77777777" w:rsidR="00CB5118" w:rsidRPr="004F3D51" w:rsidRDefault="00CB5118" w:rsidP="00284452">
            <w:pPr>
              <w:spacing w:before="40" w:after="40" w:line="220" w:lineRule="exact"/>
              <w:ind w:right="113"/>
              <w:jc w:val="right"/>
              <w:rPr>
                <w:sz w:val="18"/>
              </w:rPr>
            </w:pPr>
            <w:r w:rsidRPr="004F3D51">
              <w:rPr>
                <w:sz w:val="18"/>
              </w:rPr>
              <w:t>728</w:t>
            </w:r>
          </w:p>
        </w:tc>
        <w:tc>
          <w:tcPr>
            <w:tcW w:w="803" w:type="dxa"/>
            <w:shd w:val="clear" w:color="auto" w:fill="auto"/>
            <w:vAlign w:val="bottom"/>
          </w:tcPr>
          <w:p w14:paraId="19AB193B" w14:textId="77777777" w:rsidR="00CB5118" w:rsidRPr="004F3D51" w:rsidRDefault="00CB5118" w:rsidP="00284452">
            <w:pPr>
              <w:spacing w:before="40" w:after="40" w:line="220" w:lineRule="exact"/>
              <w:ind w:right="113"/>
              <w:jc w:val="right"/>
              <w:rPr>
                <w:sz w:val="18"/>
              </w:rPr>
            </w:pPr>
            <w:r w:rsidRPr="004F3D51">
              <w:rPr>
                <w:sz w:val="18"/>
              </w:rPr>
              <w:t>9</w:t>
            </w:r>
          </w:p>
        </w:tc>
        <w:tc>
          <w:tcPr>
            <w:tcW w:w="803" w:type="dxa"/>
            <w:shd w:val="clear" w:color="auto" w:fill="auto"/>
            <w:vAlign w:val="bottom"/>
          </w:tcPr>
          <w:p w14:paraId="53F3AB26" w14:textId="77777777" w:rsidR="00CB5118" w:rsidRPr="004F3D51" w:rsidRDefault="00CB5118" w:rsidP="00284452">
            <w:pPr>
              <w:spacing w:before="40" w:after="40" w:line="220" w:lineRule="exact"/>
              <w:ind w:right="113"/>
              <w:jc w:val="right"/>
              <w:rPr>
                <w:sz w:val="18"/>
              </w:rPr>
            </w:pPr>
            <w:r w:rsidRPr="004F3D51">
              <w:rPr>
                <w:sz w:val="18"/>
              </w:rPr>
              <w:t>16</w:t>
            </w:r>
          </w:p>
        </w:tc>
        <w:tc>
          <w:tcPr>
            <w:tcW w:w="803" w:type="dxa"/>
            <w:shd w:val="clear" w:color="auto" w:fill="auto"/>
            <w:vAlign w:val="bottom"/>
          </w:tcPr>
          <w:p w14:paraId="45F9ABEB" w14:textId="77777777" w:rsidR="00CB5118" w:rsidRPr="004F3D51" w:rsidRDefault="00CB5118" w:rsidP="00284452">
            <w:pPr>
              <w:spacing w:before="40" w:after="40" w:line="220" w:lineRule="exact"/>
              <w:ind w:right="113"/>
              <w:jc w:val="right"/>
              <w:rPr>
                <w:sz w:val="18"/>
              </w:rPr>
            </w:pPr>
            <w:r w:rsidRPr="004F3D51">
              <w:rPr>
                <w:sz w:val="18"/>
              </w:rPr>
              <w:t>7</w:t>
            </w:r>
          </w:p>
        </w:tc>
      </w:tr>
      <w:tr w:rsidR="00482075" w:rsidRPr="004F3D51" w14:paraId="4E2E763B" w14:textId="77777777" w:rsidTr="00C710C6">
        <w:trPr>
          <w:cantSplit/>
        </w:trPr>
        <w:tc>
          <w:tcPr>
            <w:tcW w:w="2660" w:type="dxa"/>
            <w:shd w:val="clear" w:color="auto" w:fill="auto"/>
          </w:tcPr>
          <w:p w14:paraId="769F6190" w14:textId="77777777" w:rsidR="00482075" w:rsidRPr="004F3D51" w:rsidRDefault="00482075" w:rsidP="00284452">
            <w:pPr>
              <w:spacing w:before="40" w:after="40" w:line="220" w:lineRule="exact"/>
              <w:ind w:right="113"/>
              <w:rPr>
                <w:iCs/>
                <w:sz w:val="18"/>
              </w:rPr>
            </w:pPr>
            <w:r w:rsidRPr="004F3D51">
              <w:rPr>
                <w:iCs/>
                <w:sz w:val="18"/>
              </w:rPr>
              <w:t>Сифилис</w:t>
            </w:r>
          </w:p>
        </w:tc>
        <w:tc>
          <w:tcPr>
            <w:tcW w:w="742" w:type="dxa"/>
            <w:shd w:val="clear" w:color="auto" w:fill="auto"/>
            <w:vAlign w:val="bottom"/>
          </w:tcPr>
          <w:p w14:paraId="5B6ECC45" w14:textId="77777777" w:rsidR="00482075" w:rsidRPr="004F3D51" w:rsidRDefault="00482075" w:rsidP="00284452">
            <w:pPr>
              <w:spacing w:before="40" w:after="40" w:line="220" w:lineRule="exact"/>
              <w:ind w:right="113"/>
              <w:jc w:val="right"/>
              <w:rPr>
                <w:sz w:val="18"/>
              </w:rPr>
            </w:pPr>
            <w:r>
              <w:rPr>
                <w:sz w:val="18"/>
              </w:rPr>
              <w:t>–</w:t>
            </w:r>
          </w:p>
        </w:tc>
        <w:tc>
          <w:tcPr>
            <w:tcW w:w="756" w:type="dxa"/>
            <w:shd w:val="clear" w:color="auto" w:fill="auto"/>
            <w:vAlign w:val="bottom"/>
          </w:tcPr>
          <w:p w14:paraId="449F4FC1" w14:textId="77777777" w:rsidR="00482075" w:rsidRPr="004F3D51" w:rsidRDefault="00482075" w:rsidP="00284452">
            <w:pPr>
              <w:spacing w:before="40" w:after="40" w:line="220" w:lineRule="exact"/>
              <w:ind w:right="113"/>
              <w:jc w:val="right"/>
              <w:rPr>
                <w:sz w:val="18"/>
              </w:rPr>
            </w:pPr>
            <w:r w:rsidRPr="004F3D51">
              <w:rPr>
                <w:sz w:val="18"/>
              </w:rPr>
              <w:t>1</w:t>
            </w:r>
          </w:p>
        </w:tc>
        <w:tc>
          <w:tcPr>
            <w:tcW w:w="803" w:type="dxa"/>
            <w:shd w:val="clear" w:color="auto" w:fill="auto"/>
          </w:tcPr>
          <w:p w14:paraId="2EC36D0A" w14:textId="77777777" w:rsidR="00482075" w:rsidRPr="00482075" w:rsidRDefault="00482075" w:rsidP="00284452">
            <w:pPr>
              <w:spacing w:before="40" w:after="40" w:line="220" w:lineRule="exact"/>
              <w:ind w:right="113"/>
              <w:jc w:val="right"/>
              <w:rPr>
                <w:sz w:val="18"/>
              </w:rPr>
            </w:pPr>
            <w:r w:rsidRPr="004917CD">
              <w:rPr>
                <w:sz w:val="18"/>
              </w:rPr>
              <w:t>–</w:t>
            </w:r>
          </w:p>
        </w:tc>
        <w:tc>
          <w:tcPr>
            <w:tcW w:w="803" w:type="dxa"/>
            <w:shd w:val="clear" w:color="auto" w:fill="auto"/>
          </w:tcPr>
          <w:p w14:paraId="1A3AEEE1" w14:textId="77777777" w:rsidR="00482075" w:rsidRPr="00482075" w:rsidRDefault="00482075" w:rsidP="00284452">
            <w:pPr>
              <w:spacing w:before="40" w:after="40" w:line="220" w:lineRule="exact"/>
              <w:ind w:right="113"/>
              <w:jc w:val="right"/>
              <w:rPr>
                <w:sz w:val="18"/>
              </w:rPr>
            </w:pPr>
            <w:r w:rsidRPr="004917CD">
              <w:rPr>
                <w:sz w:val="18"/>
              </w:rPr>
              <w:t>–</w:t>
            </w:r>
          </w:p>
        </w:tc>
        <w:tc>
          <w:tcPr>
            <w:tcW w:w="803" w:type="dxa"/>
            <w:shd w:val="clear" w:color="auto" w:fill="auto"/>
          </w:tcPr>
          <w:p w14:paraId="61EAE3D6" w14:textId="77777777" w:rsidR="00482075" w:rsidRPr="00482075" w:rsidRDefault="00482075" w:rsidP="00284452">
            <w:pPr>
              <w:spacing w:before="40" w:after="40" w:line="220" w:lineRule="exact"/>
              <w:ind w:right="113"/>
              <w:jc w:val="right"/>
              <w:rPr>
                <w:sz w:val="18"/>
              </w:rPr>
            </w:pPr>
            <w:r w:rsidRPr="004917CD">
              <w:rPr>
                <w:sz w:val="18"/>
              </w:rPr>
              <w:t>–</w:t>
            </w:r>
          </w:p>
        </w:tc>
        <w:tc>
          <w:tcPr>
            <w:tcW w:w="803" w:type="dxa"/>
            <w:shd w:val="clear" w:color="auto" w:fill="auto"/>
          </w:tcPr>
          <w:p w14:paraId="0B336821" w14:textId="77777777" w:rsidR="00482075" w:rsidRPr="00482075" w:rsidRDefault="00482075" w:rsidP="00284452">
            <w:pPr>
              <w:spacing w:before="40" w:after="40" w:line="220" w:lineRule="exact"/>
              <w:ind w:right="113"/>
              <w:jc w:val="right"/>
              <w:rPr>
                <w:sz w:val="18"/>
              </w:rPr>
            </w:pPr>
            <w:r w:rsidRPr="004917CD">
              <w:rPr>
                <w:sz w:val="18"/>
              </w:rPr>
              <w:t>–</w:t>
            </w:r>
          </w:p>
        </w:tc>
      </w:tr>
      <w:tr w:rsidR="00CB5118" w:rsidRPr="004F3D51" w14:paraId="5F6E0AAF" w14:textId="77777777" w:rsidTr="00482075">
        <w:trPr>
          <w:cantSplit/>
        </w:trPr>
        <w:tc>
          <w:tcPr>
            <w:tcW w:w="2660" w:type="dxa"/>
            <w:shd w:val="clear" w:color="auto" w:fill="auto"/>
          </w:tcPr>
          <w:p w14:paraId="677A90C5" w14:textId="77777777" w:rsidR="00CB5118" w:rsidRPr="004F3D51" w:rsidRDefault="00CB5118" w:rsidP="00284452">
            <w:pPr>
              <w:spacing w:before="40" w:after="40" w:line="220" w:lineRule="exact"/>
              <w:ind w:right="113"/>
              <w:rPr>
                <w:iCs/>
                <w:sz w:val="18"/>
              </w:rPr>
            </w:pPr>
            <w:r w:rsidRPr="004F3D51">
              <w:rPr>
                <w:iCs/>
                <w:sz w:val="18"/>
              </w:rPr>
              <w:t>Гонококковая инфекция (гонорея)</w:t>
            </w:r>
          </w:p>
        </w:tc>
        <w:tc>
          <w:tcPr>
            <w:tcW w:w="742" w:type="dxa"/>
            <w:shd w:val="clear" w:color="auto" w:fill="auto"/>
            <w:vAlign w:val="bottom"/>
          </w:tcPr>
          <w:p w14:paraId="6410BF83" w14:textId="77777777" w:rsidR="00CB5118" w:rsidRPr="004F3D51" w:rsidRDefault="00CB5118" w:rsidP="00284452">
            <w:pPr>
              <w:spacing w:before="40" w:after="40" w:line="220" w:lineRule="exact"/>
              <w:ind w:right="113"/>
              <w:jc w:val="right"/>
              <w:rPr>
                <w:sz w:val="18"/>
              </w:rPr>
            </w:pPr>
            <w:r w:rsidRPr="004F3D51">
              <w:rPr>
                <w:sz w:val="18"/>
              </w:rPr>
              <w:t>18</w:t>
            </w:r>
          </w:p>
        </w:tc>
        <w:tc>
          <w:tcPr>
            <w:tcW w:w="756" w:type="dxa"/>
            <w:shd w:val="clear" w:color="auto" w:fill="auto"/>
            <w:vAlign w:val="bottom"/>
          </w:tcPr>
          <w:p w14:paraId="718FFEA5" w14:textId="77777777" w:rsidR="00CB5118" w:rsidRPr="004F3D51" w:rsidRDefault="00CB5118" w:rsidP="00284452">
            <w:pPr>
              <w:spacing w:before="40" w:after="40" w:line="220" w:lineRule="exact"/>
              <w:ind w:right="113"/>
              <w:jc w:val="right"/>
              <w:rPr>
                <w:sz w:val="18"/>
              </w:rPr>
            </w:pPr>
            <w:r w:rsidRPr="004F3D51">
              <w:rPr>
                <w:sz w:val="18"/>
              </w:rPr>
              <w:t>15</w:t>
            </w:r>
          </w:p>
        </w:tc>
        <w:tc>
          <w:tcPr>
            <w:tcW w:w="803" w:type="dxa"/>
            <w:shd w:val="clear" w:color="auto" w:fill="auto"/>
            <w:vAlign w:val="bottom"/>
          </w:tcPr>
          <w:p w14:paraId="3C28FC06" w14:textId="77777777" w:rsidR="00CB5118" w:rsidRPr="004F3D51" w:rsidRDefault="00CB5118" w:rsidP="00284452">
            <w:pPr>
              <w:spacing w:before="40" w:after="40" w:line="220" w:lineRule="exact"/>
              <w:ind w:right="113"/>
              <w:jc w:val="right"/>
              <w:rPr>
                <w:sz w:val="18"/>
              </w:rPr>
            </w:pPr>
            <w:r w:rsidRPr="004F3D51">
              <w:rPr>
                <w:sz w:val="18"/>
              </w:rPr>
              <w:t>13</w:t>
            </w:r>
          </w:p>
        </w:tc>
        <w:tc>
          <w:tcPr>
            <w:tcW w:w="803" w:type="dxa"/>
            <w:shd w:val="clear" w:color="auto" w:fill="auto"/>
            <w:vAlign w:val="bottom"/>
          </w:tcPr>
          <w:p w14:paraId="0B59443B" w14:textId="77777777" w:rsidR="00CB5118" w:rsidRPr="004F3D51" w:rsidRDefault="001E61AD" w:rsidP="00284452">
            <w:pPr>
              <w:spacing w:before="40" w:after="40" w:line="220" w:lineRule="exact"/>
              <w:ind w:right="113"/>
              <w:jc w:val="right"/>
              <w:rPr>
                <w:sz w:val="18"/>
              </w:rPr>
            </w:pPr>
            <w:r>
              <w:rPr>
                <w:sz w:val="18"/>
              </w:rPr>
              <w:t>–</w:t>
            </w:r>
          </w:p>
        </w:tc>
        <w:tc>
          <w:tcPr>
            <w:tcW w:w="803" w:type="dxa"/>
            <w:shd w:val="clear" w:color="auto" w:fill="auto"/>
            <w:vAlign w:val="bottom"/>
          </w:tcPr>
          <w:p w14:paraId="7A9B3AEF" w14:textId="77777777" w:rsidR="00CB5118" w:rsidRPr="004F3D51" w:rsidRDefault="001E61AD" w:rsidP="00284452">
            <w:pPr>
              <w:spacing w:before="40" w:after="40" w:line="220" w:lineRule="exact"/>
              <w:ind w:right="113"/>
              <w:jc w:val="right"/>
              <w:rPr>
                <w:sz w:val="18"/>
              </w:rPr>
            </w:pPr>
            <w:r>
              <w:rPr>
                <w:sz w:val="18"/>
              </w:rPr>
              <w:t>–</w:t>
            </w:r>
          </w:p>
        </w:tc>
        <w:tc>
          <w:tcPr>
            <w:tcW w:w="803" w:type="dxa"/>
            <w:shd w:val="clear" w:color="auto" w:fill="auto"/>
            <w:vAlign w:val="bottom"/>
          </w:tcPr>
          <w:p w14:paraId="3030E92C" w14:textId="77777777" w:rsidR="00CB5118" w:rsidRPr="004F3D51" w:rsidRDefault="001E61AD" w:rsidP="00284452">
            <w:pPr>
              <w:spacing w:before="40" w:after="40" w:line="220" w:lineRule="exact"/>
              <w:ind w:right="113"/>
              <w:jc w:val="right"/>
              <w:rPr>
                <w:sz w:val="18"/>
              </w:rPr>
            </w:pPr>
            <w:r>
              <w:rPr>
                <w:sz w:val="18"/>
              </w:rPr>
              <w:t>–</w:t>
            </w:r>
          </w:p>
        </w:tc>
      </w:tr>
      <w:tr w:rsidR="00CB5118" w:rsidRPr="004F3D51" w14:paraId="671ABBE0" w14:textId="77777777" w:rsidTr="00482075">
        <w:trPr>
          <w:cantSplit/>
        </w:trPr>
        <w:tc>
          <w:tcPr>
            <w:tcW w:w="2660" w:type="dxa"/>
            <w:shd w:val="clear" w:color="auto" w:fill="auto"/>
          </w:tcPr>
          <w:p w14:paraId="1B9CC347" w14:textId="77777777" w:rsidR="00CB5118" w:rsidRPr="004F3D51" w:rsidRDefault="00CB5118" w:rsidP="00284452">
            <w:pPr>
              <w:spacing w:before="40" w:after="40" w:line="220" w:lineRule="exact"/>
              <w:ind w:right="113"/>
              <w:rPr>
                <w:iCs/>
                <w:sz w:val="18"/>
              </w:rPr>
            </w:pPr>
            <w:r w:rsidRPr="004F3D51">
              <w:rPr>
                <w:iCs/>
                <w:sz w:val="18"/>
              </w:rPr>
              <w:t>Чесотка</w:t>
            </w:r>
          </w:p>
        </w:tc>
        <w:tc>
          <w:tcPr>
            <w:tcW w:w="742" w:type="dxa"/>
            <w:shd w:val="clear" w:color="auto" w:fill="auto"/>
            <w:vAlign w:val="bottom"/>
          </w:tcPr>
          <w:p w14:paraId="67FC3D41" w14:textId="77777777" w:rsidR="00CB5118" w:rsidRPr="004F3D51" w:rsidRDefault="00CB5118" w:rsidP="00284452">
            <w:pPr>
              <w:spacing w:before="40" w:after="40" w:line="220" w:lineRule="exact"/>
              <w:ind w:right="113"/>
              <w:jc w:val="right"/>
              <w:rPr>
                <w:sz w:val="18"/>
              </w:rPr>
            </w:pPr>
            <w:r w:rsidRPr="004F3D51">
              <w:rPr>
                <w:sz w:val="18"/>
              </w:rPr>
              <w:t>90</w:t>
            </w:r>
          </w:p>
        </w:tc>
        <w:tc>
          <w:tcPr>
            <w:tcW w:w="756" w:type="dxa"/>
            <w:shd w:val="clear" w:color="auto" w:fill="auto"/>
            <w:vAlign w:val="bottom"/>
          </w:tcPr>
          <w:p w14:paraId="52C6C4DF" w14:textId="77777777" w:rsidR="00CB5118" w:rsidRPr="004F3D51" w:rsidRDefault="00CB5118" w:rsidP="00284452">
            <w:pPr>
              <w:spacing w:before="40" w:after="40" w:line="220" w:lineRule="exact"/>
              <w:ind w:right="113"/>
              <w:jc w:val="right"/>
              <w:rPr>
                <w:sz w:val="18"/>
              </w:rPr>
            </w:pPr>
            <w:r w:rsidRPr="004F3D51">
              <w:rPr>
                <w:sz w:val="18"/>
              </w:rPr>
              <w:t>86</w:t>
            </w:r>
          </w:p>
        </w:tc>
        <w:tc>
          <w:tcPr>
            <w:tcW w:w="803" w:type="dxa"/>
            <w:shd w:val="clear" w:color="auto" w:fill="auto"/>
            <w:vAlign w:val="bottom"/>
          </w:tcPr>
          <w:p w14:paraId="2E7B8C2F" w14:textId="77777777" w:rsidR="00CB5118" w:rsidRPr="004F3D51" w:rsidRDefault="00CB5118" w:rsidP="00284452">
            <w:pPr>
              <w:spacing w:before="40" w:after="40" w:line="220" w:lineRule="exact"/>
              <w:ind w:right="113"/>
              <w:jc w:val="right"/>
              <w:rPr>
                <w:sz w:val="18"/>
              </w:rPr>
            </w:pPr>
            <w:r w:rsidRPr="004F3D51">
              <w:rPr>
                <w:sz w:val="18"/>
              </w:rPr>
              <w:t>41</w:t>
            </w:r>
          </w:p>
        </w:tc>
        <w:tc>
          <w:tcPr>
            <w:tcW w:w="803" w:type="dxa"/>
            <w:shd w:val="clear" w:color="auto" w:fill="auto"/>
            <w:vAlign w:val="bottom"/>
          </w:tcPr>
          <w:p w14:paraId="54BDB380" w14:textId="77777777" w:rsidR="00CB5118" w:rsidRPr="004F3D51" w:rsidRDefault="00CB5118" w:rsidP="00284452">
            <w:pPr>
              <w:spacing w:before="40" w:after="40" w:line="220" w:lineRule="exact"/>
              <w:ind w:right="113"/>
              <w:jc w:val="right"/>
              <w:rPr>
                <w:sz w:val="18"/>
              </w:rPr>
            </w:pPr>
            <w:r w:rsidRPr="004F3D51">
              <w:rPr>
                <w:sz w:val="18"/>
              </w:rPr>
              <w:t>43</w:t>
            </w:r>
          </w:p>
        </w:tc>
        <w:tc>
          <w:tcPr>
            <w:tcW w:w="803" w:type="dxa"/>
            <w:shd w:val="clear" w:color="auto" w:fill="auto"/>
            <w:vAlign w:val="bottom"/>
          </w:tcPr>
          <w:p w14:paraId="0C9C19D5" w14:textId="77777777" w:rsidR="00CB5118" w:rsidRPr="004F3D51" w:rsidRDefault="00CB5118" w:rsidP="00284452">
            <w:pPr>
              <w:spacing w:before="40" w:after="40" w:line="220" w:lineRule="exact"/>
              <w:ind w:right="113"/>
              <w:jc w:val="right"/>
              <w:rPr>
                <w:sz w:val="18"/>
              </w:rPr>
            </w:pPr>
            <w:r w:rsidRPr="004F3D51">
              <w:rPr>
                <w:sz w:val="18"/>
              </w:rPr>
              <w:t>29</w:t>
            </w:r>
          </w:p>
        </w:tc>
        <w:tc>
          <w:tcPr>
            <w:tcW w:w="803" w:type="dxa"/>
            <w:shd w:val="clear" w:color="auto" w:fill="auto"/>
            <w:vAlign w:val="bottom"/>
          </w:tcPr>
          <w:p w14:paraId="5B97BC2C" w14:textId="77777777" w:rsidR="00CB5118" w:rsidRPr="004F3D51" w:rsidRDefault="00CB5118" w:rsidP="00284452">
            <w:pPr>
              <w:spacing w:before="40" w:after="40" w:line="220" w:lineRule="exact"/>
              <w:ind w:right="113"/>
              <w:jc w:val="right"/>
              <w:rPr>
                <w:sz w:val="18"/>
              </w:rPr>
            </w:pPr>
            <w:r w:rsidRPr="004F3D51">
              <w:rPr>
                <w:sz w:val="18"/>
              </w:rPr>
              <w:t>18</w:t>
            </w:r>
          </w:p>
        </w:tc>
      </w:tr>
      <w:tr w:rsidR="00CB5118" w:rsidRPr="004F3D51" w14:paraId="67F1D761" w14:textId="77777777" w:rsidTr="00482075">
        <w:trPr>
          <w:cantSplit/>
        </w:trPr>
        <w:tc>
          <w:tcPr>
            <w:tcW w:w="2660" w:type="dxa"/>
            <w:shd w:val="clear" w:color="auto" w:fill="auto"/>
          </w:tcPr>
          <w:p w14:paraId="07A65CB1" w14:textId="77777777" w:rsidR="00CB5118" w:rsidRPr="004F3D51" w:rsidRDefault="00CB5118" w:rsidP="00284452">
            <w:pPr>
              <w:spacing w:before="40" w:after="40" w:line="220" w:lineRule="exact"/>
              <w:ind w:right="113"/>
              <w:rPr>
                <w:iCs/>
                <w:sz w:val="18"/>
              </w:rPr>
            </w:pPr>
            <w:r w:rsidRPr="004F3D51">
              <w:rPr>
                <w:iCs/>
                <w:sz w:val="18"/>
              </w:rPr>
              <w:t>Педикулез</w:t>
            </w:r>
          </w:p>
        </w:tc>
        <w:tc>
          <w:tcPr>
            <w:tcW w:w="742" w:type="dxa"/>
            <w:shd w:val="clear" w:color="auto" w:fill="auto"/>
            <w:vAlign w:val="bottom"/>
          </w:tcPr>
          <w:p w14:paraId="143E9D63" w14:textId="77777777" w:rsidR="00CB5118" w:rsidRPr="004F3D51" w:rsidRDefault="00CB5118" w:rsidP="00284452">
            <w:pPr>
              <w:spacing w:before="40" w:after="40" w:line="220" w:lineRule="exact"/>
              <w:ind w:right="113"/>
              <w:jc w:val="right"/>
              <w:rPr>
                <w:sz w:val="18"/>
              </w:rPr>
            </w:pPr>
            <w:r w:rsidRPr="004F3D51">
              <w:rPr>
                <w:sz w:val="18"/>
              </w:rPr>
              <w:t>184</w:t>
            </w:r>
          </w:p>
        </w:tc>
        <w:tc>
          <w:tcPr>
            <w:tcW w:w="756" w:type="dxa"/>
            <w:shd w:val="clear" w:color="auto" w:fill="auto"/>
            <w:vAlign w:val="bottom"/>
          </w:tcPr>
          <w:p w14:paraId="4128A373" w14:textId="77777777" w:rsidR="00CB5118" w:rsidRPr="004F3D51" w:rsidRDefault="00CB5118" w:rsidP="00284452">
            <w:pPr>
              <w:spacing w:before="40" w:after="40" w:line="220" w:lineRule="exact"/>
              <w:ind w:right="113"/>
              <w:jc w:val="right"/>
              <w:rPr>
                <w:sz w:val="18"/>
              </w:rPr>
            </w:pPr>
            <w:r w:rsidRPr="004F3D51">
              <w:rPr>
                <w:sz w:val="18"/>
              </w:rPr>
              <w:t>42</w:t>
            </w:r>
          </w:p>
        </w:tc>
        <w:tc>
          <w:tcPr>
            <w:tcW w:w="803" w:type="dxa"/>
            <w:shd w:val="clear" w:color="auto" w:fill="auto"/>
            <w:vAlign w:val="bottom"/>
          </w:tcPr>
          <w:p w14:paraId="4F134D5D" w14:textId="77777777" w:rsidR="00CB5118" w:rsidRPr="004F3D51" w:rsidRDefault="00CB5118" w:rsidP="00284452">
            <w:pPr>
              <w:spacing w:before="40" w:after="40" w:line="220" w:lineRule="exact"/>
              <w:ind w:right="113"/>
              <w:jc w:val="right"/>
              <w:rPr>
                <w:sz w:val="18"/>
              </w:rPr>
            </w:pPr>
            <w:r w:rsidRPr="004F3D51">
              <w:rPr>
                <w:sz w:val="18"/>
              </w:rPr>
              <w:t>56</w:t>
            </w:r>
          </w:p>
        </w:tc>
        <w:tc>
          <w:tcPr>
            <w:tcW w:w="803" w:type="dxa"/>
            <w:shd w:val="clear" w:color="auto" w:fill="auto"/>
            <w:vAlign w:val="bottom"/>
          </w:tcPr>
          <w:p w14:paraId="328BD9C7" w14:textId="77777777" w:rsidR="00CB5118" w:rsidRPr="004F3D51" w:rsidRDefault="00CB5118" w:rsidP="00284452">
            <w:pPr>
              <w:spacing w:before="40" w:after="40" w:line="220" w:lineRule="exact"/>
              <w:ind w:right="113"/>
              <w:jc w:val="right"/>
              <w:rPr>
                <w:sz w:val="18"/>
              </w:rPr>
            </w:pPr>
            <w:r w:rsidRPr="004F3D51">
              <w:rPr>
                <w:sz w:val="18"/>
              </w:rPr>
              <w:t>180</w:t>
            </w:r>
          </w:p>
        </w:tc>
        <w:tc>
          <w:tcPr>
            <w:tcW w:w="803" w:type="dxa"/>
            <w:shd w:val="clear" w:color="auto" w:fill="auto"/>
            <w:vAlign w:val="bottom"/>
          </w:tcPr>
          <w:p w14:paraId="3A2E7DD6" w14:textId="77777777" w:rsidR="00CB5118" w:rsidRPr="004F3D51" w:rsidRDefault="00CB5118" w:rsidP="00284452">
            <w:pPr>
              <w:spacing w:before="40" w:after="40" w:line="220" w:lineRule="exact"/>
              <w:ind w:right="113"/>
              <w:jc w:val="right"/>
              <w:rPr>
                <w:sz w:val="18"/>
              </w:rPr>
            </w:pPr>
            <w:r w:rsidRPr="004F3D51">
              <w:rPr>
                <w:sz w:val="18"/>
              </w:rPr>
              <w:t>40</w:t>
            </w:r>
          </w:p>
        </w:tc>
        <w:tc>
          <w:tcPr>
            <w:tcW w:w="803" w:type="dxa"/>
            <w:shd w:val="clear" w:color="auto" w:fill="auto"/>
            <w:vAlign w:val="bottom"/>
          </w:tcPr>
          <w:p w14:paraId="249E4CB7" w14:textId="77777777" w:rsidR="00CB5118" w:rsidRPr="004F3D51" w:rsidRDefault="00CB5118" w:rsidP="00284452">
            <w:pPr>
              <w:spacing w:before="40" w:after="40" w:line="220" w:lineRule="exact"/>
              <w:ind w:right="113"/>
              <w:jc w:val="right"/>
              <w:rPr>
                <w:sz w:val="18"/>
              </w:rPr>
            </w:pPr>
            <w:r w:rsidRPr="004F3D51">
              <w:rPr>
                <w:sz w:val="18"/>
              </w:rPr>
              <w:t>53</w:t>
            </w:r>
          </w:p>
        </w:tc>
      </w:tr>
      <w:tr w:rsidR="00CB5118" w:rsidRPr="004F3D51" w14:paraId="1BA63B84" w14:textId="77777777" w:rsidTr="00482075">
        <w:trPr>
          <w:cantSplit/>
        </w:trPr>
        <w:tc>
          <w:tcPr>
            <w:tcW w:w="2660" w:type="dxa"/>
            <w:shd w:val="clear" w:color="auto" w:fill="auto"/>
          </w:tcPr>
          <w:p w14:paraId="43E08858" w14:textId="77777777" w:rsidR="00CB5118" w:rsidRPr="004F3D51" w:rsidRDefault="00CB5118" w:rsidP="00284452">
            <w:pPr>
              <w:spacing w:before="40" w:after="40" w:line="220" w:lineRule="exact"/>
              <w:ind w:right="113"/>
              <w:rPr>
                <w:iCs/>
                <w:sz w:val="18"/>
              </w:rPr>
            </w:pPr>
            <w:r w:rsidRPr="004F3D51">
              <w:rPr>
                <w:iCs/>
                <w:sz w:val="18"/>
              </w:rPr>
              <w:t>Лейшманиоз</w:t>
            </w:r>
          </w:p>
        </w:tc>
        <w:tc>
          <w:tcPr>
            <w:tcW w:w="742" w:type="dxa"/>
            <w:shd w:val="clear" w:color="auto" w:fill="auto"/>
            <w:vAlign w:val="bottom"/>
          </w:tcPr>
          <w:p w14:paraId="17DB6539" w14:textId="77777777" w:rsidR="00CB5118" w:rsidRPr="004F3D51" w:rsidRDefault="00CB5118" w:rsidP="00284452">
            <w:pPr>
              <w:spacing w:before="40" w:after="40" w:line="220" w:lineRule="exact"/>
              <w:ind w:right="113"/>
              <w:jc w:val="right"/>
              <w:rPr>
                <w:sz w:val="18"/>
              </w:rPr>
            </w:pPr>
            <w:r w:rsidRPr="004F3D51">
              <w:rPr>
                <w:sz w:val="18"/>
              </w:rPr>
              <w:t>10</w:t>
            </w:r>
          </w:p>
        </w:tc>
        <w:tc>
          <w:tcPr>
            <w:tcW w:w="756" w:type="dxa"/>
            <w:shd w:val="clear" w:color="auto" w:fill="auto"/>
            <w:vAlign w:val="bottom"/>
          </w:tcPr>
          <w:p w14:paraId="56C6F999" w14:textId="77777777" w:rsidR="00CB5118" w:rsidRPr="004F3D51" w:rsidRDefault="00CB5118" w:rsidP="00284452">
            <w:pPr>
              <w:spacing w:before="40" w:after="40" w:line="220" w:lineRule="exact"/>
              <w:ind w:right="113"/>
              <w:jc w:val="right"/>
              <w:rPr>
                <w:sz w:val="18"/>
              </w:rPr>
            </w:pPr>
            <w:r w:rsidRPr="004F3D51">
              <w:rPr>
                <w:sz w:val="18"/>
              </w:rPr>
              <w:t>9</w:t>
            </w:r>
          </w:p>
        </w:tc>
        <w:tc>
          <w:tcPr>
            <w:tcW w:w="803" w:type="dxa"/>
            <w:shd w:val="clear" w:color="auto" w:fill="auto"/>
            <w:vAlign w:val="bottom"/>
          </w:tcPr>
          <w:p w14:paraId="2A623DC5" w14:textId="77777777" w:rsidR="00CB5118" w:rsidRPr="004F3D51" w:rsidRDefault="00CB5118" w:rsidP="00284452">
            <w:pPr>
              <w:spacing w:before="40" w:after="40" w:line="220" w:lineRule="exact"/>
              <w:ind w:right="113"/>
              <w:jc w:val="right"/>
              <w:rPr>
                <w:sz w:val="18"/>
              </w:rPr>
            </w:pPr>
            <w:r w:rsidRPr="004F3D51">
              <w:rPr>
                <w:sz w:val="18"/>
              </w:rPr>
              <w:t>18</w:t>
            </w:r>
          </w:p>
        </w:tc>
        <w:tc>
          <w:tcPr>
            <w:tcW w:w="803" w:type="dxa"/>
            <w:shd w:val="clear" w:color="auto" w:fill="auto"/>
            <w:vAlign w:val="bottom"/>
          </w:tcPr>
          <w:p w14:paraId="15E88A95" w14:textId="77777777" w:rsidR="00CB5118" w:rsidRPr="004F3D51" w:rsidRDefault="00CB5118" w:rsidP="00284452">
            <w:pPr>
              <w:spacing w:before="40" w:after="40" w:line="220" w:lineRule="exact"/>
              <w:ind w:right="113"/>
              <w:jc w:val="right"/>
              <w:rPr>
                <w:sz w:val="18"/>
              </w:rPr>
            </w:pPr>
            <w:r w:rsidRPr="004F3D51">
              <w:rPr>
                <w:sz w:val="18"/>
              </w:rPr>
              <w:t>9</w:t>
            </w:r>
          </w:p>
        </w:tc>
        <w:tc>
          <w:tcPr>
            <w:tcW w:w="803" w:type="dxa"/>
            <w:shd w:val="clear" w:color="auto" w:fill="auto"/>
            <w:vAlign w:val="bottom"/>
          </w:tcPr>
          <w:p w14:paraId="15192BB5" w14:textId="77777777" w:rsidR="00CB5118" w:rsidRPr="004F3D51" w:rsidRDefault="00CB5118" w:rsidP="00284452">
            <w:pPr>
              <w:spacing w:before="40" w:after="40" w:line="220" w:lineRule="exact"/>
              <w:ind w:right="113"/>
              <w:jc w:val="right"/>
              <w:rPr>
                <w:sz w:val="18"/>
              </w:rPr>
            </w:pPr>
            <w:r w:rsidRPr="004F3D51">
              <w:rPr>
                <w:sz w:val="18"/>
              </w:rPr>
              <w:t>8</w:t>
            </w:r>
          </w:p>
        </w:tc>
        <w:tc>
          <w:tcPr>
            <w:tcW w:w="803" w:type="dxa"/>
            <w:shd w:val="clear" w:color="auto" w:fill="auto"/>
            <w:vAlign w:val="bottom"/>
          </w:tcPr>
          <w:p w14:paraId="01AE6D5D" w14:textId="77777777" w:rsidR="00CB5118" w:rsidRPr="004F3D51" w:rsidRDefault="00CB5118" w:rsidP="00284452">
            <w:pPr>
              <w:spacing w:before="40" w:after="40" w:line="220" w:lineRule="exact"/>
              <w:ind w:right="113"/>
              <w:jc w:val="right"/>
              <w:rPr>
                <w:sz w:val="18"/>
              </w:rPr>
            </w:pPr>
            <w:r w:rsidRPr="004F3D51">
              <w:rPr>
                <w:sz w:val="18"/>
              </w:rPr>
              <w:t>17</w:t>
            </w:r>
          </w:p>
        </w:tc>
      </w:tr>
    </w:tbl>
    <w:p w14:paraId="5345E94E" w14:textId="77777777" w:rsidR="00CB5118" w:rsidRPr="004F3D51" w:rsidRDefault="00CB5118" w:rsidP="00284452">
      <w:pPr>
        <w:pStyle w:val="SingleTxtG"/>
        <w:spacing w:before="120" w:after="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1701"/>
        <w:gridCol w:w="2267"/>
      </w:tblGrid>
      <w:tr w:rsidR="00CB5118" w:rsidRPr="004F3D51" w14:paraId="03530925" w14:textId="77777777" w:rsidTr="00284452">
        <w:trPr>
          <w:cantSplit/>
          <w:tblHeader/>
        </w:trPr>
        <w:tc>
          <w:tcPr>
            <w:tcW w:w="3402" w:type="dxa"/>
            <w:vMerge w:val="restart"/>
            <w:tcBorders>
              <w:top w:val="single" w:sz="4" w:space="0" w:color="auto"/>
              <w:bottom w:val="single" w:sz="4" w:space="0" w:color="auto"/>
            </w:tcBorders>
            <w:shd w:val="clear" w:color="auto" w:fill="auto"/>
            <w:vAlign w:val="bottom"/>
          </w:tcPr>
          <w:p w14:paraId="3C144894" w14:textId="77777777" w:rsidR="00CB5118" w:rsidRPr="004F3D51" w:rsidRDefault="00CB5118" w:rsidP="00284452">
            <w:pPr>
              <w:spacing w:before="80" w:after="80" w:line="200" w:lineRule="exact"/>
              <w:ind w:right="113"/>
              <w:rPr>
                <w:i/>
                <w:iCs/>
                <w:sz w:val="16"/>
              </w:rPr>
            </w:pPr>
          </w:p>
        </w:tc>
        <w:tc>
          <w:tcPr>
            <w:tcW w:w="3968" w:type="dxa"/>
            <w:gridSpan w:val="2"/>
            <w:tcBorders>
              <w:top w:val="single" w:sz="4" w:space="0" w:color="auto"/>
              <w:bottom w:val="single" w:sz="4" w:space="0" w:color="auto"/>
            </w:tcBorders>
            <w:shd w:val="clear" w:color="auto" w:fill="auto"/>
            <w:vAlign w:val="bottom"/>
          </w:tcPr>
          <w:p w14:paraId="7131172D" w14:textId="77777777" w:rsidR="00CB5118" w:rsidRPr="004F3D51" w:rsidRDefault="00CB5118" w:rsidP="00284452">
            <w:pPr>
              <w:spacing w:before="80" w:after="80" w:line="200" w:lineRule="exact"/>
              <w:ind w:right="113"/>
              <w:jc w:val="center"/>
              <w:rPr>
                <w:i/>
                <w:sz w:val="16"/>
              </w:rPr>
            </w:pPr>
            <w:r w:rsidRPr="004F3D51">
              <w:rPr>
                <w:i/>
                <w:sz w:val="16"/>
              </w:rPr>
              <w:t>2016</w:t>
            </w:r>
            <w:r w:rsidRPr="00CB5118">
              <w:rPr>
                <w:rStyle w:val="ab"/>
              </w:rPr>
              <w:footnoteReference w:id="16"/>
            </w:r>
          </w:p>
        </w:tc>
      </w:tr>
      <w:tr w:rsidR="00CB5118" w:rsidRPr="004F3D51" w14:paraId="4E6E204C" w14:textId="77777777" w:rsidTr="00284452">
        <w:trPr>
          <w:cantSplit/>
          <w:tblHeader/>
        </w:trPr>
        <w:tc>
          <w:tcPr>
            <w:tcW w:w="3402" w:type="dxa"/>
            <w:vMerge/>
            <w:tcBorders>
              <w:top w:val="single" w:sz="4" w:space="0" w:color="auto"/>
              <w:bottom w:val="single" w:sz="12" w:space="0" w:color="auto"/>
            </w:tcBorders>
            <w:shd w:val="clear" w:color="auto" w:fill="auto"/>
            <w:vAlign w:val="bottom"/>
          </w:tcPr>
          <w:p w14:paraId="23928438" w14:textId="77777777" w:rsidR="00CB5118" w:rsidRPr="004F3D51" w:rsidRDefault="00CB5118" w:rsidP="00284452">
            <w:pPr>
              <w:spacing w:before="40" w:after="40" w:line="220" w:lineRule="exact"/>
              <w:ind w:right="113"/>
              <w:rPr>
                <w:iCs/>
                <w:sz w:val="18"/>
              </w:rPr>
            </w:pPr>
          </w:p>
        </w:tc>
        <w:tc>
          <w:tcPr>
            <w:tcW w:w="1701" w:type="dxa"/>
            <w:tcBorders>
              <w:top w:val="single" w:sz="4" w:space="0" w:color="auto"/>
              <w:bottom w:val="single" w:sz="12" w:space="0" w:color="auto"/>
            </w:tcBorders>
            <w:shd w:val="clear" w:color="auto" w:fill="auto"/>
            <w:vAlign w:val="bottom"/>
          </w:tcPr>
          <w:p w14:paraId="46E71F87" w14:textId="77777777" w:rsidR="00CB5118" w:rsidRPr="004F3D51" w:rsidRDefault="00CB5118" w:rsidP="00284452">
            <w:pPr>
              <w:spacing w:before="80" w:after="80" w:line="200" w:lineRule="exact"/>
              <w:ind w:right="113"/>
              <w:jc w:val="right"/>
              <w:rPr>
                <w:i/>
                <w:sz w:val="16"/>
              </w:rPr>
            </w:pPr>
            <w:r w:rsidRPr="004F3D51">
              <w:rPr>
                <w:i/>
                <w:sz w:val="16"/>
              </w:rPr>
              <w:t>Всего (человек)</w:t>
            </w:r>
          </w:p>
        </w:tc>
        <w:tc>
          <w:tcPr>
            <w:tcW w:w="2267" w:type="dxa"/>
            <w:tcBorders>
              <w:top w:val="single" w:sz="4" w:space="0" w:color="auto"/>
              <w:bottom w:val="single" w:sz="12" w:space="0" w:color="auto"/>
            </w:tcBorders>
            <w:shd w:val="clear" w:color="auto" w:fill="auto"/>
            <w:vAlign w:val="bottom"/>
          </w:tcPr>
          <w:p w14:paraId="2BB15DF4" w14:textId="77777777" w:rsidR="00CB5118" w:rsidRPr="004F3D51" w:rsidRDefault="00CB5118" w:rsidP="00284452">
            <w:pPr>
              <w:spacing w:before="80" w:after="80" w:line="200" w:lineRule="exact"/>
              <w:ind w:right="113"/>
              <w:jc w:val="right"/>
              <w:rPr>
                <w:i/>
                <w:sz w:val="16"/>
              </w:rPr>
            </w:pPr>
            <w:r w:rsidRPr="004F3D51">
              <w:rPr>
                <w:i/>
                <w:sz w:val="16"/>
              </w:rPr>
              <w:t xml:space="preserve">из которых: </w:t>
            </w:r>
            <w:r w:rsidR="00284452">
              <w:rPr>
                <w:i/>
                <w:sz w:val="16"/>
              </w:rPr>
              <w:br/>
            </w:r>
            <w:r w:rsidRPr="00284452">
              <w:rPr>
                <w:i/>
                <w:sz w:val="16"/>
              </w:rPr>
              <w:t>в возрасте 0–18 лет (человек)</w:t>
            </w:r>
          </w:p>
        </w:tc>
      </w:tr>
      <w:tr w:rsidR="00CB5118" w:rsidRPr="004F3D51" w14:paraId="130E5487" w14:textId="77777777" w:rsidTr="00284452">
        <w:trPr>
          <w:cantSplit/>
        </w:trPr>
        <w:tc>
          <w:tcPr>
            <w:tcW w:w="3402" w:type="dxa"/>
            <w:tcBorders>
              <w:top w:val="nil"/>
              <w:bottom w:val="nil"/>
            </w:tcBorders>
            <w:shd w:val="clear" w:color="auto" w:fill="auto"/>
          </w:tcPr>
          <w:p w14:paraId="71D9E876" w14:textId="77777777" w:rsidR="00CB5118" w:rsidRPr="004F3D51" w:rsidRDefault="00CB5118" w:rsidP="00284452">
            <w:pPr>
              <w:spacing w:before="40" w:after="40" w:line="220" w:lineRule="exact"/>
              <w:ind w:right="113"/>
              <w:rPr>
                <w:iCs/>
                <w:sz w:val="18"/>
              </w:rPr>
            </w:pPr>
            <w:r w:rsidRPr="004F3D51">
              <w:rPr>
                <w:iCs/>
                <w:sz w:val="18"/>
              </w:rPr>
              <w:t>Брюшной тиф</w:t>
            </w:r>
          </w:p>
        </w:tc>
        <w:tc>
          <w:tcPr>
            <w:tcW w:w="1701" w:type="dxa"/>
            <w:tcBorders>
              <w:top w:val="nil"/>
              <w:bottom w:val="nil"/>
            </w:tcBorders>
            <w:shd w:val="clear" w:color="auto" w:fill="auto"/>
            <w:vAlign w:val="bottom"/>
          </w:tcPr>
          <w:p w14:paraId="4FB7E370" w14:textId="77777777" w:rsidR="00CB5118" w:rsidRPr="004F3D51" w:rsidRDefault="00CB5118" w:rsidP="00284452">
            <w:pPr>
              <w:spacing w:before="40" w:after="40" w:line="220" w:lineRule="exact"/>
              <w:ind w:right="113"/>
              <w:jc w:val="right"/>
              <w:rPr>
                <w:sz w:val="18"/>
              </w:rPr>
            </w:pPr>
            <w:r w:rsidRPr="004F3D51">
              <w:rPr>
                <w:sz w:val="18"/>
              </w:rPr>
              <w:t>1</w:t>
            </w:r>
          </w:p>
        </w:tc>
        <w:tc>
          <w:tcPr>
            <w:tcW w:w="2267" w:type="dxa"/>
            <w:tcBorders>
              <w:top w:val="nil"/>
              <w:bottom w:val="nil"/>
            </w:tcBorders>
            <w:shd w:val="clear" w:color="auto" w:fill="auto"/>
            <w:vAlign w:val="bottom"/>
          </w:tcPr>
          <w:p w14:paraId="5C9D212B" w14:textId="77777777" w:rsidR="00CB5118" w:rsidRPr="004F3D51" w:rsidRDefault="00CB5118" w:rsidP="00284452">
            <w:pPr>
              <w:spacing w:before="40" w:after="40" w:line="220" w:lineRule="exact"/>
              <w:ind w:right="113"/>
              <w:jc w:val="right"/>
              <w:rPr>
                <w:sz w:val="18"/>
              </w:rPr>
            </w:pPr>
            <w:r w:rsidRPr="004F3D51">
              <w:rPr>
                <w:sz w:val="18"/>
              </w:rPr>
              <w:t>1</w:t>
            </w:r>
          </w:p>
        </w:tc>
      </w:tr>
      <w:tr w:rsidR="00CB5118" w:rsidRPr="004F3D51" w14:paraId="730C6370" w14:textId="77777777" w:rsidTr="00284452">
        <w:trPr>
          <w:cantSplit/>
        </w:trPr>
        <w:tc>
          <w:tcPr>
            <w:tcW w:w="3402" w:type="dxa"/>
            <w:tcBorders>
              <w:top w:val="nil"/>
            </w:tcBorders>
            <w:shd w:val="clear" w:color="auto" w:fill="auto"/>
          </w:tcPr>
          <w:p w14:paraId="27CD73B8" w14:textId="77777777" w:rsidR="00CB5118" w:rsidRPr="004F3D51" w:rsidRDefault="00CB5118" w:rsidP="00284452">
            <w:pPr>
              <w:spacing w:before="40" w:after="40" w:line="220" w:lineRule="exact"/>
              <w:ind w:right="113"/>
              <w:rPr>
                <w:iCs/>
                <w:sz w:val="18"/>
              </w:rPr>
            </w:pPr>
            <w:r w:rsidRPr="004F3D51">
              <w:rPr>
                <w:iCs/>
                <w:sz w:val="18"/>
              </w:rPr>
              <w:t>Паратифозная лихорадка А, В, С</w:t>
            </w:r>
          </w:p>
        </w:tc>
        <w:tc>
          <w:tcPr>
            <w:tcW w:w="1701" w:type="dxa"/>
            <w:tcBorders>
              <w:top w:val="nil"/>
            </w:tcBorders>
            <w:shd w:val="clear" w:color="auto" w:fill="auto"/>
            <w:vAlign w:val="bottom"/>
          </w:tcPr>
          <w:p w14:paraId="0FDD27EC" w14:textId="77777777" w:rsidR="00CB5118" w:rsidRPr="004F3D51" w:rsidRDefault="00284452" w:rsidP="00284452">
            <w:pPr>
              <w:spacing w:before="40" w:after="40" w:line="220" w:lineRule="exact"/>
              <w:ind w:right="113"/>
              <w:jc w:val="right"/>
              <w:rPr>
                <w:sz w:val="18"/>
              </w:rPr>
            </w:pPr>
            <w:r>
              <w:rPr>
                <w:sz w:val="18"/>
              </w:rPr>
              <w:t>–</w:t>
            </w:r>
          </w:p>
        </w:tc>
        <w:tc>
          <w:tcPr>
            <w:tcW w:w="2267" w:type="dxa"/>
            <w:tcBorders>
              <w:top w:val="nil"/>
            </w:tcBorders>
            <w:shd w:val="clear" w:color="auto" w:fill="auto"/>
            <w:vAlign w:val="bottom"/>
          </w:tcPr>
          <w:p w14:paraId="3251468D" w14:textId="77777777" w:rsidR="00CB5118" w:rsidRPr="004F3D51" w:rsidRDefault="00284452" w:rsidP="00284452">
            <w:pPr>
              <w:spacing w:before="40" w:after="40" w:line="220" w:lineRule="exact"/>
              <w:ind w:right="113"/>
              <w:jc w:val="right"/>
              <w:rPr>
                <w:sz w:val="18"/>
              </w:rPr>
            </w:pPr>
            <w:r>
              <w:rPr>
                <w:sz w:val="18"/>
              </w:rPr>
              <w:t>–</w:t>
            </w:r>
          </w:p>
        </w:tc>
      </w:tr>
      <w:tr w:rsidR="00CB5118" w:rsidRPr="004F3D51" w14:paraId="32E2D5FA" w14:textId="77777777" w:rsidTr="00284452">
        <w:trPr>
          <w:cantSplit/>
        </w:trPr>
        <w:tc>
          <w:tcPr>
            <w:tcW w:w="3402" w:type="dxa"/>
            <w:shd w:val="clear" w:color="auto" w:fill="auto"/>
          </w:tcPr>
          <w:p w14:paraId="3D4FC62F" w14:textId="77777777" w:rsidR="00CB5118" w:rsidRPr="004F3D51" w:rsidRDefault="00CB5118" w:rsidP="00284452">
            <w:pPr>
              <w:spacing w:before="40" w:after="40" w:line="220" w:lineRule="exact"/>
              <w:ind w:right="113"/>
              <w:rPr>
                <w:iCs/>
                <w:sz w:val="18"/>
              </w:rPr>
            </w:pPr>
            <w:r w:rsidRPr="004F3D51">
              <w:rPr>
                <w:iCs/>
                <w:sz w:val="18"/>
              </w:rPr>
              <w:t>Сальмонеллез</w:t>
            </w:r>
          </w:p>
        </w:tc>
        <w:tc>
          <w:tcPr>
            <w:tcW w:w="1701" w:type="dxa"/>
            <w:shd w:val="clear" w:color="auto" w:fill="auto"/>
            <w:vAlign w:val="bottom"/>
          </w:tcPr>
          <w:p w14:paraId="3872D4B6" w14:textId="77777777" w:rsidR="00CB5118" w:rsidRPr="004F3D51" w:rsidRDefault="00CB5118" w:rsidP="00284452">
            <w:pPr>
              <w:spacing w:before="40" w:after="40" w:line="220" w:lineRule="exact"/>
              <w:ind w:right="113"/>
              <w:jc w:val="right"/>
              <w:rPr>
                <w:sz w:val="18"/>
              </w:rPr>
            </w:pPr>
            <w:r w:rsidRPr="004F3D51">
              <w:rPr>
                <w:sz w:val="18"/>
              </w:rPr>
              <w:t>361</w:t>
            </w:r>
          </w:p>
        </w:tc>
        <w:tc>
          <w:tcPr>
            <w:tcW w:w="2267" w:type="dxa"/>
            <w:shd w:val="clear" w:color="auto" w:fill="auto"/>
            <w:vAlign w:val="bottom"/>
          </w:tcPr>
          <w:p w14:paraId="28572994" w14:textId="77777777" w:rsidR="00CB5118" w:rsidRPr="004F3D51" w:rsidRDefault="00CB5118" w:rsidP="00284452">
            <w:pPr>
              <w:spacing w:before="40" w:after="40" w:line="220" w:lineRule="exact"/>
              <w:ind w:right="113"/>
              <w:jc w:val="right"/>
              <w:rPr>
                <w:sz w:val="18"/>
              </w:rPr>
            </w:pPr>
            <w:r w:rsidRPr="004F3D51">
              <w:rPr>
                <w:sz w:val="18"/>
              </w:rPr>
              <w:t>247</w:t>
            </w:r>
          </w:p>
        </w:tc>
      </w:tr>
      <w:tr w:rsidR="00CB5118" w:rsidRPr="004F3D51" w14:paraId="0FEBC4CF" w14:textId="77777777" w:rsidTr="00284452">
        <w:trPr>
          <w:cantSplit/>
        </w:trPr>
        <w:tc>
          <w:tcPr>
            <w:tcW w:w="3402" w:type="dxa"/>
            <w:shd w:val="clear" w:color="auto" w:fill="auto"/>
          </w:tcPr>
          <w:p w14:paraId="4337AF09" w14:textId="77777777" w:rsidR="00CB5118" w:rsidRPr="004F3D51" w:rsidRDefault="00CB5118" w:rsidP="00284452">
            <w:pPr>
              <w:spacing w:before="40" w:after="40" w:line="220" w:lineRule="exact"/>
              <w:ind w:right="113"/>
              <w:rPr>
                <w:iCs/>
                <w:sz w:val="18"/>
              </w:rPr>
            </w:pPr>
            <w:r w:rsidRPr="004F3D51">
              <w:rPr>
                <w:iCs/>
                <w:sz w:val="18"/>
              </w:rPr>
              <w:t>Острая кишечная инфекция</w:t>
            </w:r>
          </w:p>
        </w:tc>
        <w:tc>
          <w:tcPr>
            <w:tcW w:w="1701" w:type="dxa"/>
            <w:shd w:val="clear" w:color="auto" w:fill="auto"/>
            <w:vAlign w:val="bottom"/>
          </w:tcPr>
          <w:p w14:paraId="4A42D698" w14:textId="77777777" w:rsidR="00CB5118" w:rsidRPr="004F3D51" w:rsidRDefault="00CB5118" w:rsidP="00284452">
            <w:pPr>
              <w:spacing w:before="40" w:after="40" w:line="220" w:lineRule="exact"/>
              <w:ind w:right="113"/>
              <w:jc w:val="right"/>
              <w:rPr>
                <w:sz w:val="18"/>
              </w:rPr>
            </w:pPr>
            <w:r w:rsidRPr="004F3D51">
              <w:rPr>
                <w:sz w:val="18"/>
              </w:rPr>
              <w:t>9 628</w:t>
            </w:r>
          </w:p>
        </w:tc>
        <w:tc>
          <w:tcPr>
            <w:tcW w:w="2267" w:type="dxa"/>
            <w:shd w:val="clear" w:color="auto" w:fill="auto"/>
            <w:vAlign w:val="bottom"/>
          </w:tcPr>
          <w:p w14:paraId="012F5565" w14:textId="77777777" w:rsidR="00CB5118" w:rsidRPr="004F3D51" w:rsidRDefault="00CB5118" w:rsidP="00284452">
            <w:pPr>
              <w:spacing w:before="40" w:after="40" w:line="220" w:lineRule="exact"/>
              <w:ind w:right="113"/>
              <w:jc w:val="right"/>
              <w:rPr>
                <w:sz w:val="18"/>
              </w:rPr>
            </w:pPr>
            <w:r w:rsidRPr="004F3D51">
              <w:rPr>
                <w:sz w:val="18"/>
              </w:rPr>
              <w:t>7 698</w:t>
            </w:r>
          </w:p>
        </w:tc>
      </w:tr>
      <w:tr w:rsidR="00CB5118" w:rsidRPr="004F3D51" w14:paraId="4EEA311D" w14:textId="77777777" w:rsidTr="00284452">
        <w:trPr>
          <w:cantSplit/>
        </w:trPr>
        <w:tc>
          <w:tcPr>
            <w:tcW w:w="3402" w:type="dxa"/>
            <w:shd w:val="clear" w:color="auto" w:fill="auto"/>
          </w:tcPr>
          <w:p w14:paraId="62E9E6C1" w14:textId="77777777" w:rsidR="00CB5118" w:rsidRPr="004F3D51" w:rsidRDefault="00CB5118" w:rsidP="00284452">
            <w:pPr>
              <w:spacing w:before="40" w:after="40" w:line="220" w:lineRule="exact"/>
              <w:ind w:right="113"/>
              <w:rPr>
                <w:iCs/>
                <w:sz w:val="18"/>
              </w:rPr>
            </w:pPr>
            <w:r w:rsidRPr="004F3D51">
              <w:rPr>
                <w:iCs/>
                <w:sz w:val="18"/>
              </w:rPr>
              <w:t>Носитель бациллы дизентерии</w:t>
            </w:r>
          </w:p>
        </w:tc>
        <w:tc>
          <w:tcPr>
            <w:tcW w:w="1701" w:type="dxa"/>
            <w:shd w:val="clear" w:color="auto" w:fill="auto"/>
            <w:vAlign w:val="bottom"/>
          </w:tcPr>
          <w:p w14:paraId="4246703D" w14:textId="77777777" w:rsidR="00CB5118" w:rsidRPr="004F3D51" w:rsidRDefault="00284452" w:rsidP="00284452">
            <w:pPr>
              <w:spacing w:before="40" w:after="40" w:line="220" w:lineRule="exact"/>
              <w:ind w:right="113"/>
              <w:jc w:val="right"/>
              <w:rPr>
                <w:sz w:val="18"/>
              </w:rPr>
            </w:pPr>
            <w:r>
              <w:rPr>
                <w:sz w:val="18"/>
              </w:rPr>
              <w:t>–</w:t>
            </w:r>
          </w:p>
        </w:tc>
        <w:tc>
          <w:tcPr>
            <w:tcW w:w="2267" w:type="dxa"/>
            <w:shd w:val="clear" w:color="auto" w:fill="auto"/>
            <w:vAlign w:val="bottom"/>
          </w:tcPr>
          <w:p w14:paraId="234CA888" w14:textId="77777777" w:rsidR="00CB5118" w:rsidRPr="004F3D51" w:rsidRDefault="00284452" w:rsidP="00284452">
            <w:pPr>
              <w:spacing w:before="40" w:after="40" w:line="220" w:lineRule="exact"/>
              <w:ind w:right="113"/>
              <w:jc w:val="right"/>
              <w:rPr>
                <w:sz w:val="18"/>
              </w:rPr>
            </w:pPr>
            <w:r>
              <w:rPr>
                <w:sz w:val="18"/>
              </w:rPr>
              <w:t>–</w:t>
            </w:r>
          </w:p>
        </w:tc>
      </w:tr>
      <w:tr w:rsidR="00CB5118" w:rsidRPr="004F3D51" w14:paraId="79F7F6D5" w14:textId="77777777" w:rsidTr="00284452">
        <w:trPr>
          <w:cantSplit/>
        </w:trPr>
        <w:tc>
          <w:tcPr>
            <w:tcW w:w="3402" w:type="dxa"/>
            <w:shd w:val="clear" w:color="auto" w:fill="auto"/>
          </w:tcPr>
          <w:p w14:paraId="096AF8DC" w14:textId="77777777" w:rsidR="00CB5118" w:rsidRPr="004F3D51" w:rsidRDefault="00CB5118" w:rsidP="00284452">
            <w:pPr>
              <w:spacing w:before="40" w:after="40" w:line="220" w:lineRule="exact"/>
              <w:ind w:right="113"/>
              <w:rPr>
                <w:iCs/>
                <w:sz w:val="18"/>
              </w:rPr>
            </w:pPr>
            <w:r w:rsidRPr="004F3D51">
              <w:rPr>
                <w:iCs/>
                <w:sz w:val="18"/>
              </w:rPr>
              <w:t>Туляремия</w:t>
            </w:r>
          </w:p>
        </w:tc>
        <w:tc>
          <w:tcPr>
            <w:tcW w:w="1701" w:type="dxa"/>
            <w:shd w:val="clear" w:color="auto" w:fill="auto"/>
            <w:vAlign w:val="bottom"/>
          </w:tcPr>
          <w:p w14:paraId="67D9C2CC" w14:textId="77777777" w:rsidR="00CB5118" w:rsidRPr="004F3D51" w:rsidRDefault="00CB5118" w:rsidP="00284452">
            <w:pPr>
              <w:spacing w:before="40" w:after="40" w:line="220" w:lineRule="exact"/>
              <w:ind w:right="113"/>
              <w:jc w:val="right"/>
              <w:rPr>
                <w:sz w:val="18"/>
              </w:rPr>
            </w:pPr>
            <w:r w:rsidRPr="004F3D51">
              <w:rPr>
                <w:sz w:val="18"/>
              </w:rPr>
              <w:t>9</w:t>
            </w:r>
          </w:p>
        </w:tc>
        <w:tc>
          <w:tcPr>
            <w:tcW w:w="2267" w:type="dxa"/>
            <w:shd w:val="clear" w:color="auto" w:fill="auto"/>
            <w:vAlign w:val="bottom"/>
          </w:tcPr>
          <w:p w14:paraId="2812F2C3" w14:textId="77777777" w:rsidR="00CB5118" w:rsidRPr="004F3D51" w:rsidRDefault="00CB5118" w:rsidP="00284452">
            <w:pPr>
              <w:spacing w:before="40" w:after="40" w:line="220" w:lineRule="exact"/>
              <w:ind w:right="113"/>
              <w:jc w:val="right"/>
              <w:rPr>
                <w:sz w:val="18"/>
              </w:rPr>
            </w:pPr>
            <w:r w:rsidRPr="004F3D51">
              <w:rPr>
                <w:sz w:val="18"/>
              </w:rPr>
              <w:t>4</w:t>
            </w:r>
          </w:p>
        </w:tc>
      </w:tr>
      <w:tr w:rsidR="00CB5118" w:rsidRPr="004F3D51" w14:paraId="3231FBF9" w14:textId="77777777" w:rsidTr="00284452">
        <w:trPr>
          <w:cantSplit/>
        </w:trPr>
        <w:tc>
          <w:tcPr>
            <w:tcW w:w="3402" w:type="dxa"/>
            <w:shd w:val="clear" w:color="auto" w:fill="auto"/>
          </w:tcPr>
          <w:p w14:paraId="38C53AF9" w14:textId="77777777" w:rsidR="00CB5118" w:rsidRPr="004F3D51" w:rsidRDefault="00CB5118" w:rsidP="00284452">
            <w:pPr>
              <w:spacing w:before="40" w:after="40" w:line="220" w:lineRule="exact"/>
              <w:ind w:right="113"/>
              <w:rPr>
                <w:iCs/>
                <w:sz w:val="18"/>
              </w:rPr>
            </w:pPr>
            <w:r w:rsidRPr="004F3D51">
              <w:rPr>
                <w:iCs/>
                <w:sz w:val="18"/>
              </w:rPr>
              <w:t>Сибирская язва</w:t>
            </w:r>
          </w:p>
        </w:tc>
        <w:tc>
          <w:tcPr>
            <w:tcW w:w="1701" w:type="dxa"/>
            <w:shd w:val="clear" w:color="auto" w:fill="auto"/>
            <w:vAlign w:val="bottom"/>
          </w:tcPr>
          <w:p w14:paraId="01742406" w14:textId="77777777" w:rsidR="00CB5118" w:rsidRPr="004F3D51" w:rsidRDefault="00CB5118" w:rsidP="00284452">
            <w:pPr>
              <w:spacing w:before="40" w:after="40" w:line="220" w:lineRule="exact"/>
              <w:ind w:right="113"/>
              <w:jc w:val="right"/>
              <w:rPr>
                <w:sz w:val="18"/>
              </w:rPr>
            </w:pPr>
            <w:r w:rsidRPr="004F3D51">
              <w:rPr>
                <w:sz w:val="18"/>
              </w:rPr>
              <w:t>5</w:t>
            </w:r>
          </w:p>
        </w:tc>
        <w:tc>
          <w:tcPr>
            <w:tcW w:w="2267" w:type="dxa"/>
            <w:shd w:val="clear" w:color="auto" w:fill="auto"/>
            <w:vAlign w:val="bottom"/>
          </w:tcPr>
          <w:p w14:paraId="5F96AB2E" w14:textId="77777777" w:rsidR="00CB5118" w:rsidRPr="004F3D51" w:rsidRDefault="00CB5118" w:rsidP="00284452">
            <w:pPr>
              <w:spacing w:before="40" w:after="40" w:line="220" w:lineRule="exact"/>
              <w:ind w:right="113"/>
              <w:jc w:val="right"/>
              <w:rPr>
                <w:sz w:val="18"/>
              </w:rPr>
            </w:pPr>
            <w:r w:rsidRPr="004F3D51">
              <w:rPr>
                <w:sz w:val="18"/>
              </w:rPr>
              <w:t>0</w:t>
            </w:r>
          </w:p>
        </w:tc>
      </w:tr>
      <w:tr w:rsidR="00CB5118" w:rsidRPr="004F3D51" w14:paraId="56FF68A6" w14:textId="77777777" w:rsidTr="00284452">
        <w:trPr>
          <w:cantSplit/>
        </w:trPr>
        <w:tc>
          <w:tcPr>
            <w:tcW w:w="3402" w:type="dxa"/>
            <w:shd w:val="clear" w:color="auto" w:fill="auto"/>
          </w:tcPr>
          <w:p w14:paraId="429C52DA" w14:textId="77777777" w:rsidR="00CB5118" w:rsidRPr="004F3D51" w:rsidRDefault="00CB5118" w:rsidP="00284452">
            <w:pPr>
              <w:spacing w:before="40" w:after="40" w:line="220" w:lineRule="exact"/>
              <w:ind w:right="113"/>
              <w:rPr>
                <w:iCs/>
                <w:sz w:val="18"/>
              </w:rPr>
            </w:pPr>
            <w:r w:rsidRPr="004F3D51">
              <w:rPr>
                <w:iCs/>
                <w:sz w:val="18"/>
              </w:rPr>
              <w:t>Бруцеллез, обнаруженный впервые</w:t>
            </w:r>
          </w:p>
        </w:tc>
        <w:tc>
          <w:tcPr>
            <w:tcW w:w="1701" w:type="dxa"/>
            <w:shd w:val="clear" w:color="auto" w:fill="auto"/>
            <w:vAlign w:val="bottom"/>
          </w:tcPr>
          <w:p w14:paraId="02235568" w14:textId="77777777" w:rsidR="00CB5118" w:rsidRPr="004F3D51" w:rsidRDefault="00CB5118" w:rsidP="00284452">
            <w:pPr>
              <w:spacing w:before="40" w:after="40" w:line="220" w:lineRule="exact"/>
              <w:ind w:right="113"/>
              <w:jc w:val="right"/>
              <w:rPr>
                <w:sz w:val="18"/>
              </w:rPr>
            </w:pPr>
            <w:r w:rsidRPr="004F3D51">
              <w:rPr>
                <w:sz w:val="18"/>
              </w:rPr>
              <w:t>276</w:t>
            </w:r>
          </w:p>
        </w:tc>
        <w:tc>
          <w:tcPr>
            <w:tcW w:w="2267" w:type="dxa"/>
            <w:shd w:val="clear" w:color="auto" w:fill="auto"/>
            <w:vAlign w:val="bottom"/>
          </w:tcPr>
          <w:p w14:paraId="209032F3" w14:textId="77777777" w:rsidR="00CB5118" w:rsidRPr="004F3D51" w:rsidRDefault="00CB5118" w:rsidP="00284452">
            <w:pPr>
              <w:spacing w:before="40" w:after="40" w:line="220" w:lineRule="exact"/>
              <w:ind w:right="113"/>
              <w:jc w:val="right"/>
              <w:rPr>
                <w:sz w:val="18"/>
              </w:rPr>
            </w:pPr>
            <w:r w:rsidRPr="004F3D51">
              <w:rPr>
                <w:sz w:val="18"/>
              </w:rPr>
              <w:t>50</w:t>
            </w:r>
          </w:p>
        </w:tc>
      </w:tr>
      <w:tr w:rsidR="00CB5118" w:rsidRPr="004F3D51" w14:paraId="1F920B81" w14:textId="77777777" w:rsidTr="00284452">
        <w:trPr>
          <w:cantSplit/>
        </w:trPr>
        <w:tc>
          <w:tcPr>
            <w:tcW w:w="3402" w:type="dxa"/>
            <w:shd w:val="clear" w:color="auto" w:fill="auto"/>
          </w:tcPr>
          <w:p w14:paraId="1F5E8704" w14:textId="77777777" w:rsidR="00CB5118" w:rsidRPr="004F3D51" w:rsidRDefault="00CB5118" w:rsidP="00284452">
            <w:pPr>
              <w:spacing w:before="40" w:after="40" w:line="220" w:lineRule="exact"/>
              <w:ind w:right="113"/>
              <w:rPr>
                <w:iCs/>
                <w:sz w:val="18"/>
              </w:rPr>
            </w:pPr>
            <w:r w:rsidRPr="004F3D51">
              <w:rPr>
                <w:iCs/>
                <w:sz w:val="18"/>
              </w:rPr>
              <w:t>Дифтерия</w:t>
            </w:r>
          </w:p>
        </w:tc>
        <w:tc>
          <w:tcPr>
            <w:tcW w:w="1701" w:type="dxa"/>
            <w:shd w:val="clear" w:color="auto" w:fill="auto"/>
            <w:vAlign w:val="bottom"/>
          </w:tcPr>
          <w:p w14:paraId="086E6EB6" w14:textId="77777777" w:rsidR="00CB5118" w:rsidRPr="004F3D51" w:rsidRDefault="00284452" w:rsidP="00284452">
            <w:pPr>
              <w:spacing w:before="40" w:after="40" w:line="220" w:lineRule="exact"/>
              <w:ind w:right="113"/>
              <w:jc w:val="right"/>
              <w:rPr>
                <w:sz w:val="18"/>
              </w:rPr>
            </w:pPr>
            <w:r>
              <w:rPr>
                <w:sz w:val="18"/>
              </w:rPr>
              <w:t>–</w:t>
            </w:r>
          </w:p>
        </w:tc>
        <w:tc>
          <w:tcPr>
            <w:tcW w:w="2267" w:type="dxa"/>
            <w:shd w:val="clear" w:color="auto" w:fill="auto"/>
            <w:vAlign w:val="bottom"/>
          </w:tcPr>
          <w:p w14:paraId="0F99EFD2" w14:textId="77777777" w:rsidR="00CB5118" w:rsidRPr="004F3D51" w:rsidRDefault="00284452" w:rsidP="00284452">
            <w:pPr>
              <w:spacing w:before="40" w:after="40" w:line="220" w:lineRule="exact"/>
              <w:ind w:right="113"/>
              <w:jc w:val="right"/>
              <w:rPr>
                <w:sz w:val="18"/>
              </w:rPr>
            </w:pPr>
            <w:r>
              <w:rPr>
                <w:sz w:val="18"/>
              </w:rPr>
              <w:t>–</w:t>
            </w:r>
          </w:p>
        </w:tc>
      </w:tr>
      <w:tr w:rsidR="00CB5118" w:rsidRPr="004F3D51" w14:paraId="25552D72" w14:textId="77777777" w:rsidTr="00284452">
        <w:trPr>
          <w:cantSplit/>
        </w:trPr>
        <w:tc>
          <w:tcPr>
            <w:tcW w:w="3402" w:type="dxa"/>
            <w:shd w:val="clear" w:color="auto" w:fill="auto"/>
          </w:tcPr>
          <w:p w14:paraId="40D020E4" w14:textId="77777777" w:rsidR="00CB5118" w:rsidRPr="004F3D51" w:rsidRDefault="00CB5118" w:rsidP="00284452">
            <w:pPr>
              <w:spacing w:before="40" w:after="40" w:line="220" w:lineRule="exact"/>
              <w:ind w:right="113"/>
              <w:rPr>
                <w:iCs/>
                <w:sz w:val="18"/>
              </w:rPr>
            </w:pPr>
            <w:r w:rsidRPr="004F3D51">
              <w:rPr>
                <w:iCs/>
                <w:sz w:val="18"/>
              </w:rPr>
              <w:t>Коклюш</w:t>
            </w:r>
          </w:p>
        </w:tc>
        <w:tc>
          <w:tcPr>
            <w:tcW w:w="1701" w:type="dxa"/>
            <w:shd w:val="clear" w:color="auto" w:fill="auto"/>
            <w:vAlign w:val="bottom"/>
          </w:tcPr>
          <w:p w14:paraId="0B8A9A2E" w14:textId="77777777" w:rsidR="00CB5118" w:rsidRPr="004F3D51" w:rsidRDefault="00CB5118" w:rsidP="00284452">
            <w:pPr>
              <w:spacing w:before="40" w:after="40" w:line="220" w:lineRule="exact"/>
              <w:ind w:right="113"/>
              <w:jc w:val="right"/>
              <w:rPr>
                <w:sz w:val="18"/>
              </w:rPr>
            </w:pPr>
            <w:r w:rsidRPr="004F3D51">
              <w:rPr>
                <w:sz w:val="18"/>
              </w:rPr>
              <w:t>15</w:t>
            </w:r>
          </w:p>
        </w:tc>
        <w:tc>
          <w:tcPr>
            <w:tcW w:w="2267" w:type="dxa"/>
            <w:shd w:val="clear" w:color="auto" w:fill="auto"/>
            <w:vAlign w:val="bottom"/>
          </w:tcPr>
          <w:p w14:paraId="5F4997E6" w14:textId="77777777" w:rsidR="00CB5118" w:rsidRPr="004F3D51" w:rsidRDefault="00CB5118" w:rsidP="00284452">
            <w:pPr>
              <w:spacing w:before="40" w:after="40" w:line="220" w:lineRule="exact"/>
              <w:ind w:right="113"/>
              <w:jc w:val="right"/>
              <w:rPr>
                <w:sz w:val="18"/>
              </w:rPr>
            </w:pPr>
            <w:r w:rsidRPr="004F3D51">
              <w:rPr>
                <w:sz w:val="18"/>
              </w:rPr>
              <w:t>14</w:t>
            </w:r>
          </w:p>
        </w:tc>
      </w:tr>
      <w:tr w:rsidR="00CB5118" w:rsidRPr="004F3D51" w14:paraId="73A5F751" w14:textId="77777777" w:rsidTr="00284452">
        <w:trPr>
          <w:cantSplit/>
        </w:trPr>
        <w:tc>
          <w:tcPr>
            <w:tcW w:w="3402" w:type="dxa"/>
            <w:shd w:val="clear" w:color="auto" w:fill="auto"/>
          </w:tcPr>
          <w:p w14:paraId="4FBD2E8D" w14:textId="77777777" w:rsidR="00CB5118" w:rsidRPr="004F3D51" w:rsidRDefault="00CB5118" w:rsidP="00284452">
            <w:pPr>
              <w:spacing w:before="40" w:after="40" w:line="220" w:lineRule="exact"/>
              <w:ind w:right="113"/>
              <w:rPr>
                <w:iCs/>
                <w:sz w:val="18"/>
              </w:rPr>
            </w:pPr>
            <w:r w:rsidRPr="004F3D51">
              <w:rPr>
                <w:iCs/>
                <w:sz w:val="18"/>
              </w:rPr>
              <w:t>Паракоклюш</w:t>
            </w:r>
          </w:p>
        </w:tc>
        <w:tc>
          <w:tcPr>
            <w:tcW w:w="1701" w:type="dxa"/>
            <w:shd w:val="clear" w:color="auto" w:fill="auto"/>
            <w:vAlign w:val="bottom"/>
          </w:tcPr>
          <w:p w14:paraId="27AFC3A5" w14:textId="77777777" w:rsidR="00CB5118" w:rsidRPr="004F3D51" w:rsidRDefault="00CB5118" w:rsidP="00284452">
            <w:pPr>
              <w:spacing w:before="40" w:after="40" w:line="220" w:lineRule="exact"/>
              <w:ind w:right="113"/>
              <w:jc w:val="right"/>
              <w:rPr>
                <w:sz w:val="18"/>
              </w:rPr>
            </w:pPr>
            <w:r w:rsidRPr="004F3D51">
              <w:rPr>
                <w:sz w:val="18"/>
              </w:rPr>
              <w:t>5</w:t>
            </w:r>
          </w:p>
        </w:tc>
        <w:tc>
          <w:tcPr>
            <w:tcW w:w="2267" w:type="dxa"/>
            <w:shd w:val="clear" w:color="auto" w:fill="auto"/>
            <w:vAlign w:val="bottom"/>
          </w:tcPr>
          <w:p w14:paraId="1CF1646A" w14:textId="77777777" w:rsidR="00CB5118" w:rsidRPr="004F3D51" w:rsidRDefault="00CB5118" w:rsidP="00284452">
            <w:pPr>
              <w:spacing w:before="40" w:after="40" w:line="220" w:lineRule="exact"/>
              <w:ind w:right="113"/>
              <w:jc w:val="right"/>
              <w:rPr>
                <w:sz w:val="18"/>
              </w:rPr>
            </w:pPr>
            <w:r w:rsidRPr="004F3D51">
              <w:rPr>
                <w:sz w:val="18"/>
              </w:rPr>
              <w:t>5</w:t>
            </w:r>
          </w:p>
        </w:tc>
      </w:tr>
      <w:tr w:rsidR="00CB5118" w:rsidRPr="004F3D51" w14:paraId="4542791D" w14:textId="77777777" w:rsidTr="00284452">
        <w:trPr>
          <w:cantSplit/>
        </w:trPr>
        <w:tc>
          <w:tcPr>
            <w:tcW w:w="3402" w:type="dxa"/>
            <w:shd w:val="clear" w:color="auto" w:fill="auto"/>
          </w:tcPr>
          <w:p w14:paraId="410DE333" w14:textId="77777777" w:rsidR="00CB5118" w:rsidRPr="004F3D51" w:rsidRDefault="00CB5118" w:rsidP="00284452">
            <w:pPr>
              <w:spacing w:before="40" w:after="40" w:line="220" w:lineRule="exact"/>
              <w:ind w:right="113"/>
              <w:rPr>
                <w:iCs/>
                <w:sz w:val="18"/>
              </w:rPr>
            </w:pPr>
            <w:r w:rsidRPr="004F3D51">
              <w:rPr>
                <w:iCs/>
                <w:sz w:val="18"/>
              </w:rPr>
              <w:t>Менингококковая инфекция</w:t>
            </w:r>
          </w:p>
        </w:tc>
        <w:tc>
          <w:tcPr>
            <w:tcW w:w="1701" w:type="dxa"/>
            <w:shd w:val="clear" w:color="auto" w:fill="auto"/>
            <w:vAlign w:val="bottom"/>
          </w:tcPr>
          <w:p w14:paraId="4CD1F045" w14:textId="77777777" w:rsidR="00CB5118" w:rsidRPr="004F3D51" w:rsidRDefault="00CB5118" w:rsidP="00284452">
            <w:pPr>
              <w:spacing w:before="40" w:after="40" w:line="220" w:lineRule="exact"/>
              <w:ind w:right="113"/>
              <w:jc w:val="right"/>
              <w:rPr>
                <w:sz w:val="18"/>
              </w:rPr>
            </w:pPr>
            <w:r w:rsidRPr="004F3D51">
              <w:rPr>
                <w:sz w:val="18"/>
              </w:rPr>
              <w:t>3</w:t>
            </w:r>
          </w:p>
        </w:tc>
        <w:tc>
          <w:tcPr>
            <w:tcW w:w="2267" w:type="dxa"/>
            <w:shd w:val="clear" w:color="auto" w:fill="auto"/>
            <w:vAlign w:val="bottom"/>
          </w:tcPr>
          <w:p w14:paraId="2CFB719E" w14:textId="77777777" w:rsidR="00CB5118" w:rsidRPr="004F3D51" w:rsidRDefault="00CB5118" w:rsidP="00284452">
            <w:pPr>
              <w:spacing w:before="40" w:after="40" w:line="220" w:lineRule="exact"/>
              <w:ind w:right="113"/>
              <w:jc w:val="right"/>
              <w:rPr>
                <w:sz w:val="18"/>
              </w:rPr>
            </w:pPr>
            <w:r w:rsidRPr="004F3D51">
              <w:rPr>
                <w:sz w:val="18"/>
              </w:rPr>
              <w:t>3</w:t>
            </w:r>
          </w:p>
        </w:tc>
      </w:tr>
      <w:tr w:rsidR="00CB5118" w:rsidRPr="004F3D51" w14:paraId="740353EB" w14:textId="77777777" w:rsidTr="00284452">
        <w:trPr>
          <w:cantSplit/>
        </w:trPr>
        <w:tc>
          <w:tcPr>
            <w:tcW w:w="3402" w:type="dxa"/>
            <w:shd w:val="clear" w:color="auto" w:fill="auto"/>
          </w:tcPr>
          <w:p w14:paraId="222D28A6" w14:textId="77777777" w:rsidR="00CB5118" w:rsidRPr="004F3D51" w:rsidRDefault="00CB5118" w:rsidP="00284452">
            <w:pPr>
              <w:spacing w:before="40" w:after="40" w:line="220" w:lineRule="exact"/>
              <w:ind w:right="113"/>
              <w:rPr>
                <w:iCs/>
                <w:sz w:val="18"/>
              </w:rPr>
            </w:pPr>
            <w:r w:rsidRPr="004F3D51">
              <w:rPr>
                <w:iCs/>
                <w:sz w:val="18"/>
              </w:rPr>
              <w:t>Столбняк</w:t>
            </w:r>
          </w:p>
        </w:tc>
        <w:tc>
          <w:tcPr>
            <w:tcW w:w="1701" w:type="dxa"/>
            <w:shd w:val="clear" w:color="auto" w:fill="auto"/>
            <w:vAlign w:val="bottom"/>
          </w:tcPr>
          <w:p w14:paraId="397D3D59" w14:textId="77777777" w:rsidR="00CB5118" w:rsidRPr="004F3D51" w:rsidRDefault="00CB5118" w:rsidP="00284452">
            <w:pPr>
              <w:spacing w:before="40" w:after="40" w:line="220" w:lineRule="exact"/>
              <w:ind w:right="113"/>
              <w:jc w:val="right"/>
              <w:rPr>
                <w:sz w:val="18"/>
              </w:rPr>
            </w:pPr>
            <w:r w:rsidRPr="004F3D51">
              <w:rPr>
                <w:sz w:val="18"/>
              </w:rPr>
              <w:t>1</w:t>
            </w:r>
          </w:p>
        </w:tc>
        <w:tc>
          <w:tcPr>
            <w:tcW w:w="2267" w:type="dxa"/>
            <w:shd w:val="clear" w:color="auto" w:fill="auto"/>
            <w:vAlign w:val="bottom"/>
          </w:tcPr>
          <w:p w14:paraId="14A75F65" w14:textId="77777777" w:rsidR="00CB5118" w:rsidRPr="004F3D51" w:rsidRDefault="00284452" w:rsidP="00284452">
            <w:pPr>
              <w:spacing w:before="40" w:after="40" w:line="220" w:lineRule="exact"/>
              <w:ind w:right="113"/>
              <w:jc w:val="right"/>
              <w:rPr>
                <w:sz w:val="18"/>
              </w:rPr>
            </w:pPr>
            <w:r>
              <w:rPr>
                <w:sz w:val="18"/>
              </w:rPr>
              <w:t>–</w:t>
            </w:r>
          </w:p>
        </w:tc>
      </w:tr>
      <w:tr w:rsidR="00CB5118" w:rsidRPr="004F3D51" w14:paraId="22D583FA" w14:textId="77777777" w:rsidTr="00284452">
        <w:trPr>
          <w:cantSplit/>
        </w:trPr>
        <w:tc>
          <w:tcPr>
            <w:tcW w:w="3402" w:type="dxa"/>
            <w:shd w:val="clear" w:color="auto" w:fill="auto"/>
          </w:tcPr>
          <w:p w14:paraId="3EB76159" w14:textId="77777777" w:rsidR="00CB5118" w:rsidRPr="004F3D51" w:rsidRDefault="00CB5118" w:rsidP="00284452">
            <w:pPr>
              <w:spacing w:before="40" w:after="40" w:line="220" w:lineRule="exact"/>
              <w:ind w:right="113"/>
              <w:rPr>
                <w:iCs/>
                <w:sz w:val="18"/>
              </w:rPr>
            </w:pPr>
            <w:r w:rsidRPr="004F3D51">
              <w:rPr>
                <w:iCs/>
                <w:sz w:val="18"/>
              </w:rPr>
              <w:t>ВИЧ</w:t>
            </w:r>
          </w:p>
        </w:tc>
        <w:tc>
          <w:tcPr>
            <w:tcW w:w="1701" w:type="dxa"/>
            <w:shd w:val="clear" w:color="auto" w:fill="auto"/>
            <w:vAlign w:val="bottom"/>
          </w:tcPr>
          <w:p w14:paraId="1C1E5A4B" w14:textId="77777777" w:rsidR="00CB5118" w:rsidRPr="004F3D51" w:rsidRDefault="00CB5118" w:rsidP="00284452">
            <w:pPr>
              <w:spacing w:before="40" w:after="40" w:line="220" w:lineRule="exact"/>
              <w:ind w:right="113"/>
              <w:jc w:val="right"/>
              <w:rPr>
                <w:sz w:val="18"/>
              </w:rPr>
            </w:pPr>
            <w:r w:rsidRPr="004F3D51">
              <w:rPr>
                <w:sz w:val="18"/>
              </w:rPr>
              <w:t>295</w:t>
            </w:r>
          </w:p>
        </w:tc>
        <w:tc>
          <w:tcPr>
            <w:tcW w:w="2267" w:type="dxa"/>
            <w:shd w:val="clear" w:color="auto" w:fill="auto"/>
            <w:vAlign w:val="bottom"/>
          </w:tcPr>
          <w:p w14:paraId="537AA33F" w14:textId="77777777" w:rsidR="00CB5118" w:rsidRPr="004F3D51" w:rsidRDefault="00CB5118" w:rsidP="00284452">
            <w:pPr>
              <w:spacing w:before="40" w:after="40" w:line="220" w:lineRule="exact"/>
              <w:ind w:right="113"/>
              <w:jc w:val="right"/>
              <w:rPr>
                <w:sz w:val="18"/>
              </w:rPr>
            </w:pPr>
            <w:r w:rsidRPr="004F3D51">
              <w:rPr>
                <w:sz w:val="18"/>
              </w:rPr>
              <w:t>3</w:t>
            </w:r>
          </w:p>
        </w:tc>
      </w:tr>
      <w:tr w:rsidR="00CB5118" w:rsidRPr="004F3D51" w14:paraId="42F12A7D" w14:textId="77777777" w:rsidTr="00284452">
        <w:trPr>
          <w:cantSplit/>
        </w:trPr>
        <w:tc>
          <w:tcPr>
            <w:tcW w:w="3402" w:type="dxa"/>
            <w:shd w:val="clear" w:color="auto" w:fill="auto"/>
          </w:tcPr>
          <w:p w14:paraId="7434CA5C" w14:textId="77777777" w:rsidR="00CB5118" w:rsidRPr="004F3D51" w:rsidRDefault="00CB5118" w:rsidP="00284452">
            <w:pPr>
              <w:spacing w:before="40" w:after="40" w:line="220" w:lineRule="exact"/>
              <w:ind w:right="113"/>
              <w:rPr>
                <w:iCs/>
                <w:sz w:val="18"/>
              </w:rPr>
            </w:pPr>
            <w:r w:rsidRPr="004F3D51">
              <w:rPr>
                <w:iCs/>
                <w:sz w:val="18"/>
              </w:rPr>
              <w:t>Острый периферический паралич</w:t>
            </w:r>
          </w:p>
        </w:tc>
        <w:tc>
          <w:tcPr>
            <w:tcW w:w="1701" w:type="dxa"/>
            <w:shd w:val="clear" w:color="auto" w:fill="auto"/>
            <w:vAlign w:val="bottom"/>
          </w:tcPr>
          <w:p w14:paraId="284422A2" w14:textId="77777777" w:rsidR="00CB5118" w:rsidRPr="004F3D51" w:rsidRDefault="00CB5118" w:rsidP="00284452">
            <w:pPr>
              <w:spacing w:before="40" w:after="40" w:line="220" w:lineRule="exact"/>
              <w:ind w:right="113"/>
              <w:jc w:val="right"/>
              <w:rPr>
                <w:sz w:val="18"/>
              </w:rPr>
            </w:pPr>
            <w:r w:rsidRPr="004F3D51">
              <w:rPr>
                <w:sz w:val="18"/>
              </w:rPr>
              <w:t>20</w:t>
            </w:r>
          </w:p>
        </w:tc>
        <w:tc>
          <w:tcPr>
            <w:tcW w:w="2267" w:type="dxa"/>
            <w:shd w:val="clear" w:color="auto" w:fill="auto"/>
            <w:vAlign w:val="bottom"/>
          </w:tcPr>
          <w:p w14:paraId="58F17A64" w14:textId="77777777" w:rsidR="00CB5118" w:rsidRPr="004F3D51" w:rsidRDefault="00CB5118" w:rsidP="00284452">
            <w:pPr>
              <w:spacing w:before="40" w:after="40" w:line="220" w:lineRule="exact"/>
              <w:ind w:right="113"/>
              <w:jc w:val="right"/>
              <w:rPr>
                <w:sz w:val="18"/>
              </w:rPr>
            </w:pPr>
            <w:r w:rsidRPr="004F3D51">
              <w:rPr>
                <w:sz w:val="18"/>
              </w:rPr>
              <w:t>19</w:t>
            </w:r>
          </w:p>
        </w:tc>
      </w:tr>
      <w:tr w:rsidR="00CB5118" w:rsidRPr="004F3D51" w14:paraId="3EB97B3E" w14:textId="77777777" w:rsidTr="00284452">
        <w:trPr>
          <w:cantSplit/>
        </w:trPr>
        <w:tc>
          <w:tcPr>
            <w:tcW w:w="3402" w:type="dxa"/>
            <w:shd w:val="clear" w:color="auto" w:fill="auto"/>
          </w:tcPr>
          <w:p w14:paraId="38F7E749" w14:textId="77777777" w:rsidR="00CB5118" w:rsidRPr="004F3D51" w:rsidRDefault="00CB5118" w:rsidP="00284452">
            <w:pPr>
              <w:spacing w:before="40" w:after="40" w:line="220" w:lineRule="exact"/>
              <w:ind w:right="113"/>
              <w:rPr>
                <w:iCs/>
                <w:sz w:val="18"/>
              </w:rPr>
            </w:pPr>
            <w:r w:rsidRPr="004F3D51">
              <w:rPr>
                <w:iCs/>
                <w:sz w:val="18"/>
              </w:rPr>
              <w:t>Корь</w:t>
            </w:r>
          </w:p>
        </w:tc>
        <w:tc>
          <w:tcPr>
            <w:tcW w:w="1701" w:type="dxa"/>
            <w:shd w:val="clear" w:color="auto" w:fill="auto"/>
            <w:vAlign w:val="bottom"/>
          </w:tcPr>
          <w:p w14:paraId="1970A840" w14:textId="77777777" w:rsidR="00CB5118" w:rsidRPr="004F3D51" w:rsidRDefault="00CB5118" w:rsidP="00284452">
            <w:pPr>
              <w:spacing w:before="40" w:after="40" w:line="220" w:lineRule="exact"/>
              <w:ind w:right="113"/>
              <w:jc w:val="right"/>
              <w:rPr>
                <w:sz w:val="18"/>
              </w:rPr>
            </w:pPr>
            <w:r w:rsidRPr="004F3D51">
              <w:rPr>
                <w:sz w:val="18"/>
              </w:rPr>
              <w:t>2</w:t>
            </w:r>
          </w:p>
        </w:tc>
        <w:tc>
          <w:tcPr>
            <w:tcW w:w="2267" w:type="dxa"/>
            <w:shd w:val="clear" w:color="auto" w:fill="auto"/>
            <w:vAlign w:val="bottom"/>
          </w:tcPr>
          <w:p w14:paraId="11F352BB" w14:textId="77777777" w:rsidR="00CB5118" w:rsidRPr="004F3D51" w:rsidRDefault="00CB5118" w:rsidP="00284452">
            <w:pPr>
              <w:spacing w:before="40" w:after="40" w:line="220" w:lineRule="exact"/>
              <w:ind w:right="113"/>
              <w:jc w:val="right"/>
              <w:rPr>
                <w:sz w:val="18"/>
              </w:rPr>
            </w:pPr>
            <w:r w:rsidRPr="004F3D51">
              <w:rPr>
                <w:sz w:val="18"/>
              </w:rPr>
              <w:t>2</w:t>
            </w:r>
          </w:p>
        </w:tc>
      </w:tr>
      <w:tr w:rsidR="00CB5118" w:rsidRPr="004F3D51" w14:paraId="20CC2334" w14:textId="77777777" w:rsidTr="00284452">
        <w:trPr>
          <w:cantSplit/>
        </w:trPr>
        <w:tc>
          <w:tcPr>
            <w:tcW w:w="3402" w:type="dxa"/>
            <w:shd w:val="clear" w:color="auto" w:fill="auto"/>
          </w:tcPr>
          <w:p w14:paraId="6CB9D2E9" w14:textId="77777777" w:rsidR="00CB5118" w:rsidRPr="004F3D51" w:rsidRDefault="00CB5118" w:rsidP="00284452">
            <w:pPr>
              <w:spacing w:before="40" w:after="40" w:line="220" w:lineRule="exact"/>
              <w:ind w:right="113"/>
              <w:rPr>
                <w:iCs/>
                <w:sz w:val="18"/>
              </w:rPr>
            </w:pPr>
            <w:r w:rsidRPr="004F3D51">
              <w:rPr>
                <w:iCs/>
                <w:sz w:val="18"/>
              </w:rPr>
              <w:t>Вирусный гепатит</w:t>
            </w:r>
          </w:p>
        </w:tc>
        <w:tc>
          <w:tcPr>
            <w:tcW w:w="1701" w:type="dxa"/>
            <w:shd w:val="clear" w:color="auto" w:fill="auto"/>
            <w:vAlign w:val="bottom"/>
          </w:tcPr>
          <w:p w14:paraId="2FDD293C" w14:textId="77777777" w:rsidR="00CB5118" w:rsidRPr="004F3D51" w:rsidRDefault="00CB5118" w:rsidP="00284452">
            <w:pPr>
              <w:spacing w:before="40" w:after="40" w:line="220" w:lineRule="exact"/>
              <w:ind w:right="113"/>
              <w:jc w:val="right"/>
              <w:rPr>
                <w:sz w:val="18"/>
              </w:rPr>
            </w:pPr>
            <w:r w:rsidRPr="004F3D51">
              <w:rPr>
                <w:sz w:val="18"/>
              </w:rPr>
              <w:t>100</w:t>
            </w:r>
          </w:p>
        </w:tc>
        <w:tc>
          <w:tcPr>
            <w:tcW w:w="2267" w:type="dxa"/>
            <w:shd w:val="clear" w:color="auto" w:fill="auto"/>
            <w:vAlign w:val="bottom"/>
          </w:tcPr>
          <w:p w14:paraId="5283AE8C" w14:textId="77777777" w:rsidR="00CB5118" w:rsidRPr="004F3D51" w:rsidRDefault="00CB5118" w:rsidP="00284452">
            <w:pPr>
              <w:spacing w:before="40" w:after="40" w:line="220" w:lineRule="exact"/>
              <w:ind w:right="113"/>
              <w:jc w:val="right"/>
              <w:rPr>
                <w:sz w:val="18"/>
              </w:rPr>
            </w:pPr>
            <w:r w:rsidRPr="004F3D51">
              <w:rPr>
                <w:sz w:val="18"/>
              </w:rPr>
              <w:t>14</w:t>
            </w:r>
          </w:p>
        </w:tc>
      </w:tr>
      <w:tr w:rsidR="00CB5118" w:rsidRPr="004F3D51" w14:paraId="6E8A297E" w14:textId="77777777" w:rsidTr="00284452">
        <w:trPr>
          <w:cantSplit/>
        </w:trPr>
        <w:tc>
          <w:tcPr>
            <w:tcW w:w="3402" w:type="dxa"/>
            <w:shd w:val="clear" w:color="auto" w:fill="auto"/>
          </w:tcPr>
          <w:p w14:paraId="526F3C69" w14:textId="77777777" w:rsidR="00CB5118" w:rsidRPr="004F3D51" w:rsidRDefault="00CB5118" w:rsidP="00284452">
            <w:pPr>
              <w:spacing w:before="40" w:after="40" w:line="220" w:lineRule="exact"/>
              <w:ind w:right="113"/>
              <w:rPr>
                <w:iCs/>
                <w:sz w:val="18"/>
              </w:rPr>
            </w:pPr>
            <w:r w:rsidRPr="004F3D51">
              <w:rPr>
                <w:iCs/>
                <w:sz w:val="18"/>
              </w:rPr>
              <w:t>Бешенство</w:t>
            </w:r>
          </w:p>
        </w:tc>
        <w:tc>
          <w:tcPr>
            <w:tcW w:w="1701" w:type="dxa"/>
            <w:shd w:val="clear" w:color="auto" w:fill="auto"/>
            <w:vAlign w:val="bottom"/>
          </w:tcPr>
          <w:p w14:paraId="106D5CAB" w14:textId="77777777" w:rsidR="00CB5118" w:rsidRPr="004F3D51" w:rsidRDefault="00284452" w:rsidP="00284452">
            <w:pPr>
              <w:spacing w:before="40" w:after="40" w:line="220" w:lineRule="exact"/>
              <w:ind w:right="113"/>
              <w:jc w:val="right"/>
              <w:rPr>
                <w:sz w:val="18"/>
              </w:rPr>
            </w:pPr>
            <w:r>
              <w:rPr>
                <w:sz w:val="18"/>
              </w:rPr>
              <w:t>–</w:t>
            </w:r>
          </w:p>
        </w:tc>
        <w:tc>
          <w:tcPr>
            <w:tcW w:w="2267" w:type="dxa"/>
            <w:shd w:val="clear" w:color="auto" w:fill="auto"/>
            <w:vAlign w:val="bottom"/>
          </w:tcPr>
          <w:p w14:paraId="4E88BB66" w14:textId="77777777" w:rsidR="00CB5118" w:rsidRPr="004F3D51" w:rsidRDefault="00284452" w:rsidP="00284452">
            <w:pPr>
              <w:spacing w:before="40" w:after="40" w:line="220" w:lineRule="exact"/>
              <w:ind w:right="113"/>
              <w:jc w:val="right"/>
              <w:rPr>
                <w:sz w:val="18"/>
              </w:rPr>
            </w:pPr>
            <w:r>
              <w:rPr>
                <w:sz w:val="18"/>
              </w:rPr>
              <w:t>–</w:t>
            </w:r>
          </w:p>
        </w:tc>
      </w:tr>
      <w:tr w:rsidR="00CB5118" w:rsidRPr="004F3D51" w14:paraId="298F78C8" w14:textId="77777777" w:rsidTr="00284452">
        <w:trPr>
          <w:cantSplit/>
        </w:trPr>
        <w:tc>
          <w:tcPr>
            <w:tcW w:w="3402" w:type="dxa"/>
            <w:shd w:val="clear" w:color="auto" w:fill="auto"/>
          </w:tcPr>
          <w:p w14:paraId="4566C720" w14:textId="77777777" w:rsidR="00CB5118" w:rsidRPr="004F3D51" w:rsidRDefault="00CB5118" w:rsidP="00284452">
            <w:pPr>
              <w:spacing w:before="40" w:after="40" w:line="220" w:lineRule="exact"/>
              <w:ind w:right="113"/>
              <w:rPr>
                <w:iCs/>
                <w:sz w:val="18"/>
              </w:rPr>
            </w:pPr>
            <w:r w:rsidRPr="004F3D51">
              <w:rPr>
                <w:iCs/>
                <w:sz w:val="18"/>
              </w:rPr>
              <w:t>Инфекционный мононуклеоз</w:t>
            </w:r>
          </w:p>
        </w:tc>
        <w:tc>
          <w:tcPr>
            <w:tcW w:w="1701" w:type="dxa"/>
            <w:shd w:val="clear" w:color="auto" w:fill="auto"/>
            <w:vAlign w:val="bottom"/>
          </w:tcPr>
          <w:p w14:paraId="12F1F650" w14:textId="77777777" w:rsidR="00CB5118" w:rsidRPr="004F3D51" w:rsidRDefault="00CB5118" w:rsidP="00284452">
            <w:pPr>
              <w:spacing w:before="40" w:after="40" w:line="220" w:lineRule="exact"/>
              <w:ind w:right="113"/>
              <w:jc w:val="right"/>
              <w:rPr>
                <w:sz w:val="18"/>
              </w:rPr>
            </w:pPr>
            <w:r w:rsidRPr="004F3D51">
              <w:rPr>
                <w:sz w:val="18"/>
              </w:rPr>
              <w:t>552</w:t>
            </w:r>
          </w:p>
        </w:tc>
        <w:tc>
          <w:tcPr>
            <w:tcW w:w="2267" w:type="dxa"/>
            <w:shd w:val="clear" w:color="auto" w:fill="auto"/>
            <w:vAlign w:val="bottom"/>
          </w:tcPr>
          <w:p w14:paraId="67830CD0" w14:textId="77777777" w:rsidR="00CB5118" w:rsidRPr="004F3D51" w:rsidRDefault="00CB5118" w:rsidP="00284452">
            <w:pPr>
              <w:spacing w:before="40" w:after="40" w:line="220" w:lineRule="exact"/>
              <w:ind w:right="113"/>
              <w:jc w:val="right"/>
              <w:rPr>
                <w:sz w:val="18"/>
              </w:rPr>
            </w:pPr>
            <w:r w:rsidRPr="004F3D51">
              <w:rPr>
                <w:sz w:val="18"/>
              </w:rPr>
              <w:t>453</w:t>
            </w:r>
          </w:p>
        </w:tc>
      </w:tr>
      <w:tr w:rsidR="00CB5118" w:rsidRPr="004F3D51" w14:paraId="5AF9CD8D" w14:textId="77777777" w:rsidTr="00284452">
        <w:trPr>
          <w:cantSplit/>
        </w:trPr>
        <w:tc>
          <w:tcPr>
            <w:tcW w:w="3402" w:type="dxa"/>
            <w:shd w:val="clear" w:color="auto" w:fill="auto"/>
          </w:tcPr>
          <w:p w14:paraId="001955BF" w14:textId="77777777" w:rsidR="00CB5118" w:rsidRPr="004F3D51" w:rsidRDefault="00CB5118" w:rsidP="00284452">
            <w:pPr>
              <w:spacing w:before="40" w:after="40" w:line="220" w:lineRule="exact"/>
              <w:ind w:right="113"/>
              <w:rPr>
                <w:iCs/>
                <w:sz w:val="18"/>
              </w:rPr>
            </w:pPr>
            <w:r w:rsidRPr="004F3D51">
              <w:rPr>
                <w:iCs/>
                <w:sz w:val="18"/>
              </w:rPr>
              <w:t>Эпидемический паротит</w:t>
            </w:r>
          </w:p>
        </w:tc>
        <w:tc>
          <w:tcPr>
            <w:tcW w:w="1701" w:type="dxa"/>
            <w:shd w:val="clear" w:color="auto" w:fill="auto"/>
            <w:vAlign w:val="bottom"/>
          </w:tcPr>
          <w:p w14:paraId="66FB1FA1" w14:textId="77777777" w:rsidR="00CB5118" w:rsidRPr="004F3D51" w:rsidRDefault="00CB5118" w:rsidP="00284452">
            <w:pPr>
              <w:spacing w:before="40" w:after="40" w:line="220" w:lineRule="exact"/>
              <w:ind w:right="113"/>
              <w:jc w:val="right"/>
              <w:rPr>
                <w:sz w:val="18"/>
              </w:rPr>
            </w:pPr>
            <w:r w:rsidRPr="004F3D51">
              <w:rPr>
                <w:sz w:val="18"/>
              </w:rPr>
              <w:t>2</w:t>
            </w:r>
          </w:p>
        </w:tc>
        <w:tc>
          <w:tcPr>
            <w:tcW w:w="2267" w:type="dxa"/>
            <w:shd w:val="clear" w:color="auto" w:fill="auto"/>
            <w:vAlign w:val="bottom"/>
          </w:tcPr>
          <w:p w14:paraId="4AF959E0" w14:textId="77777777" w:rsidR="00CB5118" w:rsidRPr="004F3D51" w:rsidRDefault="00CB5118" w:rsidP="00284452">
            <w:pPr>
              <w:spacing w:before="40" w:after="40" w:line="220" w:lineRule="exact"/>
              <w:ind w:right="113"/>
              <w:jc w:val="right"/>
              <w:rPr>
                <w:sz w:val="18"/>
              </w:rPr>
            </w:pPr>
            <w:r w:rsidRPr="004F3D51">
              <w:rPr>
                <w:sz w:val="18"/>
              </w:rPr>
              <w:t>1</w:t>
            </w:r>
          </w:p>
        </w:tc>
      </w:tr>
      <w:tr w:rsidR="00CB5118" w:rsidRPr="004F3D51" w14:paraId="48C61C48" w14:textId="77777777" w:rsidTr="00284452">
        <w:trPr>
          <w:cantSplit/>
        </w:trPr>
        <w:tc>
          <w:tcPr>
            <w:tcW w:w="3402" w:type="dxa"/>
            <w:shd w:val="clear" w:color="auto" w:fill="auto"/>
          </w:tcPr>
          <w:p w14:paraId="3C4F78A2" w14:textId="77777777" w:rsidR="00CB5118" w:rsidRPr="004F3D51" w:rsidRDefault="00CB5118" w:rsidP="00284452">
            <w:pPr>
              <w:spacing w:before="40" w:after="40" w:line="220" w:lineRule="exact"/>
              <w:ind w:right="113"/>
              <w:rPr>
                <w:iCs/>
                <w:sz w:val="18"/>
              </w:rPr>
            </w:pPr>
            <w:r w:rsidRPr="004F3D51">
              <w:rPr>
                <w:iCs/>
                <w:sz w:val="18"/>
              </w:rPr>
              <w:t>Рахит</w:t>
            </w:r>
          </w:p>
        </w:tc>
        <w:tc>
          <w:tcPr>
            <w:tcW w:w="1701" w:type="dxa"/>
            <w:shd w:val="clear" w:color="auto" w:fill="auto"/>
            <w:vAlign w:val="bottom"/>
          </w:tcPr>
          <w:p w14:paraId="4FD3B398" w14:textId="77777777" w:rsidR="00CB5118" w:rsidRPr="004F3D51" w:rsidRDefault="00284452" w:rsidP="00284452">
            <w:pPr>
              <w:spacing w:before="40" w:after="40" w:line="220" w:lineRule="exact"/>
              <w:ind w:right="113"/>
              <w:jc w:val="right"/>
              <w:rPr>
                <w:sz w:val="18"/>
              </w:rPr>
            </w:pPr>
            <w:r>
              <w:rPr>
                <w:sz w:val="18"/>
              </w:rPr>
              <w:t>–</w:t>
            </w:r>
          </w:p>
        </w:tc>
        <w:tc>
          <w:tcPr>
            <w:tcW w:w="2267" w:type="dxa"/>
            <w:shd w:val="clear" w:color="auto" w:fill="auto"/>
            <w:vAlign w:val="bottom"/>
          </w:tcPr>
          <w:p w14:paraId="079DB8C5" w14:textId="77777777" w:rsidR="00CB5118" w:rsidRPr="004F3D51" w:rsidRDefault="00284452" w:rsidP="00284452">
            <w:pPr>
              <w:spacing w:before="40" w:after="40" w:line="220" w:lineRule="exact"/>
              <w:ind w:right="113"/>
              <w:jc w:val="right"/>
              <w:rPr>
                <w:sz w:val="18"/>
              </w:rPr>
            </w:pPr>
            <w:r>
              <w:rPr>
                <w:sz w:val="18"/>
              </w:rPr>
              <w:t>–</w:t>
            </w:r>
          </w:p>
        </w:tc>
      </w:tr>
      <w:tr w:rsidR="00CB5118" w:rsidRPr="004F3D51" w14:paraId="4C04B6E6" w14:textId="77777777" w:rsidTr="00284452">
        <w:trPr>
          <w:cantSplit/>
        </w:trPr>
        <w:tc>
          <w:tcPr>
            <w:tcW w:w="3402" w:type="dxa"/>
            <w:tcBorders>
              <w:bottom w:val="nil"/>
            </w:tcBorders>
            <w:shd w:val="clear" w:color="auto" w:fill="auto"/>
          </w:tcPr>
          <w:p w14:paraId="7337D144" w14:textId="77777777" w:rsidR="00CB5118" w:rsidRPr="004F3D51" w:rsidRDefault="00CB5118" w:rsidP="00284452">
            <w:pPr>
              <w:spacing w:before="40" w:after="40" w:line="220" w:lineRule="exact"/>
              <w:ind w:right="113"/>
              <w:rPr>
                <w:iCs/>
                <w:sz w:val="18"/>
              </w:rPr>
            </w:pPr>
            <w:r w:rsidRPr="004F3D51">
              <w:rPr>
                <w:iCs/>
                <w:sz w:val="18"/>
              </w:rPr>
              <w:t>Малярия, обнаруженная впервые</w:t>
            </w:r>
          </w:p>
        </w:tc>
        <w:tc>
          <w:tcPr>
            <w:tcW w:w="1701" w:type="dxa"/>
            <w:tcBorders>
              <w:bottom w:val="nil"/>
            </w:tcBorders>
            <w:shd w:val="clear" w:color="auto" w:fill="auto"/>
            <w:vAlign w:val="bottom"/>
          </w:tcPr>
          <w:p w14:paraId="3F64191C" w14:textId="77777777" w:rsidR="00CB5118" w:rsidRPr="004F3D51" w:rsidRDefault="00CB5118" w:rsidP="00284452">
            <w:pPr>
              <w:spacing w:before="40" w:after="40" w:line="220" w:lineRule="exact"/>
              <w:ind w:right="113"/>
              <w:jc w:val="right"/>
              <w:rPr>
                <w:sz w:val="18"/>
              </w:rPr>
            </w:pPr>
            <w:r w:rsidRPr="004F3D51">
              <w:rPr>
                <w:sz w:val="18"/>
              </w:rPr>
              <w:t>2</w:t>
            </w:r>
          </w:p>
        </w:tc>
        <w:tc>
          <w:tcPr>
            <w:tcW w:w="2267" w:type="dxa"/>
            <w:tcBorders>
              <w:bottom w:val="nil"/>
            </w:tcBorders>
            <w:shd w:val="clear" w:color="auto" w:fill="auto"/>
            <w:vAlign w:val="bottom"/>
          </w:tcPr>
          <w:p w14:paraId="7E24274D" w14:textId="77777777" w:rsidR="00CB5118" w:rsidRPr="004F3D51" w:rsidRDefault="00284452" w:rsidP="00284452">
            <w:pPr>
              <w:spacing w:before="40" w:after="40" w:line="220" w:lineRule="exact"/>
              <w:ind w:right="113"/>
              <w:jc w:val="right"/>
              <w:rPr>
                <w:sz w:val="18"/>
              </w:rPr>
            </w:pPr>
            <w:r>
              <w:rPr>
                <w:sz w:val="18"/>
              </w:rPr>
              <w:t>–</w:t>
            </w:r>
          </w:p>
        </w:tc>
      </w:tr>
      <w:tr w:rsidR="00CB5118" w:rsidRPr="004F3D51" w14:paraId="28430D26" w14:textId="77777777" w:rsidTr="00284452">
        <w:trPr>
          <w:cantSplit/>
        </w:trPr>
        <w:tc>
          <w:tcPr>
            <w:tcW w:w="3402" w:type="dxa"/>
            <w:tcBorders>
              <w:top w:val="nil"/>
              <w:bottom w:val="nil"/>
            </w:tcBorders>
            <w:shd w:val="clear" w:color="auto" w:fill="auto"/>
          </w:tcPr>
          <w:p w14:paraId="6BE96E31" w14:textId="77777777" w:rsidR="00CB5118" w:rsidRPr="004F3D51" w:rsidRDefault="00CB5118" w:rsidP="00284452">
            <w:pPr>
              <w:spacing w:before="40" w:after="40" w:line="220" w:lineRule="exact"/>
              <w:ind w:right="113"/>
              <w:rPr>
                <w:iCs/>
                <w:sz w:val="18"/>
              </w:rPr>
            </w:pPr>
            <w:r w:rsidRPr="004F3D51">
              <w:rPr>
                <w:iCs/>
                <w:sz w:val="18"/>
              </w:rPr>
              <w:t>Лептоспироз</w:t>
            </w:r>
          </w:p>
        </w:tc>
        <w:tc>
          <w:tcPr>
            <w:tcW w:w="1701" w:type="dxa"/>
            <w:tcBorders>
              <w:top w:val="nil"/>
              <w:bottom w:val="nil"/>
            </w:tcBorders>
            <w:shd w:val="clear" w:color="auto" w:fill="auto"/>
            <w:vAlign w:val="bottom"/>
          </w:tcPr>
          <w:p w14:paraId="7535496E" w14:textId="77777777" w:rsidR="00CB5118" w:rsidRPr="004F3D51" w:rsidRDefault="00284452" w:rsidP="00284452">
            <w:pPr>
              <w:spacing w:before="40" w:after="40" w:line="220" w:lineRule="exact"/>
              <w:ind w:right="113"/>
              <w:jc w:val="right"/>
              <w:rPr>
                <w:sz w:val="18"/>
              </w:rPr>
            </w:pPr>
            <w:r>
              <w:rPr>
                <w:sz w:val="18"/>
              </w:rPr>
              <w:t>–</w:t>
            </w:r>
          </w:p>
        </w:tc>
        <w:tc>
          <w:tcPr>
            <w:tcW w:w="2267" w:type="dxa"/>
            <w:tcBorders>
              <w:top w:val="nil"/>
              <w:bottom w:val="nil"/>
            </w:tcBorders>
            <w:shd w:val="clear" w:color="auto" w:fill="auto"/>
            <w:vAlign w:val="bottom"/>
          </w:tcPr>
          <w:p w14:paraId="184EF614" w14:textId="77777777" w:rsidR="00CB5118" w:rsidRPr="004F3D51" w:rsidRDefault="00284452" w:rsidP="00284452">
            <w:pPr>
              <w:spacing w:before="40" w:after="40" w:line="220" w:lineRule="exact"/>
              <w:ind w:right="113"/>
              <w:jc w:val="right"/>
              <w:rPr>
                <w:sz w:val="18"/>
              </w:rPr>
            </w:pPr>
            <w:r>
              <w:rPr>
                <w:sz w:val="18"/>
              </w:rPr>
              <w:t>–</w:t>
            </w:r>
          </w:p>
        </w:tc>
      </w:tr>
      <w:tr w:rsidR="00CB5118" w:rsidRPr="004F3D51" w14:paraId="03690A1B" w14:textId="77777777" w:rsidTr="00284452">
        <w:trPr>
          <w:cantSplit/>
        </w:trPr>
        <w:tc>
          <w:tcPr>
            <w:tcW w:w="3402" w:type="dxa"/>
            <w:tcBorders>
              <w:top w:val="nil"/>
              <w:bottom w:val="nil"/>
            </w:tcBorders>
            <w:shd w:val="clear" w:color="auto" w:fill="auto"/>
          </w:tcPr>
          <w:p w14:paraId="2F5C20E7" w14:textId="77777777" w:rsidR="00CB5118" w:rsidRPr="004F3D51" w:rsidRDefault="00CB5118" w:rsidP="00284452">
            <w:pPr>
              <w:spacing w:before="40" w:after="40" w:line="220" w:lineRule="exact"/>
              <w:ind w:right="113"/>
              <w:rPr>
                <w:iCs/>
                <w:sz w:val="18"/>
              </w:rPr>
            </w:pPr>
            <w:r w:rsidRPr="004F3D51">
              <w:rPr>
                <w:iCs/>
                <w:sz w:val="18"/>
              </w:rPr>
              <w:t>Острые инфекции верхних дыхательных</w:t>
            </w:r>
          </w:p>
        </w:tc>
        <w:tc>
          <w:tcPr>
            <w:tcW w:w="1701" w:type="dxa"/>
            <w:tcBorders>
              <w:top w:val="nil"/>
              <w:bottom w:val="nil"/>
            </w:tcBorders>
            <w:shd w:val="clear" w:color="auto" w:fill="auto"/>
            <w:vAlign w:val="bottom"/>
          </w:tcPr>
          <w:p w14:paraId="7C671D4C" w14:textId="77777777" w:rsidR="00CB5118" w:rsidRPr="004F3D51" w:rsidRDefault="00CB5118" w:rsidP="00284452">
            <w:pPr>
              <w:spacing w:before="40" w:after="40" w:line="220" w:lineRule="exact"/>
              <w:ind w:right="113"/>
              <w:jc w:val="right"/>
              <w:rPr>
                <w:sz w:val="18"/>
              </w:rPr>
            </w:pPr>
            <w:r w:rsidRPr="004F3D51">
              <w:rPr>
                <w:sz w:val="18"/>
              </w:rPr>
              <w:t>184 987</w:t>
            </w:r>
          </w:p>
        </w:tc>
        <w:tc>
          <w:tcPr>
            <w:tcW w:w="2267" w:type="dxa"/>
            <w:tcBorders>
              <w:top w:val="nil"/>
              <w:bottom w:val="nil"/>
            </w:tcBorders>
            <w:shd w:val="clear" w:color="auto" w:fill="auto"/>
            <w:vAlign w:val="bottom"/>
          </w:tcPr>
          <w:p w14:paraId="1ADBF595" w14:textId="77777777" w:rsidR="00CB5118" w:rsidRPr="004F3D51" w:rsidRDefault="00CB5118" w:rsidP="00284452">
            <w:pPr>
              <w:spacing w:before="40" w:after="40" w:line="220" w:lineRule="exact"/>
              <w:ind w:right="113"/>
              <w:jc w:val="right"/>
              <w:rPr>
                <w:sz w:val="18"/>
              </w:rPr>
            </w:pPr>
            <w:r w:rsidRPr="004F3D51">
              <w:rPr>
                <w:sz w:val="18"/>
              </w:rPr>
              <w:t>127 565</w:t>
            </w:r>
          </w:p>
        </w:tc>
      </w:tr>
      <w:tr w:rsidR="00CB5118" w:rsidRPr="004F3D51" w14:paraId="18FE657E" w14:textId="77777777" w:rsidTr="00284452">
        <w:trPr>
          <w:cantSplit/>
        </w:trPr>
        <w:tc>
          <w:tcPr>
            <w:tcW w:w="3402" w:type="dxa"/>
            <w:tcBorders>
              <w:top w:val="nil"/>
              <w:bottom w:val="nil"/>
            </w:tcBorders>
            <w:shd w:val="clear" w:color="auto" w:fill="auto"/>
          </w:tcPr>
          <w:p w14:paraId="6FB57164" w14:textId="77777777" w:rsidR="00CB5118" w:rsidRPr="004F3D51" w:rsidRDefault="00CB5118" w:rsidP="00284452">
            <w:pPr>
              <w:spacing w:before="40" w:after="40" w:line="220" w:lineRule="exact"/>
              <w:ind w:right="113"/>
              <w:rPr>
                <w:iCs/>
                <w:sz w:val="18"/>
              </w:rPr>
            </w:pPr>
            <w:r w:rsidRPr="004F3D51">
              <w:rPr>
                <w:iCs/>
                <w:sz w:val="18"/>
              </w:rPr>
              <w:t>Грипп</w:t>
            </w:r>
          </w:p>
        </w:tc>
        <w:tc>
          <w:tcPr>
            <w:tcW w:w="1701" w:type="dxa"/>
            <w:tcBorders>
              <w:top w:val="nil"/>
              <w:bottom w:val="nil"/>
            </w:tcBorders>
            <w:shd w:val="clear" w:color="auto" w:fill="auto"/>
            <w:vAlign w:val="bottom"/>
          </w:tcPr>
          <w:p w14:paraId="1ECC0363" w14:textId="77777777" w:rsidR="00CB5118" w:rsidRPr="004F3D51" w:rsidRDefault="00CB5118" w:rsidP="00284452">
            <w:pPr>
              <w:spacing w:before="40" w:after="40" w:line="220" w:lineRule="exact"/>
              <w:ind w:right="113"/>
              <w:jc w:val="right"/>
              <w:rPr>
                <w:sz w:val="18"/>
              </w:rPr>
            </w:pPr>
            <w:r w:rsidRPr="004F3D51">
              <w:rPr>
                <w:sz w:val="18"/>
              </w:rPr>
              <w:t>409</w:t>
            </w:r>
          </w:p>
        </w:tc>
        <w:tc>
          <w:tcPr>
            <w:tcW w:w="2267" w:type="dxa"/>
            <w:tcBorders>
              <w:top w:val="nil"/>
              <w:bottom w:val="nil"/>
            </w:tcBorders>
            <w:shd w:val="clear" w:color="auto" w:fill="auto"/>
            <w:vAlign w:val="bottom"/>
          </w:tcPr>
          <w:p w14:paraId="13AAC2C3" w14:textId="77777777" w:rsidR="00CB5118" w:rsidRPr="004F3D51" w:rsidRDefault="00CB5118" w:rsidP="00284452">
            <w:pPr>
              <w:spacing w:before="40" w:after="40" w:line="220" w:lineRule="exact"/>
              <w:ind w:right="113"/>
              <w:jc w:val="right"/>
              <w:rPr>
                <w:sz w:val="18"/>
              </w:rPr>
            </w:pPr>
            <w:r w:rsidRPr="004F3D51">
              <w:rPr>
                <w:sz w:val="18"/>
              </w:rPr>
              <w:t>184</w:t>
            </w:r>
          </w:p>
        </w:tc>
      </w:tr>
      <w:tr w:rsidR="00CB5118" w:rsidRPr="004F3D51" w14:paraId="24ECEC96" w14:textId="77777777" w:rsidTr="00284452">
        <w:trPr>
          <w:cantSplit/>
        </w:trPr>
        <w:tc>
          <w:tcPr>
            <w:tcW w:w="3402" w:type="dxa"/>
            <w:tcBorders>
              <w:top w:val="nil"/>
            </w:tcBorders>
            <w:shd w:val="clear" w:color="auto" w:fill="auto"/>
          </w:tcPr>
          <w:p w14:paraId="72886484" w14:textId="77777777" w:rsidR="00CB5118" w:rsidRPr="004F3D51" w:rsidRDefault="00CB5118" w:rsidP="00284452">
            <w:pPr>
              <w:spacing w:before="40" w:after="40" w:line="220" w:lineRule="exact"/>
              <w:ind w:right="113"/>
              <w:rPr>
                <w:iCs/>
                <w:sz w:val="18"/>
              </w:rPr>
            </w:pPr>
            <w:r w:rsidRPr="004F3D51">
              <w:rPr>
                <w:iCs/>
                <w:sz w:val="18"/>
              </w:rPr>
              <w:t>Туберкулез легких</w:t>
            </w:r>
          </w:p>
        </w:tc>
        <w:tc>
          <w:tcPr>
            <w:tcW w:w="1701" w:type="dxa"/>
            <w:tcBorders>
              <w:top w:val="nil"/>
            </w:tcBorders>
            <w:shd w:val="clear" w:color="auto" w:fill="auto"/>
            <w:vAlign w:val="bottom"/>
          </w:tcPr>
          <w:p w14:paraId="758522AC" w14:textId="77777777" w:rsidR="00CB5118" w:rsidRPr="004F3D51" w:rsidRDefault="00CB5118" w:rsidP="00284452">
            <w:pPr>
              <w:spacing w:before="40" w:after="40" w:line="220" w:lineRule="exact"/>
              <w:ind w:right="113"/>
              <w:jc w:val="right"/>
              <w:rPr>
                <w:sz w:val="18"/>
              </w:rPr>
            </w:pPr>
            <w:r w:rsidRPr="004F3D51">
              <w:rPr>
                <w:sz w:val="18"/>
              </w:rPr>
              <w:t>692</w:t>
            </w:r>
          </w:p>
        </w:tc>
        <w:tc>
          <w:tcPr>
            <w:tcW w:w="2267" w:type="dxa"/>
            <w:tcBorders>
              <w:top w:val="nil"/>
            </w:tcBorders>
            <w:shd w:val="clear" w:color="auto" w:fill="auto"/>
            <w:vAlign w:val="bottom"/>
          </w:tcPr>
          <w:p w14:paraId="0F90111B" w14:textId="77777777" w:rsidR="00CB5118" w:rsidRPr="004F3D51" w:rsidRDefault="00CB5118" w:rsidP="00284452">
            <w:pPr>
              <w:spacing w:before="40" w:after="40" w:line="220" w:lineRule="exact"/>
              <w:ind w:right="113"/>
              <w:jc w:val="right"/>
              <w:rPr>
                <w:sz w:val="18"/>
              </w:rPr>
            </w:pPr>
            <w:r w:rsidRPr="004F3D51">
              <w:rPr>
                <w:sz w:val="18"/>
              </w:rPr>
              <w:t>32</w:t>
            </w:r>
          </w:p>
        </w:tc>
      </w:tr>
      <w:tr w:rsidR="00CB5118" w:rsidRPr="004F3D51" w14:paraId="38F5F2C6" w14:textId="77777777" w:rsidTr="00284452">
        <w:trPr>
          <w:cantSplit/>
        </w:trPr>
        <w:tc>
          <w:tcPr>
            <w:tcW w:w="3402" w:type="dxa"/>
            <w:shd w:val="clear" w:color="auto" w:fill="auto"/>
          </w:tcPr>
          <w:p w14:paraId="303CFDAD" w14:textId="77777777" w:rsidR="00CB5118" w:rsidRPr="004F3D51" w:rsidRDefault="00CB5118" w:rsidP="00B17579">
            <w:pPr>
              <w:suppressAutoHyphens w:val="0"/>
              <w:spacing w:before="40" w:after="40" w:line="220" w:lineRule="exact"/>
              <w:ind w:right="113"/>
              <w:rPr>
                <w:iCs/>
                <w:sz w:val="18"/>
              </w:rPr>
            </w:pPr>
            <w:r w:rsidRPr="004F3D51">
              <w:rPr>
                <w:iCs/>
                <w:sz w:val="18"/>
              </w:rPr>
              <w:t>Сифилис и гонококковая инфекция</w:t>
            </w:r>
          </w:p>
        </w:tc>
        <w:tc>
          <w:tcPr>
            <w:tcW w:w="1701" w:type="dxa"/>
            <w:shd w:val="clear" w:color="auto" w:fill="auto"/>
            <w:vAlign w:val="bottom"/>
          </w:tcPr>
          <w:p w14:paraId="2EDC9EC1" w14:textId="77777777" w:rsidR="00CB5118" w:rsidRPr="004F3D51" w:rsidRDefault="00CB5118" w:rsidP="00B17579">
            <w:pPr>
              <w:suppressAutoHyphens w:val="0"/>
              <w:spacing w:before="40" w:after="40" w:line="220" w:lineRule="exact"/>
              <w:ind w:right="113"/>
              <w:jc w:val="right"/>
              <w:rPr>
                <w:sz w:val="18"/>
              </w:rPr>
            </w:pPr>
            <w:r w:rsidRPr="004F3D51">
              <w:rPr>
                <w:sz w:val="18"/>
              </w:rPr>
              <w:t>351</w:t>
            </w:r>
          </w:p>
        </w:tc>
        <w:tc>
          <w:tcPr>
            <w:tcW w:w="2267" w:type="dxa"/>
            <w:shd w:val="clear" w:color="auto" w:fill="auto"/>
            <w:vAlign w:val="bottom"/>
          </w:tcPr>
          <w:p w14:paraId="60C321D6" w14:textId="77777777" w:rsidR="00CB5118" w:rsidRPr="004F3D51" w:rsidRDefault="00CB5118" w:rsidP="00B17579">
            <w:pPr>
              <w:suppressAutoHyphens w:val="0"/>
              <w:spacing w:before="40" w:after="40" w:line="220" w:lineRule="exact"/>
              <w:ind w:right="113"/>
              <w:jc w:val="right"/>
              <w:rPr>
                <w:sz w:val="18"/>
              </w:rPr>
            </w:pPr>
            <w:r w:rsidRPr="004F3D51">
              <w:rPr>
                <w:sz w:val="18"/>
              </w:rPr>
              <w:t>6</w:t>
            </w:r>
          </w:p>
        </w:tc>
      </w:tr>
      <w:tr w:rsidR="00CB5118" w:rsidRPr="004F3D51" w14:paraId="6C3D8D86" w14:textId="77777777" w:rsidTr="00284452">
        <w:trPr>
          <w:cantSplit/>
        </w:trPr>
        <w:tc>
          <w:tcPr>
            <w:tcW w:w="3402" w:type="dxa"/>
            <w:shd w:val="clear" w:color="auto" w:fill="auto"/>
          </w:tcPr>
          <w:p w14:paraId="4E6F5C36" w14:textId="77777777" w:rsidR="00CB5118" w:rsidRPr="004F3D51" w:rsidRDefault="00CB5118" w:rsidP="00B17579">
            <w:pPr>
              <w:suppressAutoHyphens w:val="0"/>
              <w:spacing w:before="40" w:after="40" w:line="220" w:lineRule="exact"/>
              <w:ind w:right="113"/>
              <w:rPr>
                <w:iCs/>
                <w:sz w:val="18"/>
              </w:rPr>
            </w:pPr>
            <w:r w:rsidRPr="004F3D51">
              <w:rPr>
                <w:iCs/>
                <w:sz w:val="18"/>
              </w:rPr>
              <w:t>Чесотка</w:t>
            </w:r>
          </w:p>
        </w:tc>
        <w:tc>
          <w:tcPr>
            <w:tcW w:w="1701" w:type="dxa"/>
            <w:shd w:val="clear" w:color="auto" w:fill="auto"/>
            <w:vAlign w:val="bottom"/>
          </w:tcPr>
          <w:p w14:paraId="21316BFF" w14:textId="77777777" w:rsidR="00CB5118" w:rsidRPr="004F3D51" w:rsidRDefault="00CB5118" w:rsidP="00B17579">
            <w:pPr>
              <w:suppressAutoHyphens w:val="0"/>
              <w:spacing w:before="40" w:after="40" w:line="220" w:lineRule="exact"/>
              <w:ind w:right="113"/>
              <w:jc w:val="right"/>
              <w:rPr>
                <w:sz w:val="18"/>
              </w:rPr>
            </w:pPr>
            <w:r w:rsidRPr="004F3D51">
              <w:rPr>
                <w:sz w:val="18"/>
              </w:rPr>
              <w:t>26</w:t>
            </w:r>
          </w:p>
        </w:tc>
        <w:tc>
          <w:tcPr>
            <w:tcW w:w="2267" w:type="dxa"/>
            <w:shd w:val="clear" w:color="auto" w:fill="auto"/>
            <w:vAlign w:val="bottom"/>
          </w:tcPr>
          <w:p w14:paraId="0008CA17" w14:textId="77777777" w:rsidR="00CB5118" w:rsidRPr="004F3D51" w:rsidRDefault="00CB5118" w:rsidP="00B17579">
            <w:pPr>
              <w:suppressAutoHyphens w:val="0"/>
              <w:spacing w:before="40" w:after="40" w:line="220" w:lineRule="exact"/>
              <w:ind w:right="113"/>
              <w:jc w:val="right"/>
              <w:rPr>
                <w:sz w:val="18"/>
              </w:rPr>
            </w:pPr>
            <w:r w:rsidRPr="004F3D51">
              <w:rPr>
                <w:sz w:val="18"/>
              </w:rPr>
              <w:t>8</w:t>
            </w:r>
          </w:p>
        </w:tc>
      </w:tr>
      <w:tr w:rsidR="00CB5118" w:rsidRPr="004F3D51" w14:paraId="57B2F284" w14:textId="77777777" w:rsidTr="00284452">
        <w:trPr>
          <w:cantSplit/>
        </w:trPr>
        <w:tc>
          <w:tcPr>
            <w:tcW w:w="3402" w:type="dxa"/>
            <w:shd w:val="clear" w:color="auto" w:fill="auto"/>
          </w:tcPr>
          <w:p w14:paraId="106B3E3A" w14:textId="77777777" w:rsidR="00CB5118" w:rsidRPr="004F3D51" w:rsidRDefault="00CB5118" w:rsidP="00B17579">
            <w:pPr>
              <w:suppressAutoHyphens w:val="0"/>
              <w:spacing w:before="40" w:after="40" w:line="220" w:lineRule="exact"/>
              <w:ind w:right="113"/>
              <w:rPr>
                <w:iCs/>
                <w:sz w:val="18"/>
              </w:rPr>
            </w:pPr>
            <w:r w:rsidRPr="004F3D51">
              <w:rPr>
                <w:iCs/>
                <w:sz w:val="18"/>
              </w:rPr>
              <w:t>Педикулез</w:t>
            </w:r>
          </w:p>
        </w:tc>
        <w:tc>
          <w:tcPr>
            <w:tcW w:w="1701" w:type="dxa"/>
            <w:shd w:val="clear" w:color="auto" w:fill="auto"/>
            <w:vAlign w:val="bottom"/>
          </w:tcPr>
          <w:p w14:paraId="7D3EF196" w14:textId="77777777" w:rsidR="00CB5118" w:rsidRPr="004F3D51" w:rsidRDefault="00CB5118" w:rsidP="00B17579">
            <w:pPr>
              <w:suppressAutoHyphens w:val="0"/>
              <w:spacing w:before="40" w:after="40" w:line="220" w:lineRule="exact"/>
              <w:ind w:right="113"/>
              <w:jc w:val="right"/>
              <w:rPr>
                <w:sz w:val="18"/>
              </w:rPr>
            </w:pPr>
            <w:r w:rsidRPr="004F3D51">
              <w:rPr>
                <w:sz w:val="18"/>
              </w:rPr>
              <w:t>32</w:t>
            </w:r>
          </w:p>
        </w:tc>
        <w:tc>
          <w:tcPr>
            <w:tcW w:w="2267" w:type="dxa"/>
            <w:shd w:val="clear" w:color="auto" w:fill="auto"/>
            <w:vAlign w:val="bottom"/>
          </w:tcPr>
          <w:p w14:paraId="72C7025F" w14:textId="77777777" w:rsidR="00CB5118" w:rsidRPr="004F3D51" w:rsidRDefault="00CB5118" w:rsidP="00B17579">
            <w:pPr>
              <w:suppressAutoHyphens w:val="0"/>
              <w:spacing w:before="40" w:after="40" w:line="220" w:lineRule="exact"/>
              <w:ind w:right="113"/>
              <w:jc w:val="right"/>
              <w:rPr>
                <w:sz w:val="18"/>
              </w:rPr>
            </w:pPr>
            <w:r w:rsidRPr="004F3D51">
              <w:rPr>
                <w:sz w:val="18"/>
              </w:rPr>
              <w:t>28</w:t>
            </w:r>
          </w:p>
        </w:tc>
      </w:tr>
      <w:tr w:rsidR="00CB5118" w:rsidRPr="004F3D51" w14:paraId="25308EA4" w14:textId="77777777" w:rsidTr="00284452">
        <w:trPr>
          <w:cantSplit/>
        </w:trPr>
        <w:tc>
          <w:tcPr>
            <w:tcW w:w="3402" w:type="dxa"/>
            <w:shd w:val="clear" w:color="auto" w:fill="auto"/>
          </w:tcPr>
          <w:p w14:paraId="070EA379" w14:textId="77777777" w:rsidR="00CB5118" w:rsidRPr="004F3D51" w:rsidRDefault="00CB5118" w:rsidP="00B17579">
            <w:pPr>
              <w:suppressAutoHyphens w:val="0"/>
              <w:spacing w:before="40" w:after="40" w:line="220" w:lineRule="exact"/>
              <w:ind w:right="113"/>
              <w:rPr>
                <w:iCs/>
                <w:sz w:val="18"/>
              </w:rPr>
            </w:pPr>
            <w:r w:rsidRPr="004F3D51">
              <w:rPr>
                <w:iCs/>
                <w:sz w:val="18"/>
              </w:rPr>
              <w:t>Лейшманиоз</w:t>
            </w:r>
          </w:p>
        </w:tc>
        <w:tc>
          <w:tcPr>
            <w:tcW w:w="1701" w:type="dxa"/>
            <w:shd w:val="clear" w:color="auto" w:fill="auto"/>
            <w:vAlign w:val="bottom"/>
          </w:tcPr>
          <w:p w14:paraId="57A2138D" w14:textId="77777777" w:rsidR="00CB5118" w:rsidRPr="004F3D51" w:rsidRDefault="00CB5118" w:rsidP="00B17579">
            <w:pPr>
              <w:suppressAutoHyphens w:val="0"/>
              <w:spacing w:before="40" w:after="40" w:line="220" w:lineRule="exact"/>
              <w:ind w:right="113"/>
              <w:jc w:val="right"/>
              <w:rPr>
                <w:sz w:val="18"/>
              </w:rPr>
            </w:pPr>
            <w:r w:rsidRPr="004F3D51">
              <w:rPr>
                <w:sz w:val="18"/>
              </w:rPr>
              <w:t>18</w:t>
            </w:r>
          </w:p>
        </w:tc>
        <w:tc>
          <w:tcPr>
            <w:tcW w:w="2267" w:type="dxa"/>
            <w:shd w:val="clear" w:color="auto" w:fill="auto"/>
            <w:vAlign w:val="bottom"/>
          </w:tcPr>
          <w:p w14:paraId="7FD4E3B5" w14:textId="77777777" w:rsidR="00CB5118" w:rsidRPr="004F3D51" w:rsidRDefault="00CB5118" w:rsidP="00B17579">
            <w:pPr>
              <w:suppressAutoHyphens w:val="0"/>
              <w:spacing w:before="40" w:after="40" w:line="220" w:lineRule="exact"/>
              <w:ind w:right="113"/>
              <w:jc w:val="right"/>
              <w:rPr>
                <w:sz w:val="18"/>
              </w:rPr>
            </w:pPr>
            <w:r w:rsidRPr="004F3D51">
              <w:rPr>
                <w:sz w:val="18"/>
              </w:rPr>
              <w:t>15</w:t>
            </w:r>
          </w:p>
        </w:tc>
      </w:tr>
    </w:tbl>
    <w:p w14:paraId="52DCF508" w14:textId="77777777" w:rsidR="00CB5118" w:rsidRPr="004F3D51" w:rsidRDefault="00CB5118" w:rsidP="00C710C6">
      <w:pPr>
        <w:pStyle w:val="SingleTxtG"/>
        <w:spacing w:before="120"/>
      </w:pPr>
      <w:r w:rsidRPr="004F3D51">
        <w:t>50.</w:t>
      </w:r>
      <w:r w:rsidRPr="004F3D51">
        <w:tab/>
        <w:t>Смертность в Республике Армения в разбивке по основным причинам смерти:</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61"/>
        <w:gridCol w:w="1025"/>
        <w:gridCol w:w="1025"/>
        <w:gridCol w:w="1025"/>
        <w:gridCol w:w="1025"/>
        <w:gridCol w:w="9"/>
      </w:tblGrid>
      <w:tr w:rsidR="00CB5118" w:rsidRPr="004F3D51" w14:paraId="7B1EBDC2" w14:textId="77777777" w:rsidTr="000B6BFA">
        <w:trPr>
          <w:cantSplit/>
          <w:tblHeader/>
        </w:trPr>
        <w:tc>
          <w:tcPr>
            <w:tcW w:w="3261" w:type="dxa"/>
            <w:tcBorders>
              <w:top w:val="single" w:sz="4" w:space="0" w:color="auto"/>
              <w:bottom w:val="nil"/>
            </w:tcBorders>
            <w:shd w:val="clear" w:color="auto" w:fill="auto"/>
            <w:vAlign w:val="bottom"/>
          </w:tcPr>
          <w:p w14:paraId="01B10A61" w14:textId="77777777" w:rsidR="00CB5118" w:rsidRPr="004F3D51" w:rsidRDefault="00CB5118" w:rsidP="00FB27AB">
            <w:pPr>
              <w:spacing w:before="80" w:after="80" w:line="200" w:lineRule="exact"/>
              <w:ind w:right="113"/>
              <w:rPr>
                <w:i/>
                <w:sz w:val="16"/>
              </w:rPr>
            </w:pPr>
          </w:p>
        </w:tc>
        <w:tc>
          <w:tcPr>
            <w:tcW w:w="4109" w:type="dxa"/>
            <w:gridSpan w:val="5"/>
            <w:tcBorders>
              <w:top w:val="single" w:sz="4" w:space="0" w:color="auto"/>
              <w:bottom w:val="single" w:sz="4" w:space="0" w:color="auto"/>
            </w:tcBorders>
            <w:shd w:val="clear" w:color="auto" w:fill="auto"/>
            <w:vAlign w:val="bottom"/>
          </w:tcPr>
          <w:p w14:paraId="7FE7CFE0" w14:textId="77777777" w:rsidR="00CB5118" w:rsidRPr="004F3D51" w:rsidRDefault="00CB5118" w:rsidP="00FB27AB">
            <w:pPr>
              <w:spacing w:before="80" w:after="80" w:line="200" w:lineRule="exact"/>
              <w:ind w:right="113"/>
              <w:jc w:val="center"/>
              <w:rPr>
                <w:i/>
                <w:sz w:val="16"/>
              </w:rPr>
            </w:pPr>
            <w:r w:rsidRPr="004F3D51">
              <w:rPr>
                <w:i/>
                <w:sz w:val="16"/>
              </w:rPr>
              <w:t>Число умерших (в расчете на 100 </w:t>
            </w:r>
            <w:r w:rsidR="00FB27AB">
              <w:rPr>
                <w:i/>
                <w:sz w:val="16"/>
              </w:rPr>
              <w:t>000</w:t>
            </w:r>
            <w:r w:rsidRPr="004F3D51">
              <w:rPr>
                <w:i/>
                <w:sz w:val="16"/>
              </w:rPr>
              <w:t> жителей)</w:t>
            </w:r>
          </w:p>
        </w:tc>
      </w:tr>
      <w:tr w:rsidR="00CB5118" w:rsidRPr="004F3D51" w14:paraId="23B98333" w14:textId="77777777" w:rsidTr="000B6BFA">
        <w:trPr>
          <w:gridAfter w:val="1"/>
          <w:wAfter w:w="9" w:type="dxa"/>
          <w:cantSplit/>
          <w:tblHeader/>
        </w:trPr>
        <w:tc>
          <w:tcPr>
            <w:tcW w:w="3261" w:type="dxa"/>
            <w:tcBorders>
              <w:top w:val="nil"/>
              <w:bottom w:val="single" w:sz="12" w:space="0" w:color="auto"/>
            </w:tcBorders>
            <w:shd w:val="clear" w:color="auto" w:fill="auto"/>
          </w:tcPr>
          <w:p w14:paraId="6562B648" w14:textId="77777777" w:rsidR="00CB5118" w:rsidRPr="004F3D51" w:rsidRDefault="00CB5118" w:rsidP="00FB27AB">
            <w:pPr>
              <w:spacing w:before="40" w:after="40" w:line="220" w:lineRule="exact"/>
              <w:ind w:right="113"/>
              <w:rPr>
                <w:sz w:val="18"/>
              </w:rPr>
            </w:pPr>
          </w:p>
        </w:tc>
        <w:tc>
          <w:tcPr>
            <w:tcW w:w="1025" w:type="dxa"/>
            <w:tcBorders>
              <w:top w:val="nil"/>
              <w:bottom w:val="single" w:sz="12" w:space="0" w:color="auto"/>
            </w:tcBorders>
            <w:shd w:val="clear" w:color="auto" w:fill="auto"/>
            <w:vAlign w:val="bottom"/>
          </w:tcPr>
          <w:p w14:paraId="16F7DD46" w14:textId="77777777" w:rsidR="00CB5118" w:rsidRPr="00FB27AB" w:rsidRDefault="00CB5118" w:rsidP="00FB27AB">
            <w:pPr>
              <w:spacing w:before="40" w:after="40" w:line="220" w:lineRule="exact"/>
              <w:ind w:right="113"/>
              <w:jc w:val="right"/>
              <w:rPr>
                <w:i/>
                <w:sz w:val="16"/>
                <w:szCs w:val="16"/>
              </w:rPr>
            </w:pPr>
            <w:r w:rsidRPr="00FB27AB">
              <w:rPr>
                <w:i/>
                <w:sz w:val="16"/>
                <w:szCs w:val="16"/>
              </w:rPr>
              <w:t>2013</w:t>
            </w:r>
          </w:p>
        </w:tc>
        <w:tc>
          <w:tcPr>
            <w:tcW w:w="1025" w:type="dxa"/>
            <w:tcBorders>
              <w:top w:val="nil"/>
              <w:bottom w:val="single" w:sz="12" w:space="0" w:color="auto"/>
            </w:tcBorders>
            <w:shd w:val="clear" w:color="auto" w:fill="auto"/>
            <w:vAlign w:val="bottom"/>
          </w:tcPr>
          <w:p w14:paraId="3DF0763C" w14:textId="77777777" w:rsidR="00CB5118" w:rsidRPr="00FB27AB" w:rsidRDefault="00CB5118" w:rsidP="00FB27AB">
            <w:pPr>
              <w:spacing w:before="40" w:after="40" w:line="220" w:lineRule="exact"/>
              <w:ind w:right="113"/>
              <w:jc w:val="right"/>
              <w:rPr>
                <w:i/>
                <w:sz w:val="16"/>
                <w:szCs w:val="16"/>
              </w:rPr>
            </w:pPr>
            <w:r w:rsidRPr="00FB27AB">
              <w:rPr>
                <w:i/>
                <w:sz w:val="16"/>
                <w:szCs w:val="16"/>
              </w:rPr>
              <w:t>2014</w:t>
            </w:r>
          </w:p>
        </w:tc>
        <w:tc>
          <w:tcPr>
            <w:tcW w:w="1025" w:type="dxa"/>
            <w:tcBorders>
              <w:top w:val="nil"/>
              <w:bottom w:val="single" w:sz="12" w:space="0" w:color="auto"/>
            </w:tcBorders>
            <w:shd w:val="clear" w:color="auto" w:fill="auto"/>
            <w:vAlign w:val="bottom"/>
          </w:tcPr>
          <w:p w14:paraId="4CF4B14A" w14:textId="77777777" w:rsidR="00CB5118" w:rsidRPr="00FB27AB" w:rsidRDefault="00CB5118" w:rsidP="00FB27AB">
            <w:pPr>
              <w:spacing w:before="40" w:after="40" w:line="220" w:lineRule="exact"/>
              <w:ind w:right="113"/>
              <w:jc w:val="right"/>
              <w:rPr>
                <w:i/>
                <w:sz w:val="16"/>
                <w:szCs w:val="16"/>
              </w:rPr>
            </w:pPr>
            <w:r w:rsidRPr="00FB27AB">
              <w:rPr>
                <w:i/>
                <w:sz w:val="16"/>
                <w:szCs w:val="16"/>
              </w:rPr>
              <w:t>2015</w:t>
            </w:r>
          </w:p>
        </w:tc>
        <w:tc>
          <w:tcPr>
            <w:tcW w:w="1025" w:type="dxa"/>
            <w:tcBorders>
              <w:top w:val="nil"/>
              <w:bottom w:val="single" w:sz="12" w:space="0" w:color="auto"/>
            </w:tcBorders>
            <w:shd w:val="clear" w:color="auto" w:fill="auto"/>
            <w:vAlign w:val="bottom"/>
          </w:tcPr>
          <w:p w14:paraId="62424763" w14:textId="77777777" w:rsidR="00CB5118" w:rsidRPr="00FB27AB" w:rsidRDefault="00CB5118" w:rsidP="00FB27AB">
            <w:pPr>
              <w:spacing w:before="40" w:after="40" w:line="220" w:lineRule="exact"/>
              <w:ind w:right="113"/>
              <w:jc w:val="right"/>
              <w:rPr>
                <w:i/>
                <w:sz w:val="16"/>
                <w:szCs w:val="16"/>
              </w:rPr>
            </w:pPr>
            <w:r w:rsidRPr="00FB27AB">
              <w:rPr>
                <w:i/>
                <w:sz w:val="16"/>
                <w:szCs w:val="16"/>
              </w:rPr>
              <w:t>2016</w:t>
            </w:r>
          </w:p>
        </w:tc>
      </w:tr>
      <w:tr w:rsidR="00CB5118" w:rsidRPr="004F3D51" w14:paraId="2AD177AA" w14:textId="77777777" w:rsidTr="00FB27AB">
        <w:trPr>
          <w:gridAfter w:val="1"/>
          <w:wAfter w:w="9" w:type="dxa"/>
          <w:cantSplit/>
        </w:trPr>
        <w:tc>
          <w:tcPr>
            <w:tcW w:w="3261" w:type="dxa"/>
            <w:tcBorders>
              <w:top w:val="nil"/>
            </w:tcBorders>
            <w:shd w:val="clear" w:color="auto" w:fill="auto"/>
          </w:tcPr>
          <w:p w14:paraId="1EEAF407" w14:textId="77777777" w:rsidR="00CB5118" w:rsidRPr="004F3D51" w:rsidRDefault="00CB5118" w:rsidP="00FB27AB">
            <w:pPr>
              <w:spacing w:before="40" w:after="40" w:line="220" w:lineRule="exact"/>
              <w:ind w:right="113"/>
              <w:rPr>
                <w:bCs/>
                <w:iCs/>
                <w:sz w:val="18"/>
              </w:rPr>
            </w:pPr>
            <w:r w:rsidRPr="004F3D51">
              <w:rPr>
                <w:iCs/>
                <w:sz w:val="18"/>
              </w:rPr>
              <w:t>от инфекционных и паразитических заболеваний</w:t>
            </w:r>
          </w:p>
        </w:tc>
        <w:tc>
          <w:tcPr>
            <w:tcW w:w="1025" w:type="dxa"/>
            <w:tcBorders>
              <w:top w:val="nil"/>
            </w:tcBorders>
            <w:shd w:val="clear" w:color="auto" w:fill="auto"/>
            <w:vAlign w:val="bottom"/>
          </w:tcPr>
          <w:p w14:paraId="36A0625F" w14:textId="77777777" w:rsidR="00CB5118" w:rsidRPr="004F3D51" w:rsidRDefault="00CB5118" w:rsidP="00FB27AB">
            <w:pPr>
              <w:spacing w:before="40" w:after="40" w:line="220" w:lineRule="exact"/>
              <w:ind w:right="113"/>
              <w:jc w:val="right"/>
              <w:rPr>
                <w:iCs/>
                <w:sz w:val="18"/>
              </w:rPr>
            </w:pPr>
            <w:r w:rsidRPr="004F3D51">
              <w:rPr>
                <w:iCs/>
                <w:sz w:val="18"/>
              </w:rPr>
              <w:t>8,2</w:t>
            </w:r>
          </w:p>
        </w:tc>
        <w:tc>
          <w:tcPr>
            <w:tcW w:w="1025" w:type="dxa"/>
            <w:tcBorders>
              <w:top w:val="nil"/>
            </w:tcBorders>
            <w:shd w:val="clear" w:color="auto" w:fill="auto"/>
            <w:vAlign w:val="bottom"/>
          </w:tcPr>
          <w:p w14:paraId="41EAA855" w14:textId="77777777" w:rsidR="00CB5118" w:rsidRPr="004F3D51" w:rsidRDefault="00CB5118" w:rsidP="00FB27AB">
            <w:pPr>
              <w:spacing w:before="40" w:after="40" w:line="220" w:lineRule="exact"/>
              <w:ind w:right="113"/>
              <w:jc w:val="right"/>
              <w:rPr>
                <w:iCs/>
                <w:sz w:val="18"/>
              </w:rPr>
            </w:pPr>
            <w:r w:rsidRPr="004F3D51">
              <w:rPr>
                <w:iCs/>
                <w:sz w:val="18"/>
              </w:rPr>
              <w:t>9,3</w:t>
            </w:r>
          </w:p>
        </w:tc>
        <w:tc>
          <w:tcPr>
            <w:tcW w:w="1025" w:type="dxa"/>
            <w:tcBorders>
              <w:top w:val="nil"/>
            </w:tcBorders>
            <w:shd w:val="clear" w:color="auto" w:fill="auto"/>
            <w:vAlign w:val="bottom"/>
          </w:tcPr>
          <w:p w14:paraId="6248AC34" w14:textId="77777777" w:rsidR="00CB5118" w:rsidRPr="004F3D51" w:rsidRDefault="00CB5118" w:rsidP="00FB27AB">
            <w:pPr>
              <w:spacing w:before="40" w:after="40" w:line="220" w:lineRule="exact"/>
              <w:ind w:right="113"/>
              <w:jc w:val="right"/>
              <w:rPr>
                <w:iCs/>
                <w:sz w:val="18"/>
              </w:rPr>
            </w:pPr>
            <w:r w:rsidRPr="004F3D51">
              <w:rPr>
                <w:iCs/>
                <w:sz w:val="18"/>
              </w:rPr>
              <w:t>10,3</w:t>
            </w:r>
          </w:p>
        </w:tc>
        <w:tc>
          <w:tcPr>
            <w:tcW w:w="1025" w:type="dxa"/>
            <w:tcBorders>
              <w:top w:val="nil"/>
            </w:tcBorders>
            <w:shd w:val="clear" w:color="auto" w:fill="auto"/>
            <w:vAlign w:val="bottom"/>
          </w:tcPr>
          <w:p w14:paraId="1903333D" w14:textId="77777777" w:rsidR="00CB5118" w:rsidRPr="004F3D51" w:rsidRDefault="00CB5118" w:rsidP="00FB27AB">
            <w:pPr>
              <w:spacing w:before="40" w:after="40" w:line="220" w:lineRule="exact"/>
              <w:ind w:right="113"/>
              <w:jc w:val="right"/>
              <w:rPr>
                <w:iCs/>
                <w:sz w:val="18"/>
              </w:rPr>
            </w:pPr>
            <w:r w:rsidRPr="004F3D51">
              <w:rPr>
                <w:iCs/>
                <w:sz w:val="18"/>
              </w:rPr>
              <w:t>7,9</w:t>
            </w:r>
          </w:p>
        </w:tc>
      </w:tr>
      <w:tr w:rsidR="00CB5118" w:rsidRPr="004F3D51" w14:paraId="1AEB69C1" w14:textId="77777777" w:rsidTr="008C3C60">
        <w:trPr>
          <w:gridAfter w:val="1"/>
          <w:wAfter w:w="9" w:type="dxa"/>
          <w:cantSplit/>
        </w:trPr>
        <w:tc>
          <w:tcPr>
            <w:tcW w:w="3261" w:type="dxa"/>
            <w:tcBorders>
              <w:bottom w:val="nil"/>
            </w:tcBorders>
            <w:shd w:val="clear" w:color="auto" w:fill="auto"/>
          </w:tcPr>
          <w:p w14:paraId="40E879B1" w14:textId="77777777" w:rsidR="00CB5118" w:rsidRPr="004F3D51" w:rsidRDefault="00CB5118" w:rsidP="00FB27AB">
            <w:pPr>
              <w:spacing w:before="40" w:after="40" w:line="220" w:lineRule="exact"/>
              <w:ind w:right="113"/>
              <w:rPr>
                <w:bCs/>
                <w:iCs/>
                <w:sz w:val="18"/>
              </w:rPr>
            </w:pPr>
            <w:r w:rsidRPr="004F3D51">
              <w:rPr>
                <w:iCs/>
                <w:sz w:val="18"/>
              </w:rPr>
              <w:t>от новообразований</w:t>
            </w:r>
          </w:p>
        </w:tc>
        <w:tc>
          <w:tcPr>
            <w:tcW w:w="1025" w:type="dxa"/>
            <w:tcBorders>
              <w:bottom w:val="nil"/>
            </w:tcBorders>
            <w:shd w:val="clear" w:color="auto" w:fill="auto"/>
            <w:vAlign w:val="bottom"/>
          </w:tcPr>
          <w:p w14:paraId="31915956" w14:textId="77777777" w:rsidR="00CB5118" w:rsidRPr="004F3D51" w:rsidRDefault="00CB5118" w:rsidP="00FB27AB">
            <w:pPr>
              <w:spacing w:before="40" w:after="40" w:line="220" w:lineRule="exact"/>
              <w:ind w:right="113"/>
              <w:jc w:val="right"/>
              <w:rPr>
                <w:iCs/>
                <w:sz w:val="18"/>
              </w:rPr>
            </w:pPr>
            <w:r w:rsidRPr="004F3D51">
              <w:rPr>
                <w:iCs/>
                <w:sz w:val="18"/>
              </w:rPr>
              <w:t>185,6</w:t>
            </w:r>
          </w:p>
        </w:tc>
        <w:tc>
          <w:tcPr>
            <w:tcW w:w="1025" w:type="dxa"/>
            <w:tcBorders>
              <w:bottom w:val="nil"/>
            </w:tcBorders>
            <w:shd w:val="clear" w:color="auto" w:fill="auto"/>
            <w:vAlign w:val="bottom"/>
          </w:tcPr>
          <w:p w14:paraId="301D1082" w14:textId="77777777" w:rsidR="00CB5118" w:rsidRPr="004F3D51" w:rsidRDefault="00CB5118" w:rsidP="00FB27AB">
            <w:pPr>
              <w:spacing w:before="40" w:after="40" w:line="220" w:lineRule="exact"/>
              <w:ind w:right="113"/>
              <w:jc w:val="right"/>
              <w:rPr>
                <w:iCs/>
                <w:sz w:val="18"/>
              </w:rPr>
            </w:pPr>
            <w:r w:rsidRPr="004F3D51">
              <w:rPr>
                <w:iCs/>
                <w:sz w:val="18"/>
              </w:rPr>
              <w:t>189,2</w:t>
            </w:r>
          </w:p>
        </w:tc>
        <w:tc>
          <w:tcPr>
            <w:tcW w:w="1025" w:type="dxa"/>
            <w:tcBorders>
              <w:bottom w:val="nil"/>
            </w:tcBorders>
            <w:shd w:val="clear" w:color="auto" w:fill="auto"/>
            <w:vAlign w:val="bottom"/>
          </w:tcPr>
          <w:p w14:paraId="660F2404" w14:textId="77777777" w:rsidR="00CB5118" w:rsidRPr="004F3D51" w:rsidRDefault="00CB5118" w:rsidP="00FB27AB">
            <w:pPr>
              <w:spacing w:before="40" w:after="40" w:line="220" w:lineRule="exact"/>
              <w:ind w:right="113"/>
              <w:jc w:val="right"/>
              <w:rPr>
                <w:iCs/>
                <w:sz w:val="18"/>
              </w:rPr>
            </w:pPr>
            <w:r w:rsidRPr="004F3D51">
              <w:rPr>
                <w:iCs/>
                <w:sz w:val="18"/>
              </w:rPr>
              <w:t>203,1</w:t>
            </w:r>
          </w:p>
        </w:tc>
        <w:tc>
          <w:tcPr>
            <w:tcW w:w="1025" w:type="dxa"/>
            <w:tcBorders>
              <w:bottom w:val="nil"/>
            </w:tcBorders>
            <w:shd w:val="clear" w:color="auto" w:fill="auto"/>
            <w:vAlign w:val="bottom"/>
          </w:tcPr>
          <w:p w14:paraId="6DE590A8" w14:textId="77777777" w:rsidR="00CB5118" w:rsidRPr="004F3D51" w:rsidRDefault="00CB5118" w:rsidP="00FB27AB">
            <w:pPr>
              <w:spacing w:before="40" w:after="40" w:line="220" w:lineRule="exact"/>
              <w:ind w:right="113"/>
              <w:jc w:val="right"/>
              <w:rPr>
                <w:iCs/>
                <w:sz w:val="18"/>
              </w:rPr>
            </w:pPr>
            <w:r w:rsidRPr="004F3D51">
              <w:rPr>
                <w:iCs/>
                <w:sz w:val="18"/>
              </w:rPr>
              <w:t>190,3</w:t>
            </w:r>
          </w:p>
        </w:tc>
      </w:tr>
      <w:tr w:rsidR="00CB5118" w:rsidRPr="004F3D51" w14:paraId="385B679D" w14:textId="77777777" w:rsidTr="008C3C60">
        <w:trPr>
          <w:gridAfter w:val="1"/>
          <w:wAfter w:w="9" w:type="dxa"/>
          <w:cantSplit/>
        </w:trPr>
        <w:tc>
          <w:tcPr>
            <w:tcW w:w="3261" w:type="dxa"/>
            <w:tcBorders>
              <w:top w:val="nil"/>
              <w:bottom w:val="nil"/>
            </w:tcBorders>
            <w:shd w:val="clear" w:color="auto" w:fill="auto"/>
          </w:tcPr>
          <w:p w14:paraId="5444DA2B" w14:textId="77777777" w:rsidR="00CB5118" w:rsidRPr="004F3D51" w:rsidRDefault="00CB5118" w:rsidP="00FB27AB">
            <w:pPr>
              <w:spacing w:before="40" w:after="40" w:line="220" w:lineRule="exact"/>
              <w:ind w:right="113"/>
              <w:rPr>
                <w:iCs/>
                <w:sz w:val="18"/>
              </w:rPr>
            </w:pPr>
            <w:r w:rsidRPr="004F3D51">
              <w:rPr>
                <w:iCs/>
                <w:sz w:val="18"/>
              </w:rPr>
              <w:t>в том числе злокачественных</w:t>
            </w:r>
          </w:p>
        </w:tc>
        <w:tc>
          <w:tcPr>
            <w:tcW w:w="1025" w:type="dxa"/>
            <w:tcBorders>
              <w:top w:val="nil"/>
              <w:bottom w:val="nil"/>
            </w:tcBorders>
            <w:shd w:val="clear" w:color="auto" w:fill="auto"/>
            <w:vAlign w:val="bottom"/>
          </w:tcPr>
          <w:p w14:paraId="70728147" w14:textId="77777777" w:rsidR="00CB5118" w:rsidRPr="004F3D51" w:rsidRDefault="00CB5118" w:rsidP="00FB27AB">
            <w:pPr>
              <w:spacing w:before="40" w:after="40" w:line="220" w:lineRule="exact"/>
              <w:ind w:right="113"/>
              <w:jc w:val="right"/>
              <w:rPr>
                <w:iCs/>
                <w:sz w:val="18"/>
              </w:rPr>
            </w:pPr>
            <w:r w:rsidRPr="004F3D51">
              <w:rPr>
                <w:iCs/>
                <w:sz w:val="18"/>
              </w:rPr>
              <w:t>184,9</w:t>
            </w:r>
          </w:p>
        </w:tc>
        <w:tc>
          <w:tcPr>
            <w:tcW w:w="1025" w:type="dxa"/>
            <w:tcBorders>
              <w:top w:val="nil"/>
              <w:bottom w:val="nil"/>
            </w:tcBorders>
            <w:shd w:val="clear" w:color="auto" w:fill="auto"/>
            <w:vAlign w:val="bottom"/>
          </w:tcPr>
          <w:p w14:paraId="73D682F1" w14:textId="77777777" w:rsidR="00CB5118" w:rsidRPr="004F3D51" w:rsidRDefault="00CB5118" w:rsidP="00FB27AB">
            <w:pPr>
              <w:spacing w:before="40" w:after="40" w:line="220" w:lineRule="exact"/>
              <w:ind w:right="113"/>
              <w:jc w:val="right"/>
              <w:rPr>
                <w:iCs/>
                <w:sz w:val="18"/>
              </w:rPr>
            </w:pPr>
            <w:r w:rsidRPr="004F3D51">
              <w:rPr>
                <w:iCs/>
                <w:sz w:val="18"/>
              </w:rPr>
              <w:t>188,6</w:t>
            </w:r>
          </w:p>
        </w:tc>
        <w:tc>
          <w:tcPr>
            <w:tcW w:w="1025" w:type="dxa"/>
            <w:tcBorders>
              <w:top w:val="nil"/>
              <w:bottom w:val="nil"/>
            </w:tcBorders>
            <w:shd w:val="clear" w:color="auto" w:fill="auto"/>
            <w:vAlign w:val="bottom"/>
          </w:tcPr>
          <w:p w14:paraId="076A4506" w14:textId="77777777" w:rsidR="00CB5118" w:rsidRPr="004F3D51" w:rsidRDefault="00CB5118" w:rsidP="00FB27AB">
            <w:pPr>
              <w:spacing w:before="40" w:after="40" w:line="220" w:lineRule="exact"/>
              <w:ind w:right="113"/>
              <w:jc w:val="right"/>
              <w:rPr>
                <w:iCs/>
                <w:sz w:val="18"/>
              </w:rPr>
            </w:pPr>
            <w:r w:rsidRPr="004F3D51">
              <w:rPr>
                <w:iCs/>
                <w:sz w:val="18"/>
              </w:rPr>
              <w:t>202,0</w:t>
            </w:r>
          </w:p>
        </w:tc>
        <w:tc>
          <w:tcPr>
            <w:tcW w:w="1025" w:type="dxa"/>
            <w:tcBorders>
              <w:top w:val="nil"/>
              <w:bottom w:val="nil"/>
            </w:tcBorders>
            <w:shd w:val="clear" w:color="auto" w:fill="auto"/>
            <w:vAlign w:val="bottom"/>
          </w:tcPr>
          <w:p w14:paraId="12E6B932" w14:textId="77777777" w:rsidR="00CB5118" w:rsidRPr="004F3D51" w:rsidRDefault="00CB5118" w:rsidP="00FB27AB">
            <w:pPr>
              <w:spacing w:before="40" w:after="40" w:line="220" w:lineRule="exact"/>
              <w:ind w:right="113"/>
              <w:jc w:val="right"/>
              <w:rPr>
                <w:iCs/>
                <w:sz w:val="18"/>
              </w:rPr>
            </w:pPr>
            <w:r w:rsidRPr="004F3D51">
              <w:rPr>
                <w:iCs/>
                <w:sz w:val="18"/>
              </w:rPr>
              <w:t>189,2</w:t>
            </w:r>
          </w:p>
        </w:tc>
      </w:tr>
      <w:tr w:rsidR="00CB5118" w:rsidRPr="004F3D51" w14:paraId="21AD7A29" w14:textId="77777777" w:rsidTr="008C3C60">
        <w:trPr>
          <w:gridAfter w:val="1"/>
          <w:wAfter w:w="9" w:type="dxa"/>
          <w:cantSplit/>
        </w:trPr>
        <w:tc>
          <w:tcPr>
            <w:tcW w:w="3261" w:type="dxa"/>
            <w:tcBorders>
              <w:top w:val="nil"/>
            </w:tcBorders>
            <w:shd w:val="clear" w:color="auto" w:fill="auto"/>
          </w:tcPr>
          <w:p w14:paraId="25A2D192" w14:textId="77777777" w:rsidR="00CB5118" w:rsidRPr="004F3D51" w:rsidRDefault="00CB5118" w:rsidP="00FB27AB">
            <w:pPr>
              <w:spacing w:before="40" w:after="40" w:line="220" w:lineRule="exact"/>
              <w:ind w:right="113"/>
              <w:rPr>
                <w:bCs/>
                <w:iCs/>
                <w:sz w:val="18"/>
              </w:rPr>
            </w:pPr>
            <w:r w:rsidRPr="004F3D51">
              <w:rPr>
                <w:iCs/>
                <w:sz w:val="18"/>
              </w:rPr>
              <w:lastRenderedPageBreak/>
              <w:t>от пищевых расстройств и нарушения обмена веществ</w:t>
            </w:r>
          </w:p>
        </w:tc>
        <w:tc>
          <w:tcPr>
            <w:tcW w:w="1025" w:type="dxa"/>
            <w:tcBorders>
              <w:top w:val="nil"/>
            </w:tcBorders>
            <w:shd w:val="clear" w:color="auto" w:fill="auto"/>
            <w:vAlign w:val="bottom"/>
          </w:tcPr>
          <w:p w14:paraId="724E9837" w14:textId="77777777" w:rsidR="00CB5118" w:rsidRPr="004F3D51" w:rsidRDefault="00CB5118" w:rsidP="00FB27AB">
            <w:pPr>
              <w:spacing w:before="40" w:after="40" w:line="220" w:lineRule="exact"/>
              <w:ind w:right="113"/>
              <w:jc w:val="right"/>
              <w:rPr>
                <w:iCs/>
                <w:sz w:val="18"/>
              </w:rPr>
            </w:pPr>
            <w:r w:rsidRPr="004F3D51">
              <w:rPr>
                <w:iCs/>
                <w:sz w:val="18"/>
              </w:rPr>
              <w:t>44,3</w:t>
            </w:r>
          </w:p>
        </w:tc>
        <w:tc>
          <w:tcPr>
            <w:tcW w:w="1025" w:type="dxa"/>
            <w:tcBorders>
              <w:top w:val="nil"/>
            </w:tcBorders>
            <w:shd w:val="clear" w:color="auto" w:fill="auto"/>
            <w:vAlign w:val="bottom"/>
          </w:tcPr>
          <w:p w14:paraId="4C326F70" w14:textId="77777777" w:rsidR="00CB5118" w:rsidRPr="004F3D51" w:rsidRDefault="00CB5118" w:rsidP="00FB27AB">
            <w:pPr>
              <w:spacing w:before="40" w:after="40" w:line="220" w:lineRule="exact"/>
              <w:ind w:right="113"/>
              <w:jc w:val="right"/>
              <w:rPr>
                <w:iCs/>
                <w:sz w:val="18"/>
              </w:rPr>
            </w:pPr>
            <w:r w:rsidRPr="004F3D51">
              <w:rPr>
                <w:iCs/>
                <w:sz w:val="18"/>
              </w:rPr>
              <w:t>41,1</w:t>
            </w:r>
          </w:p>
        </w:tc>
        <w:tc>
          <w:tcPr>
            <w:tcW w:w="1025" w:type="dxa"/>
            <w:tcBorders>
              <w:top w:val="nil"/>
            </w:tcBorders>
            <w:shd w:val="clear" w:color="auto" w:fill="auto"/>
            <w:vAlign w:val="bottom"/>
          </w:tcPr>
          <w:p w14:paraId="45EA0676" w14:textId="77777777" w:rsidR="00CB5118" w:rsidRPr="004F3D51" w:rsidRDefault="00CB5118" w:rsidP="00FB27AB">
            <w:pPr>
              <w:spacing w:before="40" w:after="40" w:line="220" w:lineRule="exact"/>
              <w:ind w:right="113"/>
              <w:jc w:val="right"/>
              <w:rPr>
                <w:iCs/>
                <w:sz w:val="18"/>
              </w:rPr>
            </w:pPr>
            <w:r w:rsidRPr="004F3D51">
              <w:rPr>
                <w:iCs/>
                <w:sz w:val="18"/>
              </w:rPr>
              <w:t>44,0</w:t>
            </w:r>
          </w:p>
        </w:tc>
        <w:tc>
          <w:tcPr>
            <w:tcW w:w="1025" w:type="dxa"/>
            <w:tcBorders>
              <w:top w:val="nil"/>
            </w:tcBorders>
            <w:shd w:val="clear" w:color="auto" w:fill="auto"/>
            <w:vAlign w:val="bottom"/>
          </w:tcPr>
          <w:p w14:paraId="3E06B07D" w14:textId="77777777" w:rsidR="00CB5118" w:rsidRPr="004F3D51" w:rsidRDefault="00CB5118" w:rsidP="00FB27AB">
            <w:pPr>
              <w:spacing w:before="40" w:after="40" w:line="220" w:lineRule="exact"/>
              <w:ind w:right="113"/>
              <w:jc w:val="right"/>
              <w:rPr>
                <w:iCs/>
                <w:sz w:val="18"/>
              </w:rPr>
            </w:pPr>
            <w:r w:rsidRPr="004F3D51">
              <w:rPr>
                <w:iCs/>
                <w:sz w:val="18"/>
              </w:rPr>
              <w:t>40,4</w:t>
            </w:r>
          </w:p>
        </w:tc>
      </w:tr>
      <w:tr w:rsidR="00CB5118" w:rsidRPr="004F3D51" w14:paraId="044CD483" w14:textId="77777777" w:rsidTr="00FB27AB">
        <w:trPr>
          <w:gridAfter w:val="1"/>
          <w:wAfter w:w="9" w:type="dxa"/>
          <w:cantSplit/>
        </w:trPr>
        <w:tc>
          <w:tcPr>
            <w:tcW w:w="3261" w:type="dxa"/>
            <w:shd w:val="clear" w:color="auto" w:fill="auto"/>
          </w:tcPr>
          <w:p w14:paraId="17344D11" w14:textId="77777777" w:rsidR="00CB5118" w:rsidRPr="004F3D51" w:rsidRDefault="00CB5118" w:rsidP="00FB27AB">
            <w:pPr>
              <w:spacing w:before="40" w:after="40" w:line="220" w:lineRule="exact"/>
              <w:ind w:right="113"/>
              <w:rPr>
                <w:iCs/>
                <w:sz w:val="18"/>
              </w:rPr>
            </w:pPr>
            <w:r w:rsidRPr="004F3D51">
              <w:rPr>
                <w:iCs/>
                <w:sz w:val="18"/>
              </w:rPr>
              <w:t>в том числе</w:t>
            </w:r>
            <w:r w:rsidRPr="004F3D51">
              <w:t xml:space="preserve"> от </w:t>
            </w:r>
            <w:r w:rsidRPr="004F3D51">
              <w:rPr>
                <w:iCs/>
                <w:sz w:val="18"/>
              </w:rPr>
              <w:t xml:space="preserve">сахарного диабета </w:t>
            </w:r>
          </w:p>
        </w:tc>
        <w:tc>
          <w:tcPr>
            <w:tcW w:w="1025" w:type="dxa"/>
            <w:shd w:val="clear" w:color="auto" w:fill="auto"/>
            <w:vAlign w:val="bottom"/>
          </w:tcPr>
          <w:p w14:paraId="4C7D344E" w14:textId="77777777" w:rsidR="00CB5118" w:rsidRPr="004F3D51" w:rsidRDefault="00CB5118" w:rsidP="00FB27AB">
            <w:pPr>
              <w:spacing w:before="40" w:after="40" w:line="220" w:lineRule="exact"/>
              <w:ind w:right="113"/>
              <w:jc w:val="right"/>
              <w:rPr>
                <w:iCs/>
                <w:sz w:val="18"/>
              </w:rPr>
            </w:pPr>
            <w:r w:rsidRPr="004F3D51">
              <w:rPr>
                <w:iCs/>
                <w:sz w:val="18"/>
              </w:rPr>
              <w:t>43,2</w:t>
            </w:r>
          </w:p>
        </w:tc>
        <w:tc>
          <w:tcPr>
            <w:tcW w:w="1025" w:type="dxa"/>
            <w:shd w:val="clear" w:color="auto" w:fill="auto"/>
            <w:vAlign w:val="bottom"/>
          </w:tcPr>
          <w:p w14:paraId="7A4C77D6" w14:textId="77777777" w:rsidR="00CB5118" w:rsidRPr="004F3D51" w:rsidRDefault="00CB5118" w:rsidP="00FB27AB">
            <w:pPr>
              <w:spacing w:before="40" w:after="40" w:line="220" w:lineRule="exact"/>
              <w:ind w:right="113"/>
              <w:jc w:val="right"/>
              <w:rPr>
                <w:iCs/>
                <w:sz w:val="18"/>
              </w:rPr>
            </w:pPr>
            <w:r w:rsidRPr="004F3D51">
              <w:rPr>
                <w:iCs/>
                <w:sz w:val="18"/>
              </w:rPr>
              <w:t>39,5</w:t>
            </w:r>
          </w:p>
        </w:tc>
        <w:tc>
          <w:tcPr>
            <w:tcW w:w="1025" w:type="dxa"/>
            <w:shd w:val="clear" w:color="auto" w:fill="auto"/>
            <w:vAlign w:val="bottom"/>
          </w:tcPr>
          <w:p w14:paraId="629E5556" w14:textId="77777777" w:rsidR="00CB5118" w:rsidRPr="004F3D51" w:rsidRDefault="00CB5118" w:rsidP="00FB27AB">
            <w:pPr>
              <w:spacing w:before="40" w:after="40" w:line="220" w:lineRule="exact"/>
              <w:ind w:right="113"/>
              <w:jc w:val="right"/>
              <w:rPr>
                <w:iCs/>
                <w:sz w:val="18"/>
              </w:rPr>
            </w:pPr>
            <w:r w:rsidRPr="004F3D51">
              <w:rPr>
                <w:iCs/>
                <w:sz w:val="18"/>
              </w:rPr>
              <w:t>42,5</w:t>
            </w:r>
          </w:p>
        </w:tc>
        <w:tc>
          <w:tcPr>
            <w:tcW w:w="1025" w:type="dxa"/>
            <w:shd w:val="clear" w:color="auto" w:fill="auto"/>
            <w:vAlign w:val="bottom"/>
          </w:tcPr>
          <w:p w14:paraId="6F3CA32C" w14:textId="77777777" w:rsidR="00CB5118" w:rsidRPr="004F3D51" w:rsidRDefault="00CB5118" w:rsidP="00FB27AB">
            <w:pPr>
              <w:spacing w:before="40" w:after="40" w:line="220" w:lineRule="exact"/>
              <w:ind w:right="113"/>
              <w:jc w:val="right"/>
              <w:rPr>
                <w:iCs/>
                <w:sz w:val="18"/>
              </w:rPr>
            </w:pPr>
            <w:r w:rsidRPr="004F3D51">
              <w:rPr>
                <w:iCs/>
                <w:sz w:val="18"/>
              </w:rPr>
              <w:t>39,1</w:t>
            </w:r>
          </w:p>
        </w:tc>
      </w:tr>
      <w:tr w:rsidR="00CB5118" w:rsidRPr="004F3D51" w14:paraId="172814B7" w14:textId="77777777" w:rsidTr="00FB27AB">
        <w:trPr>
          <w:gridAfter w:val="1"/>
          <w:wAfter w:w="9" w:type="dxa"/>
          <w:cantSplit/>
        </w:trPr>
        <w:tc>
          <w:tcPr>
            <w:tcW w:w="3261" w:type="dxa"/>
            <w:shd w:val="clear" w:color="auto" w:fill="auto"/>
          </w:tcPr>
          <w:p w14:paraId="12814D15" w14:textId="77777777" w:rsidR="00CB5118" w:rsidRPr="004F3D51" w:rsidRDefault="00CB5118" w:rsidP="00FB27AB">
            <w:pPr>
              <w:spacing w:before="40" w:after="40" w:line="220" w:lineRule="exact"/>
              <w:ind w:right="113"/>
              <w:rPr>
                <w:iCs/>
                <w:sz w:val="18"/>
              </w:rPr>
            </w:pPr>
            <w:r w:rsidRPr="004F3D51">
              <w:rPr>
                <w:iCs/>
                <w:sz w:val="18"/>
              </w:rPr>
              <w:t>от болезней системы кровообращения</w:t>
            </w:r>
          </w:p>
        </w:tc>
        <w:tc>
          <w:tcPr>
            <w:tcW w:w="1025" w:type="dxa"/>
            <w:shd w:val="clear" w:color="auto" w:fill="auto"/>
            <w:vAlign w:val="bottom"/>
          </w:tcPr>
          <w:p w14:paraId="0576C78B" w14:textId="77777777" w:rsidR="00CB5118" w:rsidRPr="004F3D51" w:rsidRDefault="00CB5118" w:rsidP="00FB27AB">
            <w:pPr>
              <w:spacing w:before="40" w:after="40" w:line="220" w:lineRule="exact"/>
              <w:ind w:right="113"/>
              <w:jc w:val="right"/>
              <w:rPr>
                <w:iCs/>
                <w:sz w:val="18"/>
              </w:rPr>
            </w:pPr>
            <w:r w:rsidRPr="004F3D51">
              <w:rPr>
                <w:iCs/>
                <w:sz w:val="18"/>
              </w:rPr>
              <w:t>428,9</w:t>
            </w:r>
          </w:p>
        </w:tc>
        <w:tc>
          <w:tcPr>
            <w:tcW w:w="1025" w:type="dxa"/>
            <w:shd w:val="clear" w:color="auto" w:fill="auto"/>
            <w:vAlign w:val="bottom"/>
          </w:tcPr>
          <w:p w14:paraId="38D1D9B7" w14:textId="77777777" w:rsidR="00CB5118" w:rsidRPr="004F3D51" w:rsidRDefault="00CB5118" w:rsidP="00FB27AB">
            <w:pPr>
              <w:spacing w:before="40" w:after="40" w:line="220" w:lineRule="exact"/>
              <w:ind w:right="113"/>
              <w:jc w:val="right"/>
              <w:rPr>
                <w:iCs/>
                <w:sz w:val="18"/>
              </w:rPr>
            </w:pPr>
            <w:r w:rsidRPr="004F3D51">
              <w:rPr>
                <w:iCs/>
                <w:sz w:val="18"/>
              </w:rPr>
              <w:t>440,2</w:t>
            </w:r>
          </w:p>
        </w:tc>
        <w:tc>
          <w:tcPr>
            <w:tcW w:w="1025" w:type="dxa"/>
            <w:shd w:val="clear" w:color="auto" w:fill="auto"/>
            <w:vAlign w:val="bottom"/>
          </w:tcPr>
          <w:p w14:paraId="659A207D" w14:textId="77777777" w:rsidR="00CB5118" w:rsidRPr="004F3D51" w:rsidRDefault="00CB5118" w:rsidP="00FB27AB">
            <w:pPr>
              <w:spacing w:before="40" w:after="40" w:line="220" w:lineRule="exact"/>
              <w:ind w:right="113"/>
              <w:jc w:val="right"/>
              <w:rPr>
                <w:iCs/>
                <w:sz w:val="18"/>
              </w:rPr>
            </w:pPr>
            <w:r w:rsidRPr="004F3D51">
              <w:rPr>
                <w:iCs/>
                <w:sz w:val="18"/>
              </w:rPr>
              <w:t>426,6</w:t>
            </w:r>
          </w:p>
        </w:tc>
        <w:tc>
          <w:tcPr>
            <w:tcW w:w="1025" w:type="dxa"/>
            <w:shd w:val="clear" w:color="auto" w:fill="auto"/>
            <w:vAlign w:val="bottom"/>
          </w:tcPr>
          <w:p w14:paraId="64DD4189" w14:textId="77777777" w:rsidR="00CB5118" w:rsidRPr="004F3D51" w:rsidRDefault="00CB5118" w:rsidP="00FB27AB">
            <w:pPr>
              <w:spacing w:before="40" w:after="40" w:line="220" w:lineRule="exact"/>
              <w:ind w:right="113"/>
              <w:jc w:val="right"/>
              <w:rPr>
                <w:iCs/>
                <w:sz w:val="18"/>
              </w:rPr>
            </w:pPr>
            <w:r w:rsidRPr="004F3D51">
              <w:rPr>
                <w:iCs/>
                <w:sz w:val="18"/>
              </w:rPr>
              <w:t>453,5</w:t>
            </w:r>
          </w:p>
        </w:tc>
      </w:tr>
      <w:tr w:rsidR="00CB5118" w:rsidRPr="004F3D51" w14:paraId="598F216A" w14:textId="77777777" w:rsidTr="00FB27AB">
        <w:trPr>
          <w:gridAfter w:val="1"/>
          <w:wAfter w:w="9" w:type="dxa"/>
          <w:cantSplit/>
        </w:trPr>
        <w:tc>
          <w:tcPr>
            <w:tcW w:w="3261" w:type="dxa"/>
            <w:shd w:val="clear" w:color="auto" w:fill="auto"/>
          </w:tcPr>
          <w:p w14:paraId="77AF7231" w14:textId="77777777" w:rsidR="00CB5118" w:rsidRPr="004F3D51" w:rsidRDefault="00CB5118" w:rsidP="00FB27AB">
            <w:pPr>
              <w:spacing w:before="40" w:after="40" w:line="220" w:lineRule="exact"/>
              <w:ind w:right="113"/>
              <w:rPr>
                <w:bCs/>
                <w:iCs/>
                <w:sz w:val="18"/>
              </w:rPr>
            </w:pPr>
            <w:r w:rsidRPr="004F3D51">
              <w:rPr>
                <w:iCs/>
                <w:sz w:val="18"/>
              </w:rPr>
              <w:t>от респираторных заболеваний</w:t>
            </w:r>
          </w:p>
        </w:tc>
        <w:tc>
          <w:tcPr>
            <w:tcW w:w="1025" w:type="dxa"/>
            <w:shd w:val="clear" w:color="auto" w:fill="auto"/>
            <w:vAlign w:val="bottom"/>
          </w:tcPr>
          <w:p w14:paraId="20BCA71B" w14:textId="77777777" w:rsidR="00CB5118" w:rsidRPr="004F3D51" w:rsidRDefault="00CB5118" w:rsidP="00FB27AB">
            <w:pPr>
              <w:spacing w:before="40" w:after="40" w:line="220" w:lineRule="exact"/>
              <w:ind w:right="113"/>
              <w:jc w:val="right"/>
              <w:rPr>
                <w:iCs/>
                <w:sz w:val="18"/>
              </w:rPr>
            </w:pPr>
            <w:r w:rsidRPr="004F3D51">
              <w:rPr>
                <w:iCs/>
                <w:sz w:val="18"/>
              </w:rPr>
              <w:t>54,4</w:t>
            </w:r>
          </w:p>
        </w:tc>
        <w:tc>
          <w:tcPr>
            <w:tcW w:w="1025" w:type="dxa"/>
            <w:shd w:val="clear" w:color="auto" w:fill="auto"/>
            <w:vAlign w:val="bottom"/>
          </w:tcPr>
          <w:p w14:paraId="00638078" w14:textId="77777777" w:rsidR="00CB5118" w:rsidRPr="004F3D51" w:rsidRDefault="00CB5118" w:rsidP="00FB27AB">
            <w:pPr>
              <w:spacing w:before="40" w:after="40" w:line="220" w:lineRule="exact"/>
              <w:ind w:right="113"/>
              <w:jc w:val="right"/>
              <w:rPr>
                <w:iCs/>
                <w:sz w:val="18"/>
              </w:rPr>
            </w:pPr>
            <w:r w:rsidRPr="004F3D51">
              <w:rPr>
                <w:iCs/>
                <w:sz w:val="18"/>
              </w:rPr>
              <w:t>61,8</w:t>
            </w:r>
          </w:p>
        </w:tc>
        <w:tc>
          <w:tcPr>
            <w:tcW w:w="1025" w:type="dxa"/>
            <w:shd w:val="clear" w:color="auto" w:fill="auto"/>
            <w:vAlign w:val="bottom"/>
          </w:tcPr>
          <w:p w14:paraId="04441DEA" w14:textId="77777777" w:rsidR="00CB5118" w:rsidRPr="004F3D51" w:rsidRDefault="00CB5118" w:rsidP="00FB27AB">
            <w:pPr>
              <w:spacing w:before="40" w:after="40" w:line="220" w:lineRule="exact"/>
              <w:ind w:right="113"/>
              <w:jc w:val="right"/>
              <w:rPr>
                <w:iCs/>
                <w:sz w:val="18"/>
              </w:rPr>
            </w:pPr>
            <w:r w:rsidRPr="004F3D51">
              <w:rPr>
                <w:iCs/>
                <w:sz w:val="18"/>
              </w:rPr>
              <w:t>70,8</w:t>
            </w:r>
          </w:p>
        </w:tc>
        <w:tc>
          <w:tcPr>
            <w:tcW w:w="1025" w:type="dxa"/>
            <w:shd w:val="clear" w:color="auto" w:fill="auto"/>
            <w:vAlign w:val="bottom"/>
          </w:tcPr>
          <w:p w14:paraId="443C54D4" w14:textId="77777777" w:rsidR="00CB5118" w:rsidRPr="004F3D51" w:rsidRDefault="00CB5118" w:rsidP="00FB27AB">
            <w:pPr>
              <w:spacing w:before="40" w:after="40" w:line="220" w:lineRule="exact"/>
              <w:ind w:right="113"/>
              <w:jc w:val="right"/>
              <w:rPr>
                <w:iCs/>
                <w:sz w:val="18"/>
              </w:rPr>
            </w:pPr>
            <w:r w:rsidRPr="004F3D51">
              <w:rPr>
                <w:iCs/>
                <w:sz w:val="18"/>
              </w:rPr>
              <w:t>71,8</w:t>
            </w:r>
          </w:p>
        </w:tc>
      </w:tr>
      <w:tr w:rsidR="00CB5118" w:rsidRPr="004F3D51" w14:paraId="0CF4F618" w14:textId="77777777" w:rsidTr="00FB27AB">
        <w:trPr>
          <w:gridAfter w:val="1"/>
          <w:wAfter w:w="9" w:type="dxa"/>
          <w:cantSplit/>
        </w:trPr>
        <w:tc>
          <w:tcPr>
            <w:tcW w:w="3261" w:type="dxa"/>
            <w:shd w:val="clear" w:color="auto" w:fill="auto"/>
          </w:tcPr>
          <w:p w14:paraId="6301D5BE" w14:textId="77777777" w:rsidR="00CB5118" w:rsidRPr="004F3D51" w:rsidRDefault="00CB5118" w:rsidP="00FB27AB">
            <w:pPr>
              <w:spacing w:before="40" w:after="40" w:line="220" w:lineRule="exact"/>
              <w:ind w:right="113"/>
              <w:rPr>
                <w:bCs/>
                <w:iCs/>
                <w:sz w:val="18"/>
              </w:rPr>
            </w:pPr>
            <w:r w:rsidRPr="004F3D51">
              <w:rPr>
                <w:iCs/>
                <w:sz w:val="18"/>
              </w:rPr>
              <w:t>от заболеваний пищеварительной системы</w:t>
            </w:r>
          </w:p>
        </w:tc>
        <w:tc>
          <w:tcPr>
            <w:tcW w:w="1025" w:type="dxa"/>
            <w:shd w:val="clear" w:color="auto" w:fill="auto"/>
            <w:vAlign w:val="bottom"/>
          </w:tcPr>
          <w:p w14:paraId="5871CBFD" w14:textId="77777777" w:rsidR="00CB5118" w:rsidRPr="004F3D51" w:rsidRDefault="00CB5118" w:rsidP="00FB27AB">
            <w:pPr>
              <w:spacing w:before="40" w:after="40" w:line="220" w:lineRule="exact"/>
              <w:ind w:right="113"/>
              <w:jc w:val="right"/>
              <w:rPr>
                <w:iCs/>
                <w:sz w:val="18"/>
              </w:rPr>
            </w:pPr>
            <w:r w:rsidRPr="004F3D51">
              <w:rPr>
                <w:iCs/>
                <w:sz w:val="18"/>
              </w:rPr>
              <w:t>53,9</w:t>
            </w:r>
          </w:p>
        </w:tc>
        <w:tc>
          <w:tcPr>
            <w:tcW w:w="1025" w:type="dxa"/>
            <w:shd w:val="clear" w:color="auto" w:fill="auto"/>
            <w:vAlign w:val="bottom"/>
          </w:tcPr>
          <w:p w14:paraId="20AB8D51" w14:textId="77777777" w:rsidR="00CB5118" w:rsidRPr="004F3D51" w:rsidRDefault="00CB5118" w:rsidP="00FB27AB">
            <w:pPr>
              <w:spacing w:before="40" w:after="40" w:line="220" w:lineRule="exact"/>
              <w:ind w:right="113"/>
              <w:jc w:val="right"/>
              <w:rPr>
                <w:iCs/>
                <w:sz w:val="18"/>
              </w:rPr>
            </w:pPr>
            <w:r w:rsidRPr="004F3D51">
              <w:rPr>
                <w:iCs/>
                <w:sz w:val="18"/>
              </w:rPr>
              <w:t>54,6</w:t>
            </w:r>
          </w:p>
        </w:tc>
        <w:tc>
          <w:tcPr>
            <w:tcW w:w="1025" w:type="dxa"/>
            <w:shd w:val="clear" w:color="auto" w:fill="auto"/>
            <w:vAlign w:val="bottom"/>
          </w:tcPr>
          <w:p w14:paraId="70591F2F" w14:textId="77777777" w:rsidR="00CB5118" w:rsidRPr="004F3D51" w:rsidRDefault="00CB5118" w:rsidP="00FB27AB">
            <w:pPr>
              <w:spacing w:before="40" w:after="40" w:line="220" w:lineRule="exact"/>
              <w:ind w:right="113"/>
              <w:jc w:val="right"/>
              <w:rPr>
                <w:iCs/>
                <w:sz w:val="18"/>
              </w:rPr>
            </w:pPr>
            <w:r w:rsidRPr="004F3D51">
              <w:rPr>
                <w:iCs/>
                <w:sz w:val="18"/>
              </w:rPr>
              <w:t>55,0</w:t>
            </w:r>
          </w:p>
        </w:tc>
        <w:tc>
          <w:tcPr>
            <w:tcW w:w="1025" w:type="dxa"/>
            <w:shd w:val="clear" w:color="auto" w:fill="auto"/>
            <w:vAlign w:val="bottom"/>
          </w:tcPr>
          <w:p w14:paraId="260E4836" w14:textId="77777777" w:rsidR="00CB5118" w:rsidRPr="004F3D51" w:rsidRDefault="00CB5118" w:rsidP="00FB27AB">
            <w:pPr>
              <w:spacing w:before="40" w:after="40" w:line="220" w:lineRule="exact"/>
              <w:ind w:right="113"/>
              <w:jc w:val="right"/>
              <w:rPr>
                <w:iCs/>
                <w:sz w:val="18"/>
              </w:rPr>
            </w:pPr>
            <w:r w:rsidRPr="004F3D51">
              <w:rPr>
                <w:iCs/>
                <w:sz w:val="18"/>
              </w:rPr>
              <w:t>61,6</w:t>
            </w:r>
          </w:p>
        </w:tc>
      </w:tr>
      <w:tr w:rsidR="00CB5118" w:rsidRPr="004F3D51" w14:paraId="1BFB2BB7" w14:textId="77777777" w:rsidTr="00FB27AB">
        <w:trPr>
          <w:gridAfter w:val="1"/>
          <w:wAfter w:w="9" w:type="dxa"/>
          <w:cantSplit/>
        </w:trPr>
        <w:tc>
          <w:tcPr>
            <w:tcW w:w="3261" w:type="dxa"/>
            <w:shd w:val="clear" w:color="auto" w:fill="auto"/>
          </w:tcPr>
          <w:p w14:paraId="2C91AC38" w14:textId="77777777" w:rsidR="00CB5118" w:rsidRPr="004F3D51" w:rsidRDefault="00CB5118" w:rsidP="00FB27AB">
            <w:pPr>
              <w:spacing w:before="40" w:after="40" w:line="220" w:lineRule="exact"/>
              <w:ind w:right="113"/>
              <w:rPr>
                <w:iCs/>
                <w:sz w:val="18"/>
              </w:rPr>
            </w:pPr>
            <w:r w:rsidRPr="004F3D51">
              <w:rPr>
                <w:iCs/>
                <w:sz w:val="18"/>
              </w:rPr>
              <w:t>от мочеполовых заболеваний</w:t>
            </w:r>
          </w:p>
        </w:tc>
        <w:tc>
          <w:tcPr>
            <w:tcW w:w="1025" w:type="dxa"/>
            <w:shd w:val="clear" w:color="auto" w:fill="auto"/>
            <w:vAlign w:val="bottom"/>
          </w:tcPr>
          <w:p w14:paraId="6B88AE57" w14:textId="77777777" w:rsidR="00CB5118" w:rsidRPr="004F3D51" w:rsidRDefault="00CB5118" w:rsidP="00FB27AB">
            <w:pPr>
              <w:spacing w:before="40" w:after="40" w:line="220" w:lineRule="exact"/>
              <w:ind w:right="113"/>
              <w:jc w:val="right"/>
              <w:rPr>
                <w:iCs/>
                <w:sz w:val="18"/>
              </w:rPr>
            </w:pPr>
            <w:r w:rsidRPr="004F3D51">
              <w:rPr>
                <w:iCs/>
                <w:sz w:val="18"/>
              </w:rPr>
              <w:t>31,0</w:t>
            </w:r>
          </w:p>
        </w:tc>
        <w:tc>
          <w:tcPr>
            <w:tcW w:w="1025" w:type="dxa"/>
            <w:shd w:val="clear" w:color="auto" w:fill="auto"/>
            <w:vAlign w:val="bottom"/>
          </w:tcPr>
          <w:p w14:paraId="7595432D" w14:textId="77777777" w:rsidR="00CB5118" w:rsidRPr="004F3D51" w:rsidRDefault="00CB5118" w:rsidP="00FB27AB">
            <w:pPr>
              <w:spacing w:before="40" w:after="40" w:line="220" w:lineRule="exact"/>
              <w:ind w:right="113"/>
              <w:jc w:val="right"/>
              <w:rPr>
                <w:iCs/>
                <w:sz w:val="18"/>
              </w:rPr>
            </w:pPr>
            <w:r w:rsidRPr="004F3D51">
              <w:rPr>
                <w:iCs/>
                <w:sz w:val="18"/>
              </w:rPr>
              <w:t>30,2</w:t>
            </w:r>
          </w:p>
        </w:tc>
        <w:tc>
          <w:tcPr>
            <w:tcW w:w="1025" w:type="dxa"/>
            <w:shd w:val="clear" w:color="auto" w:fill="auto"/>
            <w:vAlign w:val="bottom"/>
          </w:tcPr>
          <w:p w14:paraId="7A3F140C" w14:textId="77777777" w:rsidR="00CB5118" w:rsidRPr="004F3D51" w:rsidRDefault="00CB5118" w:rsidP="00FB27AB">
            <w:pPr>
              <w:spacing w:before="40" w:after="40" w:line="220" w:lineRule="exact"/>
              <w:ind w:right="113"/>
              <w:jc w:val="right"/>
              <w:rPr>
                <w:iCs/>
                <w:sz w:val="18"/>
              </w:rPr>
            </w:pPr>
            <w:r w:rsidRPr="004F3D51">
              <w:rPr>
                <w:iCs/>
                <w:sz w:val="18"/>
              </w:rPr>
              <w:t>28,0</w:t>
            </w:r>
          </w:p>
        </w:tc>
        <w:tc>
          <w:tcPr>
            <w:tcW w:w="1025" w:type="dxa"/>
            <w:shd w:val="clear" w:color="auto" w:fill="auto"/>
            <w:vAlign w:val="bottom"/>
          </w:tcPr>
          <w:p w14:paraId="60F1168E" w14:textId="77777777" w:rsidR="00CB5118" w:rsidRPr="004F3D51" w:rsidRDefault="00CB5118" w:rsidP="00FB27AB">
            <w:pPr>
              <w:spacing w:before="40" w:after="40" w:line="220" w:lineRule="exact"/>
              <w:ind w:right="113"/>
              <w:jc w:val="right"/>
              <w:rPr>
                <w:iCs/>
                <w:sz w:val="18"/>
              </w:rPr>
            </w:pPr>
            <w:r w:rsidRPr="004F3D51">
              <w:rPr>
                <w:iCs/>
                <w:sz w:val="18"/>
              </w:rPr>
              <w:t>29,1</w:t>
            </w:r>
          </w:p>
        </w:tc>
      </w:tr>
      <w:tr w:rsidR="00CB5118" w:rsidRPr="004F3D51" w14:paraId="79CDC338" w14:textId="77777777" w:rsidTr="00FB27AB">
        <w:trPr>
          <w:gridAfter w:val="1"/>
          <w:wAfter w:w="9" w:type="dxa"/>
          <w:cantSplit/>
        </w:trPr>
        <w:tc>
          <w:tcPr>
            <w:tcW w:w="3261" w:type="dxa"/>
            <w:shd w:val="clear" w:color="auto" w:fill="auto"/>
          </w:tcPr>
          <w:p w14:paraId="0DC8D510" w14:textId="77777777" w:rsidR="00CB5118" w:rsidRPr="004F3D51" w:rsidRDefault="00CB5118" w:rsidP="00FB27AB">
            <w:pPr>
              <w:spacing w:before="40" w:after="40" w:line="220" w:lineRule="exact"/>
              <w:ind w:right="113"/>
              <w:rPr>
                <w:iCs/>
                <w:sz w:val="18"/>
              </w:rPr>
            </w:pPr>
            <w:r w:rsidRPr="004F3D51">
              <w:rPr>
                <w:iCs/>
                <w:sz w:val="18"/>
              </w:rPr>
              <w:t>от несчастных случаев, отравлений, травм</w:t>
            </w:r>
          </w:p>
        </w:tc>
        <w:tc>
          <w:tcPr>
            <w:tcW w:w="1025" w:type="dxa"/>
            <w:shd w:val="clear" w:color="auto" w:fill="auto"/>
            <w:vAlign w:val="bottom"/>
          </w:tcPr>
          <w:p w14:paraId="6CA28886" w14:textId="77777777" w:rsidR="00CB5118" w:rsidRPr="004F3D51" w:rsidRDefault="00CB5118" w:rsidP="00FB27AB">
            <w:pPr>
              <w:spacing w:before="40" w:after="40" w:line="220" w:lineRule="exact"/>
              <w:ind w:right="113"/>
              <w:jc w:val="right"/>
              <w:rPr>
                <w:iCs/>
                <w:sz w:val="18"/>
              </w:rPr>
            </w:pPr>
            <w:r w:rsidRPr="004F3D51">
              <w:rPr>
                <w:iCs/>
                <w:sz w:val="18"/>
              </w:rPr>
              <w:t>42,4</w:t>
            </w:r>
          </w:p>
        </w:tc>
        <w:tc>
          <w:tcPr>
            <w:tcW w:w="1025" w:type="dxa"/>
            <w:shd w:val="clear" w:color="auto" w:fill="auto"/>
            <w:vAlign w:val="bottom"/>
          </w:tcPr>
          <w:p w14:paraId="325C61FC" w14:textId="77777777" w:rsidR="00CB5118" w:rsidRPr="004F3D51" w:rsidRDefault="00CB5118" w:rsidP="00FB27AB">
            <w:pPr>
              <w:spacing w:before="40" w:after="40" w:line="220" w:lineRule="exact"/>
              <w:ind w:right="113"/>
              <w:jc w:val="right"/>
              <w:rPr>
                <w:iCs/>
                <w:sz w:val="18"/>
              </w:rPr>
            </w:pPr>
            <w:r w:rsidRPr="004F3D51">
              <w:rPr>
                <w:iCs/>
                <w:sz w:val="18"/>
              </w:rPr>
              <w:t>41,1</w:t>
            </w:r>
          </w:p>
        </w:tc>
        <w:tc>
          <w:tcPr>
            <w:tcW w:w="1025" w:type="dxa"/>
            <w:shd w:val="clear" w:color="auto" w:fill="auto"/>
            <w:vAlign w:val="bottom"/>
          </w:tcPr>
          <w:p w14:paraId="1D27CA34" w14:textId="77777777" w:rsidR="00CB5118" w:rsidRPr="004F3D51" w:rsidRDefault="00CB5118" w:rsidP="00FB27AB">
            <w:pPr>
              <w:spacing w:before="40" w:after="40" w:line="220" w:lineRule="exact"/>
              <w:ind w:right="113"/>
              <w:jc w:val="right"/>
              <w:rPr>
                <w:iCs/>
                <w:sz w:val="18"/>
              </w:rPr>
            </w:pPr>
            <w:r w:rsidRPr="004F3D51">
              <w:rPr>
                <w:iCs/>
                <w:sz w:val="18"/>
              </w:rPr>
              <w:t>45,1</w:t>
            </w:r>
          </w:p>
        </w:tc>
        <w:tc>
          <w:tcPr>
            <w:tcW w:w="1025" w:type="dxa"/>
            <w:shd w:val="clear" w:color="auto" w:fill="auto"/>
            <w:vAlign w:val="bottom"/>
          </w:tcPr>
          <w:p w14:paraId="1A84F593" w14:textId="77777777" w:rsidR="00CB5118" w:rsidRPr="004F3D51" w:rsidRDefault="00CB5118" w:rsidP="00FB27AB">
            <w:pPr>
              <w:spacing w:before="40" w:after="40" w:line="220" w:lineRule="exact"/>
              <w:ind w:right="113"/>
              <w:jc w:val="right"/>
              <w:rPr>
                <w:iCs/>
                <w:sz w:val="18"/>
              </w:rPr>
            </w:pPr>
            <w:r w:rsidRPr="004F3D51">
              <w:rPr>
                <w:iCs/>
                <w:sz w:val="18"/>
              </w:rPr>
              <w:t>42,9</w:t>
            </w:r>
          </w:p>
        </w:tc>
      </w:tr>
      <w:tr w:rsidR="00CB5118" w:rsidRPr="004F3D51" w14:paraId="3F67C05B" w14:textId="77777777" w:rsidTr="00FB27AB">
        <w:trPr>
          <w:gridAfter w:val="1"/>
          <w:wAfter w:w="9" w:type="dxa"/>
          <w:cantSplit/>
        </w:trPr>
        <w:tc>
          <w:tcPr>
            <w:tcW w:w="3261" w:type="dxa"/>
            <w:shd w:val="clear" w:color="auto" w:fill="auto"/>
          </w:tcPr>
          <w:p w14:paraId="65C72BBC" w14:textId="77777777" w:rsidR="00CB5118" w:rsidRPr="004F3D51" w:rsidRDefault="00CB5118" w:rsidP="00FB27AB">
            <w:pPr>
              <w:spacing w:before="40" w:after="40" w:line="220" w:lineRule="exact"/>
              <w:ind w:right="113"/>
              <w:rPr>
                <w:iCs/>
                <w:sz w:val="18"/>
              </w:rPr>
            </w:pPr>
            <w:r w:rsidRPr="004F3D51">
              <w:rPr>
                <w:iCs/>
                <w:sz w:val="18"/>
              </w:rPr>
              <w:t>от врожденных пороков развития, деформаций и хромосомных нарушений</w:t>
            </w:r>
          </w:p>
        </w:tc>
        <w:tc>
          <w:tcPr>
            <w:tcW w:w="1025" w:type="dxa"/>
            <w:shd w:val="clear" w:color="auto" w:fill="auto"/>
            <w:vAlign w:val="bottom"/>
          </w:tcPr>
          <w:p w14:paraId="24E5B6D2" w14:textId="77777777" w:rsidR="00CB5118" w:rsidRPr="004F3D51" w:rsidRDefault="00CB5118" w:rsidP="00FB27AB">
            <w:pPr>
              <w:spacing w:before="40" w:after="40" w:line="220" w:lineRule="exact"/>
              <w:ind w:right="113"/>
              <w:jc w:val="right"/>
              <w:rPr>
                <w:iCs/>
                <w:sz w:val="18"/>
              </w:rPr>
            </w:pPr>
            <w:r w:rsidRPr="004F3D51">
              <w:rPr>
                <w:iCs/>
                <w:sz w:val="18"/>
              </w:rPr>
              <w:t>15,4</w:t>
            </w:r>
          </w:p>
        </w:tc>
        <w:tc>
          <w:tcPr>
            <w:tcW w:w="1025" w:type="dxa"/>
            <w:shd w:val="clear" w:color="auto" w:fill="auto"/>
            <w:vAlign w:val="bottom"/>
          </w:tcPr>
          <w:p w14:paraId="1BA362DE" w14:textId="77777777" w:rsidR="00CB5118" w:rsidRPr="004F3D51" w:rsidRDefault="00CB5118" w:rsidP="00FB27AB">
            <w:pPr>
              <w:spacing w:before="40" w:after="40" w:line="220" w:lineRule="exact"/>
              <w:ind w:right="113"/>
              <w:jc w:val="right"/>
              <w:rPr>
                <w:iCs/>
                <w:sz w:val="18"/>
              </w:rPr>
            </w:pPr>
            <w:r w:rsidRPr="004F3D51">
              <w:rPr>
                <w:iCs/>
                <w:sz w:val="18"/>
              </w:rPr>
              <w:t>15,1</w:t>
            </w:r>
          </w:p>
        </w:tc>
        <w:tc>
          <w:tcPr>
            <w:tcW w:w="1025" w:type="dxa"/>
            <w:shd w:val="clear" w:color="auto" w:fill="auto"/>
            <w:vAlign w:val="bottom"/>
          </w:tcPr>
          <w:p w14:paraId="6614AA8C" w14:textId="77777777" w:rsidR="00CB5118" w:rsidRPr="004F3D51" w:rsidRDefault="00CB5118" w:rsidP="00FB27AB">
            <w:pPr>
              <w:spacing w:before="40" w:after="40" w:line="220" w:lineRule="exact"/>
              <w:ind w:right="113"/>
              <w:jc w:val="right"/>
              <w:rPr>
                <w:iCs/>
                <w:sz w:val="18"/>
              </w:rPr>
            </w:pPr>
            <w:r w:rsidRPr="004F3D51">
              <w:rPr>
                <w:iCs/>
                <w:sz w:val="18"/>
              </w:rPr>
              <w:t>13,4</w:t>
            </w:r>
          </w:p>
        </w:tc>
        <w:tc>
          <w:tcPr>
            <w:tcW w:w="1025" w:type="dxa"/>
            <w:shd w:val="clear" w:color="auto" w:fill="auto"/>
            <w:vAlign w:val="bottom"/>
          </w:tcPr>
          <w:p w14:paraId="41DFBD23" w14:textId="77777777" w:rsidR="00CB5118" w:rsidRPr="004F3D51" w:rsidRDefault="00CB5118" w:rsidP="00FB27AB">
            <w:pPr>
              <w:spacing w:before="40" w:after="40" w:line="220" w:lineRule="exact"/>
              <w:ind w:right="113"/>
              <w:jc w:val="right"/>
              <w:rPr>
                <w:iCs/>
                <w:sz w:val="18"/>
              </w:rPr>
            </w:pPr>
            <w:r w:rsidRPr="004F3D51">
              <w:rPr>
                <w:iCs/>
                <w:sz w:val="18"/>
              </w:rPr>
              <w:t>13,4</w:t>
            </w:r>
          </w:p>
        </w:tc>
      </w:tr>
      <w:tr w:rsidR="00CB5118" w:rsidRPr="004F3D51" w14:paraId="3324C4F1" w14:textId="77777777" w:rsidTr="00FB27AB">
        <w:trPr>
          <w:gridAfter w:val="1"/>
          <w:wAfter w:w="9" w:type="dxa"/>
          <w:cantSplit/>
        </w:trPr>
        <w:tc>
          <w:tcPr>
            <w:tcW w:w="3261" w:type="dxa"/>
            <w:shd w:val="clear" w:color="auto" w:fill="auto"/>
          </w:tcPr>
          <w:p w14:paraId="0A4B3855" w14:textId="77777777" w:rsidR="00CB5118" w:rsidRPr="004F3D51" w:rsidRDefault="00CB5118" w:rsidP="00FB27AB">
            <w:pPr>
              <w:spacing w:before="40" w:after="40" w:line="220" w:lineRule="exact"/>
              <w:ind w:right="113"/>
              <w:rPr>
                <w:bCs/>
                <w:iCs/>
                <w:sz w:val="18"/>
              </w:rPr>
            </w:pPr>
            <w:r w:rsidRPr="004F3D51">
              <w:rPr>
                <w:iCs/>
                <w:sz w:val="18"/>
              </w:rPr>
              <w:t>от симптомов, признаков и патологических нарушений, выявленных при клинических и лабораторных исследованиях, не отнесенных к другим классам</w:t>
            </w:r>
          </w:p>
        </w:tc>
        <w:tc>
          <w:tcPr>
            <w:tcW w:w="1025" w:type="dxa"/>
            <w:shd w:val="clear" w:color="auto" w:fill="auto"/>
            <w:vAlign w:val="bottom"/>
          </w:tcPr>
          <w:p w14:paraId="02BCBD1F" w14:textId="77777777" w:rsidR="00CB5118" w:rsidRPr="004F3D51" w:rsidRDefault="00CB5118" w:rsidP="00FB27AB">
            <w:pPr>
              <w:spacing w:before="40" w:after="40" w:line="220" w:lineRule="exact"/>
              <w:ind w:right="113"/>
              <w:jc w:val="right"/>
              <w:rPr>
                <w:iCs/>
                <w:sz w:val="18"/>
              </w:rPr>
            </w:pPr>
            <w:r w:rsidRPr="004F3D51">
              <w:rPr>
                <w:iCs/>
                <w:sz w:val="18"/>
              </w:rPr>
              <w:t>23,4</w:t>
            </w:r>
          </w:p>
        </w:tc>
        <w:tc>
          <w:tcPr>
            <w:tcW w:w="1025" w:type="dxa"/>
            <w:shd w:val="clear" w:color="auto" w:fill="auto"/>
            <w:vAlign w:val="bottom"/>
          </w:tcPr>
          <w:p w14:paraId="1DAFF022" w14:textId="77777777" w:rsidR="00CB5118" w:rsidRPr="004F3D51" w:rsidRDefault="00CB5118" w:rsidP="00FB27AB">
            <w:pPr>
              <w:spacing w:before="40" w:after="40" w:line="220" w:lineRule="exact"/>
              <w:ind w:right="113"/>
              <w:jc w:val="right"/>
              <w:rPr>
                <w:iCs/>
                <w:sz w:val="18"/>
              </w:rPr>
            </w:pPr>
            <w:r w:rsidRPr="004F3D51">
              <w:rPr>
                <w:iCs/>
                <w:sz w:val="18"/>
              </w:rPr>
              <w:t>24,0</w:t>
            </w:r>
          </w:p>
        </w:tc>
        <w:tc>
          <w:tcPr>
            <w:tcW w:w="1025" w:type="dxa"/>
            <w:shd w:val="clear" w:color="auto" w:fill="auto"/>
            <w:vAlign w:val="bottom"/>
          </w:tcPr>
          <w:p w14:paraId="019BFFBB" w14:textId="77777777" w:rsidR="00CB5118" w:rsidRPr="004F3D51" w:rsidRDefault="00CB5118" w:rsidP="00FB27AB">
            <w:pPr>
              <w:spacing w:before="40" w:after="40" w:line="220" w:lineRule="exact"/>
              <w:ind w:right="113"/>
              <w:jc w:val="right"/>
              <w:rPr>
                <w:iCs/>
                <w:sz w:val="18"/>
              </w:rPr>
            </w:pPr>
            <w:r w:rsidRPr="004F3D51">
              <w:rPr>
                <w:iCs/>
                <w:sz w:val="18"/>
              </w:rPr>
              <w:t>18,5</w:t>
            </w:r>
          </w:p>
        </w:tc>
        <w:tc>
          <w:tcPr>
            <w:tcW w:w="1025" w:type="dxa"/>
            <w:shd w:val="clear" w:color="auto" w:fill="auto"/>
            <w:vAlign w:val="bottom"/>
          </w:tcPr>
          <w:p w14:paraId="58AE55F7" w14:textId="77777777" w:rsidR="00CB5118" w:rsidRPr="004F3D51" w:rsidRDefault="00CB5118" w:rsidP="00FB27AB">
            <w:pPr>
              <w:spacing w:before="40" w:after="40" w:line="220" w:lineRule="exact"/>
              <w:ind w:right="113"/>
              <w:jc w:val="right"/>
              <w:rPr>
                <w:iCs/>
                <w:sz w:val="18"/>
              </w:rPr>
            </w:pPr>
            <w:r w:rsidRPr="004F3D51">
              <w:rPr>
                <w:iCs/>
                <w:sz w:val="18"/>
              </w:rPr>
              <w:t>18,4</w:t>
            </w:r>
          </w:p>
        </w:tc>
      </w:tr>
      <w:tr w:rsidR="00CB5118" w:rsidRPr="004F3D51" w14:paraId="021EEE31" w14:textId="77777777" w:rsidTr="00FB27AB">
        <w:trPr>
          <w:gridAfter w:val="1"/>
          <w:wAfter w:w="9" w:type="dxa"/>
          <w:cantSplit/>
        </w:trPr>
        <w:tc>
          <w:tcPr>
            <w:tcW w:w="3261" w:type="dxa"/>
            <w:tcBorders>
              <w:bottom w:val="single" w:sz="4" w:space="0" w:color="auto"/>
            </w:tcBorders>
            <w:shd w:val="clear" w:color="auto" w:fill="auto"/>
          </w:tcPr>
          <w:p w14:paraId="24A4192F" w14:textId="77777777" w:rsidR="00CB5118" w:rsidRPr="004F3D51" w:rsidRDefault="00CB5118" w:rsidP="00FB27AB">
            <w:pPr>
              <w:spacing w:before="40" w:after="40" w:line="220" w:lineRule="exact"/>
              <w:ind w:right="113"/>
              <w:rPr>
                <w:bCs/>
                <w:iCs/>
                <w:sz w:val="18"/>
              </w:rPr>
            </w:pPr>
            <w:r w:rsidRPr="004F3D51">
              <w:rPr>
                <w:iCs/>
                <w:sz w:val="18"/>
              </w:rPr>
              <w:t>по иным причинам</w:t>
            </w:r>
          </w:p>
        </w:tc>
        <w:tc>
          <w:tcPr>
            <w:tcW w:w="1025" w:type="dxa"/>
            <w:tcBorders>
              <w:bottom w:val="single" w:sz="4" w:space="0" w:color="auto"/>
            </w:tcBorders>
            <w:shd w:val="clear" w:color="auto" w:fill="auto"/>
            <w:vAlign w:val="bottom"/>
          </w:tcPr>
          <w:p w14:paraId="4666EC6D" w14:textId="77777777" w:rsidR="00CB5118" w:rsidRPr="004F3D51" w:rsidRDefault="00CB5118" w:rsidP="00FB27AB">
            <w:pPr>
              <w:spacing w:before="40" w:after="40" w:line="220" w:lineRule="exact"/>
              <w:ind w:right="113"/>
              <w:jc w:val="right"/>
              <w:rPr>
                <w:iCs/>
                <w:sz w:val="18"/>
              </w:rPr>
            </w:pPr>
            <w:r w:rsidRPr="004F3D51">
              <w:rPr>
                <w:iCs/>
                <w:sz w:val="18"/>
              </w:rPr>
              <w:t>12,4</w:t>
            </w:r>
          </w:p>
        </w:tc>
        <w:tc>
          <w:tcPr>
            <w:tcW w:w="1025" w:type="dxa"/>
            <w:tcBorders>
              <w:bottom w:val="single" w:sz="4" w:space="0" w:color="auto"/>
            </w:tcBorders>
            <w:shd w:val="clear" w:color="auto" w:fill="auto"/>
            <w:vAlign w:val="bottom"/>
          </w:tcPr>
          <w:p w14:paraId="7588EEF5" w14:textId="77777777" w:rsidR="00CB5118" w:rsidRPr="004F3D51" w:rsidRDefault="00CB5118" w:rsidP="00FB27AB">
            <w:pPr>
              <w:spacing w:before="40" w:after="40" w:line="220" w:lineRule="exact"/>
              <w:ind w:right="113"/>
              <w:jc w:val="right"/>
              <w:rPr>
                <w:iCs/>
                <w:sz w:val="18"/>
              </w:rPr>
            </w:pPr>
            <w:r w:rsidRPr="004F3D51">
              <w:rPr>
                <w:iCs/>
                <w:sz w:val="18"/>
              </w:rPr>
              <w:t>13,0</w:t>
            </w:r>
          </w:p>
        </w:tc>
        <w:tc>
          <w:tcPr>
            <w:tcW w:w="1025" w:type="dxa"/>
            <w:tcBorders>
              <w:bottom w:val="single" w:sz="4" w:space="0" w:color="auto"/>
            </w:tcBorders>
            <w:shd w:val="clear" w:color="auto" w:fill="auto"/>
            <w:vAlign w:val="bottom"/>
          </w:tcPr>
          <w:p w14:paraId="21441349" w14:textId="77777777" w:rsidR="00CB5118" w:rsidRPr="004F3D51" w:rsidRDefault="00CB5118" w:rsidP="00FB27AB">
            <w:pPr>
              <w:spacing w:before="40" w:after="40" w:line="220" w:lineRule="exact"/>
              <w:ind w:right="113"/>
              <w:jc w:val="right"/>
              <w:rPr>
                <w:iCs/>
                <w:sz w:val="18"/>
              </w:rPr>
            </w:pPr>
            <w:r w:rsidRPr="004F3D51">
              <w:rPr>
                <w:iCs/>
                <w:sz w:val="18"/>
              </w:rPr>
              <w:t>13,1</w:t>
            </w:r>
          </w:p>
        </w:tc>
        <w:tc>
          <w:tcPr>
            <w:tcW w:w="1025" w:type="dxa"/>
            <w:tcBorders>
              <w:bottom w:val="single" w:sz="4" w:space="0" w:color="auto"/>
            </w:tcBorders>
            <w:shd w:val="clear" w:color="auto" w:fill="auto"/>
            <w:vAlign w:val="bottom"/>
          </w:tcPr>
          <w:p w14:paraId="4BA488BF" w14:textId="77777777" w:rsidR="00CB5118" w:rsidRPr="004F3D51" w:rsidRDefault="00CB5118" w:rsidP="00FB27AB">
            <w:pPr>
              <w:spacing w:before="40" w:after="40" w:line="220" w:lineRule="exact"/>
              <w:ind w:right="113"/>
              <w:jc w:val="right"/>
              <w:rPr>
                <w:iCs/>
                <w:sz w:val="18"/>
              </w:rPr>
            </w:pPr>
            <w:r w:rsidRPr="004F3D51">
              <w:rPr>
                <w:iCs/>
                <w:sz w:val="18"/>
              </w:rPr>
              <w:t>14,0</w:t>
            </w:r>
          </w:p>
        </w:tc>
      </w:tr>
      <w:tr w:rsidR="00CB5118" w:rsidRPr="004F3D51" w14:paraId="4614E9F9" w14:textId="77777777" w:rsidTr="00FB27AB">
        <w:trPr>
          <w:gridAfter w:val="1"/>
          <w:wAfter w:w="9" w:type="dxa"/>
          <w:cantSplit/>
        </w:trPr>
        <w:tc>
          <w:tcPr>
            <w:tcW w:w="3261" w:type="dxa"/>
            <w:tcBorders>
              <w:top w:val="single" w:sz="4" w:space="0" w:color="auto"/>
              <w:bottom w:val="single" w:sz="12" w:space="0" w:color="auto"/>
            </w:tcBorders>
            <w:shd w:val="clear" w:color="auto" w:fill="auto"/>
          </w:tcPr>
          <w:p w14:paraId="77A4895E" w14:textId="77777777" w:rsidR="00CB5118" w:rsidRPr="004F3D51" w:rsidRDefault="00CB5118" w:rsidP="00FB27AB">
            <w:pPr>
              <w:spacing w:before="80" w:after="80" w:line="220" w:lineRule="exact"/>
              <w:ind w:left="283"/>
              <w:rPr>
                <w:b/>
                <w:iCs/>
                <w:sz w:val="18"/>
              </w:rPr>
            </w:pPr>
            <w:r w:rsidRPr="004F3D51">
              <w:rPr>
                <w:b/>
                <w:iCs/>
                <w:sz w:val="18"/>
              </w:rPr>
              <w:t>Всего умерших</w:t>
            </w:r>
          </w:p>
        </w:tc>
        <w:tc>
          <w:tcPr>
            <w:tcW w:w="1025" w:type="dxa"/>
            <w:tcBorders>
              <w:top w:val="single" w:sz="4" w:space="0" w:color="auto"/>
              <w:bottom w:val="single" w:sz="12" w:space="0" w:color="auto"/>
            </w:tcBorders>
            <w:shd w:val="clear" w:color="auto" w:fill="auto"/>
            <w:vAlign w:val="bottom"/>
          </w:tcPr>
          <w:p w14:paraId="7E36C47F" w14:textId="77777777" w:rsidR="00CB5118" w:rsidRPr="004F3D51" w:rsidRDefault="00CB5118" w:rsidP="00FB27AB">
            <w:pPr>
              <w:spacing w:before="80" w:after="80" w:line="220" w:lineRule="exact"/>
              <w:ind w:right="113"/>
              <w:jc w:val="right"/>
              <w:rPr>
                <w:b/>
                <w:iCs/>
                <w:sz w:val="18"/>
              </w:rPr>
            </w:pPr>
            <w:r w:rsidRPr="004F3D51">
              <w:rPr>
                <w:b/>
                <w:iCs/>
                <w:sz w:val="18"/>
              </w:rPr>
              <w:t>899,9</w:t>
            </w:r>
          </w:p>
        </w:tc>
        <w:tc>
          <w:tcPr>
            <w:tcW w:w="1025" w:type="dxa"/>
            <w:tcBorders>
              <w:top w:val="single" w:sz="4" w:space="0" w:color="auto"/>
              <w:bottom w:val="single" w:sz="12" w:space="0" w:color="auto"/>
            </w:tcBorders>
            <w:shd w:val="clear" w:color="auto" w:fill="auto"/>
            <w:vAlign w:val="bottom"/>
          </w:tcPr>
          <w:p w14:paraId="161D3BE4" w14:textId="77777777" w:rsidR="00CB5118" w:rsidRPr="004F3D51" w:rsidRDefault="00CB5118" w:rsidP="00FB27AB">
            <w:pPr>
              <w:spacing w:before="80" w:after="80" w:line="220" w:lineRule="exact"/>
              <w:ind w:right="113"/>
              <w:jc w:val="right"/>
              <w:rPr>
                <w:b/>
                <w:iCs/>
                <w:sz w:val="18"/>
              </w:rPr>
            </w:pPr>
            <w:r w:rsidRPr="004F3D51">
              <w:rPr>
                <w:b/>
                <w:iCs/>
                <w:sz w:val="18"/>
              </w:rPr>
              <w:t>919,6</w:t>
            </w:r>
          </w:p>
        </w:tc>
        <w:tc>
          <w:tcPr>
            <w:tcW w:w="1025" w:type="dxa"/>
            <w:tcBorders>
              <w:top w:val="single" w:sz="4" w:space="0" w:color="auto"/>
              <w:bottom w:val="single" w:sz="12" w:space="0" w:color="auto"/>
            </w:tcBorders>
            <w:shd w:val="clear" w:color="auto" w:fill="auto"/>
            <w:vAlign w:val="bottom"/>
          </w:tcPr>
          <w:p w14:paraId="7A8F6820" w14:textId="77777777" w:rsidR="00CB5118" w:rsidRPr="004F3D51" w:rsidRDefault="00CB5118" w:rsidP="00FB27AB">
            <w:pPr>
              <w:spacing w:before="80" w:after="80" w:line="220" w:lineRule="exact"/>
              <w:ind w:right="113"/>
              <w:jc w:val="right"/>
              <w:rPr>
                <w:b/>
                <w:iCs/>
                <w:sz w:val="18"/>
              </w:rPr>
            </w:pPr>
            <w:r w:rsidRPr="004F3D51">
              <w:rPr>
                <w:b/>
                <w:iCs/>
                <w:sz w:val="18"/>
              </w:rPr>
              <w:t>927,8</w:t>
            </w:r>
          </w:p>
        </w:tc>
        <w:tc>
          <w:tcPr>
            <w:tcW w:w="1025" w:type="dxa"/>
            <w:tcBorders>
              <w:top w:val="single" w:sz="4" w:space="0" w:color="auto"/>
              <w:bottom w:val="single" w:sz="12" w:space="0" w:color="auto"/>
            </w:tcBorders>
            <w:shd w:val="clear" w:color="auto" w:fill="auto"/>
            <w:vAlign w:val="bottom"/>
          </w:tcPr>
          <w:p w14:paraId="6A9A8CB5" w14:textId="77777777" w:rsidR="00CB5118" w:rsidRPr="004F3D51" w:rsidRDefault="00CB5118" w:rsidP="00FB27AB">
            <w:pPr>
              <w:spacing w:before="80" w:after="80" w:line="220" w:lineRule="exact"/>
              <w:ind w:right="113"/>
              <w:jc w:val="right"/>
              <w:rPr>
                <w:b/>
                <w:iCs/>
                <w:sz w:val="18"/>
              </w:rPr>
            </w:pPr>
            <w:r w:rsidRPr="004F3D51">
              <w:rPr>
                <w:b/>
                <w:iCs/>
                <w:sz w:val="18"/>
              </w:rPr>
              <w:t>943,3</w:t>
            </w:r>
          </w:p>
        </w:tc>
      </w:tr>
    </w:tbl>
    <w:p w14:paraId="2B60D6B7" w14:textId="77777777" w:rsidR="00CB5118" w:rsidRPr="004F3D51" w:rsidRDefault="00CB5118" w:rsidP="00CB5118">
      <w:pPr>
        <w:pStyle w:val="SingleTxtG"/>
        <w:spacing w:before="240" w:after="240"/>
      </w:pPr>
      <w:r w:rsidRPr="004F3D51">
        <w:t>51.</w:t>
      </w:r>
      <w:r w:rsidRPr="004F3D51">
        <w:tab/>
        <w:t>Валовой показатель охвата учащихся общим начальным образованием в Республике Армения (</w:t>
      </w:r>
      <w:r w:rsidRPr="004F3D51">
        <w:rPr>
          <w:i/>
        </w:rPr>
        <w:t>в процентах</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6"/>
        <w:gridCol w:w="1844"/>
        <w:gridCol w:w="1839"/>
      </w:tblGrid>
      <w:tr w:rsidR="00CB5118" w:rsidRPr="004F3D51" w14:paraId="4F6B8E1A" w14:textId="77777777" w:rsidTr="00B17579">
        <w:trPr>
          <w:cantSplit/>
          <w:tblHeader/>
        </w:trPr>
        <w:tc>
          <w:tcPr>
            <w:tcW w:w="1841" w:type="dxa"/>
            <w:tcBorders>
              <w:top w:val="single" w:sz="4" w:space="0" w:color="auto"/>
              <w:bottom w:val="single" w:sz="12" w:space="0" w:color="auto"/>
            </w:tcBorders>
            <w:shd w:val="clear" w:color="auto" w:fill="auto"/>
            <w:vAlign w:val="bottom"/>
          </w:tcPr>
          <w:p w14:paraId="3D19FB7A" w14:textId="77777777" w:rsidR="00CB5118" w:rsidRPr="004F3D51" w:rsidRDefault="00CB5118" w:rsidP="00B17579">
            <w:pPr>
              <w:suppressAutoHyphens w:val="0"/>
              <w:spacing w:before="80" w:after="80" w:line="200" w:lineRule="exact"/>
              <w:ind w:right="113"/>
              <w:rPr>
                <w:i/>
                <w:sz w:val="16"/>
              </w:rPr>
            </w:pPr>
          </w:p>
        </w:tc>
        <w:tc>
          <w:tcPr>
            <w:tcW w:w="1846" w:type="dxa"/>
            <w:tcBorders>
              <w:top w:val="single" w:sz="4" w:space="0" w:color="auto"/>
              <w:bottom w:val="single" w:sz="12" w:space="0" w:color="auto"/>
            </w:tcBorders>
            <w:shd w:val="clear" w:color="auto" w:fill="auto"/>
            <w:vAlign w:val="bottom"/>
          </w:tcPr>
          <w:p w14:paraId="28D15EB9" w14:textId="77777777" w:rsidR="00CB5118" w:rsidRPr="004F3D51" w:rsidRDefault="00CB5118" w:rsidP="00B17579">
            <w:pPr>
              <w:suppressAutoHyphens w:val="0"/>
              <w:spacing w:before="80" w:after="80" w:line="200" w:lineRule="exact"/>
              <w:ind w:right="113"/>
              <w:jc w:val="right"/>
              <w:rPr>
                <w:i/>
                <w:sz w:val="16"/>
              </w:rPr>
            </w:pPr>
            <w:r w:rsidRPr="004F3D51">
              <w:rPr>
                <w:i/>
                <w:sz w:val="16"/>
              </w:rPr>
              <w:t>Всего</w:t>
            </w:r>
          </w:p>
        </w:tc>
        <w:tc>
          <w:tcPr>
            <w:tcW w:w="1844" w:type="dxa"/>
            <w:tcBorders>
              <w:top w:val="single" w:sz="4" w:space="0" w:color="auto"/>
              <w:bottom w:val="single" w:sz="12" w:space="0" w:color="auto"/>
            </w:tcBorders>
            <w:shd w:val="clear" w:color="auto" w:fill="auto"/>
            <w:vAlign w:val="bottom"/>
          </w:tcPr>
          <w:p w14:paraId="032BAC2A" w14:textId="77777777" w:rsidR="00CB5118" w:rsidRPr="004F3D51" w:rsidRDefault="00CB5118" w:rsidP="00B17579">
            <w:pPr>
              <w:suppressAutoHyphens w:val="0"/>
              <w:spacing w:before="80" w:after="80" w:line="200" w:lineRule="exact"/>
              <w:ind w:right="113"/>
              <w:jc w:val="right"/>
              <w:rPr>
                <w:i/>
                <w:sz w:val="16"/>
              </w:rPr>
            </w:pPr>
            <w:r w:rsidRPr="004F3D51">
              <w:rPr>
                <w:i/>
                <w:sz w:val="16"/>
              </w:rPr>
              <w:t>Девочки</w:t>
            </w:r>
          </w:p>
        </w:tc>
        <w:tc>
          <w:tcPr>
            <w:tcW w:w="1839" w:type="dxa"/>
            <w:tcBorders>
              <w:top w:val="single" w:sz="4" w:space="0" w:color="auto"/>
              <w:bottom w:val="single" w:sz="12" w:space="0" w:color="auto"/>
            </w:tcBorders>
            <w:shd w:val="clear" w:color="auto" w:fill="auto"/>
            <w:vAlign w:val="bottom"/>
          </w:tcPr>
          <w:p w14:paraId="3D786947" w14:textId="77777777" w:rsidR="00CB5118" w:rsidRPr="004F3D51" w:rsidRDefault="00CB5118" w:rsidP="00B17579">
            <w:pPr>
              <w:suppressAutoHyphens w:val="0"/>
              <w:spacing w:before="80" w:after="80" w:line="200" w:lineRule="exact"/>
              <w:ind w:right="113"/>
              <w:jc w:val="right"/>
              <w:rPr>
                <w:i/>
                <w:sz w:val="16"/>
              </w:rPr>
            </w:pPr>
            <w:r w:rsidRPr="004F3D51">
              <w:rPr>
                <w:i/>
                <w:sz w:val="16"/>
              </w:rPr>
              <w:t>Мальчики</w:t>
            </w:r>
          </w:p>
        </w:tc>
      </w:tr>
      <w:tr w:rsidR="00CB5118" w:rsidRPr="004F3D51" w14:paraId="6D87FAAD" w14:textId="77777777" w:rsidTr="00B17579">
        <w:trPr>
          <w:cantSplit/>
        </w:trPr>
        <w:tc>
          <w:tcPr>
            <w:tcW w:w="1841" w:type="dxa"/>
            <w:shd w:val="clear" w:color="auto" w:fill="auto"/>
          </w:tcPr>
          <w:p w14:paraId="6C376CF6" w14:textId="77777777" w:rsidR="00CB5118" w:rsidRPr="004F3D51" w:rsidRDefault="00CB5118" w:rsidP="00B17579">
            <w:pPr>
              <w:suppressAutoHyphens w:val="0"/>
              <w:spacing w:before="40" w:after="40" w:line="220" w:lineRule="exact"/>
              <w:ind w:right="113"/>
              <w:rPr>
                <w:iCs/>
                <w:sz w:val="18"/>
              </w:rPr>
            </w:pPr>
            <w:r w:rsidRPr="004F3D51">
              <w:rPr>
                <w:iCs/>
                <w:sz w:val="18"/>
              </w:rPr>
              <w:t>2012</w:t>
            </w:r>
          </w:p>
        </w:tc>
        <w:tc>
          <w:tcPr>
            <w:tcW w:w="1846" w:type="dxa"/>
            <w:shd w:val="clear" w:color="auto" w:fill="auto"/>
            <w:vAlign w:val="bottom"/>
          </w:tcPr>
          <w:p w14:paraId="255BFA54" w14:textId="77777777" w:rsidR="00CB5118" w:rsidRPr="004F3D51" w:rsidRDefault="00CB5118" w:rsidP="00B17579">
            <w:pPr>
              <w:suppressAutoHyphens w:val="0"/>
              <w:spacing w:before="40" w:after="40" w:line="220" w:lineRule="exact"/>
              <w:ind w:right="113"/>
              <w:jc w:val="right"/>
              <w:rPr>
                <w:sz w:val="18"/>
              </w:rPr>
            </w:pPr>
            <w:r w:rsidRPr="004F3D51">
              <w:rPr>
                <w:sz w:val="18"/>
              </w:rPr>
              <w:t>95,2</w:t>
            </w:r>
          </w:p>
        </w:tc>
        <w:tc>
          <w:tcPr>
            <w:tcW w:w="1844" w:type="dxa"/>
            <w:shd w:val="clear" w:color="auto" w:fill="auto"/>
            <w:vAlign w:val="bottom"/>
          </w:tcPr>
          <w:p w14:paraId="549F1DCA" w14:textId="77777777" w:rsidR="00CB5118" w:rsidRPr="004F3D51" w:rsidRDefault="00CB5118" w:rsidP="00B17579">
            <w:pPr>
              <w:suppressAutoHyphens w:val="0"/>
              <w:spacing w:before="40" w:after="40" w:line="220" w:lineRule="exact"/>
              <w:ind w:right="113"/>
              <w:jc w:val="right"/>
              <w:rPr>
                <w:sz w:val="18"/>
              </w:rPr>
            </w:pPr>
            <w:r w:rsidRPr="004F3D51">
              <w:rPr>
                <w:sz w:val="18"/>
              </w:rPr>
              <w:t>96,0</w:t>
            </w:r>
          </w:p>
        </w:tc>
        <w:tc>
          <w:tcPr>
            <w:tcW w:w="1839" w:type="dxa"/>
            <w:shd w:val="clear" w:color="auto" w:fill="auto"/>
            <w:vAlign w:val="bottom"/>
          </w:tcPr>
          <w:p w14:paraId="7746ADD7" w14:textId="77777777" w:rsidR="00CB5118" w:rsidRPr="004F3D51" w:rsidRDefault="00CB5118" w:rsidP="00B17579">
            <w:pPr>
              <w:suppressAutoHyphens w:val="0"/>
              <w:spacing w:before="40" w:after="40" w:line="220" w:lineRule="exact"/>
              <w:ind w:right="113"/>
              <w:jc w:val="right"/>
              <w:rPr>
                <w:sz w:val="18"/>
              </w:rPr>
            </w:pPr>
            <w:r w:rsidRPr="004F3D51">
              <w:rPr>
                <w:sz w:val="18"/>
              </w:rPr>
              <w:t>94,5</w:t>
            </w:r>
          </w:p>
        </w:tc>
      </w:tr>
      <w:tr w:rsidR="00CB5118" w:rsidRPr="004F3D51" w14:paraId="250638F8" w14:textId="77777777" w:rsidTr="00B17579">
        <w:trPr>
          <w:cantSplit/>
        </w:trPr>
        <w:tc>
          <w:tcPr>
            <w:tcW w:w="1841" w:type="dxa"/>
            <w:shd w:val="clear" w:color="auto" w:fill="auto"/>
          </w:tcPr>
          <w:p w14:paraId="14A8BC81" w14:textId="77777777" w:rsidR="00CB5118" w:rsidRPr="004F3D51" w:rsidRDefault="00CB5118" w:rsidP="00B17579">
            <w:pPr>
              <w:suppressAutoHyphens w:val="0"/>
              <w:spacing w:before="40" w:after="40" w:line="220" w:lineRule="exact"/>
              <w:ind w:right="113"/>
              <w:rPr>
                <w:iCs/>
                <w:sz w:val="18"/>
              </w:rPr>
            </w:pPr>
            <w:r w:rsidRPr="004F3D51">
              <w:rPr>
                <w:iCs/>
                <w:sz w:val="18"/>
              </w:rPr>
              <w:t>2013</w:t>
            </w:r>
          </w:p>
        </w:tc>
        <w:tc>
          <w:tcPr>
            <w:tcW w:w="1846" w:type="dxa"/>
            <w:shd w:val="clear" w:color="auto" w:fill="auto"/>
            <w:vAlign w:val="bottom"/>
          </w:tcPr>
          <w:p w14:paraId="28546BDE" w14:textId="77777777" w:rsidR="00CB5118" w:rsidRPr="004F3D51" w:rsidRDefault="00CB5118" w:rsidP="00B17579">
            <w:pPr>
              <w:suppressAutoHyphens w:val="0"/>
              <w:spacing w:before="40" w:after="40" w:line="220" w:lineRule="exact"/>
              <w:ind w:right="113"/>
              <w:jc w:val="right"/>
              <w:rPr>
                <w:sz w:val="18"/>
              </w:rPr>
            </w:pPr>
            <w:r w:rsidRPr="004F3D51">
              <w:rPr>
                <w:sz w:val="18"/>
              </w:rPr>
              <w:t>94,1</w:t>
            </w:r>
          </w:p>
        </w:tc>
        <w:tc>
          <w:tcPr>
            <w:tcW w:w="1844" w:type="dxa"/>
            <w:shd w:val="clear" w:color="auto" w:fill="auto"/>
            <w:vAlign w:val="bottom"/>
          </w:tcPr>
          <w:p w14:paraId="49BAF6AB" w14:textId="77777777" w:rsidR="00CB5118" w:rsidRPr="004F3D51" w:rsidRDefault="00CB5118" w:rsidP="00B17579">
            <w:pPr>
              <w:suppressAutoHyphens w:val="0"/>
              <w:spacing w:before="40" w:after="40" w:line="220" w:lineRule="exact"/>
              <w:ind w:right="113"/>
              <w:jc w:val="right"/>
              <w:rPr>
                <w:sz w:val="18"/>
              </w:rPr>
            </w:pPr>
            <w:r w:rsidRPr="004F3D51">
              <w:rPr>
                <w:sz w:val="18"/>
              </w:rPr>
              <w:t>94,9</w:t>
            </w:r>
          </w:p>
        </w:tc>
        <w:tc>
          <w:tcPr>
            <w:tcW w:w="1839" w:type="dxa"/>
            <w:shd w:val="clear" w:color="auto" w:fill="auto"/>
            <w:vAlign w:val="bottom"/>
          </w:tcPr>
          <w:p w14:paraId="2495E1DA" w14:textId="77777777" w:rsidR="00CB5118" w:rsidRPr="004F3D51" w:rsidRDefault="00CB5118" w:rsidP="00B17579">
            <w:pPr>
              <w:suppressAutoHyphens w:val="0"/>
              <w:spacing w:before="40" w:after="40" w:line="220" w:lineRule="exact"/>
              <w:ind w:right="113"/>
              <w:jc w:val="right"/>
              <w:rPr>
                <w:sz w:val="18"/>
              </w:rPr>
            </w:pPr>
            <w:r w:rsidRPr="004F3D51">
              <w:rPr>
                <w:sz w:val="18"/>
              </w:rPr>
              <w:t>95,3</w:t>
            </w:r>
          </w:p>
        </w:tc>
      </w:tr>
      <w:tr w:rsidR="00CB5118" w:rsidRPr="004F3D51" w14:paraId="2F6E13A9" w14:textId="77777777" w:rsidTr="00B17579">
        <w:trPr>
          <w:cantSplit/>
        </w:trPr>
        <w:tc>
          <w:tcPr>
            <w:tcW w:w="1841" w:type="dxa"/>
            <w:shd w:val="clear" w:color="auto" w:fill="auto"/>
          </w:tcPr>
          <w:p w14:paraId="7AC45496" w14:textId="77777777" w:rsidR="00CB5118" w:rsidRPr="004F3D51" w:rsidRDefault="00CB5118" w:rsidP="00B17579">
            <w:pPr>
              <w:suppressAutoHyphens w:val="0"/>
              <w:spacing w:before="40" w:after="40" w:line="220" w:lineRule="exact"/>
              <w:ind w:right="113"/>
              <w:rPr>
                <w:iCs/>
                <w:sz w:val="18"/>
              </w:rPr>
            </w:pPr>
            <w:r w:rsidRPr="004F3D51">
              <w:rPr>
                <w:iCs/>
                <w:sz w:val="18"/>
              </w:rPr>
              <w:t>2014</w:t>
            </w:r>
          </w:p>
        </w:tc>
        <w:tc>
          <w:tcPr>
            <w:tcW w:w="1846" w:type="dxa"/>
            <w:shd w:val="clear" w:color="auto" w:fill="auto"/>
            <w:vAlign w:val="bottom"/>
          </w:tcPr>
          <w:p w14:paraId="58EDFE2B" w14:textId="77777777" w:rsidR="00CB5118" w:rsidRPr="004F3D51" w:rsidRDefault="00CB5118" w:rsidP="00B17579">
            <w:pPr>
              <w:suppressAutoHyphens w:val="0"/>
              <w:spacing w:before="40" w:after="40" w:line="220" w:lineRule="exact"/>
              <w:ind w:right="113"/>
              <w:jc w:val="right"/>
              <w:rPr>
                <w:sz w:val="18"/>
              </w:rPr>
            </w:pPr>
            <w:r w:rsidRPr="004F3D51">
              <w:rPr>
                <w:sz w:val="18"/>
              </w:rPr>
              <w:t>93,1</w:t>
            </w:r>
          </w:p>
        </w:tc>
        <w:tc>
          <w:tcPr>
            <w:tcW w:w="1844" w:type="dxa"/>
            <w:shd w:val="clear" w:color="auto" w:fill="auto"/>
            <w:vAlign w:val="bottom"/>
          </w:tcPr>
          <w:p w14:paraId="3D3CA53E" w14:textId="77777777" w:rsidR="00CB5118" w:rsidRPr="004F3D51" w:rsidRDefault="00CB5118" w:rsidP="00B17579">
            <w:pPr>
              <w:suppressAutoHyphens w:val="0"/>
              <w:spacing w:before="40" w:after="40" w:line="220" w:lineRule="exact"/>
              <w:ind w:right="113"/>
              <w:jc w:val="right"/>
              <w:rPr>
                <w:sz w:val="18"/>
              </w:rPr>
            </w:pPr>
            <w:r w:rsidRPr="004F3D51">
              <w:rPr>
                <w:sz w:val="18"/>
              </w:rPr>
              <w:t>93,5</w:t>
            </w:r>
          </w:p>
        </w:tc>
        <w:tc>
          <w:tcPr>
            <w:tcW w:w="1839" w:type="dxa"/>
            <w:shd w:val="clear" w:color="auto" w:fill="auto"/>
            <w:vAlign w:val="bottom"/>
          </w:tcPr>
          <w:p w14:paraId="5A9C0B65" w14:textId="77777777" w:rsidR="00CB5118" w:rsidRPr="004F3D51" w:rsidRDefault="00CB5118" w:rsidP="00B17579">
            <w:pPr>
              <w:suppressAutoHyphens w:val="0"/>
              <w:spacing w:before="40" w:after="40" w:line="220" w:lineRule="exact"/>
              <w:ind w:right="113"/>
              <w:jc w:val="right"/>
              <w:rPr>
                <w:sz w:val="18"/>
              </w:rPr>
            </w:pPr>
            <w:r w:rsidRPr="004F3D51">
              <w:rPr>
                <w:sz w:val="18"/>
              </w:rPr>
              <w:t>92,6</w:t>
            </w:r>
          </w:p>
        </w:tc>
      </w:tr>
      <w:tr w:rsidR="00CB5118" w:rsidRPr="004F3D51" w14:paraId="19F5D9CA" w14:textId="77777777" w:rsidTr="00B17579">
        <w:trPr>
          <w:cantSplit/>
        </w:trPr>
        <w:tc>
          <w:tcPr>
            <w:tcW w:w="1841" w:type="dxa"/>
            <w:tcBorders>
              <w:bottom w:val="nil"/>
            </w:tcBorders>
            <w:shd w:val="clear" w:color="auto" w:fill="auto"/>
          </w:tcPr>
          <w:p w14:paraId="2CF4F870" w14:textId="77777777" w:rsidR="00CB5118" w:rsidRPr="004F3D51" w:rsidRDefault="00CB5118" w:rsidP="00B17579">
            <w:pPr>
              <w:suppressAutoHyphens w:val="0"/>
              <w:spacing w:before="40" w:after="40" w:line="220" w:lineRule="exact"/>
              <w:ind w:right="113"/>
              <w:rPr>
                <w:iCs/>
                <w:sz w:val="18"/>
              </w:rPr>
            </w:pPr>
            <w:r w:rsidRPr="004F3D51">
              <w:rPr>
                <w:iCs/>
                <w:sz w:val="18"/>
              </w:rPr>
              <w:t>2015</w:t>
            </w:r>
          </w:p>
        </w:tc>
        <w:tc>
          <w:tcPr>
            <w:tcW w:w="1846" w:type="dxa"/>
            <w:tcBorders>
              <w:bottom w:val="nil"/>
            </w:tcBorders>
            <w:shd w:val="clear" w:color="auto" w:fill="auto"/>
            <w:vAlign w:val="bottom"/>
          </w:tcPr>
          <w:p w14:paraId="4CEBA373" w14:textId="77777777" w:rsidR="00CB5118" w:rsidRPr="004F3D51" w:rsidRDefault="00CB5118" w:rsidP="00B17579">
            <w:pPr>
              <w:suppressAutoHyphens w:val="0"/>
              <w:spacing w:before="40" w:after="40" w:line="220" w:lineRule="exact"/>
              <w:ind w:right="113"/>
              <w:jc w:val="right"/>
              <w:rPr>
                <w:sz w:val="18"/>
              </w:rPr>
            </w:pPr>
            <w:r w:rsidRPr="004F3D51">
              <w:rPr>
                <w:sz w:val="18"/>
              </w:rPr>
              <w:t>91,6</w:t>
            </w:r>
          </w:p>
        </w:tc>
        <w:tc>
          <w:tcPr>
            <w:tcW w:w="1844" w:type="dxa"/>
            <w:tcBorders>
              <w:bottom w:val="nil"/>
            </w:tcBorders>
            <w:shd w:val="clear" w:color="auto" w:fill="auto"/>
            <w:vAlign w:val="bottom"/>
          </w:tcPr>
          <w:p w14:paraId="06EA468D" w14:textId="77777777" w:rsidR="00CB5118" w:rsidRPr="004F3D51" w:rsidRDefault="00CB5118" w:rsidP="00B17579">
            <w:pPr>
              <w:suppressAutoHyphens w:val="0"/>
              <w:spacing w:before="40" w:after="40" w:line="220" w:lineRule="exact"/>
              <w:ind w:right="113"/>
              <w:jc w:val="right"/>
              <w:rPr>
                <w:sz w:val="18"/>
              </w:rPr>
            </w:pPr>
            <w:r w:rsidRPr="004F3D51">
              <w:rPr>
                <w:sz w:val="18"/>
              </w:rPr>
              <w:t>91,6</w:t>
            </w:r>
          </w:p>
        </w:tc>
        <w:tc>
          <w:tcPr>
            <w:tcW w:w="1839" w:type="dxa"/>
            <w:tcBorders>
              <w:bottom w:val="nil"/>
            </w:tcBorders>
            <w:shd w:val="clear" w:color="auto" w:fill="auto"/>
            <w:vAlign w:val="bottom"/>
          </w:tcPr>
          <w:p w14:paraId="64A1458B" w14:textId="77777777" w:rsidR="00CB5118" w:rsidRPr="004F3D51" w:rsidRDefault="00CB5118" w:rsidP="00B17579">
            <w:pPr>
              <w:suppressAutoHyphens w:val="0"/>
              <w:spacing w:before="40" w:after="40" w:line="220" w:lineRule="exact"/>
              <w:ind w:right="113"/>
              <w:jc w:val="right"/>
              <w:rPr>
                <w:sz w:val="18"/>
              </w:rPr>
            </w:pPr>
            <w:r w:rsidRPr="004F3D51">
              <w:rPr>
                <w:sz w:val="18"/>
              </w:rPr>
              <w:t>91,6</w:t>
            </w:r>
          </w:p>
        </w:tc>
      </w:tr>
      <w:tr w:rsidR="00CB5118" w:rsidRPr="004F3D51" w14:paraId="15D78199" w14:textId="77777777" w:rsidTr="00B17579">
        <w:trPr>
          <w:cantSplit/>
        </w:trPr>
        <w:tc>
          <w:tcPr>
            <w:tcW w:w="1841" w:type="dxa"/>
            <w:tcBorders>
              <w:top w:val="nil"/>
              <w:bottom w:val="single" w:sz="12" w:space="0" w:color="auto"/>
            </w:tcBorders>
            <w:shd w:val="clear" w:color="auto" w:fill="auto"/>
          </w:tcPr>
          <w:p w14:paraId="07B0CA44" w14:textId="77777777" w:rsidR="00CB5118" w:rsidRPr="004F3D51" w:rsidRDefault="00CB5118" w:rsidP="00B17579">
            <w:pPr>
              <w:suppressAutoHyphens w:val="0"/>
              <w:spacing w:before="40" w:after="40" w:line="220" w:lineRule="exact"/>
              <w:ind w:right="113"/>
              <w:rPr>
                <w:iCs/>
                <w:sz w:val="18"/>
              </w:rPr>
            </w:pPr>
            <w:r w:rsidRPr="004F3D51">
              <w:rPr>
                <w:iCs/>
                <w:sz w:val="18"/>
              </w:rPr>
              <w:t>2016</w:t>
            </w:r>
          </w:p>
        </w:tc>
        <w:tc>
          <w:tcPr>
            <w:tcW w:w="1846" w:type="dxa"/>
            <w:tcBorders>
              <w:top w:val="nil"/>
              <w:bottom w:val="single" w:sz="12" w:space="0" w:color="auto"/>
            </w:tcBorders>
            <w:shd w:val="clear" w:color="auto" w:fill="auto"/>
            <w:vAlign w:val="bottom"/>
          </w:tcPr>
          <w:p w14:paraId="244C48CE" w14:textId="77777777" w:rsidR="00CB5118" w:rsidRPr="004F3D51" w:rsidRDefault="00CB5118" w:rsidP="00B17579">
            <w:pPr>
              <w:suppressAutoHyphens w:val="0"/>
              <w:spacing w:before="40" w:after="40" w:line="220" w:lineRule="exact"/>
              <w:ind w:right="113"/>
              <w:jc w:val="right"/>
              <w:rPr>
                <w:sz w:val="18"/>
              </w:rPr>
            </w:pPr>
            <w:r w:rsidRPr="004F3D51">
              <w:rPr>
                <w:sz w:val="18"/>
              </w:rPr>
              <w:t>91,2</w:t>
            </w:r>
          </w:p>
        </w:tc>
        <w:tc>
          <w:tcPr>
            <w:tcW w:w="1844" w:type="dxa"/>
            <w:tcBorders>
              <w:top w:val="nil"/>
              <w:bottom w:val="single" w:sz="12" w:space="0" w:color="auto"/>
            </w:tcBorders>
            <w:shd w:val="clear" w:color="auto" w:fill="auto"/>
            <w:vAlign w:val="bottom"/>
          </w:tcPr>
          <w:p w14:paraId="1D91BFDC" w14:textId="77777777" w:rsidR="00CB5118" w:rsidRPr="004F3D51" w:rsidRDefault="00CB5118" w:rsidP="00B17579">
            <w:pPr>
              <w:suppressAutoHyphens w:val="0"/>
              <w:spacing w:before="40" w:after="40" w:line="220" w:lineRule="exact"/>
              <w:ind w:right="113"/>
              <w:jc w:val="right"/>
              <w:rPr>
                <w:sz w:val="18"/>
              </w:rPr>
            </w:pPr>
            <w:r w:rsidRPr="004F3D51">
              <w:rPr>
                <w:sz w:val="18"/>
              </w:rPr>
              <w:t>91,2</w:t>
            </w:r>
          </w:p>
        </w:tc>
        <w:tc>
          <w:tcPr>
            <w:tcW w:w="1839" w:type="dxa"/>
            <w:tcBorders>
              <w:top w:val="nil"/>
              <w:bottom w:val="single" w:sz="12" w:space="0" w:color="auto"/>
            </w:tcBorders>
            <w:shd w:val="clear" w:color="auto" w:fill="auto"/>
            <w:vAlign w:val="bottom"/>
          </w:tcPr>
          <w:p w14:paraId="7B7A1729" w14:textId="77777777" w:rsidR="00CB5118" w:rsidRPr="004F3D51" w:rsidRDefault="00CB5118" w:rsidP="00B17579">
            <w:pPr>
              <w:suppressAutoHyphens w:val="0"/>
              <w:spacing w:before="40" w:after="40" w:line="220" w:lineRule="exact"/>
              <w:ind w:right="113"/>
              <w:jc w:val="right"/>
              <w:rPr>
                <w:sz w:val="18"/>
              </w:rPr>
            </w:pPr>
            <w:r w:rsidRPr="004F3D51">
              <w:rPr>
                <w:sz w:val="18"/>
              </w:rPr>
              <w:t>91,3</w:t>
            </w:r>
          </w:p>
        </w:tc>
      </w:tr>
    </w:tbl>
    <w:p w14:paraId="07938E3F" w14:textId="77777777" w:rsidR="00CB5118" w:rsidRPr="004F3D51" w:rsidRDefault="00CB5118" w:rsidP="00C710C6">
      <w:pPr>
        <w:pStyle w:val="SingleTxtG"/>
        <w:spacing w:before="120"/>
      </w:pPr>
      <w:r w:rsidRPr="004F3D51">
        <w:t>52.</w:t>
      </w:r>
      <w:r w:rsidRPr="004F3D51">
        <w:tab/>
        <w:t>Валовой показатель охвата учащихся общим начальным образованием в Республике Армения (</w:t>
      </w:r>
      <w:r w:rsidRPr="004F3D51">
        <w:rPr>
          <w:i/>
        </w:rPr>
        <w:t>в процентах</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6"/>
        <w:gridCol w:w="1844"/>
        <w:gridCol w:w="1839"/>
      </w:tblGrid>
      <w:tr w:rsidR="00CB5118" w:rsidRPr="004F3D51" w14:paraId="44F520AF" w14:textId="77777777" w:rsidTr="00B17579">
        <w:trPr>
          <w:cantSplit/>
          <w:tblHeader/>
        </w:trPr>
        <w:tc>
          <w:tcPr>
            <w:tcW w:w="1841" w:type="dxa"/>
            <w:tcBorders>
              <w:top w:val="single" w:sz="4" w:space="0" w:color="auto"/>
              <w:bottom w:val="single" w:sz="12" w:space="0" w:color="auto"/>
            </w:tcBorders>
            <w:shd w:val="clear" w:color="auto" w:fill="auto"/>
            <w:vAlign w:val="bottom"/>
          </w:tcPr>
          <w:p w14:paraId="42C4BB30" w14:textId="77777777" w:rsidR="00CB5118" w:rsidRPr="004F3D51" w:rsidRDefault="00CB5118" w:rsidP="00B17579">
            <w:pPr>
              <w:keepNext/>
              <w:keepLines/>
              <w:suppressAutoHyphens w:val="0"/>
              <w:spacing w:before="80" w:after="80" w:line="200" w:lineRule="exact"/>
              <w:ind w:right="113"/>
              <w:rPr>
                <w:i/>
                <w:sz w:val="16"/>
              </w:rPr>
            </w:pPr>
          </w:p>
        </w:tc>
        <w:tc>
          <w:tcPr>
            <w:tcW w:w="1846" w:type="dxa"/>
            <w:tcBorders>
              <w:top w:val="single" w:sz="4" w:space="0" w:color="auto"/>
              <w:bottom w:val="single" w:sz="12" w:space="0" w:color="auto"/>
            </w:tcBorders>
            <w:shd w:val="clear" w:color="auto" w:fill="auto"/>
            <w:vAlign w:val="bottom"/>
          </w:tcPr>
          <w:p w14:paraId="104DF20A" w14:textId="77777777" w:rsidR="00CB5118" w:rsidRPr="004F3D51" w:rsidRDefault="00CB5118" w:rsidP="00B17579">
            <w:pPr>
              <w:keepNext/>
              <w:keepLines/>
              <w:suppressAutoHyphens w:val="0"/>
              <w:spacing w:before="80" w:after="80" w:line="200" w:lineRule="exact"/>
              <w:ind w:right="113"/>
              <w:jc w:val="right"/>
              <w:rPr>
                <w:i/>
                <w:sz w:val="16"/>
              </w:rPr>
            </w:pPr>
            <w:r w:rsidRPr="004F3D51">
              <w:rPr>
                <w:i/>
                <w:sz w:val="16"/>
              </w:rPr>
              <w:t>Всего</w:t>
            </w:r>
          </w:p>
        </w:tc>
        <w:tc>
          <w:tcPr>
            <w:tcW w:w="1844" w:type="dxa"/>
            <w:tcBorders>
              <w:top w:val="single" w:sz="4" w:space="0" w:color="auto"/>
              <w:bottom w:val="single" w:sz="12" w:space="0" w:color="auto"/>
            </w:tcBorders>
            <w:shd w:val="clear" w:color="auto" w:fill="auto"/>
            <w:vAlign w:val="bottom"/>
          </w:tcPr>
          <w:p w14:paraId="194B15B1" w14:textId="77777777" w:rsidR="00CB5118" w:rsidRPr="004F3D51" w:rsidRDefault="00CB5118" w:rsidP="00B17579">
            <w:pPr>
              <w:keepNext/>
              <w:keepLines/>
              <w:suppressAutoHyphens w:val="0"/>
              <w:spacing w:before="80" w:after="80" w:line="200" w:lineRule="exact"/>
              <w:ind w:right="113"/>
              <w:jc w:val="right"/>
              <w:rPr>
                <w:i/>
                <w:sz w:val="16"/>
              </w:rPr>
            </w:pPr>
            <w:r w:rsidRPr="004F3D51">
              <w:rPr>
                <w:i/>
                <w:sz w:val="16"/>
              </w:rPr>
              <w:t>Девочки</w:t>
            </w:r>
          </w:p>
        </w:tc>
        <w:tc>
          <w:tcPr>
            <w:tcW w:w="1839" w:type="dxa"/>
            <w:tcBorders>
              <w:top w:val="single" w:sz="4" w:space="0" w:color="auto"/>
              <w:bottom w:val="single" w:sz="12" w:space="0" w:color="auto"/>
            </w:tcBorders>
            <w:shd w:val="clear" w:color="auto" w:fill="auto"/>
            <w:vAlign w:val="bottom"/>
          </w:tcPr>
          <w:p w14:paraId="708BF9A5" w14:textId="77777777" w:rsidR="00CB5118" w:rsidRPr="004F3D51" w:rsidRDefault="00CB5118" w:rsidP="00B17579">
            <w:pPr>
              <w:keepNext/>
              <w:keepLines/>
              <w:suppressAutoHyphens w:val="0"/>
              <w:spacing w:before="80" w:after="80" w:line="200" w:lineRule="exact"/>
              <w:ind w:right="113"/>
              <w:jc w:val="right"/>
              <w:rPr>
                <w:i/>
                <w:sz w:val="16"/>
              </w:rPr>
            </w:pPr>
            <w:r w:rsidRPr="004F3D51">
              <w:rPr>
                <w:i/>
                <w:sz w:val="16"/>
              </w:rPr>
              <w:t>Мальчики</w:t>
            </w:r>
          </w:p>
        </w:tc>
      </w:tr>
      <w:tr w:rsidR="00CB5118" w:rsidRPr="004F3D51" w14:paraId="2B47040E" w14:textId="77777777" w:rsidTr="00B17579">
        <w:trPr>
          <w:cantSplit/>
        </w:trPr>
        <w:tc>
          <w:tcPr>
            <w:tcW w:w="1841" w:type="dxa"/>
            <w:tcBorders>
              <w:top w:val="nil"/>
              <w:bottom w:val="nil"/>
            </w:tcBorders>
            <w:shd w:val="clear" w:color="auto" w:fill="auto"/>
          </w:tcPr>
          <w:p w14:paraId="0AF3A93A" w14:textId="77777777" w:rsidR="00CB5118" w:rsidRPr="004F3D51" w:rsidRDefault="00CB5118" w:rsidP="00B17579">
            <w:pPr>
              <w:suppressAutoHyphens w:val="0"/>
              <w:spacing w:before="40" w:after="40" w:line="220" w:lineRule="exact"/>
              <w:ind w:right="113"/>
              <w:rPr>
                <w:sz w:val="18"/>
              </w:rPr>
            </w:pPr>
            <w:r w:rsidRPr="004F3D51">
              <w:rPr>
                <w:sz w:val="18"/>
              </w:rPr>
              <w:t>2012</w:t>
            </w:r>
          </w:p>
        </w:tc>
        <w:tc>
          <w:tcPr>
            <w:tcW w:w="1846" w:type="dxa"/>
            <w:tcBorders>
              <w:top w:val="nil"/>
              <w:bottom w:val="nil"/>
            </w:tcBorders>
            <w:shd w:val="clear" w:color="auto" w:fill="auto"/>
            <w:vAlign w:val="bottom"/>
          </w:tcPr>
          <w:p w14:paraId="40AFCCC5" w14:textId="77777777" w:rsidR="00CB5118" w:rsidRPr="004F3D51" w:rsidRDefault="00CB5118" w:rsidP="00B17579">
            <w:pPr>
              <w:suppressAutoHyphens w:val="0"/>
              <w:spacing w:before="40" w:after="40" w:line="220" w:lineRule="exact"/>
              <w:ind w:right="113"/>
              <w:jc w:val="right"/>
              <w:rPr>
                <w:sz w:val="18"/>
              </w:rPr>
            </w:pPr>
            <w:r w:rsidRPr="004F3D51">
              <w:rPr>
                <w:sz w:val="18"/>
              </w:rPr>
              <w:t>89,2</w:t>
            </w:r>
          </w:p>
        </w:tc>
        <w:tc>
          <w:tcPr>
            <w:tcW w:w="1844" w:type="dxa"/>
            <w:tcBorders>
              <w:top w:val="nil"/>
              <w:bottom w:val="nil"/>
            </w:tcBorders>
            <w:shd w:val="clear" w:color="auto" w:fill="auto"/>
            <w:vAlign w:val="bottom"/>
          </w:tcPr>
          <w:p w14:paraId="334F6BF9" w14:textId="77777777" w:rsidR="00CB5118" w:rsidRPr="004F3D51" w:rsidRDefault="00CB5118" w:rsidP="00B17579">
            <w:pPr>
              <w:suppressAutoHyphens w:val="0"/>
              <w:spacing w:before="40" w:after="40" w:line="220" w:lineRule="exact"/>
              <w:ind w:right="113"/>
              <w:jc w:val="right"/>
              <w:rPr>
                <w:sz w:val="18"/>
              </w:rPr>
            </w:pPr>
            <w:r w:rsidRPr="004F3D51">
              <w:rPr>
                <w:sz w:val="18"/>
              </w:rPr>
              <w:t>91,7</w:t>
            </w:r>
          </w:p>
        </w:tc>
        <w:tc>
          <w:tcPr>
            <w:tcW w:w="1839" w:type="dxa"/>
            <w:tcBorders>
              <w:top w:val="nil"/>
              <w:bottom w:val="nil"/>
            </w:tcBorders>
            <w:shd w:val="clear" w:color="auto" w:fill="auto"/>
            <w:vAlign w:val="bottom"/>
          </w:tcPr>
          <w:p w14:paraId="08EDF119" w14:textId="77777777" w:rsidR="00CB5118" w:rsidRPr="004F3D51" w:rsidRDefault="00CB5118" w:rsidP="00B17579">
            <w:pPr>
              <w:suppressAutoHyphens w:val="0"/>
              <w:spacing w:before="40" w:after="40" w:line="220" w:lineRule="exact"/>
              <w:ind w:right="113"/>
              <w:jc w:val="right"/>
              <w:rPr>
                <w:sz w:val="18"/>
              </w:rPr>
            </w:pPr>
            <w:r w:rsidRPr="004F3D51">
              <w:rPr>
                <w:sz w:val="18"/>
              </w:rPr>
              <w:t>86,9</w:t>
            </w:r>
          </w:p>
        </w:tc>
      </w:tr>
      <w:tr w:rsidR="00CB5118" w:rsidRPr="004F3D51" w14:paraId="0BED3EC8" w14:textId="77777777" w:rsidTr="00B17579">
        <w:trPr>
          <w:cantSplit/>
        </w:trPr>
        <w:tc>
          <w:tcPr>
            <w:tcW w:w="1841" w:type="dxa"/>
            <w:tcBorders>
              <w:top w:val="nil"/>
            </w:tcBorders>
            <w:shd w:val="clear" w:color="auto" w:fill="auto"/>
          </w:tcPr>
          <w:p w14:paraId="5E735ADC" w14:textId="77777777" w:rsidR="00CB5118" w:rsidRPr="004F3D51" w:rsidRDefault="00CB5118" w:rsidP="00B17579">
            <w:pPr>
              <w:suppressAutoHyphens w:val="0"/>
              <w:spacing w:before="40" w:after="40" w:line="220" w:lineRule="exact"/>
              <w:ind w:right="113"/>
              <w:rPr>
                <w:sz w:val="18"/>
              </w:rPr>
            </w:pPr>
            <w:r w:rsidRPr="004F3D51">
              <w:rPr>
                <w:sz w:val="18"/>
              </w:rPr>
              <w:t>2013</w:t>
            </w:r>
          </w:p>
        </w:tc>
        <w:tc>
          <w:tcPr>
            <w:tcW w:w="1846" w:type="dxa"/>
            <w:tcBorders>
              <w:top w:val="nil"/>
            </w:tcBorders>
            <w:shd w:val="clear" w:color="auto" w:fill="auto"/>
            <w:vAlign w:val="bottom"/>
          </w:tcPr>
          <w:p w14:paraId="0A719898" w14:textId="77777777" w:rsidR="00CB5118" w:rsidRPr="004F3D51" w:rsidRDefault="00CB5118" w:rsidP="00B17579">
            <w:pPr>
              <w:suppressAutoHyphens w:val="0"/>
              <w:spacing w:before="40" w:after="40" w:line="220" w:lineRule="exact"/>
              <w:ind w:right="113"/>
              <w:jc w:val="right"/>
              <w:rPr>
                <w:sz w:val="18"/>
              </w:rPr>
            </w:pPr>
            <w:r w:rsidRPr="004F3D51">
              <w:rPr>
                <w:sz w:val="18"/>
              </w:rPr>
              <w:t>87,9</w:t>
            </w:r>
          </w:p>
        </w:tc>
        <w:tc>
          <w:tcPr>
            <w:tcW w:w="1844" w:type="dxa"/>
            <w:tcBorders>
              <w:top w:val="nil"/>
            </w:tcBorders>
            <w:shd w:val="clear" w:color="auto" w:fill="auto"/>
            <w:vAlign w:val="bottom"/>
          </w:tcPr>
          <w:p w14:paraId="42F7BD8F" w14:textId="77777777" w:rsidR="00CB5118" w:rsidRPr="004F3D51" w:rsidRDefault="00CB5118" w:rsidP="00B17579">
            <w:pPr>
              <w:suppressAutoHyphens w:val="0"/>
              <w:spacing w:before="40" w:after="40" w:line="220" w:lineRule="exact"/>
              <w:ind w:right="113"/>
              <w:jc w:val="right"/>
              <w:rPr>
                <w:sz w:val="18"/>
              </w:rPr>
            </w:pPr>
            <w:r w:rsidRPr="004F3D51">
              <w:rPr>
                <w:sz w:val="18"/>
              </w:rPr>
              <w:t>90,5</w:t>
            </w:r>
          </w:p>
        </w:tc>
        <w:tc>
          <w:tcPr>
            <w:tcW w:w="1839" w:type="dxa"/>
            <w:tcBorders>
              <w:top w:val="nil"/>
            </w:tcBorders>
            <w:shd w:val="clear" w:color="auto" w:fill="auto"/>
            <w:vAlign w:val="bottom"/>
          </w:tcPr>
          <w:p w14:paraId="352FF596" w14:textId="77777777" w:rsidR="00CB5118" w:rsidRPr="004F3D51" w:rsidRDefault="00CB5118" w:rsidP="00B17579">
            <w:pPr>
              <w:suppressAutoHyphens w:val="0"/>
              <w:spacing w:before="40" w:after="40" w:line="220" w:lineRule="exact"/>
              <w:ind w:right="113"/>
              <w:jc w:val="right"/>
              <w:rPr>
                <w:sz w:val="18"/>
              </w:rPr>
            </w:pPr>
            <w:r w:rsidRPr="004F3D51">
              <w:rPr>
                <w:sz w:val="18"/>
              </w:rPr>
              <w:t>85,7</w:t>
            </w:r>
          </w:p>
        </w:tc>
      </w:tr>
      <w:tr w:rsidR="00CB5118" w:rsidRPr="004F3D51" w14:paraId="2747B602" w14:textId="77777777" w:rsidTr="00B17579">
        <w:trPr>
          <w:cantSplit/>
        </w:trPr>
        <w:tc>
          <w:tcPr>
            <w:tcW w:w="1841" w:type="dxa"/>
            <w:shd w:val="clear" w:color="auto" w:fill="auto"/>
          </w:tcPr>
          <w:p w14:paraId="278E367B" w14:textId="77777777" w:rsidR="00CB5118" w:rsidRPr="004F3D51" w:rsidRDefault="00CB5118" w:rsidP="00B17579">
            <w:pPr>
              <w:suppressAutoHyphens w:val="0"/>
              <w:spacing w:before="40" w:after="40" w:line="220" w:lineRule="exact"/>
              <w:ind w:right="113"/>
              <w:rPr>
                <w:sz w:val="18"/>
              </w:rPr>
            </w:pPr>
            <w:r w:rsidRPr="004F3D51">
              <w:rPr>
                <w:sz w:val="18"/>
              </w:rPr>
              <w:t>2014 </w:t>
            </w:r>
          </w:p>
        </w:tc>
        <w:tc>
          <w:tcPr>
            <w:tcW w:w="1846" w:type="dxa"/>
            <w:shd w:val="clear" w:color="auto" w:fill="auto"/>
            <w:vAlign w:val="bottom"/>
          </w:tcPr>
          <w:p w14:paraId="15CCCC87" w14:textId="77777777" w:rsidR="00CB5118" w:rsidRPr="004F3D51" w:rsidRDefault="00CB5118" w:rsidP="00B17579">
            <w:pPr>
              <w:suppressAutoHyphens w:val="0"/>
              <w:spacing w:before="40" w:after="40" w:line="220" w:lineRule="exact"/>
              <w:ind w:right="113"/>
              <w:jc w:val="right"/>
              <w:rPr>
                <w:sz w:val="18"/>
              </w:rPr>
            </w:pPr>
            <w:r w:rsidRPr="004F3D51">
              <w:rPr>
                <w:sz w:val="18"/>
              </w:rPr>
              <w:t>87,8</w:t>
            </w:r>
          </w:p>
        </w:tc>
        <w:tc>
          <w:tcPr>
            <w:tcW w:w="1844" w:type="dxa"/>
            <w:shd w:val="clear" w:color="auto" w:fill="auto"/>
            <w:vAlign w:val="bottom"/>
          </w:tcPr>
          <w:p w14:paraId="6CCF013A" w14:textId="77777777" w:rsidR="00CB5118" w:rsidRPr="004F3D51" w:rsidRDefault="00CB5118" w:rsidP="00B17579">
            <w:pPr>
              <w:suppressAutoHyphens w:val="0"/>
              <w:spacing w:before="40" w:after="40" w:line="220" w:lineRule="exact"/>
              <w:ind w:right="113"/>
              <w:jc w:val="right"/>
              <w:rPr>
                <w:sz w:val="18"/>
              </w:rPr>
            </w:pPr>
            <w:r w:rsidRPr="004F3D51">
              <w:rPr>
                <w:sz w:val="18"/>
              </w:rPr>
              <w:t>89,9</w:t>
            </w:r>
          </w:p>
        </w:tc>
        <w:tc>
          <w:tcPr>
            <w:tcW w:w="1839" w:type="dxa"/>
            <w:shd w:val="clear" w:color="auto" w:fill="auto"/>
            <w:vAlign w:val="bottom"/>
          </w:tcPr>
          <w:p w14:paraId="5C6EF206" w14:textId="77777777" w:rsidR="00CB5118" w:rsidRPr="004F3D51" w:rsidRDefault="00CB5118" w:rsidP="00B17579">
            <w:pPr>
              <w:suppressAutoHyphens w:val="0"/>
              <w:spacing w:before="40" w:after="40" w:line="220" w:lineRule="exact"/>
              <w:ind w:right="113"/>
              <w:jc w:val="right"/>
              <w:rPr>
                <w:sz w:val="18"/>
              </w:rPr>
            </w:pPr>
            <w:r w:rsidRPr="004F3D51">
              <w:rPr>
                <w:sz w:val="18"/>
              </w:rPr>
              <w:t>85,9</w:t>
            </w:r>
          </w:p>
        </w:tc>
      </w:tr>
      <w:tr w:rsidR="00CB5118" w:rsidRPr="004F3D51" w14:paraId="6FDFD8A9" w14:textId="77777777" w:rsidTr="00B17579">
        <w:trPr>
          <w:cantSplit/>
        </w:trPr>
        <w:tc>
          <w:tcPr>
            <w:tcW w:w="1841" w:type="dxa"/>
            <w:shd w:val="clear" w:color="auto" w:fill="auto"/>
          </w:tcPr>
          <w:p w14:paraId="051E3ECD" w14:textId="77777777" w:rsidR="00CB5118" w:rsidRPr="004F3D51" w:rsidRDefault="00CB5118" w:rsidP="00B17579">
            <w:pPr>
              <w:suppressAutoHyphens w:val="0"/>
              <w:spacing w:before="40" w:after="40" w:line="220" w:lineRule="exact"/>
              <w:ind w:right="113"/>
              <w:rPr>
                <w:sz w:val="18"/>
              </w:rPr>
            </w:pPr>
            <w:r w:rsidRPr="004F3D51">
              <w:rPr>
                <w:sz w:val="18"/>
              </w:rPr>
              <w:t>2015 </w:t>
            </w:r>
          </w:p>
        </w:tc>
        <w:tc>
          <w:tcPr>
            <w:tcW w:w="1846" w:type="dxa"/>
            <w:shd w:val="clear" w:color="auto" w:fill="auto"/>
            <w:vAlign w:val="bottom"/>
          </w:tcPr>
          <w:p w14:paraId="745BEA4E" w14:textId="77777777" w:rsidR="00CB5118" w:rsidRPr="004F3D51" w:rsidRDefault="00CB5118" w:rsidP="00B17579">
            <w:pPr>
              <w:suppressAutoHyphens w:val="0"/>
              <w:spacing w:before="40" w:after="40" w:line="220" w:lineRule="exact"/>
              <w:ind w:right="113"/>
              <w:jc w:val="right"/>
              <w:rPr>
                <w:sz w:val="18"/>
              </w:rPr>
            </w:pPr>
            <w:r w:rsidRPr="004F3D51">
              <w:rPr>
                <w:sz w:val="18"/>
              </w:rPr>
              <w:t>86,4</w:t>
            </w:r>
          </w:p>
        </w:tc>
        <w:tc>
          <w:tcPr>
            <w:tcW w:w="1844" w:type="dxa"/>
            <w:shd w:val="clear" w:color="auto" w:fill="auto"/>
            <w:vAlign w:val="bottom"/>
          </w:tcPr>
          <w:p w14:paraId="05389625" w14:textId="77777777" w:rsidR="00CB5118" w:rsidRPr="004F3D51" w:rsidRDefault="00CB5118" w:rsidP="00B17579">
            <w:pPr>
              <w:suppressAutoHyphens w:val="0"/>
              <w:spacing w:before="40" w:after="40" w:line="220" w:lineRule="exact"/>
              <w:ind w:right="113"/>
              <w:jc w:val="right"/>
              <w:rPr>
                <w:sz w:val="18"/>
              </w:rPr>
            </w:pPr>
            <w:r w:rsidRPr="004F3D51">
              <w:rPr>
                <w:sz w:val="18"/>
              </w:rPr>
              <w:t>88,3</w:t>
            </w:r>
          </w:p>
        </w:tc>
        <w:tc>
          <w:tcPr>
            <w:tcW w:w="1839" w:type="dxa"/>
            <w:shd w:val="clear" w:color="auto" w:fill="auto"/>
            <w:vAlign w:val="bottom"/>
          </w:tcPr>
          <w:p w14:paraId="66E4BAD1" w14:textId="77777777" w:rsidR="00CB5118" w:rsidRPr="004F3D51" w:rsidRDefault="00CB5118" w:rsidP="00B17579">
            <w:pPr>
              <w:suppressAutoHyphens w:val="0"/>
              <w:spacing w:before="40" w:after="40" w:line="220" w:lineRule="exact"/>
              <w:ind w:right="113"/>
              <w:jc w:val="right"/>
              <w:rPr>
                <w:sz w:val="18"/>
              </w:rPr>
            </w:pPr>
            <w:r w:rsidRPr="004F3D51">
              <w:rPr>
                <w:sz w:val="18"/>
              </w:rPr>
              <w:t>84,6</w:t>
            </w:r>
          </w:p>
        </w:tc>
      </w:tr>
      <w:tr w:rsidR="00CB5118" w:rsidRPr="004F3D51" w14:paraId="770D20F6" w14:textId="77777777" w:rsidTr="00B17579">
        <w:trPr>
          <w:cantSplit/>
        </w:trPr>
        <w:tc>
          <w:tcPr>
            <w:tcW w:w="1841" w:type="dxa"/>
            <w:shd w:val="clear" w:color="auto" w:fill="auto"/>
          </w:tcPr>
          <w:p w14:paraId="7987CB72" w14:textId="77777777" w:rsidR="00CB5118" w:rsidRPr="004F3D51" w:rsidRDefault="00CB5118" w:rsidP="00B17579">
            <w:pPr>
              <w:suppressAutoHyphens w:val="0"/>
              <w:spacing w:before="40" w:after="40" w:line="220" w:lineRule="exact"/>
              <w:ind w:right="113"/>
              <w:rPr>
                <w:sz w:val="18"/>
              </w:rPr>
            </w:pPr>
            <w:r w:rsidRPr="004F3D51">
              <w:rPr>
                <w:sz w:val="18"/>
              </w:rPr>
              <w:t>2016 </w:t>
            </w:r>
          </w:p>
        </w:tc>
        <w:tc>
          <w:tcPr>
            <w:tcW w:w="1846" w:type="dxa"/>
            <w:shd w:val="clear" w:color="auto" w:fill="auto"/>
            <w:vAlign w:val="bottom"/>
          </w:tcPr>
          <w:p w14:paraId="6994BE96" w14:textId="77777777" w:rsidR="00CB5118" w:rsidRPr="004F3D51" w:rsidRDefault="00CB5118" w:rsidP="00B17579">
            <w:pPr>
              <w:suppressAutoHyphens w:val="0"/>
              <w:spacing w:before="40" w:after="40" w:line="220" w:lineRule="exact"/>
              <w:ind w:right="113"/>
              <w:jc w:val="right"/>
              <w:rPr>
                <w:sz w:val="18"/>
              </w:rPr>
            </w:pPr>
            <w:r w:rsidRPr="004F3D51">
              <w:rPr>
                <w:sz w:val="18"/>
              </w:rPr>
              <w:t>86,0</w:t>
            </w:r>
          </w:p>
        </w:tc>
        <w:tc>
          <w:tcPr>
            <w:tcW w:w="1844" w:type="dxa"/>
            <w:shd w:val="clear" w:color="auto" w:fill="auto"/>
            <w:vAlign w:val="bottom"/>
          </w:tcPr>
          <w:p w14:paraId="0A60692C" w14:textId="77777777" w:rsidR="00CB5118" w:rsidRPr="004F3D51" w:rsidRDefault="00CB5118" w:rsidP="00B17579">
            <w:pPr>
              <w:suppressAutoHyphens w:val="0"/>
              <w:spacing w:before="40" w:after="40" w:line="220" w:lineRule="exact"/>
              <w:ind w:right="113"/>
              <w:jc w:val="right"/>
              <w:rPr>
                <w:sz w:val="18"/>
              </w:rPr>
            </w:pPr>
            <w:r w:rsidRPr="004F3D51">
              <w:rPr>
                <w:sz w:val="18"/>
              </w:rPr>
              <w:t>87,5</w:t>
            </w:r>
          </w:p>
        </w:tc>
        <w:tc>
          <w:tcPr>
            <w:tcW w:w="1839" w:type="dxa"/>
            <w:shd w:val="clear" w:color="auto" w:fill="auto"/>
            <w:vAlign w:val="bottom"/>
          </w:tcPr>
          <w:p w14:paraId="2FAF66F2" w14:textId="77777777" w:rsidR="00CB5118" w:rsidRPr="004F3D51" w:rsidRDefault="00CB5118" w:rsidP="00B17579">
            <w:pPr>
              <w:suppressAutoHyphens w:val="0"/>
              <w:spacing w:before="40" w:after="40" w:line="220" w:lineRule="exact"/>
              <w:ind w:right="113"/>
              <w:jc w:val="right"/>
              <w:rPr>
                <w:sz w:val="18"/>
              </w:rPr>
            </w:pPr>
            <w:r w:rsidRPr="004F3D51">
              <w:rPr>
                <w:sz w:val="18"/>
              </w:rPr>
              <w:t>84,7</w:t>
            </w:r>
          </w:p>
        </w:tc>
      </w:tr>
    </w:tbl>
    <w:p w14:paraId="4DB66F68" w14:textId="77777777" w:rsidR="00CB5118" w:rsidRPr="004F3D51" w:rsidRDefault="00CB5118" w:rsidP="00CA5AAA">
      <w:pPr>
        <w:pStyle w:val="SingleTxtG"/>
        <w:spacing w:before="120"/>
      </w:pPr>
      <w:r w:rsidRPr="004F3D51">
        <w:t>53.</w:t>
      </w:r>
      <w:r w:rsidRPr="004F3D51">
        <w:tab/>
        <w:t>Число учащихся, покинувших/бросивших общеобразовательные школы в Республике Армения в начале учебного года:</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58"/>
        <w:gridCol w:w="1262"/>
        <w:gridCol w:w="1262"/>
        <w:gridCol w:w="1263"/>
        <w:gridCol w:w="1262"/>
        <w:gridCol w:w="1263"/>
      </w:tblGrid>
      <w:tr w:rsidR="00CB5118" w:rsidRPr="004F3D51" w14:paraId="4E810CF6" w14:textId="77777777" w:rsidTr="00B17579">
        <w:trPr>
          <w:cantSplit/>
          <w:tblHeader/>
        </w:trPr>
        <w:tc>
          <w:tcPr>
            <w:tcW w:w="1058" w:type="dxa"/>
            <w:tcBorders>
              <w:top w:val="single" w:sz="4" w:space="0" w:color="auto"/>
              <w:bottom w:val="single" w:sz="12" w:space="0" w:color="auto"/>
            </w:tcBorders>
            <w:shd w:val="clear" w:color="auto" w:fill="auto"/>
            <w:vAlign w:val="bottom"/>
          </w:tcPr>
          <w:p w14:paraId="6ADCD44D" w14:textId="77777777" w:rsidR="00CB5118" w:rsidRPr="004F3D51" w:rsidRDefault="00CB5118" w:rsidP="00B17579">
            <w:pPr>
              <w:suppressAutoHyphens w:val="0"/>
              <w:spacing w:before="80" w:after="80" w:line="200" w:lineRule="exact"/>
              <w:ind w:right="113"/>
              <w:rPr>
                <w:i/>
                <w:sz w:val="16"/>
              </w:rPr>
            </w:pPr>
          </w:p>
        </w:tc>
        <w:tc>
          <w:tcPr>
            <w:tcW w:w="1262" w:type="dxa"/>
            <w:tcBorders>
              <w:top w:val="single" w:sz="4" w:space="0" w:color="auto"/>
              <w:bottom w:val="single" w:sz="12" w:space="0" w:color="auto"/>
            </w:tcBorders>
            <w:shd w:val="clear" w:color="auto" w:fill="auto"/>
            <w:vAlign w:val="bottom"/>
          </w:tcPr>
          <w:p w14:paraId="34C980EA" w14:textId="77777777" w:rsidR="00CB5118" w:rsidRPr="004F3D51" w:rsidRDefault="00CB5118" w:rsidP="00B17579">
            <w:pPr>
              <w:suppressAutoHyphens w:val="0"/>
              <w:spacing w:before="80" w:after="80" w:line="200" w:lineRule="exact"/>
              <w:ind w:right="113"/>
              <w:jc w:val="right"/>
              <w:rPr>
                <w:i/>
                <w:sz w:val="16"/>
              </w:rPr>
            </w:pPr>
            <w:r w:rsidRPr="004F3D51">
              <w:rPr>
                <w:i/>
                <w:sz w:val="16"/>
              </w:rPr>
              <w:t>2012</w:t>
            </w:r>
          </w:p>
        </w:tc>
        <w:tc>
          <w:tcPr>
            <w:tcW w:w="1262" w:type="dxa"/>
            <w:tcBorders>
              <w:top w:val="single" w:sz="4" w:space="0" w:color="auto"/>
              <w:bottom w:val="single" w:sz="12" w:space="0" w:color="auto"/>
            </w:tcBorders>
            <w:shd w:val="clear" w:color="auto" w:fill="auto"/>
            <w:vAlign w:val="bottom"/>
          </w:tcPr>
          <w:p w14:paraId="31635D10"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1263" w:type="dxa"/>
            <w:tcBorders>
              <w:top w:val="single" w:sz="4" w:space="0" w:color="auto"/>
              <w:bottom w:val="single" w:sz="12" w:space="0" w:color="auto"/>
            </w:tcBorders>
            <w:shd w:val="clear" w:color="auto" w:fill="auto"/>
            <w:vAlign w:val="bottom"/>
          </w:tcPr>
          <w:p w14:paraId="4BF5F04D"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1262" w:type="dxa"/>
            <w:tcBorders>
              <w:top w:val="single" w:sz="4" w:space="0" w:color="auto"/>
              <w:bottom w:val="single" w:sz="12" w:space="0" w:color="auto"/>
            </w:tcBorders>
            <w:shd w:val="clear" w:color="auto" w:fill="auto"/>
            <w:vAlign w:val="bottom"/>
          </w:tcPr>
          <w:p w14:paraId="35108A5F"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c>
          <w:tcPr>
            <w:tcW w:w="1263" w:type="dxa"/>
            <w:tcBorders>
              <w:top w:val="single" w:sz="4" w:space="0" w:color="auto"/>
              <w:bottom w:val="single" w:sz="12" w:space="0" w:color="auto"/>
            </w:tcBorders>
            <w:shd w:val="clear" w:color="auto" w:fill="auto"/>
            <w:vAlign w:val="bottom"/>
          </w:tcPr>
          <w:p w14:paraId="56993487" w14:textId="77777777" w:rsidR="00CB5118" w:rsidRPr="004F3D51" w:rsidRDefault="00CB5118" w:rsidP="00B17579">
            <w:pPr>
              <w:suppressAutoHyphens w:val="0"/>
              <w:spacing w:before="80" w:after="80" w:line="200" w:lineRule="exact"/>
              <w:ind w:right="113"/>
              <w:jc w:val="right"/>
              <w:rPr>
                <w:i/>
                <w:sz w:val="16"/>
              </w:rPr>
            </w:pPr>
            <w:r w:rsidRPr="004F3D51">
              <w:rPr>
                <w:i/>
                <w:sz w:val="16"/>
              </w:rPr>
              <w:t>2016</w:t>
            </w:r>
          </w:p>
        </w:tc>
      </w:tr>
      <w:tr w:rsidR="00CB5118" w:rsidRPr="004F3D51" w14:paraId="4EBB5D56" w14:textId="77777777" w:rsidTr="00B17579">
        <w:trPr>
          <w:cantSplit/>
        </w:trPr>
        <w:tc>
          <w:tcPr>
            <w:tcW w:w="1058" w:type="dxa"/>
            <w:tcBorders>
              <w:top w:val="nil"/>
              <w:bottom w:val="single" w:sz="4" w:space="0" w:color="auto"/>
            </w:tcBorders>
            <w:shd w:val="clear" w:color="auto" w:fill="auto"/>
          </w:tcPr>
          <w:p w14:paraId="47DB251D" w14:textId="77777777" w:rsidR="00CB5118" w:rsidRPr="004F3D51" w:rsidRDefault="00CB5118" w:rsidP="00B17579">
            <w:pPr>
              <w:suppressAutoHyphens w:val="0"/>
              <w:spacing w:before="80" w:after="80" w:line="220" w:lineRule="exact"/>
              <w:ind w:left="283"/>
              <w:rPr>
                <w:b/>
                <w:iCs/>
                <w:sz w:val="18"/>
              </w:rPr>
            </w:pPr>
            <w:r w:rsidRPr="004F3D51">
              <w:rPr>
                <w:b/>
                <w:iCs/>
                <w:sz w:val="18"/>
              </w:rPr>
              <w:t>Всего</w:t>
            </w:r>
          </w:p>
        </w:tc>
        <w:tc>
          <w:tcPr>
            <w:tcW w:w="1262" w:type="dxa"/>
            <w:tcBorders>
              <w:top w:val="nil"/>
              <w:bottom w:val="single" w:sz="4" w:space="0" w:color="auto"/>
            </w:tcBorders>
            <w:shd w:val="clear" w:color="auto" w:fill="auto"/>
            <w:vAlign w:val="bottom"/>
          </w:tcPr>
          <w:p w14:paraId="3D2BAB04" w14:textId="77777777" w:rsidR="00CB5118" w:rsidRPr="004F3D51" w:rsidRDefault="00CB5118" w:rsidP="00B17579">
            <w:pPr>
              <w:suppressAutoHyphens w:val="0"/>
              <w:spacing w:before="80" w:after="80" w:line="220" w:lineRule="exact"/>
              <w:ind w:right="113"/>
              <w:jc w:val="right"/>
              <w:rPr>
                <w:b/>
                <w:sz w:val="18"/>
              </w:rPr>
            </w:pPr>
            <w:r w:rsidRPr="004F3D51">
              <w:rPr>
                <w:b/>
                <w:sz w:val="18"/>
              </w:rPr>
              <w:t>1 070</w:t>
            </w:r>
          </w:p>
        </w:tc>
        <w:tc>
          <w:tcPr>
            <w:tcW w:w="1262" w:type="dxa"/>
            <w:tcBorders>
              <w:top w:val="nil"/>
              <w:bottom w:val="single" w:sz="4" w:space="0" w:color="auto"/>
            </w:tcBorders>
            <w:shd w:val="clear" w:color="auto" w:fill="auto"/>
            <w:vAlign w:val="bottom"/>
          </w:tcPr>
          <w:p w14:paraId="4F4C9E5B" w14:textId="77777777" w:rsidR="00CB5118" w:rsidRPr="004F3D51" w:rsidRDefault="00CB5118" w:rsidP="00B17579">
            <w:pPr>
              <w:suppressAutoHyphens w:val="0"/>
              <w:spacing w:before="80" w:after="80" w:line="220" w:lineRule="exact"/>
              <w:ind w:right="113"/>
              <w:jc w:val="right"/>
              <w:rPr>
                <w:b/>
                <w:sz w:val="18"/>
              </w:rPr>
            </w:pPr>
            <w:r w:rsidRPr="004F3D51">
              <w:rPr>
                <w:b/>
                <w:sz w:val="18"/>
              </w:rPr>
              <w:t>527</w:t>
            </w:r>
          </w:p>
        </w:tc>
        <w:tc>
          <w:tcPr>
            <w:tcW w:w="1263" w:type="dxa"/>
            <w:tcBorders>
              <w:top w:val="nil"/>
              <w:bottom w:val="single" w:sz="4" w:space="0" w:color="auto"/>
            </w:tcBorders>
            <w:shd w:val="clear" w:color="auto" w:fill="auto"/>
            <w:vAlign w:val="bottom"/>
          </w:tcPr>
          <w:p w14:paraId="4963E419" w14:textId="77777777" w:rsidR="00CB5118" w:rsidRPr="004F3D51" w:rsidRDefault="00CB5118" w:rsidP="00B17579">
            <w:pPr>
              <w:suppressAutoHyphens w:val="0"/>
              <w:spacing w:before="80" w:after="80" w:line="220" w:lineRule="exact"/>
              <w:ind w:right="113"/>
              <w:jc w:val="right"/>
              <w:rPr>
                <w:b/>
                <w:sz w:val="18"/>
              </w:rPr>
            </w:pPr>
            <w:r w:rsidRPr="004F3D51">
              <w:rPr>
                <w:b/>
                <w:sz w:val="18"/>
              </w:rPr>
              <w:t>244</w:t>
            </w:r>
          </w:p>
        </w:tc>
        <w:tc>
          <w:tcPr>
            <w:tcW w:w="1262" w:type="dxa"/>
            <w:tcBorders>
              <w:top w:val="nil"/>
              <w:bottom w:val="single" w:sz="4" w:space="0" w:color="auto"/>
            </w:tcBorders>
            <w:shd w:val="clear" w:color="auto" w:fill="auto"/>
            <w:vAlign w:val="bottom"/>
          </w:tcPr>
          <w:p w14:paraId="18326129" w14:textId="77777777" w:rsidR="00CB5118" w:rsidRPr="004F3D51" w:rsidRDefault="00CB5118" w:rsidP="00B17579">
            <w:pPr>
              <w:suppressAutoHyphens w:val="0"/>
              <w:spacing w:before="80" w:after="80" w:line="220" w:lineRule="exact"/>
              <w:ind w:right="113"/>
              <w:jc w:val="right"/>
              <w:rPr>
                <w:b/>
                <w:sz w:val="18"/>
              </w:rPr>
            </w:pPr>
            <w:r w:rsidRPr="004F3D51">
              <w:rPr>
                <w:b/>
                <w:sz w:val="18"/>
              </w:rPr>
              <w:t>302</w:t>
            </w:r>
          </w:p>
        </w:tc>
        <w:tc>
          <w:tcPr>
            <w:tcW w:w="1263" w:type="dxa"/>
            <w:tcBorders>
              <w:top w:val="nil"/>
              <w:bottom w:val="single" w:sz="4" w:space="0" w:color="auto"/>
            </w:tcBorders>
            <w:shd w:val="clear" w:color="auto" w:fill="auto"/>
            <w:vAlign w:val="bottom"/>
          </w:tcPr>
          <w:p w14:paraId="5FC61FB5" w14:textId="77777777" w:rsidR="00CB5118" w:rsidRPr="004F3D51" w:rsidRDefault="00CB5118" w:rsidP="00B17579">
            <w:pPr>
              <w:suppressAutoHyphens w:val="0"/>
              <w:spacing w:before="80" w:after="80" w:line="220" w:lineRule="exact"/>
              <w:ind w:right="113"/>
              <w:jc w:val="right"/>
              <w:rPr>
                <w:b/>
                <w:sz w:val="18"/>
              </w:rPr>
            </w:pPr>
            <w:r w:rsidRPr="004F3D51">
              <w:rPr>
                <w:b/>
                <w:sz w:val="18"/>
              </w:rPr>
              <w:t>260</w:t>
            </w:r>
          </w:p>
        </w:tc>
      </w:tr>
      <w:tr w:rsidR="00CB5118" w:rsidRPr="004F3D51" w14:paraId="5CC13D45" w14:textId="77777777" w:rsidTr="00B17579">
        <w:trPr>
          <w:cantSplit/>
        </w:trPr>
        <w:tc>
          <w:tcPr>
            <w:tcW w:w="1058" w:type="dxa"/>
            <w:tcBorders>
              <w:top w:val="single" w:sz="4" w:space="0" w:color="auto"/>
            </w:tcBorders>
            <w:shd w:val="clear" w:color="auto" w:fill="auto"/>
            <w:hideMark/>
          </w:tcPr>
          <w:p w14:paraId="04F88C61" w14:textId="77777777" w:rsidR="00CB5118" w:rsidRPr="004F3D51" w:rsidRDefault="00CB5118" w:rsidP="00B17579">
            <w:pPr>
              <w:suppressAutoHyphens w:val="0"/>
              <w:spacing w:before="40" w:after="40" w:line="220" w:lineRule="exact"/>
              <w:ind w:right="113"/>
              <w:rPr>
                <w:iCs/>
                <w:sz w:val="18"/>
              </w:rPr>
            </w:pPr>
            <w:r w:rsidRPr="004F3D51">
              <w:rPr>
                <w:iCs/>
                <w:sz w:val="18"/>
              </w:rPr>
              <w:t>Мальчики</w:t>
            </w:r>
          </w:p>
        </w:tc>
        <w:tc>
          <w:tcPr>
            <w:tcW w:w="1262" w:type="dxa"/>
            <w:tcBorders>
              <w:top w:val="single" w:sz="4" w:space="0" w:color="auto"/>
            </w:tcBorders>
            <w:shd w:val="clear" w:color="auto" w:fill="auto"/>
            <w:vAlign w:val="bottom"/>
            <w:hideMark/>
          </w:tcPr>
          <w:p w14:paraId="4E2E1A70" w14:textId="77777777" w:rsidR="00CB5118" w:rsidRPr="004F3D51" w:rsidRDefault="00CB5118" w:rsidP="00B17579">
            <w:pPr>
              <w:suppressAutoHyphens w:val="0"/>
              <w:spacing w:before="40" w:after="40" w:line="220" w:lineRule="exact"/>
              <w:ind w:right="113"/>
              <w:jc w:val="right"/>
              <w:rPr>
                <w:sz w:val="18"/>
              </w:rPr>
            </w:pPr>
            <w:r w:rsidRPr="004F3D51">
              <w:rPr>
                <w:sz w:val="18"/>
              </w:rPr>
              <w:t>680</w:t>
            </w:r>
          </w:p>
        </w:tc>
        <w:tc>
          <w:tcPr>
            <w:tcW w:w="1262" w:type="dxa"/>
            <w:tcBorders>
              <w:top w:val="single" w:sz="4" w:space="0" w:color="auto"/>
            </w:tcBorders>
            <w:shd w:val="clear" w:color="auto" w:fill="auto"/>
            <w:vAlign w:val="bottom"/>
            <w:hideMark/>
          </w:tcPr>
          <w:p w14:paraId="59B9132D" w14:textId="77777777" w:rsidR="00CB5118" w:rsidRPr="004F3D51" w:rsidRDefault="00CB5118" w:rsidP="00B17579">
            <w:pPr>
              <w:suppressAutoHyphens w:val="0"/>
              <w:spacing w:before="40" w:after="40" w:line="220" w:lineRule="exact"/>
              <w:ind w:right="113"/>
              <w:jc w:val="right"/>
              <w:rPr>
                <w:sz w:val="18"/>
              </w:rPr>
            </w:pPr>
            <w:r w:rsidRPr="004F3D51">
              <w:rPr>
                <w:sz w:val="18"/>
              </w:rPr>
              <w:t>353</w:t>
            </w:r>
          </w:p>
        </w:tc>
        <w:tc>
          <w:tcPr>
            <w:tcW w:w="1263" w:type="dxa"/>
            <w:tcBorders>
              <w:top w:val="single" w:sz="4" w:space="0" w:color="auto"/>
            </w:tcBorders>
            <w:shd w:val="clear" w:color="auto" w:fill="auto"/>
            <w:vAlign w:val="bottom"/>
            <w:hideMark/>
          </w:tcPr>
          <w:p w14:paraId="2C21930B" w14:textId="77777777" w:rsidR="00CB5118" w:rsidRPr="004F3D51" w:rsidRDefault="00CB5118" w:rsidP="00B17579">
            <w:pPr>
              <w:suppressAutoHyphens w:val="0"/>
              <w:spacing w:before="40" w:after="40" w:line="220" w:lineRule="exact"/>
              <w:ind w:right="113"/>
              <w:jc w:val="right"/>
              <w:rPr>
                <w:sz w:val="18"/>
              </w:rPr>
            </w:pPr>
            <w:r w:rsidRPr="004F3D51">
              <w:rPr>
                <w:sz w:val="18"/>
              </w:rPr>
              <w:t>211</w:t>
            </w:r>
          </w:p>
        </w:tc>
        <w:tc>
          <w:tcPr>
            <w:tcW w:w="1262" w:type="dxa"/>
            <w:tcBorders>
              <w:top w:val="single" w:sz="4" w:space="0" w:color="auto"/>
            </w:tcBorders>
            <w:shd w:val="clear" w:color="auto" w:fill="auto"/>
            <w:vAlign w:val="bottom"/>
            <w:hideMark/>
          </w:tcPr>
          <w:p w14:paraId="1F12E3D7" w14:textId="77777777" w:rsidR="00CB5118" w:rsidRPr="004F3D51" w:rsidRDefault="00CB5118" w:rsidP="00B17579">
            <w:pPr>
              <w:suppressAutoHyphens w:val="0"/>
              <w:spacing w:before="40" w:after="40" w:line="220" w:lineRule="exact"/>
              <w:ind w:right="113"/>
              <w:jc w:val="right"/>
              <w:rPr>
                <w:sz w:val="18"/>
              </w:rPr>
            </w:pPr>
            <w:r w:rsidRPr="004F3D51">
              <w:rPr>
                <w:sz w:val="18"/>
              </w:rPr>
              <w:t>196</w:t>
            </w:r>
          </w:p>
        </w:tc>
        <w:tc>
          <w:tcPr>
            <w:tcW w:w="1263" w:type="dxa"/>
            <w:tcBorders>
              <w:top w:val="single" w:sz="4" w:space="0" w:color="auto"/>
            </w:tcBorders>
            <w:shd w:val="clear" w:color="auto" w:fill="auto"/>
            <w:vAlign w:val="bottom"/>
            <w:hideMark/>
          </w:tcPr>
          <w:p w14:paraId="32BB7697" w14:textId="77777777" w:rsidR="00CB5118" w:rsidRPr="004F3D51" w:rsidRDefault="00CB5118" w:rsidP="00B17579">
            <w:pPr>
              <w:suppressAutoHyphens w:val="0"/>
              <w:spacing w:before="40" w:after="40" w:line="220" w:lineRule="exact"/>
              <w:ind w:right="113"/>
              <w:jc w:val="right"/>
              <w:rPr>
                <w:sz w:val="18"/>
              </w:rPr>
            </w:pPr>
            <w:r w:rsidRPr="004F3D51">
              <w:rPr>
                <w:sz w:val="18"/>
              </w:rPr>
              <w:t>167</w:t>
            </w:r>
          </w:p>
        </w:tc>
      </w:tr>
      <w:tr w:rsidR="00CB5118" w:rsidRPr="004F3D51" w14:paraId="0DEFD34E" w14:textId="77777777" w:rsidTr="00B17579">
        <w:trPr>
          <w:cantSplit/>
        </w:trPr>
        <w:tc>
          <w:tcPr>
            <w:tcW w:w="1058" w:type="dxa"/>
            <w:shd w:val="clear" w:color="auto" w:fill="auto"/>
          </w:tcPr>
          <w:p w14:paraId="7C5865AA" w14:textId="77777777" w:rsidR="00CB5118" w:rsidRPr="004F3D51" w:rsidRDefault="00CB5118" w:rsidP="00B17579">
            <w:pPr>
              <w:suppressAutoHyphens w:val="0"/>
              <w:spacing w:before="40" w:after="40" w:line="220" w:lineRule="exact"/>
              <w:ind w:right="113"/>
              <w:rPr>
                <w:iCs/>
                <w:sz w:val="18"/>
              </w:rPr>
            </w:pPr>
            <w:r w:rsidRPr="004F3D51">
              <w:rPr>
                <w:iCs/>
                <w:sz w:val="18"/>
              </w:rPr>
              <w:t>Девочки</w:t>
            </w:r>
          </w:p>
        </w:tc>
        <w:tc>
          <w:tcPr>
            <w:tcW w:w="1262" w:type="dxa"/>
            <w:shd w:val="clear" w:color="auto" w:fill="auto"/>
            <w:vAlign w:val="bottom"/>
          </w:tcPr>
          <w:p w14:paraId="664136A6" w14:textId="77777777" w:rsidR="00CB5118" w:rsidRPr="004F3D51" w:rsidRDefault="00CB5118" w:rsidP="00B17579">
            <w:pPr>
              <w:suppressAutoHyphens w:val="0"/>
              <w:spacing w:before="40" w:after="40" w:line="220" w:lineRule="exact"/>
              <w:ind w:right="113"/>
              <w:jc w:val="right"/>
              <w:rPr>
                <w:sz w:val="18"/>
              </w:rPr>
            </w:pPr>
            <w:r w:rsidRPr="004F3D51">
              <w:rPr>
                <w:sz w:val="18"/>
              </w:rPr>
              <w:t>390</w:t>
            </w:r>
          </w:p>
        </w:tc>
        <w:tc>
          <w:tcPr>
            <w:tcW w:w="1262" w:type="dxa"/>
            <w:shd w:val="clear" w:color="auto" w:fill="auto"/>
            <w:vAlign w:val="bottom"/>
          </w:tcPr>
          <w:p w14:paraId="6EDA5CF0" w14:textId="77777777" w:rsidR="00CB5118" w:rsidRPr="004F3D51" w:rsidRDefault="00CB5118" w:rsidP="00B17579">
            <w:pPr>
              <w:suppressAutoHyphens w:val="0"/>
              <w:spacing w:before="40" w:after="40" w:line="220" w:lineRule="exact"/>
              <w:ind w:right="113"/>
              <w:jc w:val="right"/>
              <w:rPr>
                <w:sz w:val="18"/>
              </w:rPr>
            </w:pPr>
            <w:r w:rsidRPr="004F3D51">
              <w:rPr>
                <w:sz w:val="18"/>
              </w:rPr>
              <w:t>174</w:t>
            </w:r>
          </w:p>
        </w:tc>
        <w:tc>
          <w:tcPr>
            <w:tcW w:w="1263" w:type="dxa"/>
            <w:shd w:val="clear" w:color="auto" w:fill="auto"/>
            <w:vAlign w:val="bottom"/>
          </w:tcPr>
          <w:p w14:paraId="4A2C4CD6" w14:textId="77777777" w:rsidR="00CB5118" w:rsidRPr="004F3D51" w:rsidRDefault="00CB5118" w:rsidP="00B17579">
            <w:pPr>
              <w:suppressAutoHyphens w:val="0"/>
              <w:spacing w:before="40" w:after="40" w:line="220" w:lineRule="exact"/>
              <w:ind w:right="113"/>
              <w:jc w:val="right"/>
              <w:rPr>
                <w:sz w:val="18"/>
              </w:rPr>
            </w:pPr>
            <w:r w:rsidRPr="004F3D51">
              <w:rPr>
                <w:sz w:val="18"/>
              </w:rPr>
              <w:t>33</w:t>
            </w:r>
          </w:p>
        </w:tc>
        <w:tc>
          <w:tcPr>
            <w:tcW w:w="1262" w:type="dxa"/>
            <w:shd w:val="clear" w:color="auto" w:fill="auto"/>
            <w:vAlign w:val="bottom"/>
          </w:tcPr>
          <w:p w14:paraId="208C8C14" w14:textId="77777777" w:rsidR="00CB5118" w:rsidRPr="004F3D51" w:rsidRDefault="00CB5118" w:rsidP="00B17579">
            <w:pPr>
              <w:suppressAutoHyphens w:val="0"/>
              <w:spacing w:before="40" w:after="40" w:line="220" w:lineRule="exact"/>
              <w:ind w:right="113"/>
              <w:jc w:val="right"/>
              <w:rPr>
                <w:sz w:val="18"/>
              </w:rPr>
            </w:pPr>
            <w:r w:rsidRPr="004F3D51">
              <w:rPr>
                <w:sz w:val="18"/>
              </w:rPr>
              <w:t>106</w:t>
            </w:r>
          </w:p>
        </w:tc>
        <w:tc>
          <w:tcPr>
            <w:tcW w:w="1263" w:type="dxa"/>
            <w:shd w:val="clear" w:color="auto" w:fill="auto"/>
            <w:vAlign w:val="bottom"/>
          </w:tcPr>
          <w:p w14:paraId="4AE6A90A" w14:textId="77777777" w:rsidR="00CB5118" w:rsidRPr="004F3D51" w:rsidRDefault="00CB5118" w:rsidP="00B17579">
            <w:pPr>
              <w:suppressAutoHyphens w:val="0"/>
              <w:spacing w:before="40" w:after="40" w:line="220" w:lineRule="exact"/>
              <w:ind w:right="113"/>
              <w:jc w:val="right"/>
              <w:rPr>
                <w:sz w:val="18"/>
              </w:rPr>
            </w:pPr>
            <w:r w:rsidRPr="004F3D51">
              <w:rPr>
                <w:sz w:val="18"/>
              </w:rPr>
              <w:t>93</w:t>
            </w:r>
          </w:p>
        </w:tc>
      </w:tr>
    </w:tbl>
    <w:p w14:paraId="448A15AD" w14:textId="77777777" w:rsidR="008C3C60" w:rsidRDefault="008C3C60" w:rsidP="00CA5AAA">
      <w:pPr>
        <w:pStyle w:val="SingleTxtG"/>
        <w:spacing w:before="120"/>
      </w:pPr>
    </w:p>
    <w:p w14:paraId="006E6C7C" w14:textId="77777777" w:rsidR="008C3C60" w:rsidRDefault="008C3C60">
      <w:pPr>
        <w:suppressAutoHyphens w:val="0"/>
        <w:spacing w:line="240" w:lineRule="auto"/>
        <w:rPr>
          <w:rFonts w:eastAsia="Times New Roman" w:cs="Times New Roman"/>
          <w:szCs w:val="20"/>
        </w:rPr>
      </w:pPr>
      <w:r>
        <w:br w:type="page"/>
      </w:r>
    </w:p>
    <w:p w14:paraId="27449456" w14:textId="77777777" w:rsidR="00CB5118" w:rsidRPr="004F3D51" w:rsidRDefault="00CB5118" w:rsidP="00CA5AAA">
      <w:pPr>
        <w:pStyle w:val="SingleTxtG"/>
        <w:spacing w:before="120"/>
      </w:pPr>
      <w:r w:rsidRPr="004F3D51">
        <w:lastRenderedPageBreak/>
        <w:t>54.</w:t>
      </w:r>
      <w:r w:rsidRPr="004F3D51">
        <w:tab/>
        <w:t>Соотношение числа учащихся и числа педагогов в государственных учебных заведениях Республики Армения (</w:t>
      </w:r>
      <w:r w:rsidRPr="003F70CD">
        <w:rPr>
          <w:i/>
        </w:rPr>
        <w:t>число учащихся на одного педагога</w:t>
      </w:r>
      <w:r w:rsidRPr="004F3D51">
        <w:t>)</w:t>
      </w:r>
      <w:r w:rsidR="00241CCA">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95"/>
        <w:gridCol w:w="595"/>
        <w:gridCol w:w="595"/>
        <w:gridCol w:w="595"/>
        <w:gridCol w:w="595"/>
        <w:gridCol w:w="595"/>
      </w:tblGrid>
      <w:tr w:rsidR="00CB5118" w:rsidRPr="004F3D51" w14:paraId="008DD65F" w14:textId="77777777" w:rsidTr="003060E6">
        <w:trPr>
          <w:cantSplit/>
          <w:tblHeader/>
        </w:trPr>
        <w:tc>
          <w:tcPr>
            <w:tcW w:w="4395" w:type="dxa"/>
            <w:tcBorders>
              <w:top w:val="single" w:sz="4" w:space="0" w:color="auto"/>
              <w:bottom w:val="single" w:sz="12" w:space="0" w:color="auto"/>
            </w:tcBorders>
            <w:shd w:val="clear" w:color="auto" w:fill="auto"/>
            <w:vAlign w:val="bottom"/>
          </w:tcPr>
          <w:p w14:paraId="0CFB5F12" w14:textId="77777777" w:rsidR="00CB5118" w:rsidRPr="004F3D51" w:rsidRDefault="00CB5118" w:rsidP="00B17579">
            <w:pPr>
              <w:suppressAutoHyphens w:val="0"/>
              <w:spacing w:before="80" w:after="80" w:line="200" w:lineRule="exact"/>
              <w:ind w:right="113"/>
              <w:rPr>
                <w:i/>
                <w:sz w:val="16"/>
              </w:rPr>
            </w:pPr>
          </w:p>
        </w:tc>
        <w:tc>
          <w:tcPr>
            <w:tcW w:w="595" w:type="dxa"/>
            <w:tcBorders>
              <w:top w:val="single" w:sz="4" w:space="0" w:color="auto"/>
              <w:bottom w:val="single" w:sz="12" w:space="0" w:color="auto"/>
            </w:tcBorders>
            <w:shd w:val="clear" w:color="auto" w:fill="auto"/>
            <w:vAlign w:val="bottom"/>
          </w:tcPr>
          <w:p w14:paraId="227ADA85" w14:textId="77777777" w:rsidR="00CB5118" w:rsidRPr="004F3D51" w:rsidRDefault="00CB5118" w:rsidP="00B17579">
            <w:pPr>
              <w:suppressAutoHyphens w:val="0"/>
              <w:spacing w:before="80" w:after="80" w:line="200" w:lineRule="exact"/>
              <w:ind w:right="113"/>
              <w:jc w:val="right"/>
              <w:rPr>
                <w:i/>
                <w:sz w:val="16"/>
              </w:rPr>
            </w:pPr>
            <w:r w:rsidRPr="004F3D51">
              <w:rPr>
                <w:i/>
                <w:sz w:val="16"/>
              </w:rPr>
              <w:t>2012</w:t>
            </w:r>
          </w:p>
        </w:tc>
        <w:tc>
          <w:tcPr>
            <w:tcW w:w="595" w:type="dxa"/>
            <w:tcBorders>
              <w:top w:val="single" w:sz="4" w:space="0" w:color="auto"/>
              <w:bottom w:val="single" w:sz="12" w:space="0" w:color="auto"/>
            </w:tcBorders>
            <w:shd w:val="clear" w:color="auto" w:fill="auto"/>
            <w:vAlign w:val="bottom"/>
          </w:tcPr>
          <w:p w14:paraId="5E1DD926"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595" w:type="dxa"/>
            <w:tcBorders>
              <w:top w:val="single" w:sz="4" w:space="0" w:color="auto"/>
              <w:bottom w:val="single" w:sz="12" w:space="0" w:color="auto"/>
            </w:tcBorders>
            <w:shd w:val="clear" w:color="auto" w:fill="auto"/>
            <w:vAlign w:val="bottom"/>
          </w:tcPr>
          <w:p w14:paraId="3A206B2C"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595" w:type="dxa"/>
            <w:tcBorders>
              <w:top w:val="single" w:sz="4" w:space="0" w:color="auto"/>
              <w:bottom w:val="single" w:sz="12" w:space="0" w:color="auto"/>
            </w:tcBorders>
            <w:shd w:val="clear" w:color="auto" w:fill="auto"/>
            <w:vAlign w:val="bottom"/>
          </w:tcPr>
          <w:p w14:paraId="08BC4969"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c>
          <w:tcPr>
            <w:tcW w:w="595" w:type="dxa"/>
            <w:tcBorders>
              <w:top w:val="single" w:sz="4" w:space="0" w:color="auto"/>
              <w:bottom w:val="single" w:sz="12" w:space="0" w:color="auto"/>
            </w:tcBorders>
            <w:shd w:val="clear" w:color="auto" w:fill="auto"/>
            <w:vAlign w:val="bottom"/>
          </w:tcPr>
          <w:p w14:paraId="3A58ED21" w14:textId="77777777" w:rsidR="00CB5118" w:rsidRPr="004F3D51" w:rsidRDefault="00CB5118" w:rsidP="00B17579">
            <w:pPr>
              <w:suppressAutoHyphens w:val="0"/>
              <w:spacing w:before="80" w:after="80" w:line="200" w:lineRule="exact"/>
              <w:ind w:right="113"/>
              <w:jc w:val="right"/>
              <w:rPr>
                <w:i/>
                <w:sz w:val="16"/>
              </w:rPr>
            </w:pPr>
            <w:r w:rsidRPr="004F3D51">
              <w:rPr>
                <w:i/>
                <w:sz w:val="16"/>
              </w:rPr>
              <w:t>2016</w:t>
            </w:r>
          </w:p>
        </w:tc>
      </w:tr>
      <w:tr w:rsidR="00CB5118" w:rsidRPr="004F3D51" w14:paraId="6C80B817" w14:textId="77777777" w:rsidTr="003060E6">
        <w:trPr>
          <w:cantSplit/>
        </w:trPr>
        <w:tc>
          <w:tcPr>
            <w:tcW w:w="4395" w:type="dxa"/>
            <w:shd w:val="clear" w:color="auto" w:fill="auto"/>
          </w:tcPr>
          <w:p w14:paraId="5C65A3A5" w14:textId="77777777" w:rsidR="00CB5118" w:rsidRPr="004F3D51" w:rsidRDefault="00CB5118" w:rsidP="00B17579">
            <w:pPr>
              <w:suppressAutoHyphens w:val="0"/>
              <w:spacing w:before="40" w:after="40" w:line="220" w:lineRule="exact"/>
              <w:ind w:right="113"/>
              <w:rPr>
                <w:sz w:val="18"/>
              </w:rPr>
            </w:pPr>
            <w:r w:rsidRPr="004F3D51">
              <w:rPr>
                <w:sz w:val="18"/>
              </w:rPr>
              <w:t>Дошкольные учебные заведения</w:t>
            </w:r>
          </w:p>
        </w:tc>
        <w:tc>
          <w:tcPr>
            <w:tcW w:w="595" w:type="dxa"/>
            <w:shd w:val="clear" w:color="auto" w:fill="auto"/>
            <w:vAlign w:val="bottom"/>
          </w:tcPr>
          <w:p w14:paraId="4243E66E" w14:textId="77777777" w:rsidR="00CB5118" w:rsidRPr="004F3D51" w:rsidRDefault="00CB5118" w:rsidP="00B17579">
            <w:pPr>
              <w:suppressAutoHyphens w:val="0"/>
              <w:spacing w:before="40" w:after="40" w:line="220" w:lineRule="exact"/>
              <w:ind w:right="113"/>
              <w:jc w:val="right"/>
              <w:rPr>
                <w:sz w:val="18"/>
              </w:rPr>
            </w:pPr>
            <w:r w:rsidRPr="004F3D51">
              <w:rPr>
                <w:sz w:val="18"/>
              </w:rPr>
              <w:t>13,5</w:t>
            </w:r>
          </w:p>
        </w:tc>
        <w:tc>
          <w:tcPr>
            <w:tcW w:w="595" w:type="dxa"/>
            <w:shd w:val="clear" w:color="auto" w:fill="auto"/>
            <w:vAlign w:val="bottom"/>
          </w:tcPr>
          <w:p w14:paraId="41EBE812" w14:textId="77777777" w:rsidR="00CB5118" w:rsidRPr="004F3D51" w:rsidRDefault="00CB5118" w:rsidP="00B17579">
            <w:pPr>
              <w:suppressAutoHyphens w:val="0"/>
              <w:spacing w:before="40" w:after="40" w:line="220" w:lineRule="exact"/>
              <w:ind w:right="113"/>
              <w:jc w:val="right"/>
              <w:rPr>
                <w:sz w:val="18"/>
              </w:rPr>
            </w:pPr>
            <w:r w:rsidRPr="004F3D51">
              <w:rPr>
                <w:sz w:val="18"/>
              </w:rPr>
              <w:t>12,4</w:t>
            </w:r>
          </w:p>
        </w:tc>
        <w:tc>
          <w:tcPr>
            <w:tcW w:w="595" w:type="dxa"/>
            <w:shd w:val="clear" w:color="auto" w:fill="auto"/>
            <w:vAlign w:val="bottom"/>
          </w:tcPr>
          <w:p w14:paraId="1232D9C7" w14:textId="77777777" w:rsidR="00CB5118" w:rsidRPr="004F3D51" w:rsidRDefault="00CB5118" w:rsidP="00B17579">
            <w:pPr>
              <w:suppressAutoHyphens w:val="0"/>
              <w:spacing w:before="40" w:after="40" w:line="220" w:lineRule="exact"/>
              <w:ind w:right="113"/>
              <w:jc w:val="right"/>
              <w:rPr>
                <w:sz w:val="18"/>
              </w:rPr>
            </w:pPr>
            <w:r w:rsidRPr="004F3D51">
              <w:rPr>
                <w:sz w:val="18"/>
              </w:rPr>
              <w:t>12,7</w:t>
            </w:r>
          </w:p>
        </w:tc>
        <w:tc>
          <w:tcPr>
            <w:tcW w:w="595" w:type="dxa"/>
            <w:shd w:val="clear" w:color="auto" w:fill="auto"/>
            <w:vAlign w:val="bottom"/>
          </w:tcPr>
          <w:p w14:paraId="43D95599" w14:textId="77777777" w:rsidR="00CB5118" w:rsidRPr="004F3D51" w:rsidRDefault="00CB5118" w:rsidP="00B17579">
            <w:pPr>
              <w:suppressAutoHyphens w:val="0"/>
              <w:spacing w:before="40" w:after="40" w:line="220" w:lineRule="exact"/>
              <w:ind w:right="113"/>
              <w:jc w:val="right"/>
              <w:rPr>
                <w:sz w:val="18"/>
              </w:rPr>
            </w:pPr>
            <w:r w:rsidRPr="004F3D51">
              <w:rPr>
                <w:sz w:val="18"/>
              </w:rPr>
              <w:t>12,4</w:t>
            </w:r>
          </w:p>
        </w:tc>
        <w:tc>
          <w:tcPr>
            <w:tcW w:w="595" w:type="dxa"/>
            <w:shd w:val="clear" w:color="auto" w:fill="auto"/>
            <w:vAlign w:val="bottom"/>
          </w:tcPr>
          <w:p w14:paraId="03B5B22A" w14:textId="77777777" w:rsidR="00CB5118" w:rsidRPr="004F3D51" w:rsidRDefault="00CB5118" w:rsidP="00B17579">
            <w:pPr>
              <w:suppressAutoHyphens w:val="0"/>
              <w:spacing w:before="40" w:after="40" w:line="220" w:lineRule="exact"/>
              <w:ind w:right="113"/>
              <w:jc w:val="right"/>
              <w:rPr>
                <w:sz w:val="18"/>
              </w:rPr>
            </w:pPr>
            <w:r w:rsidRPr="004F3D51">
              <w:rPr>
                <w:sz w:val="18"/>
              </w:rPr>
              <w:t>12,3</w:t>
            </w:r>
          </w:p>
        </w:tc>
      </w:tr>
      <w:tr w:rsidR="00CB5118" w:rsidRPr="004F3D51" w14:paraId="40CA2EDC" w14:textId="77777777" w:rsidTr="003060E6">
        <w:trPr>
          <w:cantSplit/>
        </w:trPr>
        <w:tc>
          <w:tcPr>
            <w:tcW w:w="4395" w:type="dxa"/>
            <w:shd w:val="clear" w:color="auto" w:fill="auto"/>
          </w:tcPr>
          <w:p w14:paraId="21234B76" w14:textId="77777777" w:rsidR="00CB5118" w:rsidRPr="004F3D51" w:rsidRDefault="00CB5118" w:rsidP="00B17579">
            <w:pPr>
              <w:suppressAutoHyphens w:val="0"/>
              <w:spacing w:before="40" w:after="40" w:line="220" w:lineRule="exact"/>
              <w:ind w:right="113"/>
              <w:rPr>
                <w:sz w:val="18"/>
              </w:rPr>
            </w:pPr>
            <w:r w:rsidRPr="004F3D51">
              <w:rPr>
                <w:sz w:val="18"/>
              </w:rPr>
              <w:t>Общеобразовательные учебные заведения</w:t>
            </w:r>
          </w:p>
        </w:tc>
        <w:tc>
          <w:tcPr>
            <w:tcW w:w="595" w:type="dxa"/>
            <w:shd w:val="clear" w:color="auto" w:fill="auto"/>
            <w:vAlign w:val="bottom"/>
          </w:tcPr>
          <w:p w14:paraId="6212A024" w14:textId="77777777" w:rsidR="00CB5118" w:rsidRPr="004F3D51" w:rsidRDefault="00CB5118" w:rsidP="00B17579">
            <w:pPr>
              <w:suppressAutoHyphens w:val="0"/>
              <w:spacing w:before="40" w:after="40" w:line="220" w:lineRule="exact"/>
              <w:ind w:right="113"/>
              <w:jc w:val="right"/>
              <w:rPr>
                <w:sz w:val="18"/>
              </w:rPr>
            </w:pPr>
            <w:r w:rsidRPr="004F3D51">
              <w:rPr>
                <w:sz w:val="18"/>
              </w:rPr>
              <w:t>9,1</w:t>
            </w:r>
          </w:p>
        </w:tc>
        <w:tc>
          <w:tcPr>
            <w:tcW w:w="595" w:type="dxa"/>
            <w:shd w:val="clear" w:color="auto" w:fill="auto"/>
            <w:vAlign w:val="bottom"/>
          </w:tcPr>
          <w:p w14:paraId="7F9680B5" w14:textId="77777777" w:rsidR="00CB5118" w:rsidRPr="004F3D51" w:rsidRDefault="00CB5118" w:rsidP="00B17579">
            <w:pPr>
              <w:suppressAutoHyphens w:val="0"/>
              <w:spacing w:before="40" w:after="40" w:line="220" w:lineRule="exact"/>
              <w:ind w:right="113"/>
              <w:jc w:val="right"/>
              <w:rPr>
                <w:sz w:val="18"/>
              </w:rPr>
            </w:pPr>
            <w:r w:rsidRPr="004F3D51">
              <w:rPr>
                <w:sz w:val="18"/>
              </w:rPr>
              <w:t>9,2</w:t>
            </w:r>
          </w:p>
        </w:tc>
        <w:tc>
          <w:tcPr>
            <w:tcW w:w="595" w:type="dxa"/>
            <w:shd w:val="clear" w:color="auto" w:fill="auto"/>
            <w:vAlign w:val="bottom"/>
          </w:tcPr>
          <w:p w14:paraId="4BD494B7" w14:textId="77777777" w:rsidR="00CB5118" w:rsidRPr="004F3D51" w:rsidRDefault="00CB5118" w:rsidP="00B17579">
            <w:pPr>
              <w:suppressAutoHyphens w:val="0"/>
              <w:spacing w:before="40" w:after="40" w:line="220" w:lineRule="exact"/>
              <w:ind w:right="113"/>
              <w:jc w:val="right"/>
              <w:rPr>
                <w:sz w:val="18"/>
              </w:rPr>
            </w:pPr>
            <w:r w:rsidRPr="004F3D51">
              <w:rPr>
                <w:sz w:val="18"/>
              </w:rPr>
              <w:t>9,4</w:t>
            </w:r>
          </w:p>
        </w:tc>
        <w:tc>
          <w:tcPr>
            <w:tcW w:w="595" w:type="dxa"/>
            <w:shd w:val="clear" w:color="auto" w:fill="auto"/>
            <w:vAlign w:val="bottom"/>
          </w:tcPr>
          <w:p w14:paraId="355A1F27" w14:textId="77777777" w:rsidR="00CB5118" w:rsidRPr="004F3D51" w:rsidRDefault="00CB5118" w:rsidP="00B17579">
            <w:pPr>
              <w:suppressAutoHyphens w:val="0"/>
              <w:spacing w:before="40" w:after="40" w:line="220" w:lineRule="exact"/>
              <w:ind w:right="113"/>
              <w:jc w:val="right"/>
              <w:rPr>
                <w:sz w:val="18"/>
              </w:rPr>
            </w:pPr>
            <w:r w:rsidRPr="004F3D51">
              <w:rPr>
                <w:sz w:val="18"/>
              </w:rPr>
              <w:t>9,6</w:t>
            </w:r>
          </w:p>
        </w:tc>
        <w:tc>
          <w:tcPr>
            <w:tcW w:w="595" w:type="dxa"/>
            <w:shd w:val="clear" w:color="auto" w:fill="auto"/>
            <w:vAlign w:val="bottom"/>
          </w:tcPr>
          <w:p w14:paraId="5D69D982" w14:textId="77777777" w:rsidR="00CB5118" w:rsidRPr="004F3D51" w:rsidRDefault="00CB5118" w:rsidP="00B17579">
            <w:pPr>
              <w:suppressAutoHyphens w:val="0"/>
              <w:spacing w:before="40" w:after="40" w:line="220" w:lineRule="exact"/>
              <w:ind w:right="113"/>
              <w:jc w:val="right"/>
              <w:rPr>
                <w:sz w:val="18"/>
              </w:rPr>
            </w:pPr>
            <w:r w:rsidRPr="004F3D51">
              <w:rPr>
                <w:sz w:val="18"/>
              </w:rPr>
              <w:t>9,7</w:t>
            </w:r>
          </w:p>
        </w:tc>
      </w:tr>
      <w:tr w:rsidR="00CB5118" w:rsidRPr="004F3D51" w14:paraId="12EC1AE2" w14:textId="77777777" w:rsidTr="003060E6">
        <w:trPr>
          <w:cantSplit/>
        </w:trPr>
        <w:tc>
          <w:tcPr>
            <w:tcW w:w="4395" w:type="dxa"/>
            <w:shd w:val="clear" w:color="auto" w:fill="auto"/>
          </w:tcPr>
          <w:p w14:paraId="27749793" w14:textId="77777777" w:rsidR="00CB5118" w:rsidRPr="004F3D51" w:rsidRDefault="00CB5118" w:rsidP="00B17579">
            <w:pPr>
              <w:suppressAutoHyphens w:val="0"/>
              <w:spacing w:before="40" w:after="40" w:line="220" w:lineRule="exact"/>
              <w:ind w:right="113"/>
              <w:rPr>
                <w:sz w:val="18"/>
              </w:rPr>
            </w:pPr>
            <w:r w:rsidRPr="004F3D51">
              <w:rPr>
                <w:sz w:val="18"/>
              </w:rPr>
              <w:t>Начальные профессиональные (технические) училища</w:t>
            </w:r>
          </w:p>
        </w:tc>
        <w:tc>
          <w:tcPr>
            <w:tcW w:w="595" w:type="dxa"/>
            <w:shd w:val="clear" w:color="auto" w:fill="auto"/>
            <w:vAlign w:val="bottom"/>
          </w:tcPr>
          <w:p w14:paraId="3EE79A39" w14:textId="77777777" w:rsidR="00CB5118" w:rsidRPr="004F3D51" w:rsidRDefault="00CB5118" w:rsidP="00B17579">
            <w:pPr>
              <w:suppressAutoHyphens w:val="0"/>
              <w:spacing w:before="40" w:after="40" w:line="220" w:lineRule="exact"/>
              <w:ind w:right="113"/>
              <w:jc w:val="right"/>
              <w:rPr>
                <w:sz w:val="18"/>
              </w:rPr>
            </w:pPr>
            <w:r w:rsidRPr="004F3D51">
              <w:rPr>
                <w:sz w:val="18"/>
              </w:rPr>
              <w:t>7,3</w:t>
            </w:r>
          </w:p>
        </w:tc>
        <w:tc>
          <w:tcPr>
            <w:tcW w:w="595" w:type="dxa"/>
            <w:shd w:val="clear" w:color="auto" w:fill="auto"/>
            <w:vAlign w:val="bottom"/>
          </w:tcPr>
          <w:p w14:paraId="561462E8" w14:textId="77777777" w:rsidR="00CB5118" w:rsidRPr="004F3D51" w:rsidRDefault="00CB5118" w:rsidP="00B17579">
            <w:pPr>
              <w:suppressAutoHyphens w:val="0"/>
              <w:spacing w:before="40" w:after="40" w:line="220" w:lineRule="exact"/>
              <w:ind w:right="113"/>
              <w:jc w:val="right"/>
              <w:rPr>
                <w:sz w:val="18"/>
              </w:rPr>
            </w:pPr>
            <w:r w:rsidRPr="004F3D51">
              <w:rPr>
                <w:sz w:val="18"/>
              </w:rPr>
              <w:t>7,0</w:t>
            </w:r>
          </w:p>
        </w:tc>
        <w:tc>
          <w:tcPr>
            <w:tcW w:w="595" w:type="dxa"/>
            <w:shd w:val="clear" w:color="auto" w:fill="auto"/>
            <w:vAlign w:val="bottom"/>
          </w:tcPr>
          <w:p w14:paraId="67235531" w14:textId="77777777" w:rsidR="00CB5118" w:rsidRPr="004F3D51" w:rsidRDefault="00CB5118" w:rsidP="00B17579">
            <w:pPr>
              <w:suppressAutoHyphens w:val="0"/>
              <w:spacing w:before="40" w:after="40" w:line="220" w:lineRule="exact"/>
              <w:ind w:right="113"/>
              <w:jc w:val="right"/>
              <w:rPr>
                <w:sz w:val="18"/>
              </w:rPr>
            </w:pPr>
            <w:r w:rsidRPr="004F3D51">
              <w:rPr>
                <w:sz w:val="18"/>
              </w:rPr>
              <w:t>7,4</w:t>
            </w:r>
          </w:p>
        </w:tc>
        <w:tc>
          <w:tcPr>
            <w:tcW w:w="595" w:type="dxa"/>
            <w:shd w:val="clear" w:color="auto" w:fill="auto"/>
            <w:vAlign w:val="bottom"/>
          </w:tcPr>
          <w:p w14:paraId="51881CC1" w14:textId="77777777" w:rsidR="00CB5118" w:rsidRPr="004F3D51" w:rsidRDefault="00CB5118" w:rsidP="00B17579">
            <w:pPr>
              <w:suppressAutoHyphens w:val="0"/>
              <w:spacing w:before="40" w:after="40" w:line="220" w:lineRule="exact"/>
              <w:ind w:right="113"/>
              <w:jc w:val="right"/>
              <w:rPr>
                <w:sz w:val="18"/>
              </w:rPr>
            </w:pPr>
            <w:r w:rsidRPr="004F3D51">
              <w:rPr>
                <w:sz w:val="18"/>
              </w:rPr>
              <w:t>7,2</w:t>
            </w:r>
          </w:p>
        </w:tc>
        <w:tc>
          <w:tcPr>
            <w:tcW w:w="595" w:type="dxa"/>
            <w:shd w:val="clear" w:color="auto" w:fill="auto"/>
            <w:vAlign w:val="bottom"/>
          </w:tcPr>
          <w:p w14:paraId="6DC3FDCA" w14:textId="77777777" w:rsidR="00CB5118" w:rsidRPr="004F3D51" w:rsidRDefault="00CB5118" w:rsidP="00B17579">
            <w:pPr>
              <w:suppressAutoHyphens w:val="0"/>
              <w:spacing w:before="40" w:after="40" w:line="220" w:lineRule="exact"/>
              <w:ind w:right="113"/>
              <w:jc w:val="right"/>
              <w:rPr>
                <w:sz w:val="18"/>
              </w:rPr>
            </w:pPr>
            <w:r w:rsidRPr="004F3D51">
              <w:rPr>
                <w:sz w:val="18"/>
              </w:rPr>
              <w:t>7,3</w:t>
            </w:r>
          </w:p>
        </w:tc>
      </w:tr>
      <w:tr w:rsidR="00CB5118" w:rsidRPr="004F3D51" w14:paraId="00E1F324" w14:textId="77777777" w:rsidTr="003060E6">
        <w:trPr>
          <w:cantSplit/>
        </w:trPr>
        <w:tc>
          <w:tcPr>
            <w:tcW w:w="4395" w:type="dxa"/>
            <w:shd w:val="clear" w:color="auto" w:fill="auto"/>
          </w:tcPr>
          <w:p w14:paraId="06D0042E" w14:textId="77777777" w:rsidR="00CB5118" w:rsidRPr="004F3D51" w:rsidRDefault="00CB5118" w:rsidP="00B17579">
            <w:pPr>
              <w:suppressAutoHyphens w:val="0"/>
              <w:spacing w:before="40" w:after="40" w:line="220" w:lineRule="exact"/>
              <w:ind w:right="113"/>
              <w:rPr>
                <w:sz w:val="18"/>
              </w:rPr>
            </w:pPr>
            <w:r w:rsidRPr="004F3D51">
              <w:rPr>
                <w:sz w:val="18"/>
              </w:rPr>
              <w:t>Средние профессиональные училища</w:t>
            </w:r>
          </w:p>
        </w:tc>
        <w:tc>
          <w:tcPr>
            <w:tcW w:w="595" w:type="dxa"/>
            <w:shd w:val="clear" w:color="auto" w:fill="auto"/>
            <w:vAlign w:val="bottom"/>
          </w:tcPr>
          <w:p w14:paraId="753D1566" w14:textId="77777777" w:rsidR="00CB5118" w:rsidRPr="004F3D51" w:rsidRDefault="00CB5118" w:rsidP="00B17579">
            <w:pPr>
              <w:suppressAutoHyphens w:val="0"/>
              <w:spacing w:before="40" w:after="40" w:line="220" w:lineRule="exact"/>
              <w:ind w:right="113"/>
              <w:jc w:val="right"/>
              <w:rPr>
                <w:sz w:val="18"/>
              </w:rPr>
            </w:pPr>
            <w:r w:rsidRPr="004F3D51">
              <w:rPr>
                <w:sz w:val="18"/>
              </w:rPr>
              <w:t>8,0</w:t>
            </w:r>
          </w:p>
        </w:tc>
        <w:tc>
          <w:tcPr>
            <w:tcW w:w="595" w:type="dxa"/>
            <w:shd w:val="clear" w:color="auto" w:fill="auto"/>
            <w:vAlign w:val="bottom"/>
          </w:tcPr>
          <w:p w14:paraId="436AEF34" w14:textId="77777777" w:rsidR="00CB5118" w:rsidRPr="004F3D51" w:rsidRDefault="00CB5118" w:rsidP="00B17579">
            <w:pPr>
              <w:suppressAutoHyphens w:val="0"/>
              <w:spacing w:before="40" w:after="40" w:line="220" w:lineRule="exact"/>
              <w:ind w:right="113"/>
              <w:jc w:val="right"/>
              <w:rPr>
                <w:sz w:val="18"/>
              </w:rPr>
            </w:pPr>
            <w:r w:rsidRPr="004F3D51">
              <w:rPr>
                <w:sz w:val="18"/>
              </w:rPr>
              <w:t>7,4</w:t>
            </w:r>
          </w:p>
        </w:tc>
        <w:tc>
          <w:tcPr>
            <w:tcW w:w="595" w:type="dxa"/>
            <w:shd w:val="clear" w:color="auto" w:fill="auto"/>
            <w:vAlign w:val="bottom"/>
          </w:tcPr>
          <w:p w14:paraId="78676F2F" w14:textId="77777777" w:rsidR="00CB5118" w:rsidRPr="004F3D51" w:rsidRDefault="00CB5118" w:rsidP="00B17579">
            <w:pPr>
              <w:suppressAutoHyphens w:val="0"/>
              <w:spacing w:before="40" w:after="40" w:line="220" w:lineRule="exact"/>
              <w:ind w:right="113"/>
              <w:jc w:val="right"/>
              <w:rPr>
                <w:sz w:val="18"/>
              </w:rPr>
            </w:pPr>
            <w:r w:rsidRPr="004F3D51">
              <w:rPr>
                <w:sz w:val="18"/>
              </w:rPr>
              <w:t>6,6</w:t>
            </w:r>
          </w:p>
        </w:tc>
        <w:tc>
          <w:tcPr>
            <w:tcW w:w="595" w:type="dxa"/>
            <w:shd w:val="clear" w:color="auto" w:fill="auto"/>
            <w:vAlign w:val="bottom"/>
          </w:tcPr>
          <w:p w14:paraId="3321615A" w14:textId="77777777" w:rsidR="00CB5118" w:rsidRPr="004F3D51" w:rsidRDefault="00CB5118" w:rsidP="00B17579">
            <w:pPr>
              <w:suppressAutoHyphens w:val="0"/>
              <w:spacing w:before="40" w:after="40" w:line="220" w:lineRule="exact"/>
              <w:ind w:right="113"/>
              <w:jc w:val="right"/>
              <w:rPr>
                <w:sz w:val="18"/>
              </w:rPr>
            </w:pPr>
            <w:r w:rsidRPr="004F3D51">
              <w:rPr>
                <w:sz w:val="18"/>
              </w:rPr>
              <w:t>6,1</w:t>
            </w:r>
          </w:p>
        </w:tc>
        <w:tc>
          <w:tcPr>
            <w:tcW w:w="595" w:type="dxa"/>
            <w:shd w:val="clear" w:color="auto" w:fill="auto"/>
            <w:vAlign w:val="bottom"/>
          </w:tcPr>
          <w:p w14:paraId="22A0762A" w14:textId="77777777" w:rsidR="00CB5118" w:rsidRPr="004F3D51" w:rsidRDefault="00CB5118" w:rsidP="00B17579">
            <w:pPr>
              <w:suppressAutoHyphens w:val="0"/>
              <w:spacing w:before="40" w:after="40" w:line="220" w:lineRule="exact"/>
              <w:ind w:right="113"/>
              <w:jc w:val="right"/>
              <w:rPr>
                <w:sz w:val="18"/>
              </w:rPr>
            </w:pPr>
            <w:r w:rsidRPr="004F3D51">
              <w:rPr>
                <w:sz w:val="18"/>
              </w:rPr>
              <w:t>6,1</w:t>
            </w:r>
          </w:p>
        </w:tc>
      </w:tr>
      <w:tr w:rsidR="00CB5118" w:rsidRPr="004F3D51" w14:paraId="44F223DD" w14:textId="77777777" w:rsidTr="003060E6">
        <w:trPr>
          <w:cantSplit/>
        </w:trPr>
        <w:tc>
          <w:tcPr>
            <w:tcW w:w="4395" w:type="dxa"/>
            <w:shd w:val="clear" w:color="auto" w:fill="auto"/>
          </w:tcPr>
          <w:p w14:paraId="7739634C" w14:textId="77777777" w:rsidR="00CB5118" w:rsidRPr="004F3D51" w:rsidRDefault="00CB5118" w:rsidP="00B17579">
            <w:pPr>
              <w:suppressAutoHyphens w:val="0"/>
              <w:spacing w:before="40" w:after="40" w:line="220" w:lineRule="exact"/>
              <w:ind w:right="113"/>
              <w:rPr>
                <w:sz w:val="18"/>
              </w:rPr>
            </w:pPr>
            <w:r w:rsidRPr="004F3D51">
              <w:rPr>
                <w:sz w:val="18"/>
              </w:rPr>
              <w:t>Высшие учебные заведения</w:t>
            </w:r>
          </w:p>
        </w:tc>
        <w:tc>
          <w:tcPr>
            <w:tcW w:w="595" w:type="dxa"/>
            <w:shd w:val="clear" w:color="auto" w:fill="auto"/>
            <w:vAlign w:val="bottom"/>
          </w:tcPr>
          <w:p w14:paraId="6FA355CA" w14:textId="77777777" w:rsidR="00CB5118" w:rsidRPr="004F3D51" w:rsidRDefault="00CB5118" w:rsidP="00B17579">
            <w:pPr>
              <w:suppressAutoHyphens w:val="0"/>
              <w:spacing w:before="40" w:after="40" w:line="220" w:lineRule="exact"/>
              <w:ind w:right="113"/>
              <w:jc w:val="right"/>
              <w:rPr>
                <w:sz w:val="18"/>
              </w:rPr>
            </w:pPr>
            <w:r w:rsidRPr="004F3D51">
              <w:rPr>
                <w:sz w:val="18"/>
              </w:rPr>
              <w:t>7,6</w:t>
            </w:r>
          </w:p>
        </w:tc>
        <w:tc>
          <w:tcPr>
            <w:tcW w:w="595" w:type="dxa"/>
            <w:shd w:val="clear" w:color="auto" w:fill="auto"/>
            <w:vAlign w:val="bottom"/>
          </w:tcPr>
          <w:p w14:paraId="681F2370" w14:textId="77777777" w:rsidR="00CB5118" w:rsidRPr="004F3D51" w:rsidRDefault="00CB5118" w:rsidP="00B17579">
            <w:pPr>
              <w:suppressAutoHyphens w:val="0"/>
              <w:spacing w:before="40" w:after="40" w:line="220" w:lineRule="exact"/>
              <w:ind w:right="113"/>
              <w:jc w:val="right"/>
              <w:rPr>
                <w:sz w:val="18"/>
              </w:rPr>
            </w:pPr>
            <w:r w:rsidRPr="004F3D51">
              <w:rPr>
                <w:sz w:val="18"/>
              </w:rPr>
              <w:t>7,1</w:t>
            </w:r>
          </w:p>
        </w:tc>
        <w:tc>
          <w:tcPr>
            <w:tcW w:w="595" w:type="dxa"/>
            <w:shd w:val="clear" w:color="auto" w:fill="auto"/>
            <w:vAlign w:val="bottom"/>
          </w:tcPr>
          <w:p w14:paraId="0D9F5FAD" w14:textId="77777777" w:rsidR="00CB5118" w:rsidRPr="004F3D51" w:rsidRDefault="00CB5118" w:rsidP="00B17579">
            <w:pPr>
              <w:suppressAutoHyphens w:val="0"/>
              <w:spacing w:before="40" w:after="40" w:line="220" w:lineRule="exact"/>
              <w:ind w:right="113"/>
              <w:jc w:val="right"/>
              <w:rPr>
                <w:sz w:val="18"/>
              </w:rPr>
            </w:pPr>
            <w:r w:rsidRPr="004F3D51">
              <w:rPr>
                <w:sz w:val="18"/>
              </w:rPr>
              <w:t>7,0</w:t>
            </w:r>
          </w:p>
        </w:tc>
        <w:tc>
          <w:tcPr>
            <w:tcW w:w="595" w:type="dxa"/>
            <w:shd w:val="clear" w:color="auto" w:fill="auto"/>
            <w:vAlign w:val="bottom"/>
          </w:tcPr>
          <w:p w14:paraId="3626171C" w14:textId="77777777" w:rsidR="00CB5118" w:rsidRPr="004F3D51" w:rsidRDefault="00CB5118" w:rsidP="00B17579">
            <w:pPr>
              <w:suppressAutoHyphens w:val="0"/>
              <w:spacing w:before="40" w:after="40" w:line="220" w:lineRule="exact"/>
              <w:ind w:right="113"/>
              <w:jc w:val="right"/>
              <w:rPr>
                <w:sz w:val="18"/>
              </w:rPr>
            </w:pPr>
            <w:r w:rsidRPr="004F3D51">
              <w:rPr>
                <w:sz w:val="18"/>
              </w:rPr>
              <w:t>7,6</w:t>
            </w:r>
          </w:p>
        </w:tc>
        <w:tc>
          <w:tcPr>
            <w:tcW w:w="595" w:type="dxa"/>
            <w:shd w:val="clear" w:color="auto" w:fill="auto"/>
            <w:vAlign w:val="bottom"/>
          </w:tcPr>
          <w:p w14:paraId="6E516DE7" w14:textId="77777777" w:rsidR="00CB5118" w:rsidRPr="004F3D51" w:rsidRDefault="00CB5118" w:rsidP="00B17579">
            <w:pPr>
              <w:suppressAutoHyphens w:val="0"/>
              <w:spacing w:before="40" w:after="40" w:line="220" w:lineRule="exact"/>
              <w:ind w:right="113"/>
              <w:jc w:val="right"/>
              <w:rPr>
                <w:sz w:val="18"/>
              </w:rPr>
            </w:pPr>
            <w:r w:rsidRPr="004F3D51">
              <w:rPr>
                <w:sz w:val="18"/>
              </w:rPr>
              <w:t>7,2</w:t>
            </w:r>
          </w:p>
        </w:tc>
      </w:tr>
    </w:tbl>
    <w:p w14:paraId="1856B353" w14:textId="77777777" w:rsidR="00CB5118" w:rsidRPr="004F3D51" w:rsidRDefault="00CB5118" w:rsidP="00CB5118">
      <w:pPr>
        <w:pStyle w:val="SingleTxtG"/>
        <w:spacing w:before="120"/>
      </w:pPr>
      <w:r w:rsidRPr="004F3D51">
        <w:t>55.</w:t>
      </w:r>
      <w:r w:rsidRPr="004F3D51">
        <w:tab/>
        <w:t>Уровень грамотности в Республике Армения по результатам переписи 2011 года составил 99,6%.</w:t>
      </w:r>
    </w:p>
    <w:p w14:paraId="512A290E" w14:textId="77777777" w:rsidR="00CB5118" w:rsidRPr="004F3D51" w:rsidRDefault="00CB5118" w:rsidP="00C710C6">
      <w:pPr>
        <w:pStyle w:val="SingleTxtG"/>
        <w:spacing w:before="120"/>
      </w:pPr>
      <w:r w:rsidRPr="004F3D51">
        <w:t>56.</w:t>
      </w:r>
      <w:r w:rsidRPr="004F3D51">
        <w:tab/>
        <w:t>Уровень безработицы в Республике Армения в разбивке по половозрастным группам (</w:t>
      </w:r>
      <w:r w:rsidRPr="004F3D51">
        <w:rPr>
          <w:i/>
        </w:rPr>
        <w:t>в процентах</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4"/>
        <w:gridCol w:w="1158"/>
        <w:gridCol w:w="1157"/>
        <w:gridCol w:w="1157"/>
        <w:gridCol w:w="1157"/>
        <w:gridCol w:w="1157"/>
      </w:tblGrid>
      <w:tr w:rsidR="00CB5118" w:rsidRPr="004F3D51" w14:paraId="76C42C3A" w14:textId="77777777" w:rsidTr="00B17579">
        <w:trPr>
          <w:cantSplit/>
          <w:tblHeader/>
        </w:trPr>
        <w:tc>
          <w:tcPr>
            <w:tcW w:w="1584" w:type="dxa"/>
            <w:tcBorders>
              <w:top w:val="single" w:sz="4" w:space="0" w:color="auto"/>
              <w:bottom w:val="single" w:sz="12" w:space="0" w:color="auto"/>
            </w:tcBorders>
            <w:shd w:val="clear" w:color="auto" w:fill="auto"/>
            <w:vAlign w:val="bottom"/>
          </w:tcPr>
          <w:p w14:paraId="5975D6E0" w14:textId="77777777" w:rsidR="00CB5118" w:rsidRPr="004F3D51" w:rsidRDefault="00CB5118" w:rsidP="00B17579">
            <w:pPr>
              <w:suppressAutoHyphens w:val="0"/>
              <w:spacing w:before="80" w:after="80" w:line="200" w:lineRule="exact"/>
              <w:ind w:right="113"/>
              <w:rPr>
                <w:i/>
                <w:sz w:val="16"/>
              </w:rPr>
            </w:pPr>
          </w:p>
        </w:tc>
        <w:tc>
          <w:tcPr>
            <w:tcW w:w="1158" w:type="dxa"/>
            <w:tcBorders>
              <w:top w:val="single" w:sz="4" w:space="0" w:color="auto"/>
              <w:bottom w:val="single" w:sz="12" w:space="0" w:color="auto"/>
            </w:tcBorders>
            <w:shd w:val="clear" w:color="auto" w:fill="auto"/>
            <w:vAlign w:val="bottom"/>
          </w:tcPr>
          <w:p w14:paraId="18C13295" w14:textId="77777777" w:rsidR="00CB5118" w:rsidRPr="004F3D51" w:rsidRDefault="00CB5118" w:rsidP="00B17579">
            <w:pPr>
              <w:suppressAutoHyphens w:val="0"/>
              <w:spacing w:before="80" w:after="80" w:line="200" w:lineRule="exact"/>
              <w:ind w:right="113"/>
              <w:jc w:val="right"/>
              <w:rPr>
                <w:i/>
                <w:sz w:val="16"/>
              </w:rPr>
            </w:pPr>
            <w:r w:rsidRPr="004F3D51">
              <w:rPr>
                <w:i/>
                <w:sz w:val="16"/>
              </w:rPr>
              <w:t>2012</w:t>
            </w:r>
          </w:p>
        </w:tc>
        <w:tc>
          <w:tcPr>
            <w:tcW w:w="1157" w:type="dxa"/>
            <w:tcBorders>
              <w:top w:val="single" w:sz="4" w:space="0" w:color="auto"/>
              <w:bottom w:val="single" w:sz="12" w:space="0" w:color="auto"/>
            </w:tcBorders>
            <w:shd w:val="clear" w:color="auto" w:fill="auto"/>
            <w:vAlign w:val="bottom"/>
          </w:tcPr>
          <w:p w14:paraId="46BE447D"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1157" w:type="dxa"/>
            <w:tcBorders>
              <w:top w:val="single" w:sz="4" w:space="0" w:color="auto"/>
              <w:bottom w:val="single" w:sz="12" w:space="0" w:color="auto"/>
            </w:tcBorders>
            <w:shd w:val="clear" w:color="auto" w:fill="auto"/>
            <w:vAlign w:val="bottom"/>
          </w:tcPr>
          <w:p w14:paraId="0C563865"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1157" w:type="dxa"/>
            <w:tcBorders>
              <w:top w:val="single" w:sz="4" w:space="0" w:color="auto"/>
              <w:bottom w:val="single" w:sz="12" w:space="0" w:color="auto"/>
            </w:tcBorders>
            <w:shd w:val="clear" w:color="auto" w:fill="auto"/>
            <w:vAlign w:val="bottom"/>
          </w:tcPr>
          <w:p w14:paraId="62BE2B05"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c>
          <w:tcPr>
            <w:tcW w:w="1157" w:type="dxa"/>
            <w:tcBorders>
              <w:top w:val="single" w:sz="4" w:space="0" w:color="auto"/>
              <w:bottom w:val="single" w:sz="12" w:space="0" w:color="auto"/>
            </w:tcBorders>
            <w:shd w:val="clear" w:color="auto" w:fill="auto"/>
            <w:vAlign w:val="bottom"/>
          </w:tcPr>
          <w:p w14:paraId="34853EBA" w14:textId="77777777" w:rsidR="00CB5118" w:rsidRPr="004F3D51" w:rsidRDefault="00CB5118" w:rsidP="00B17579">
            <w:pPr>
              <w:suppressAutoHyphens w:val="0"/>
              <w:spacing w:before="80" w:after="80" w:line="200" w:lineRule="exact"/>
              <w:ind w:right="113"/>
              <w:jc w:val="right"/>
              <w:rPr>
                <w:i/>
                <w:sz w:val="16"/>
              </w:rPr>
            </w:pPr>
            <w:r w:rsidRPr="004F3D51">
              <w:rPr>
                <w:i/>
                <w:sz w:val="16"/>
              </w:rPr>
              <w:t>2016</w:t>
            </w:r>
          </w:p>
        </w:tc>
      </w:tr>
      <w:tr w:rsidR="00CB5118" w:rsidRPr="004F3D51" w14:paraId="2E3A6185" w14:textId="77777777" w:rsidTr="00B17579">
        <w:trPr>
          <w:cantSplit/>
        </w:trPr>
        <w:tc>
          <w:tcPr>
            <w:tcW w:w="1584" w:type="dxa"/>
            <w:tcBorders>
              <w:top w:val="single" w:sz="12" w:space="0" w:color="auto"/>
              <w:bottom w:val="single" w:sz="4" w:space="0" w:color="auto"/>
            </w:tcBorders>
            <w:shd w:val="clear" w:color="auto" w:fill="auto"/>
          </w:tcPr>
          <w:p w14:paraId="5EE191EC"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1158" w:type="dxa"/>
            <w:tcBorders>
              <w:top w:val="single" w:sz="12" w:space="0" w:color="auto"/>
              <w:bottom w:val="single" w:sz="4" w:space="0" w:color="auto"/>
            </w:tcBorders>
            <w:shd w:val="clear" w:color="auto" w:fill="auto"/>
            <w:vAlign w:val="bottom"/>
          </w:tcPr>
          <w:p w14:paraId="0EA7F775" w14:textId="77777777" w:rsidR="00CB5118" w:rsidRPr="004F3D51" w:rsidRDefault="00CB5118" w:rsidP="00B17579">
            <w:pPr>
              <w:suppressAutoHyphens w:val="0"/>
              <w:spacing w:before="80" w:after="80" w:line="220" w:lineRule="exact"/>
              <w:ind w:right="113"/>
              <w:jc w:val="right"/>
              <w:rPr>
                <w:b/>
                <w:sz w:val="18"/>
              </w:rPr>
            </w:pPr>
            <w:r w:rsidRPr="004F3D51">
              <w:rPr>
                <w:b/>
                <w:sz w:val="18"/>
              </w:rPr>
              <w:t>17,3</w:t>
            </w:r>
          </w:p>
        </w:tc>
        <w:tc>
          <w:tcPr>
            <w:tcW w:w="1157" w:type="dxa"/>
            <w:tcBorders>
              <w:top w:val="single" w:sz="12" w:space="0" w:color="auto"/>
              <w:bottom w:val="single" w:sz="4" w:space="0" w:color="auto"/>
            </w:tcBorders>
            <w:shd w:val="clear" w:color="auto" w:fill="auto"/>
            <w:vAlign w:val="bottom"/>
          </w:tcPr>
          <w:p w14:paraId="5CCD0C7C" w14:textId="77777777" w:rsidR="00CB5118" w:rsidRPr="004F3D51" w:rsidRDefault="00CB5118" w:rsidP="00B17579">
            <w:pPr>
              <w:suppressAutoHyphens w:val="0"/>
              <w:spacing w:before="80" w:after="80" w:line="220" w:lineRule="exact"/>
              <w:ind w:right="113"/>
              <w:jc w:val="right"/>
              <w:rPr>
                <w:b/>
                <w:sz w:val="18"/>
              </w:rPr>
            </w:pPr>
            <w:r w:rsidRPr="004F3D51">
              <w:rPr>
                <w:b/>
                <w:sz w:val="18"/>
              </w:rPr>
              <w:t>16,2</w:t>
            </w:r>
          </w:p>
        </w:tc>
        <w:tc>
          <w:tcPr>
            <w:tcW w:w="1157" w:type="dxa"/>
            <w:tcBorders>
              <w:top w:val="single" w:sz="12" w:space="0" w:color="auto"/>
              <w:bottom w:val="single" w:sz="4" w:space="0" w:color="auto"/>
            </w:tcBorders>
            <w:shd w:val="clear" w:color="auto" w:fill="auto"/>
            <w:vAlign w:val="bottom"/>
          </w:tcPr>
          <w:p w14:paraId="4164C7BD" w14:textId="77777777" w:rsidR="00CB5118" w:rsidRPr="004F3D51" w:rsidRDefault="00CB5118" w:rsidP="00B17579">
            <w:pPr>
              <w:suppressAutoHyphens w:val="0"/>
              <w:spacing w:before="80" w:after="80" w:line="220" w:lineRule="exact"/>
              <w:ind w:right="113"/>
              <w:jc w:val="right"/>
              <w:rPr>
                <w:b/>
                <w:sz w:val="18"/>
              </w:rPr>
            </w:pPr>
            <w:r w:rsidRPr="004F3D51">
              <w:rPr>
                <w:b/>
                <w:sz w:val="18"/>
              </w:rPr>
              <w:t>17,6</w:t>
            </w:r>
          </w:p>
        </w:tc>
        <w:tc>
          <w:tcPr>
            <w:tcW w:w="1157" w:type="dxa"/>
            <w:tcBorders>
              <w:top w:val="single" w:sz="12" w:space="0" w:color="auto"/>
              <w:bottom w:val="single" w:sz="4" w:space="0" w:color="auto"/>
            </w:tcBorders>
            <w:shd w:val="clear" w:color="auto" w:fill="auto"/>
            <w:vAlign w:val="bottom"/>
          </w:tcPr>
          <w:p w14:paraId="524F7D91" w14:textId="77777777" w:rsidR="00CB5118" w:rsidRPr="004F3D51" w:rsidRDefault="00CB5118" w:rsidP="00B17579">
            <w:pPr>
              <w:suppressAutoHyphens w:val="0"/>
              <w:spacing w:before="80" w:after="80" w:line="220" w:lineRule="exact"/>
              <w:ind w:right="113"/>
              <w:jc w:val="right"/>
              <w:rPr>
                <w:b/>
                <w:sz w:val="18"/>
              </w:rPr>
            </w:pPr>
            <w:r w:rsidRPr="004F3D51">
              <w:rPr>
                <w:b/>
                <w:sz w:val="18"/>
              </w:rPr>
              <w:t>18,5</w:t>
            </w:r>
          </w:p>
        </w:tc>
        <w:tc>
          <w:tcPr>
            <w:tcW w:w="1157" w:type="dxa"/>
            <w:tcBorders>
              <w:top w:val="single" w:sz="12" w:space="0" w:color="auto"/>
              <w:bottom w:val="single" w:sz="4" w:space="0" w:color="auto"/>
            </w:tcBorders>
            <w:shd w:val="clear" w:color="auto" w:fill="auto"/>
            <w:vAlign w:val="bottom"/>
          </w:tcPr>
          <w:p w14:paraId="4E9110B2" w14:textId="77777777" w:rsidR="00CB5118" w:rsidRPr="004F3D51" w:rsidRDefault="00CB5118" w:rsidP="00B17579">
            <w:pPr>
              <w:suppressAutoHyphens w:val="0"/>
              <w:spacing w:before="80" w:after="80" w:line="220" w:lineRule="exact"/>
              <w:ind w:right="113"/>
              <w:jc w:val="right"/>
              <w:rPr>
                <w:b/>
                <w:sz w:val="18"/>
              </w:rPr>
            </w:pPr>
            <w:r w:rsidRPr="004F3D51">
              <w:rPr>
                <w:b/>
                <w:sz w:val="18"/>
              </w:rPr>
              <w:t>18,0</w:t>
            </w:r>
          </w:p>
        </w:tc>
      </w:tr>
      <w:tr w:rsidR="00CB5118" w:rsidRPr="004F3D51" w14:paraId="28EB60B0" w14:textId="77777777" w:rsidTr="00B17579">
        <w:trPr>
          <w:cantSplit/>
        </w:trPr>
        <w:tc>
          <w:tcPr>
            <w:tcW w:w="1584" w:type="dxa"/>
            <w:tcBorders>
              <w:top w:val="single" w:sz="4" w:space="0" w:color="auto"/>
            </w:tcBorders>
            <w:shd w:val="clear" w:color="auto" w:fill="auto"/>
          </w:tcPr>
          <w:p w14:paraId="10BBF187" w14:textId="77777777" w:rsidR="00CB5118" w:rsidRPr="004F3D51" w:rsidRDefault="00CB5118" w:rsidP="00B17579">
            <w:pPr>
              <w:suppressAutoHyphens w:val="0"/>
              <w:spacing w:before="40" w:after="40" w:line="220" w:lineRule="exact"/>
              <w:ind w:right="113"/>
              <w:rPr>
                <w:sz w:val="18"/>
              </w:rPr>
            </w:pPr>
            <w:r w:rsidRPr="004F3D51">
              <w:rPr>
                <w:sz w:val="18"/>
              </w:rPr>
              <w:t>15</w:t>
            </w:r>
            <w:r>
              <w:rPr>
                <w:sz w:val="18"/>
              </w:rPr>
              <w:t>–</w:t>
            </w:r>
            <w:r w:rsidRPr="004F3D51">
              <w:rPr>
                <w:sz w:val="18"/>
              </w:rPr>
              <w:t>24 года</w:t>
            </w:r>
          </w:p>
        </w:tc>
        <w:tc>
          <w:tcPr>
            <w:tcW w:w="1158" w:type="dxa"/>
            <w:tcBorders>
              <w:top w:val="single" w:sz="4" w:space="0" w:color="auto"/>
            </w:tcBorders>
            <w:shd w:val="clear" w:color="auto" w:fill="auto"/>
            <w:vAlign w:val="bottom"/>
          </w:tcPr>
          <w:p w14:paraId="152D8317" w14:textId="77777777" w:rsidR="00CB5118" w:rsidRPr="004F3D51" w:rsidRDefault="00CB5118" w:rsidP="00B17579">
            <w:pPr>
              <w:suppressAutoHyphens w:val="0"/>
              <w:spacing w:before="40" w:after="40" w:line="220" w:lineRule="exact"/>
              <w:ind w:right="113"/>
              <w:jc w:val="right"/>
              <w:rPr>
                <w:sz w:val="18"/>
              </w:rPr>
            </w:pPr>
            <w:r w:rsidRPr="004F3D51">
              <w:rPr>
                <w:sz w:val="18"/>
              </w:rPr>
              <w:t>35,4</w:t>
            </w:r>
          </w:p>
        </w:tc>
        <w:tc>
          <w:tcPr>
            <w:tcW w:w="1157" w:type="dxa"/>
            <w:tcBorders>
              <w:top w:val="single" w:sz="4" w:space="0" w:color="auto"/>
            </w:tcBorders>
            <w:shd w:val="clear" w:color="auto" w:fill="auto"/>
            <w:vAlign w:val="bottom"/>
          </w:tcPr>
          <w:p w14:paraId="0E0AC1EE" w14:textId="77777777" w:rsidR="00CB5118" w:rsidRPr="004F3D51" w:rsidRDefault="00CB5118" w:rsidP="00B17579">
            <w:pPr>
              <w:suppressAutoHyphens w:val="0"/>
              <w:spacing w:before="40" w:after="40" w:line="220" w:lineRule="exact"/>
              <w:ind w:right="113"/>
              <w:jc w:val="right"/>
              <w:rPr>
                <w:sz w:val="18"/>
              </w:rPr>
            </w:pPr>
            <w:r w:rsidRPr="004F3D51">
              <w:rPr>
                <w:sz w:val="18"/>
              </w:rPr>
              <w:t>36,1</w:t>
            </w:r>
          </w:p>
        </w:tc>
        <w:tc>
          <w:tcPr>
            <w:tcW w:w="1157" w:type="dxa"/>
            <w:tcBorders>
              <w:top w:val="single" w:sz="4" w:space="0" w:color="auto"/>
            </w:tcBorders>
            <w:shd w:val="clear" w:color="auto" w:fill="auto"/>
            <w:vAlign w:val="bottom"/>
          </w:tcPr>
          <w:p w14:paraId="4DBE8042" w14:textId="77777777" w:rsidR="00CB5118" w:rsidRPr="004F3D51" w:rsidRDefault="00CB5118" w:rsidP="00B17579">
            <w:pPr>
              <w:suppressAutoHyphens w:val="0"/>
              <w:spacing w:before="40" w:after="40" w:line="220" w:lineRule="exact"/>
              <w:ind w:right="113"/>
              <w:jc w:val="right"/>
              <w:rPr>
                <w:sz w:val="18"/>
              </w:rPr>
            </w:pPr>
            <w:r w:rsidRPr="004F3D51">
              <w:rPr>
                <w:sz w:val="18"/>
              </w:rPr>
              <w:t>37,2</w:t>
            </w:r>
          </w:p>
        </w:tc>
        <w:tc>
          <w:tcPr>
            <w:tcW w:w="1157" w:type="dxa"/>
            <w:tcBorders>
              <w:top w:val="single" w:sz="4" w:space="0" w:color="auto"/>
            </w:tcBorders>
            <w:shd w:val="clear" w:color="auto" w:fill="auto"/>
            <w:vAlign w:val="bottom"/>
          </w:tcPr>
          <w:p w14:paraId="204B31AE" w14:textId="77777777" w:rsidR="00CB5118" w:rsidRPr="004F3D51" w:rsidRDefault="00CB5118" w:rsidP="00B17579">
            <w:pPr>
              <w:suppressAutoHyphens w:val="0"/>
              <w:spacing w:before="40" w:after="40" w:line="220" w:lineRule="exact"/>
              <w:ind w:right="113"/>
              <w:jc w:val="right"/>
              <w:rPr>
                <w:sz w:val="18"/>
              </w:rPr>
            </w:pPr>
            <w:r w:rsidRPr="004F3D51">
              <w:rPr>
                <w:sz w:val="18"/>
              </w:rPr>
              <w:t>32,5</w:t>
            </w:r>
          </w:p>
        </w:tc>
        <w:tc>
          <w:tcPr>
            <w:tcW w:w="1157" w:type="dxa"/>
            <w:tcBorders>
              <w:top w:val="single" w:sz="4" w:space="0" w:color="auto"/>
            </w:tcBorders>
            <w:shd w:val="clear" w:color="auto" w:fill="auto"/>
            <w:vAlign w:val="bottom"/>
          </w:tcPr>
          <w:p w14:paraId="7FBDA18B" w14:textId="77777777" w:rsidR="00CB5118" w:rsidRPr="004F3D51" w:rsidRDefault="00CB5118" w:rsidP="00B17579">
            <w:pPr>
              <w:suppressAutoHyphens w:val="0"/>
              <w:spacing w:before="40" w:after="40" w:line="220" w:lineRule="exact"/>
              <w:ind w:right="113"/>
              <w:jc w:val="right"/>
              <w:rPr>
                <w:sz w:val="18"/>
              </w:rPr>
            </w:pPr>
            <w:r w:rsidRPr="004F3D51">
              <w:rPr>
                <w:sz w:val="18"/>
              </w:rPr>
              <w:t>36,6</w:t>
            </w:r>
          </w:p>
        </w:tc>
      </w:tr>
      <w:tr w:rsidR="00CB5118" w:rsidRPr="004F3D51" w14:paraId="7747F6DD" w14:textId="77777777" w:rsidTr="00B17579">
        <w:trPr>
          <w:cantSplit/>
        </w:trPr>
        <w:tc>
          <w:tcPr>
            <w:tcW w:w="1584" w:type="dxa"/>
            <w:shd w:val="clear" w:color="auto" w:fill="auto"/>
          </w:tcPr>
          <w:p w14:paraId="68E8F7E8" w14:textId="77777777" w:rsidR="00CB5118" w:rsidRPr="004F3D51" w:rsidRDefault="00CB5118" w:rsidP="00B17579">
            <w:pPr>
              <w:suppressAutoHyphens w:val="0"/>
              <w:spacing w:before="40" w:after="40" w:line="220" w:lineRule="exact"/>
              <w:ind w:right="113"/>
              <w:rPr>
                <w:sz w:val="18"/>
              </w:rPr>
            </w:pPr>
            <w:r w:rsidRPr="004F3D51">
              <w:rPr>
                <w:sz w:val="18"/>
              </w:rPr>
              <w:t>25</w:t>
            </w:r>
            <w:r>
              <w:rPr>
                <w:sz w:val="18"/>
              </w:rPr>
              <w:t>–</w:t>
            </w:r>
            <w:r w:rsidRPr="004F3D51">
              <w:rPr>
                <w:sz w:val="18"/>
              </w:rPr>
              <w:t>34 года</w:t>
            </w:r>
          </w:p>
        </w:tc>
        <w:tc>
          <w:tcPr>
            <w:tcW w:w="1158" w:type="dxa"/>
            <w:shd w:val="clear" w:color="auto" w:fill="auto"/>
            <w:vAlign w:val="bottom"/>
          </w:tcPr>
          <w:p w14:paraId="4C7B736B" w14:textId="77777777" w:rsidR="00CB5118" w:rsidRPr="004F3D51" w:rsidRDefault="00CB5118" w:rsidP="00B17579">
            <w:pPr>
              <w:suppressAutoHyphens w:val="0"/>
              <w:spacing w:before="40" w:after="40" w:line="220" w:lineRule="exact"/>
              <w:ind w:right="113"/>
              <w:jc w:val="right"/>
              <w:rPr>
                <w:sz w:val="18"/>
              </w:rPr>
            </w:pPr>
            <w:r w:rsidRPr="004F3D51">
              <w:rPr>
                <w:sz w:val="18"/>
              </w:rPr>
              <w:t>20,2</w:t>
            </w:r>
          </w:p>
        </w:tc>
        <w:tc>
          <w:tcPr>
            <w:tcW w:w="1157" w:type="dxa"/>
            <w:shd w:val="clear" w:color="auto" w:fill="auto"/>
            <w:vAlign w:val="bottom"/>
          </w:tcPr>
          <w:p w14:paraId="3707BE8B" w14:textId="77777777" w:rsidR="00CB5118" w:rsidRPr="004F3D51" w:rsidRDefault="00CB5118" w:rsidP="00B17579">
            <w:pPr>
              <w:suppressAutoHyphens w:val="0"/>
              <w:spacing w:before="40" w:after="40" w:line="220" w:lineRule="exact"/>
              <w:ind w:right="113"/>
              <w:jc w:val="right"/>
              <w:rPr>
                <w:sz w:val="18"/>
              </w:rPr>
            </w:pPr>
            <w:r w:rsidRPr="004F3D51">
              <w:rPr>
                <w:sz w:val="18"/>
              </w:rPr>
              <w:t>18,7</w:t>
            </w:r>
          </w:p>
        </w:tc>
        <w:tc>
          <w:tcPr>
            <w:tcW w:w="1157" w:type="dxa"/>
            <w:shd w:val="clear" w:color="auto" w:fill="auto"/>
            <w:vAlign w:val="bottom"/>
          </w:tcPr>
          <w:p w14:paraId="3F2598D6" w14:textId="77777777" w:rsidR="00CB5118" w:rsidRPr="004F3D51" w:rsidRDefault="00CB5118" w:rsidP="00B17579">
            <w:pPr>
              <w:suppressAutoHyphens w:val="0"/>
              <w:spacing w:before="40" w:after="40" w:line="220" w:lineRule="exact"/>
              <w:ind w:right="113"/>
              <w:jc w:val="right"/>
              <w:rPr>
                <w:sz w:val="18"/>
              </w:rPr>
            </w:pPr>
            <w:r w:rsidRPr="004F3D51">
              <w:rPr>
                <w:sz w:val="18"/>
              </w:rPr>
              <w:t>20,1</w:t>
            </w:r>
          </w:p>
        </w:tc>
        <w:tc>
          <w:tcPr>
            <w:tcW w:w="1157" w:type="dxa"/>
            <w:shd w:val="clear" w:color="auto" w:fill="auto"/>
            <w:vAlign w:val="bottom"/>
          </w:tcPr>
          <w:p w14:paraId="20652861" w14:textId="77777777" w:rsidR="00CB5118" w:rsidRPr="004F3D51" w:rsidRDefault="00CB5118" w:rsidP="00B17579">
            <w:pPr>
              <w:suppressAutoHyphens w:val="0"/>
              <w:spacing w:before="40" w:after="40" w:line="220" w:lineRule="exact"/>
              <w:ind w:right="113"/>
              <w:jc w:val="right"/>
              <w:rPr>
                <w:sz w:val="18"/>
              </w:rPr>
            </w:pPr>
            <w:r w:rsidRPr="004F3D51">
              <w:rPr>
                <w:sz w:val="18"/>
              </w:rPr>
              <w:t>23,1</w:t>
            </w:r>
          </w:p>
        </w:tc>
        <w:tc>
          <w:tcPr>
            <w:tcW w:w="1157" w:type="dxa"/>
            <w:shd w:val="clear" w:color="auto" w:fill="auto"/>
            <w:vAlign w:val="bottom"/>
          </w:tcPr>
          <w:p w14:paraId="63CAD486" w14:textId="77777777" w:rsidR="00CB5118" w:rsidRPr="004F3D51" w:rsidRDefault="00CB5118" w:rsidP="00B17579">
            <w:pPr>
              <w:suppressAutoHyphens w:val="0"/>
              <w:spacing w:before="40" w:after="40" w:line="220" w:lineRule="exact"/>
              <w:ind w:right="113"/>
              <w:jc w:val="right"/>
              <w:rPr>
                <w:sz w:val="18"/>
              </w:rPr>
            </w:pPr>
            <w:r w:rsidRPr="004F3D51">
              <w:rPr>
                <w:sz w:val="18"/>
              </w:rPr>
              <w:t>19,3</w:t>
            </w:r>
          </w:p>
        </w:tc>
      </w:tr>
      <w:tr w:rsidR="00CB5118" w:rsidRPr="004F3D51" w14:paraId="67BB593D" w14:textId="77777777" w:rsidTr="00B17579">
        <w:trPr>
          <w:cantSplit/>
        </w:trPr>
        <w:tc>
          <w:tcPr>
            <w:tcW w:w="1584" w:type="dxa"/>
            <w:shd w:val="clear" w:color="auto" w:fill="auto"/>
          </w:tcPr>
          <w:p w14:paraId="1ED6627D" w14:textId="77777777" w:rsidR="00CB5118" w:rsidRPr="004F3D51" w:rsidRDefault="00CB5118" w:rsidP="00B17579">
            <w:pPr>
              <w:suppressAutoHyphens w:val="0"/>
              <w:spacing w:before="40" w:after="40" w:line="220" w:lineRule="exact"/>
              <w:ind w:right="113"/>
              <w:rPr>
                <w:sz w:val="18"/>
              </w:rPr>
            </w:pPr>
            <w:r w:rsidRPr="004F3D51">
              <w:rPr>
                <w:sz w:val="18"/>
              </w:rPr>
              <w:t>35</w:t>
            </w:r>
            <w:r>
              <w:rPr>
                <w:sz w:val="18"/>
              </w:rPr>
              <w:t>–</w:t>
            </w:r>
            <w:r w:rsidRPr="004F3D51">
              <w:rPr>
                <w:sz w:val="18"/>
              </w:rPr>
              <w:t>44 года</w:t>
            </w:r>
          </w:p>
        </w:tc>
        <w:tc>
          <w:tcPr>
            <w:tcW w:w="1158" w:type="dxa"/>
            <w:shd w:val="clear" w:color="auto" w:fill="auto"/>
            <w:vAlign w:val="bottom"/>
          </w:tcPr>
          <w:p w14:paraId="218D25F6" w14:textId="77777777" w:rsidR="00CB5118" w:rsidRPr="004F3D51" w:rsidRDefault="00CB5118" w:rsidP="00B17579">
            <w:pPr>
              <w:suppressAutoHyphens w:val="0"/>
              <w:spacing w:before="40" w:after="40" w:line="220" w:lineRule="exact"/>
              <w:ind w:right="113"/>
              <w:jc w:val="right"/>
              <w:rPr>
                <w:sz w:val="18"/>
              </w:rPr>
            </w:pPr>
            <w:r w:rsidRPr="004F3D51">
              <w:rPr>
                <w:sz w:val="18"/>
              </w:rPr>
              <w:t>14,6</w:t>
            </w:r>
          </w:p>
        </w:tc>
        <w:tc>
          <w:tcPr>
            <w:tcW w:w="1157" w:type="dxa"/>
            <w:shd w:val="clear" w:color="auto" w:fill="auto"/>
            <w:vAlign w:val="bottom"/>
          </w:tcPr>
          <w:p w14:paraId="3EF60BF5" w14:textId="77777777" w:rsidR="00CB5118" w:rsidRPr="004F3D51" w:rsidRDefault="00CB5118" w:rsidP="00B17579">
            <w:pPr>
              <w:suppressAutoHyphens w:val="0"/>
              <w:spacing w:before="40" w:after="40" w:line="220" w:lineRule="exact"/>
              <w:ind w:right="113"/>
              <w:jc w:val="right"/>
              <w:rPr>
                <w:sz w:val="18"/>
              </w:rPr>
            </w:pPr>
            <w:r w:rsidRPr="004F3D51">
              <w:rPr>
                <w:sz w:val="18"/>
              </w:rPr>
              <w:t>13,2</w:t>
            </w:r>
          </w:p>
        </w:tc>
        <w:tc>
          <w:tcPr>
            <w:tcW w:w="1157" w:type="dxa"/>
            <w:shd w:val="clear" w:color="auto" w:fill="auto"/>
            <w:vAlign w:val="bottom"/>
          </w:tcPr>
          <w:p w14:paraId="00359BB0" w14:textId="77777777" w:rsidR="00CB5118" w:rsidRPr="004F3D51" w:rsidRDefault="00CB5118" w:rsidP="00B17579">
            <w:pPr>
              <w:suppressAutoHyphens w:val="0"/>
              <w:spacing w:before="40" w:after="40" w:line="220" w:lineRule="exact"/>
              <w:ind w:right="113"/>
              <w:jc w:val="right"/>
              <w:rPr>
                <w:sz w:val="18"/>
              </w:rPr>
            </w:pPr>
            <w:r w:rsidRPr="004F3D51">
              <w:rPr>
                <w:sz w:val="18"/>
              </w:rPr>
              <w:t>15,8</w:t>
            </w:r>
          </w:p>
        </w:tc>
        <w:tc>
          <w:tcPr>
            <w:tcW w:w="1157" w:type="dxa"/>
            <w:shd w:val="clear" w:color="auto" w:fill="auto"/>
            <w:vAlign w:val="bottom"/>
          </w:tcPr>
          <w:p w14:paraId="23A24EB6" w14:textId="77777777" w:rsidR="00CB5118" w:rsidRPr="004F3D51" w:rsidRDefault="00CB5118" w:rsidP="00B17579">
            <w:pPr>
              <w:suppressAutoHyphens w:val="0"/>
              <w:spacing w:before="40" w:after="40" w:line="220" w:lineRule="exact"/>
              <w:ind w:right="113"/>
              <w:jc w:val="right"/>
              <w:rPr>
                <w:sz w:val="18"/>
              </w:rPr>
            </w:pPr>
            <w:r w:rsidRPr="004F3D51">
              <w:rPr>
                <w:sz w:val="18"/>
              </w:rPr>
              <w:t>17,2</w:t>
            </w:r>
          </w:p>
        </w:tc>
        <w:tc>
          <w:tcPr>
            <w:tcW w:w="1157" w:type="dxa"/>
            <w:shd w:val="clear" w:color="auto" w:fill="auto"/>
            <w:vAlign w:val="bottom"/>
          </w:tcPr>
          <w:p w14:paraId="24B25032" w14:textId="77777777" w:rsidR="00CB5118" w:rsidRPr="004F3D51" w:rsidRDefault="00CB5118" w:rsidP="00B17579">
            <w:pPr>
              <w:suppressAutoHyphens w:val="0"/>
              <w:spacing w:before="40" w:after="40" w:line="220" w:lineRule="exact"/>
              <w:ind w:right="113"/>
              <w:jc w:val="right"/>
              <w:rPr>
                <w:sz w:val="18"/>
              </w:rPr>
            </w:pPr>
            <w:r w:rsidRPr="004F3D51">
              <w:rPr>
                <w:sz w:val="18"/>
              </w:rPr>
              <w:t>17,3</w:t>
            </w:r>
          </w:p>
        </w:tc>
      </w:tr>
      <w:tr w:rsidR="00CB5118" w:rsidRPr="004F3D51" w14:paraId="198FBEDA" w14:textId="77777777" w:rsidTr="00B17579">
        <w:trPr>
          <w:cantSplit/>
        </w:trPr>
        <w:tc>
          <w:tcPr>
            <w:tcW w:w="1584" w:type="dxa"/>
            <w:shd w:val="clear" w:color="auto" w:fill="auto"/>
          </w:tcPr>
          <w:p w14:paraId="195B7984" w14:textId="77777777" w:rsidR="00CB5118" w:rsidRPr="004F3D51" w:rsidRDefault="00CB5118" w:rsidP="00B17579">
            <w:pPr>
              <w:suppressAutoHyphens w:val="0"/>
              <w:spacing w:before="40" w:after="40" w:line="220" w:lineRule="exact"/>
              <w:ind w:right="113"/>
              <w:rPr>
                <w:sz w:val="18"/>
              </w:rPr>
            </w:pPr>
            <w:r w:rsidRPr="004F3D51">
              <w:rPr>
                <w:sz w:val="18"/>
              </w:rPr>
              <w:t>45</w:t>
            </w:r>
            <w:r>
              <w:rPr>
                <w:sz w:val="18"/>
              </w:rPr>
              <w:t>–</w:t>
            </w:r>
            <w:r w:rsidRPr="004F3D51">
              <w:rPr>
                <w:sz w:val="18"/>
              </w:rPr>
              <w:t>54 года</w:t>
            </w:r>
          </w:p>
        </w:tc>
        <w:tc>
          <w:tcPr>
            <w:tcW w:w="1158" w:type="dxa"/>
            <w:shd w:val="clear" w:color="auto" w:fill="auto"/>
            <w:vAlign w:val="bottom"/>
          </w:tcPr>
          <w:p w14:paraId="65517632" w14:textId="77777777" w:rsidR="00CB5118" w:rsidRPr="004F3D51" w:rsidRDefault="00CB5118" w:rsidP="00B17579">
            <w:pPr>
              <w:suppressAutoHyphens w:val="0"/>
              <w:spacing w:before="40" w:after="40" w:line="220" w:lineRule="exact"/>
              <w:ind w:right="113"/>
              <w:jc w:val="right"/>
              <w:rPr>
                <w:sz w:val="18"/>
              </w:rPr>
            </w:pPr>
            <w:r w:rsidRPr="004F3D51">
              <w:rPr>
                <w:sz w:val="18"/>
              </w:rPr>
              <w:t>13,7</w:t>
            </w:r>
          </w:p>
        </w:tc>
        <w:tc>
          <w:tcPr>
            <w:tcW w:w="1157" w:type="dxa"/>
            <w:shd w:val="clear" w:color="auto" w:fill="auto"/>
            <w:vAlign w:val="bottom"/>
          </w:tcPr>
          <w:p w14:paraId="013053AE" w14:textId="77777777" w:rsidR="00CB5118" w:rsidRPr="004F3D51" w:rsidRDefault="00CB5118" w:rsidP="00B17579">
            <w:pPr>
              <w:suppressAutoHyphens w:val="0"/>
              <w:spacing w:before="40" w:after="40" w:line="220" w:lineRule="exact"/>
              <w:ind w:right="113"/>
              <w:jc w:val="right"/>
              <w:rPr>
                <w:sz w:val="18"/>
              </w:rPr>
            </w:pPr>
            <w:r w:rsidRPr="004F3D51">
              <w:rPr>
                <w:sz w:val="18"/>
              </w:rPr>
              <w:t>12,7</w:t>
            </w:r>
          </w:p>
        </w:tc>
        <w:tc>
          <w:tcPr>
            <w:tcW w:w="1157" w:type="dxa"/>
            <w:shd w:val="clear" w:color="auto" w:fill="auto"/>
            <w:vAlign w:val="bottom"/>
          </w:tcPr>
          <w:p w14:paraId="3606E2D3" w14:textId="77777777" w:rsidR="00CB5118" w:rsidRPr="004F3D51" w:rsidRDefault="00CB5118" w:rsidP="00B17579">
            <w:pPr>
              <w:suppressAutoHyphens w:val="0"/>
              <w:spacing w:before="40" w:after="40" w:line="220" w:lineRule="exact"/>
              <w:ind w:right="113"/>
              <w:jc w:val="right"/>
              <w:rPr>
                <w:sz w:val="18"/>
              </w:rPr>
            </w:pPr>
            <w:r w:rsidRPr="004F3D51">
              <w:rPr>
                <w:sz w:val="18"/>
              </w:rPr>
              <w:t>12,9</w:t>
            </w:r>
          </w:p>
        </w:tc>
        <w:tc>
          <w:tcPr>
            <w:tcW w:w="1157" w:type="dxa"/>
            <w:shd w:val="clear" w:color="auto" w:fill="auto"/>
            <w:vAlign w:val="bottom"/>
          </w:tcPr>
          <w:p w14:paraId="41387D5D" w14:textId="77777777" w:rsidR="00CB5118" w:rsidRPr="004F3D51" w:rsidRDefault="00CB5118" w:rsidP="00B17579">
            <w:pPr>
              <w:suppressAutoHyphens w:val="0"/>
              <w:spacing w:before="40" w:after="40" w:line="220" w:lineRule="exact"/>
              <w:ind w:right="113"/>
              <w:jc w:val="right"/>
              <w:rPr>
                <w:sz w:val="18"/>
              </w:rPr>
            </w:pPr>
            <w:r w:rsidRPr="004F3D51">
              <w:rPr>
                <w:sz w:val="18"/>
              </w:rPr>
              <w:t>13,8</w:t>
            </w:r>
          </w:p>
        </w:tc>
        <w:tc>
          <w:tcPr>
            <w:tcW w:w="1157" w:type="dxa"/>
            <w:shd w:val="clear" w:color="auto" w:fill="auto"/>
            <w:vAlign w:val="bottom"/>
          </w:tcPr>
          <w:p w14:paraId="2F2E2D61" w14:textId="77777777" w:rsidR="00CB5118" w:rsidRPr="004F3D51" w:rsidRDefault="00CB5118" w:rsidP="00B17579">
            <w:pPr>
              <w:suppressAutoHyphens w:val="0"/>
              <w:spacing w:before="40" w:after="40" w:line="220" w:lineRule="exact"/>
              <w:ind w:right="113"/>
              <w:jc w:val="right"/>
              <w:rPr>
                <w:sz w:val="18"/>
              </w:rPr>
            </w:pPr>
            <w:r w:rsidRPr="004F3D51">
              <w:rPr>
                <w:sz w:val="18"/>
              </w:rPr>
              <w:t>14,5</w:t>
            </w:r>
          </w:p>
        </w:tc>
      </w:tr>
      <w:tr w:rsidR="00CB5118" w:rsidRPr="004F3D51" w14:paraId="6508C559" w14:textId="77777777" w:rsidTr="00B17579">
        <w:trPr>
          <w:cantSplit/>
        </w:trPr>
        <w:tc>
          <w:tcPr>
            <w:tcW w:w="1584" w:type="dxa"/>
            <w:shd w:val="clear" w:color="auto" w:fill="auto"/>
          </w:tcPr>
          <w:p w14:paraId="3A997827" w14:textId="77777777" w:rsidR="00CB5118" w:rsidRPr="004F3D51" w:rsidRDefault="00CB5118" w:rsidP="00B17579">
            <w:pPr>
              <w:suppressAutoHyphens w:val="0"/>
              <w:spacing w:before="40" w:after="40" w:line="220" w:lineRule="exact"/>
              <w:ind w:right="113"/>
              <w:rPr>
                <w:sz w:val="18"/>
              </w:rPr>
            </w:pPr>
            <w:r w:rsidRPr="004F3D51">
              <w:rPr>
                <w:sz w:val="18"/>
              </w:rPr>
              <w:t>55</w:t>
            </w:r>
            <w:r>
              <w:rPr>
                <w:sz w:val="18"/>
              </w:rPr>
              <w:t>–</w:t>
            </w:r>
            <w:r w:rsidRPr="004F3D51">
              <w:rPr>
                <w:sz w:val="18"/>
              </w:rPr>
              <w:t>64 года</w:t>
            </w:r>
          </w:p>
        </w:tc>
        <w:tc>
          <w:tcPr>
            <w:tcW w:w="1158" w:type="dxa"/>
            <w:shd w:val="clear" w:color="auto" w:fill="auto"/>
            <w:vAlign w:val="bottom"/>
          </w:tcPr>
          <w:p w14:paraId="2CA34A88" w14:textId="77777777" w:rsidR="00CB5118" w:rsidRPr="004F3D51" w:rsidRDefault="00CB5118" w:rsidP="00B17579">
            <w:pPr>
              <w:suppressAutoHyphens w:val="0"/>
              <w:spacing w:before="40" w:after="40" w:line="220" w:lineRule="exact"/>
              <w:ind w:right="113"/>
              <w:jc w:val="right"/>
              <w:rPr>
                <w:sz w:val="18"/>
              </w:rPr>
            </w:pPr>
            <w:r w:rsidRPr="004F3D51">
              <w:rPr>
                <w:sz w:val="18"/>
              </w:rPr>
              <w:t>12,2</w:t>
            </w:r>
          </w:p>
        </w:tc>
        <w:tc>
          <w:tcPr>
            <w:tcW w:w="1157" w:type="dxa"/>
            <w:shd w:val="clear" w:color="auto" w:fill="auto"/>
            <w:vAlign w:val="bottom"/>
          </w:tcPr>
          <w:p w14:paraId="0F6F1F7F" w14:textId="77777777" w:rsidR="00CB5118" w:rsidRPr="004F3D51" w:rsidRDefault="00CB5118" w:rsidP="00B17579">
            <w:pPr>
              <w:suppressAutoHyphens w:val="0"/>
              <w:spacing w:before="40" w:after="40" w:line="220" w:lineRule="exact"/>
              <w:ind w:right="113"/>
              <w:jc w:val="right"/>
              <w:rPr>
                <w:sz w:val="18"/>
              </w:rPr>
            </w:pPr>
            <w:r w:rsidRPr="004F3D51">
              <w:rPr>
                <w:sz w:val="18"/>
              </w:rPr>
              <w:t>11,7</w:t>
            </w:r>
          </w:p>
        </w:tc>
        <w:tc>
          <w:tcPr>
            <w:tcW w:w="1157" w:type="dxa"/>
            <w:shd w:val="clear" w:color="auto" w:fill="auto"/>
            <w:vAlign w:val="bottom"/>
          </w:tcPr>
          <w:p w14:paraId="351807AE" w14:textId="77777777" w:rsidR="00CB5118" w:rsidRPr="004F3D51" w:rsidRDefault="00CB5118" w:rsidP="00B17579">
            <w:pPr>
              <w:suppressAutoHyphens w:val="0"/>
              <w:spacing w:before="40" w:after="40" w:line="220" w:lineRule="exact"/>
              <w:ind w:right="113"/>
              <w:jc w:val="right"/>
              <w:rPr>
                <w:sz w:val="18"/>
              </w:rPr>
            </w:pPr>
            <w:r w:rsidRPr="004F3D51">
              <w:rPr>
                <w:sz w:val="18"/>
              </w:rPr>
              <w:t>11,8</w:t>
            </w:r>
          </w:p>
        </w:tc>
        <w:tc>
          <w:tcPr>
            <w:tcW w:w="1157" w:type="dxa"/>
            <w:shd w:val="clear" w:color="auto" w:fill="auto"/>
            <w:vAlign w:val="bottom"/>
          </w:tcPr>
          <w:p w14:paraId="75EB6F0E" w14:textId="77777777" w:rsidR="00CB5118" w:rsidRPr="004F3D51" w:rsidRDefault="00CB5118" w:rsidP="00B17579">
            <w:pPr>
              <w:suppressAutoHyphens w:val="0"/>
              <w:spacing w:before="40" w:after="40" w:line="220" w:lineRule="exact"/>
              <w:ind w:right="113"/>
              <w:jc w:val="right"/>
              <w:rPr>
                <w:sz w:val="18"/>
              </w:rPr>
            </w:pPr>
            <w:r w:rsidRPr="004F3D51">
              <w:rPr>
                <w:sz w:val="18"/>
              </w:rPr>
              <w:t>13,2</w:t>
            </w:r>
          </w:p>
        </w:tc>
        <w:tc>
          <w:tcPr>
            <w:tcW w:w="1157" w:type="dxa"/>
            <w:shd w:val="clear" w:color="auto" w:fill="auto"/>
            <w:vAlign w:val="bottom"/>
          </w:tcPr>
          <w:p w14:paraId="64106BE9" w14:textId="77777777" w:rsidR="00CB5118" w:rsidRPr="004F3D51" w:rsidRDefault="00CB5118" w:rsidP="00B17579">
            <w:pPr>
              <w:suppressAutoHyphens w:val="0"/>
              <w:spacing w:before="40" w:after="40" w:line="220" w:lineRule="exact"/>
              <w:ind w:right="113"/>
              <w:jc w:val="right"/>
              <w:rPr>
                <w:sz w:val="18"/>
              </w:rPr>
            </w:pPr>
            <w:r w:rsidRPr="004F3D51">
              <w:rPr>
                <w:sz w:val="18"/>
              </w:rPr>
              <w:t>13,9</w:t>
            </w:r>
          </w:p>
        </w:tc>
      </w:tr>
      <w:tr w:rsidR="00CB5118" w:rsidRPr="004F3D51" w14:paraId="5E0C95B6" w14:textId="77777777" w:rsidTr="00B17579">
        <w:trPr>
          <w:cantSplit/>
        </w:trPr>
        <w:tc>
          <w:tcPr>
            <w:tcW w:w="1584" w:type="dxa"/>
            <w:tcBorders>
              <w:bottom w:val="single" w:sz="4" w:space="0" w:color="auto"/>
            </w:tcBorders>
            <w:shd w:val="clear" w:color="auto" w:fill="auto"/>
          </w:tcPr>
          <w:p w14:paraId="1C87E344" w14:textId="77777777" w:rsidR="00CB5118" w:rsidRPr="004F3D51" w:rsidRDefault="00CB5118" w:rsidP="00B17579">
            <w:pPr>
              <w:suppressAutoHyphens w:val="0"/>
              <w:spacing w:before="40" w:after="40" w:line="220" w:lineRule="exact"/>
              <w:ind w:right="113"/>
              <w:rPr>
                <w:sz w:val="18"/>
              </w:rPr>
            </w:pPr>
            <w:r w:rsidRPr="004F3D51">
              <w:rPr>
                <w:sz w:val="18"/>
              </w:rPr>
              <w:t>65</w:t>
            </w:r>
            <w:r>
              <w:rPr>
                <w:sz w:val="18"/>
              </w:rPr>
              <w:t>–</w:t>
            </w:r>
            <w:r w:rsidRPr="004F3D51">
              <w:rPr>
                <w:sz w:val="18"/>
              </w:rPr>
              <w:t>75 лет</w:t>
            </w:r>
          </w:p>
        </w:tc>
        <w:tc>
          <w:tcPr>
            <w:tcW w:w="1158" w:type="dxa"/>
            <w:tcBorders>
              <w:bottom w:val="single" w:sz="4" w:space="0" w:color="auto"/>
            </w:tcBorders>
            <w:shd w:val="clear" w:color="auto" w:fill="auto"/>
            <w:vAlign w:val="bottom"/>
          </w:tcPr>
          <w:p w14:paraId="24266BD1" w14:textId="77777777" w:rsidR="00CB5118" w:rsidRPr="004F3D51" w:rsidRDefault="00CB5118" w:rsidP="00B17579">
            <w:pPr>
              <w:suppressAutoHyphens w:val="0"/>
              <w:spacing w:before="40" w:after="40" w:line="220" w:lineRule="exact"/>
              <w:ind w:right="113"/>
              <w:jc w:val="right"/>
              <w:rPr>
                <w:sz w:val="18"/>
              </w:rPr>
            </w:pPr>
            <w:r w:rsidRPr="004F3D51">
              <w:rPr>
                <w:sz w:val="18"/>
              </w:rPr>
              <w:t>7,2</w:t>
            </w:r>
          </w:p>
        </w:tc>
        <w:tc>
          <w:tcPr>
            <w:tcW w:w="1157" w:type="dxa"/>
            <w:tcBorders>
              <w:bottom w:val="single" w:sz="4" w:space="0" w:color="auto"/>
            </w:tcBorders>
            <w:shd w:val="clear" w:color="auto" w:fill="auto"/>
            <w:vAlign w:val="bottom"/>
          </w:tcPr>
          <w:p w14:paraId="7102E8AB" w14:textId="77777777" w:rsidR="00CB5118" w:rsidRPr="004F3D51" w:rsidRDefault="00CB5118" w:rsidP="00B17579">
            <w:pPr>
              <w:suppressAutoHyphens w:val="0"/>
              <w:spacing w:before="40" w:after="40" w:line="220" w:lineRule="exact"/>
              <w:ind w:right="113"/>
              <w:jc w:val="right"/>
              <w:rPr>
                <w:sz w:val="18"/>
              </w:rPr>
            </w:pPr>
            <w:r w:rsidRPr="004F3D51">
              <w:rPr>
                <w:sz w:val="18"/>
              </w:rPr>
              <w:t>5,1</w:t>
            </w:r>
          </w:p>
        </w:tc>
        <w:tc>
          <w:tcPr>
            <w:tcW w:w="1157" w:type="dxa"/>
            <w:tcBorders>
              <w:bottom w:val="single" w:sz="4" w:space="0" w:color="auto"/>
            </w:tcBorders>
            <w:shd w:val="clear" w:color="auto" w:fill="auto"/>
            <w:vAlign w:val="bottom"/>
          </w:tcPr>
          <w:p w14:paraId="17A4EDB9" w14:textId="77777777" w:rsidR="00CB5118" w:rsidRPr="004F3D51" w:rsidRDefault="00CB5118" w:rsidP="00B17579">
            <w:pPr>
              <w:suppressAutoHyphens w:val="0"/>
              <w:spacing w:before="40" w:after="40" w:line="220" w:lineRule="exact"/>
              <w:ind w:right="113"/>
              <w:jc w:val="right"/>
              <w:rPr>
                <w:sz w:val="18"/>
              </w:rPr>
            </w:pPr>
            <w:r w:rsidRPr="004F3D51">
              <w:rPr>
                <w:sz w:val="18"/>
              </w:rPr>
              <w:t>6,8</w:t>
            </w:r>
          </w:p>
        </w:tc>
        <w:tc>
          <w:tcPr>
            <w:tcW w:w="1157" w:type="dxa"/>
            <w:tcBorders>
              <w:bottom w:val="single" w:sz="4" w:space="0" w:color="auto"/>
            </w:tcBorders>
            <w:shd w:val="clear" w:color="auto" w:fill="auto"/>
            <w:vAlign w:val="bottom"/>
          </w:tcPr>
          <w:p w14:paraId="2D408097" w14:textId="77777777" w:rsidR="00CB5118" w:rsidRPr="004F3D51" w:rsidRDefault="00CB5118" w:rsidP="00B17579">
            <w:pPr>
              <w:suppressAutoHyphens w:val="0"/>
              <w:spacing w:before="40" w:after="40" w:line="220" w:lineRule="exact"/>
              <w:ind w:right="113"/>
              <w:jc w:val="right"/>
              <w:rPr>
                <w:sz w:val="18"/>
              </w:rPr>
            </w:pPr>
            <w:r w:rsidRPr="004F3D51">
              <w:rPr>
                <w:sz w:val="18"/>
              </w:rPr>
              <w:t>8,5</w:t>
            </w:r>
          </w:p>
        </w:tc>
        <w:tc>
          <w:tcPr>
            <w:tcW w:w="1157" w:type="dxa"/>
            <w:tcBorders>
              <w:bottom w:val="single" w:sz="4" w:space="0" w:color="auto"/>
            </w:tcBorders>
            <w:shd w:val="clear" w:color="auto" w:fill="auto"/>
            <w:vAlign w:val="bottom"/>
          </w:tcPr>
          <w:p w14:paraId="1E91E50B" w14:textId="77777777" w:rsidR="00CB5118" w:rsidRPr="004F3D51" w:rsidRDefault="00CB5118" w:rsidP="00B17579">
            <w:pPr>
              <w:suppressAutoHyphens w:val="0"/>
              <w:spacing w:before="40" w:after="40" w:line="220" w:lineRule="exact"/>
              <w:ind w:right="113"/>
              <w:jc w:val="right"/>
              <w:rPr>
                <w:sz w:val="18"/>
              </w:rPr>
            </w:pPr>
            <w:r w:rsidRPr="004F3D51">
              <w:rPr>
                <w:sz w:val="18"/>
              </w:rPr>
              <w:t>8,5</w:t>
            </w:r>
          </w:p>
        </w:tc>
      </w:tr>
      <w:tr w:rsidR="00CB5118" w:rsidRPr="004F3D51" w14:paraId="086232CD" w14:textId="77777777" w:rsidTr="00B17579">
        <w:trPr>
          <w:cantSplit/>
        </w:trPr>
        <w:tc>
          <w:tcPr>
            <w:tcW w:w="1584" w:type="dxa"/>
            <w:tcBorders>
              <w:top w:val="single" w:sz="4" w:space="0" w:color="auto"/>
              <w:bottom w:val="single" w:sz="4" w:space="0" w:color="auto"/>
            </w:tcBorders>
            <w:shd w:val="clear" w:color="auto" w:fill="auto"/>
          </w:tcPr>
          <w:p w14:paraId="23D8423B" w14:textId="77777777" w:rsidR="00CB5118" w:rsidRPr="004F3D51" w:rsidRDefault="00CB5118" w:rsidP="00B17579">
            <w:pPr>
              <w:suppressAutoHyphens w:val="0"/>
              <w:spacing w:before="80" w:after="80" w:line="220" w:lineRule="exact"/>
              <w:ind w:left="283"/>
              <w:rPr>
                <w:b/>
                <w:sz w:val="18"/>
              </w:rPr>
            </w:pPr>
            <w:r w:rsidRPr="004F3D51">
              <w:rPr>
                <w:b/>
                <w:sz w:val="18"/>
              </w:rPr>
              <w:t>Мужчины</w:t>
            </w:r>
          </w:p>
        </w:tc>
        <w:tc>
          <w:tcPr>
            <w:tcW w:w="1158" w:type="dxa"/>
            <w:tcBorders>
              <w:top w:val="single" w:sz="4" w:space="0" w:color="auto"/>
              <w:bottom w:val="single" w:sz="4" w:space="0" w:color="auto"/>
            </w:tcBorders>
            <w:shd w:val="clear" w:color="auto" w:fill="auto"/>
            <w:vAlign w:val="bottom"/>
          </w:tcPr>
          <w:p w14:paraId="3A71A67A" w14:textId="77777777" w:rsidR="00CB5118" w:rsidRPr="004F3D51" w:rsidRDefault="00CB5118" w:rsidP="00B17579">
            <w:pPr>
              <w:suppressAutoHyphens w:val="0"/>
              <w:spacing w:before="80" w:after="80" w:line="220" w:lineRule="exact"/>
              <w:ind w:right="113"/>
              <w:jc w:val="right"/>
              <w:rPr>
                <w:b/>
                <w:sz w:val="18"/>
              </w:rPr>
            </w:pPr>
            <w:r w:rsidRPr="004F3D51">
              <w:rPr>
                <w:b/>
                <w:sz w:val="18"/>
              </w:rPr>
              <w:t>16,5</w:t>
            </w:r>
          </w:p>
        </w:tc>
        <w:tc>
          <w:tcPr>
            <w:tcW w:w="1157" w:type="dxa"/>
            <w:tcBorders>
              <w:top w:val="single" w:sz="4" w:space="0" w:color="auto"/>
              <w:bottom w:val="single" w:sz="4" w:space="0" w:color="auto"/>
            </w:tcBorders>
            <w:shd w:val="clear" w:color="auto" w:fill="auto"/>
            <w:vAlign w:val="bottom"/>
          </w:tcPr>
          <w:p w14:paraId="350C7661" w14:textId="77777777" w:rsidR="00CB5118" w:rsidRPr="004F3D51" w:rsidRDefault="00CB5118" w:rsidP="00B17579">
            <w:pPr>
              <w:suppressAutoHyphens w:val="0"/>
              <w:spacing w:before="80" w:after="80" w:line="220" w:lineRule="exact"/>
              <w:ind w:right="113"/>
              <w:jc w:val="right"/>
              <w:rPr>
                <w:b/>
                <w:sz w:val="18"/>
              </w:rPr>
            </w:pPr>
            <w:r w:rsidRPr="004F3D51">
              <w:rPr>
                <w:b/>
                <w:sz w:val="18"/>
              </w:rPr>
              <w:t>14,5</w:t>
            </w:r>
          </w:p>
        </w:tc>
        <w:tc>
          <w:tcPr>
            <w:tcW w:w="1157" w:type="dxa"/>
            <w:tcBorders>
              <w:top w:val="single" w:sz="4" w:space="0" w:color="auto"/>
              <w:bottom w:val="single" w:sz="4" w:space="0" w:color="auto"/>
            </w:tcBorders>
            <w:shd w:val="clear" w:color="auto" w:fill="auto"/>
            <w:vAlign w:val="bottom"/>
          </w:tcPr>
          <w:p w14:paraId="3A263BD5" w14:textId="77777777" w:rsidR="00CB5118" w:rsidRPr="004F3D51" w:rsidRDefault="00CB5118" w:rsidP="00B17579">
            <w:pPr>
              <w:suppressAutoHyphens w:val="0"/>
              <w:spacing w:before="80" w:after="80" w:line="220" w:lineRule="exact"/>
              <w:ind w:right="113"/>
              <w:jc w:val="right"/>
              <w:rPr>
                <w:b/>
                <w:sz w:val="18"/>
              </w:rPr>
            </w:pPr>
            <w:r w:rsidRPr="004F3D51">
              <w:rPr>
                <w:b/>
                <w:sz w:val="18"/>
              </w:rPr>
              <w:t>15,8</w:t>
            </w:r>
          </w:p>
        </w:tc>
        <w:tc>
          <w:tcPr>
            <w:tcW w:w="1157" w:type="dxa"/>
            <w:tcBorders>
              <w:top w:val="single" w:sz="4" w:space="0" w:color="auto"/>
              <w:bottom w:val="single" w:sz="4" w:space="0" w:color="auto"/>
            </w:tcBorders>
            <w:shd w:val="clear" w:color="auto" w:fill="auto"/>
            <w:vAlign w:val="bottom"/>
          </w:tcPr>
          <w:p w14:paraId="67D236FD" w14:textId="77777777" w:rsidR="00CB5118" w:rsidRPr="004F3D51" w:rsidRDefault="00CB5118" w:rsidP="00B17579">
            <w:pPr>
              <w:suppressAutoHyphens w:val="0"/>
              <w:spacing w:before="80" w:after="80" w:line="220" w:lineRule="exact"/>
              <w:ind w:right="113"/>
              <w:jc w:val="right"/>
              <w:rPr>
                <w:b/>
                <w:sz w:val="18"/>
              </w:rPr>
            </w:pPr>
            <w:r w:rsidRPr="004F3D51">
              <w:rPr>
                <w:b/>
                <w:sz w:val="18"/>
              </w:rPr>
              <w:t>17,6</w:t>
            </w:r>
          </w:p>
        </w:tc>
        <w:tc>
          <w:tcPr>
            <w:tcW w:w="1157" w:type="dxa"/>
            <w:tcBorders>
              <w:top w:val="single" w:sz="4" w:space="0" w:color="auto"/>
              <w:bottom w:val="single" w:sz="4" w:space="0" w:color="auto"/>
            </w:tcBorders>
            <w:shd w:val="clear" w:color="auto" w:fill="auto"/>
            <w:vAlign w:val="bottom"/>
          </w:tcPr>
          <w:p w14:paraId="0694753C" w14:textId="77777777" w:rsidR="00CB5118" w:rsidRPr="004F3D51" w:rsidRDefault="00CB5118" w:rsidP="00B17579">
            <w:pPr>
              <w:suppressAutoHyphens w:val="0"/>
              <w:spacing w:before="80" w:after="80" w:line="220" w:lineRule="exact"/>
              <w:ind w:right="113"/>
              <w:jc w:val="right"/>
              <w:rPr>
                <w:b/>
                <w:sz w:val="18"/>
              </w:rPr>
            </w:pPr>
            <w:r w:rsidRPr="004F3D51">
              <w:rPr>
                <w:b/>
                <w:sz w:val="18"/>
              </w:rPr>
              <w:t>18,1</w:t>
            </w:r>
          </w:p>
        </w:tc>
      </w:tr>
      <w:tr w:rsidR="00CB5118" w:rsidRPr="004F3D51" w14:paraId="3DEFA19C" w14:textId="77777777" w:rsidTr="00B17579">
        <w:trPr>
          <w:cantSplit/>
        </w:trPr>
        <w:tc>
          <w:tcPr>
            <w:tcW w:w="1584" w:type="dxa"/>
            <w:tcBorders>
              <w:top w:val="single" w:sz="4" w:space="0" w:color="auto"/>
            </w:tcBorders>
            <w:shd w:val="clear" w:color="auto" w:fill="auto"/>
          </w:tcPr>
          <w:p w14:paraId="3A439832" w14:textId="77777777" w:rsidR="00CB5118" w:rsidRPr="004F3D51" w:rsidRDefault="00CB5118" w:rsidP="00B17579">
            <w:pPr>
              <w:suppressAutoHyphens w:val="0"/>
              <w:spacing w:before="40" w:after="40" w:line="220" w:lineRule="exact"/>
              <w:ind w:right="113"/>
              <w:rPr>
                <w:sz w:val="18"/>
              </w:rPr>
            </w:pPr>
            <w:r w:rsidRPr="004F3D51">
              <w:rPr>
                <w:sz w:val="18"/>
              </w:rPr>
              <w:t>15</w:t>
            </w:r>
            <w:r>
              <w:rPr>
                <w:sz w:val="18"/>
              </w:rPr>
              <w:t>–</w:t>
            </w:r>
            <w:r w:rsidRPr="004F3D51">
              <w:rPr>
                <w:sz w:val="18"/>
              </w:rPr>
              <w:t>24 года</w:t>
            </w:r>
          </w:p>
        </w:tc>
        <w:tc>
          <w:tcPr>
            <w:tcW w:w="1158" w:type="dxa"/>
            <w:tcBorders>
              <w:top w:val="single" w:sz="4" w:space="0" w:color="auto"/>
            </w:tcBorders>
            <w:shd w:val="clear" w:color="auto" w:fill="auto"/>
            <w:vAlign w:val="bottom"/>
          </w:tcPr>
          <w:p w14:paraId="4E329912" w14:textId="77777777" w:rsidR="00CB5118" w:rsidRPr="004F3D51" w:rsidRDefault="00CB5118" w:rsidP="00B17579">
            <w:pPr>
              <w:suppressAutoHyphens w:val="0"/>
              <w:spacing w:before="40" w:after="40" w:line="220" w:lineRule="exact"/>
              <w:ind w:right="113"/>
              <w:jc w:val="right"/>
              <w:rPr>
                <w:sz w:val="18"/>
              </w:rPr>
            </w:pPr>
            <w:r w:rsidRPr="004F3D51">
              <w:rPr>
                <w:sz w:val="18"/>
              </w:rPr>
              <w:t>31,5</w:t>
            </w:r>
          </w:p>
        </w:tc>
        <w:tc>
          <w:tcPr>
            <w:tcW w:w="1157" w:type="dxa"/>
            <w:tcBorders>
              <w:top w:val="single" w:sz="4" w:space="0" w:color="auto"/>
            </w:tcBorders>
            <w:shd w:val="clear" w:color="auto" w:fill="auto"/>
            <w:vAlign w:val="bottom"/>
          </w:tcPr>
          <w:p w14:paraId="06271864" w14:textId="77777777" w:rsidR="00CB5118" w:rsidRPr="004F3D51" w:rsidRDefault="00CB5118" w:rsidP="00B17579">
            <w:pPr>
              <w:suppressAutoHyphens w:val="0"/>
              <w:spacing w:before="40" w:after="40" w:line="220" w:lineRule="exact"/>
              <w:ind w:right="113"/>
              <w:jc w:val="right"/>
              <w:rPr>
                <w:sz w:val="18"/>
              </w:rPr>
            </w:pPr>
            <w:r w:rsidRPr="004F3D51">
              <w:rPr>
                <w:sz w:val="18"/>
              </w:rPr>
              <w:t>31,8</w:t>
            </w:r>
          </w:p>
        </w:tc>
        <w:tc>
          <w:tcPr>
            <w:tcW w:w="1157" w:type="dxa"/>
            <w:tcBorders>
              <w:top w:val="single" w:sz="4" w:space="0" w:color="auto"/>
            </w:tcBorders>
            <w:shd w:val="clear" w:color="auto" w:fill="auto"/>
            <w:vAlign w:val="bottom"/>
          </w:tcPr>
          <w:p w14:paraId="24DF676E" w14:textId="77777777" w:rsidR="00CB5118" w:rsidRPr="004F3D51" w:rsidRDefault="00CB5118" w:rsidP="00B17579">
            <w:pPr>
              <w:suppressAutoHyphens w:val="0"/>
              <w:spacing w:before="40" w:after="40" w:line="220" w:lineRule="exact"/>
              <w:ind w:right="113"/>
              <w:jc w:val="right"/>
              <w:rPr>
                <w:sz w:val="18"/>
              </w:rPr>
            </w:pPr>
            <w:r w:rsidRPr="004F3D51">
              <w:rPr>
                <w:sz w:val="18"/>
              </w:rPr>
              <w:t>30,7</w:t>
            </w:r>
          </w:p>
        </w:tc>
        <w:tc>
          <w:tcPr>
            <w:tcW w:w="1157" w:type="dxa"/>
            <w:tcBorders>
              <w:top w:val="single" w:sz="4" w:space="0" w:color="auto"/>
            </w:tcBorders>
            <w:shd w:val="clear" w:color="auto" w:fill="auto"/>
            <w:vAlign w:val="bottom"/>
          </w:tcPr>
          <w:p w14:paraId="298FBC28" w14:textId="77777777" w:rsidR="00CB5118" w:rsidRPr="004F3D51" w:rsidRDefault="00CB5118" w:rsidP="00B17579">
            <w:pPr>
              <w:suppressAutoHyphens w:val="0"/>
              <w:spacing w:before="40" w:after="40" w:line="220" w:lineRule="exact"/>
              <w:ind w:right="113"/>
              <w:jc w:val="right"/>
              <w:rPr>
                <w:sz w:val="18"/>
              </w:rPr>
            </w:pPr>
            <w:r w:rsidRPr="004F3D51">
              <w:rPr>
                <w:sz w:val="18"/>
              </w:rPr>
              <w:t>28,6</w:t>
            </w:r>
          </w:p>
        </w:tc>
        <w:tc>
          <w:tcPr>
            <w:tcW w:w="1157" w:type="dxa"/>
            <w:tcBorders>
              <w:top w:val="single" w:sz="4" w:space="0" w:color="auto"/>
            </w:tcBorders>
            <w:shd w:val="clear" w:color="auto" w:fill="auto"/>
            <w:vAlign w:val="bottom"/>
          </w:tcPr>
          <w:p w14:paraId="0A32122B" w14:textId="77777777" w:rsidR="00CB5118" w:rsidRPr="004F3D51" w:rsidRDefault="00CB5118" w:rsidP="00B17579">
            <w:pPr>
              <w:suppressAutoHyphens w:val="0"/>
              <w:spacing w:before="40" w:after="40" w:line="220" w:lineRule="exact"/>
              <w:ind w:right="113"/>
              <w:jc w:val="right"/>
              <w:rPr>
                <w:sz w:val="18"/>
              </w:rPr>
            </w:pPr>
            <w:r w:rsidRPr="004F3D51">
              <w:rPr>
                <w:sz w:val="18"/>
              </w:rPr>
              <w:t>28,6</w:t>
            </w:r>
          </w:p>
        </w:tc>
      </w:tr>
      <w:tr w:rsidR="00CB5118" w:rsidRPr="004F3D51" w14:paraId="6A8DA7BB" w14:textId="77777777" w:rsidTr="00B17579">
        <w:trPr>
          <w:cantSplit/>
        </w:trPr>
        <w:tc>
          <w:tcPr>
            <w:tcW w:w="1584" w:type="dxa"/>
            <w:shd w:val="clear" w:color="auto" w:fill="auto"/>
          </w:tcPr>
          <w:p w14:paraId="2D17BB09" w14:textId="77777777" w:rsidR="00CB5118" w:rsidRPr="004F3D51" w:rsidRDefault="00CB5118" w:rsidP="00B17579">
            <w:pPr>
              <w:suppressAutoHyphens w:val="0"/>
              <w:spacing w:before="40" w:after="40" w:line="220" w:lineRule="exact"/>
              <w:ind w:right="113"/>
              <w:rPr>
                <w:sz w:val="18"/>
              </w:rPr>
            </w:pPr>
            <w:r w:rsidRPr="004F3D51">
              <w:rPr>
                <w:sz w:val="18"/>
              </w:rPr>
              <w:t>25</w:t>
            </w:r>
            <w:r>
              <w:rPr>
                <w:sz w:val="18"/>
              </w:rPr>
              <w:t>–</w:t>
            </w:r>
            <w:r w:rsidRPr="004F3D51">
              <w:rPr>
                <w:sz w:val="18"/>
              </w:rPr>
              <w:t>34 года</w:t>
            </w:r>
          </w:p>
        </w:tc>
        <w:tc>
          <w:tcPr>
            <w:tcW w:w="1158" w:type="dxa"/>
            <w:shd w:val="clear" w:color="auto" w:fill="auto"/>
            <w:vAlign w:val="bottom"/>
          </w:tcPr>
          <w:p w14:paraId="026F0830" w14:textId="77777777" w:rsidR="00CB5118" w:rsidRPr="004F3D51" w:rsidRDefault="00CB5118" w:rsidP="00B17579">
            <w:pPr>
              <w:suppressAutoHyphens w:val="0"/>
              <w:spacing w:before="40" w:after="40" w:line="220" w:lineRule="exact"/>
              <w:ind w:right="113"/>
              <w:jc w:val="right"/>
              <w:rPr>
                <w:sz w:val="18"/>
              </w:rPr>
            </w:pPr>
            <w:r w:rsidRPr="004F3D51">
              <w:rPr>
                <w:sz w:val="18"/>
              </w:rPr>
              <w:t>17,6</w:t>
            </w:r>
          </w:p>
        </w:tc>
        <w:tc>
          <w:tcPr>
            <w:tcW w:w="1157" w:type="dxa"/>
            <w:shd w:val="clear" w:color="auto" w:fill="auto"/>
            <w:vAlign w:val="bottom"/>
          </w:tcPr>
          <w:p w14:paraId="7899CA96" w14:textId="77777777" w:rsidR="00CB5118" w:rsidRPr="004F3D51" w:rsidRDefault="00CB5118" w:rsidP="00B17579">
            <w:pPr>
              <w:suppressAutoHyphens w:val="0"/>
              <w:spacing w:before="40" w:after="40" w:line="220" w:lineRule="exact"/>
              <w:ind w:right="113"/>
              <w:jc w:val="right"/>
              <w:rPr>
                <w:sz w:val="18"/>
              </w:rPr>
            </w:pPr>
            <w:r w:rsidRPr="004F3D51">
              <w:rPr>
                <w:sz w:val="18"/>
              </w:rPr>
              <w:t>14,4</w:t>
            </w:r>
          </w:p>
        </w:tc>
        <w:tc>
          <w:tcPr>
            <w:tcW w:w="1157" w:type="dxa"/>
            <w:shd w:val="clear" w:color="auto" w:fill="auto"/>
            <w:vAlign w:val="bottom"/>
          </w:tcPr>
          <w:p w14:paraId="3EFDE2B1" w14:textId="77777777" w:rsidR="00CB5118" w:rsidRPr="004F3D51" w:rsidRDefault="00CB5118" w:rsidP="00B17579">
            <w:pPr>
              <w:suppressAutoHyphens w:val="0"/>
              <w:spacing w:before="40" w:after="40" w:line="220" w:lineRule="exact"/>
              <w:ind w:right="113"/>
              <w:jc w:val="right"/>
              <w:rPr>
                <w:sz w:val="18"/>
              </w:rPr>
            </w:pPr>
            <w:r w:rsidRPr="004F3D51">
              <w:rPr>
                <w:sz w:val="18"/>
              </w:rPr>
              <w:t>17,1</w:t>
            </w:r>
          </w:p>
        </w:tc>
        <w:tc>
          <w:tcPr>
            <w:tcW w:w="1157" w:type="dxa"/>
            <w:shd w:val="clear" w:color="auto" w:fill="auto"/>
            <w:vAlign w:val="bottom"/>
          </w:tcPr>
          <w:p w14:paraId="2CEE76FF" w14:textId="77777777" w:rsidR="00CB5118" w:rsidRPr="004F3D51" w:rsidRDefault="00CB5118" w:rsidP="00B17579">
            <w:pPr>
              <w:suppressAutoHyphens w:val="0"/>
              <w:spacing w:before="40" w:after="40" w:line="220" w:lineRule="exact"/>
              <w:ind w:right="113"/>
              <w:jc w:val="right"/>
              <w:rPr>
                <w:sz w:val="18"/>
              </w:rPr>
            </w:pPr>
            <w:r w:rsidRPr="004F3D51">
              <w:rPr>
                <w:sz w:val="18"/>
              </w:rPr>
              <w:t>19,0</w:t>
            </w:r>
          </w:p>
        </w:tc>
        <w:tc>
          <w:tcPr>
            <w:tcW w:w="1157" w:type="dxa"/>
            <w:shd w:val="clear" w:color="auto" w:fill="auto"/>
            <w:vAlign w:val="bottom"/>
          </w:tcPr>
          <w:p w14:paraId="5357CE2E" w14:textId="77777777" w:rsidR="00CB5118" w:rsidRPr="004F3D51" w:rsidRDefault="00CB5118" w:rsidP="00B17579">
            <w:pPr>
              <w:suppressAutoHyphens w:val="0"/>
              <w:spacing w:before="40" w:after="40" w:line="220" w:lineRule="exact"/>
              <w:ind w:right="113"/>
              <w:jc w:val="right"/>
              <w:rPr>
                <w:sz w:val="18"/>
              </w:rPr>
            </w:pPr>
            <w:r w:rsidRPr="004F3D51">
              <w:rPr>
                <w:sz w:val="18"/>
              </w:rPr>
              <w:t>19,0</w:t>
            </w:r>
          </w:p>
        </w:tc>
      </w:tr>
      <w:tr w:rsidR="00CB5118" w:rsidRPr="004F3D51" w14:paraId="3391CC4A" w14:textId="77777777" w:rsidTr="00B17579">
        <w:trPr>
          <w:cantSplit/>
        </w:trPr>
        <w:tc>
          <w:tcPr>
            <w:tcW w:w="1584" w:type="dxa"/>
            <w:shd w:val="clear" w:color="auto" w:fill="auto"/>
          </w:tcPr>
          <w:p w14:paraId="576895C9" w14:textId="77777777" w:rsidR="00CB5118" w:rsidRPr="004F3D51" w:rsidRDefault="00CB5118" w:rsidP="00B17579">
            <w:pPr>
              <w:suppressAutoHyphens w:val="0"/>
              <w:spacing w:before="40" w:after="40" w:line="220" w:lineRule="exact"/>
              <w:ind w:right="113"/>
              <w:rPr>
                <w:sz w:val="18"/>
              </w:rPr>
            </w:pPr>
            <w:r w:rsidRPr="004F3D51">
              <w:rPr>
                <w:sz w:val="18"/>
              </w:rPr>
              <w:t>35</w:t>
            </w:r>
            <w:r>
              <w:rPr>
                <w:sz w:val="18"/>
              </w:rPr>
              <w:t>–</w:t>
            </w:r>
            <w:r w:rsidRPr="004F3D51">
              <w:rPr>
                <w:sz w:val="18"/>
              </w:rPr>
              <w:t>44 года</w:t>
            </w:r>
          </w:p>
        </w:tc>
        <w:tc>
          <w:tcPr>
            <w:tcW w:w="1158" w:type="dxa"/>
            <w:shd w:val="clear" w:color="auto" w:fill="auto"/>
            <w:vAlign w:val="bottom"/>
          </w:tcPr>
          <w:p w14:paraId="62472C97" w14:textId="77777777" w:rsidR="00CB5118" w:rsidRPr="004F3D51" w:rsidRDefault="00CB5118" w:rsidP="00B17579">
            <w:pPr>
              <w:suppressAutoHyphens w:val="0"/>
              <w:spacing w:before="40" w:after="40" w:line="220" w:lineRule="exact"/>
              <w:ind w:right="113"/>
              <w:jc w:val="right"/>
              <w:rPr>
                <w:sz w:val="18"/>
              </w:rPr>
            </w:pPr>
            <w:r w:rsidRPr="004F3D51">
              <w:rPr>
                <w:sz w:val="18"/>
              </w:rPr>
              <w:t>13,8</w:t>
            </w:r>
          </w:p>
        </w:tc>
        <w:tc>
          <w:tcPr>
            <w:tcW w:w="1157" w:type="dxa"/>
            <w:shd w:val="clear" w:color="auto" w:fill="auto"/>
            <w:vAlign w:val="bottom"/>
          </w:tcPr>
          <w:p w14:paraId="5F867E43" w14:textId="77777777" w:rsidR="00CB5118" w:rsidRPr="004F3D51" w:rsidRDefault="00CB5118" w:rsidP="00B17579">
            <w:pPr>
              <w:suppressAutoHyphens w:val="0"/>
              <w:spacing w:before="40" w:after="40" w:line="220" w:lineRule="exact"/>
              <w:ind w:right="113"/>
              <w:jc w:val="right"/>
              <w:rPr>
                <w:sz w:val="18"/>
              </w:rPr>
            </w:pPr>
            <w:r w:rsidRPr="004F3D51">
              <w:rPr>
                <w:sz w:val="18"/>
              </w:rPr>
              <w:t>10,7</w:t>
            </w:r>
          </w:p>
        </w:tc>
        <w:tc>
          <w:tcPr>
            <w:tcW w:w="1157" w:type="dxa"/>
            <w:shd w:val="clear" w:color="auto" w:fill="auto"/>
            <w:vAlign w:val="bottom"/>
          </w:tcPr>
          <w:p w14:paraId="45A6AF46" w14:textId="77777777" w:rsidR="00CB5118" w:rsidRPr="004F3D51" w:rsidRDefault="00CB5118" w:rsidP="00B17579">
            <w:pPr>
              <w:suppressAutoHyphens w:val="0"/>
              <w:spacing w:before="40" w:after="40" w:line="220" w:lineRule="exact"/>
              <w:ind w:right="113"/>
              <w:jc w:val="right"/>
              <w:rPr>
                <w:sz w:val="18"/>
              </w:rPr>
            </w:pPr>
            <w:r w:rsidRPr="004F3D51">
              <w:rPr>
                <w:sz w:val="18"/>
              </w:rPr>
              <w:t>13,3</w:t>
            </w:r>
          </w:p>
        </w:tc>
        <w:tc>
          <w:tcPr>
            <w:tcW w:w="1157" w:type="dxa"/>
            <w:shd w:val="clear" w:color="auto" w:fill="auto"/>
            <w:vAlign w:val="bottom"/>
          </w:tcPr>
          <w:p w14:paraId="269EEF97" w14:textId="77777777" w:rsidR="00CB5118" w:rsidRPr="004F3D51" w:rsidRDefault="00CB5118" w:rsidP="00B17579">
            <w:pPr>
              <w:suppressAutoHyphens w:val="0"/>
              <w:spacing w:before="40" w:after="40" w:line="220" w:lineRule="exact"/>
              <w:ind w:right="113"/>
              <w:jc w:val="right"/>
              <w:rPr>
                <w:sz w:val="18"/>
              </w:rPr>
            </w:pPr>
            <w:r w:rsidRPr="004F3D51">
              <w:rPr>
                <w:sz w:val="18"/>
              </w:rPr>
              <w:t>15,5</w:t>
            </w:r>
          </w:p>
        </w:tc>
        <w:tc>
          <w:tcPr>
            <w:tcW w:w="1157" w:type="dxa"/>
            <w:shd w:val="clear" w:color="auto" w:fill="auto"/>
            <w:vAlign w:val="bottom"/>
          </w:tcPr>
          <w:p w14:paraId="3A5A418F" w14:textId="77777777" w:rsidR="00CB5118" w:rsidRPr="004F3D51" w:rsidRDefault="00CB5118" w:rsidP="00B17579">
            <w:pPr>
              <w:suppressAutoHyphens w:val="0"/>
              <w:spacing w:before="40" w:after="40" w:line="220" w:lineRule="exact"/>
              <w:ind w:right="113"/>
              <w:jc w:val="right"/>
              <w:rPr>
                <w:sz w:val="18"/>
              </w:rPr>
            </w:pPr>
            <w:r w:rsidRPr="004F3D51">
              <w:rPr>
                <w:sz w:val="18"/>
              </w:rPr>
              <w:t>15,5</w:t>
            </w:r>
          </w:p>
        </w:tc>
      </w:tr>
      <w:tr w:rsidR="00CB5118" w:rsidRPr="004F3D51" w14:paraId="05BE14DD" w14:textId="77777777" w:rsidTr="00B17579">
        <w:trPr>
          <w:cantSplit/>
        </w:trPr>
        <w:tc>
          <w:tcPr>
            <w:tcW w:w="1584" w:type="dxa"/>
            <w:tcBorders>
              <w:bottom w:val="nil"/>
            </w:tcBorders>
            <w:shd w:val="clear" w:color="auto" w:fill="auto"/>
          </w:tcPr>
          <w:p w14:paraId="7B56F557" w14:textId="77777777" w:rsidR="00CB5118" w:rsidRPr="004F3D51" w:rsidRDefault="00CB5118" w:rsidP="00B17579">
            <w:pPr>
              <w:suppressAutoHyphens w:val="0"/>
              <w:spacing w:before="40" w:after="40" w:line="220" w:lineRule="exact"/>
              <w:ind w:right="113"/>
              <w:rPr>
                <w:sz w:val="18"/>
              </w:rPr>
            </w:pPr>
            <w:r w:rsidRPr="004F3D51">
              <w:rPr>
                <w:sz w:val="18"/>
              </w:rPr>
              <w:t>45</w:t>
            </w:r>
            <w:r>
              <w:rPr>
                <w:sz w:val="18"/>
              </w:rPr>
              <w:t>–</w:t>
            </w:r>
            <w:r w:rsidRPr="004F3D51">
              <w:rPr>
                <w:sz w:val="18"/>
              </w:rPr>
              <w:t>54 года</w:t>
            </w:r>
          </w:p>
        </w:tc>
        <w:tc>
          <w:tcPr>
            <w:tcW w:w="1158" w:type="dxa"/>
            <w:tcBorders>
              <w:bottom w:val="nil"/>
            </w:tcBorders>
            <w:shd w:val="clear" w:color="auto" w:fill="auto"/>
            <w:vAlign w:val="bottom"/>
          </w:tcPr>
          <w:p w14:paraId="520F0F3A" w14:textId="77777777" w:rsidR="00CB5118" w:rsidRPr="004F3D51" w:rsidRDefault="00CB5118" w:rsidP="00B17579">
            <w:pPr>
              <w:suppressAutoHyphens w:val="0"/>
              <w:spacing w:before="40" w:after="40" w:line="220" w:lineRule="exact"/>
              <w:ind w:right="113"/>
              <w:jc w:val="right"/>
              <w:rPr>
                <w:sz w:val="18"/>
              </w:rPr>
            </w:pPr>
            <w:r w:rsidRPr="004F3D51">
              <w:rPr>
                <w:sz w:val="18"/>
              </w:rPr>
              <w:t>12,3</w:t>
            </w:r>
          </w:p>
        </w:tc>
        <w:tc>
          <w:tcPr>
            <w:tcW w:w="1157" w:type="dxa"/>
            <w:tcBorders>
              <w:bottom w:val="nil"/>
            </w:tcBorders>
            <w:shd w:val="clear" w:color="auto" w:fill="auto"/>
            <w:vAlign w:val="bottom"/>
          </w:tcPr>
          <w:p w14:paraId="26C81164" w14:textId="77777777" w:rsidR="00CB5118" w:rsidRPr="004F3D51" w:rsidRDefault="00CB5118" w:rsidP="00B17579">
            <w:pPr>
              <w:suppressAutoHyphens w:val="0"/>
              <w:spacing w:before="40" w:after="40" w:line="220" w:lineRule="exact"/>
              <w:ind w:right="113"/>
              <w:jc w:val="right"/>
              <w:rPr>
                <w:sz w:val="18"/>
              </w:rPr>
            </w:pPr>
            <w:r w:rsidRPr="004F3D51">
              <w:rPr>
                <w:sz w:val="18"/>
              </w:rPr>
              <w:t>11,1</w:t>
            </w:r>
          </w:p>
        </w:tc>
        <w:tc>
          <w:tcPr>
            <w:tcW w:w="1157" w:type="dxa"/>
            <w:tcBorders>
              <w:bottom w:val="nil"/>
            </w:tcBorders>
            <w:shd w:val="clear" w:color="auto" w:fill="auto"/>
            <w:vAlign w:val="bottom"/>
          </w:tcPr>
          <w:p w14:paraId="645003B1" w14:textId="77777777" w:rsidR="00CB5118" w:rsidRPr="004F3D51" w:rsidRDefault="00CB5118" w:rsidP="00B17579">
            <w:pPr>
              <w:suppressAutoHyphens w:val="0"/>
              <w:spacing w:before="40" w:after="40" w:line="220" w:lineRule="exact"/>
              <w:ind w:right="113"/>
              <w:jc w:val="right"/>
              <w:rPr>
                <w:sz w:val="18"/>
              </w:rPr>
            </w:pPr>
            <w:r w:rsidRPr="004F3D51">
              <w:rPr>
                <w:sz w:val="18"/>
              </w:rPr>
              <w:t>12,3</w:t>
            </w:r>
          </w:p>
        </w:tc>
        <w:tc>
          <w:tcPr>
            <w:tcW w:w="1157" w:type="dxa"/>
            <w:tcBorders>
              <w:bottom w:val="nil"/>
            </w:tcBorders>
            <w:shd w:val="clear" w:color="auto" w:fill="auto"/>
            <w:vAlign w:val="bottom"/>
          </w:tcPr>
          <w:p w14:paraId="6CAA7963" w14:textId="77777777" w:rsidR="00CB5118" w:rsidRPr="004F3D51" w:rsidRDefault="00CB5118" w:rsidP="00B17579">
            <w:pPr>
              <w:suppressAutoHyphens w:val="0"/>
              <w:spacing w:before="40" w:after="40" w:line="220" w:lineRule="exact"/>
              <w:ind w:right="113"/>
              <w:jc w:val="right"/>
              <w:rPr>
                <w:sz w:val="18"/>
              </w:rPr>
            </w:pPr>
            <w:r w:rsidRPr="004F3D51">
              <w:rPr>
                <w:sz w:val="18"/>
              </w:rPr>
              <w:t>14,2</w:t>
            </w:r>
          </w:p>
        </w:tc>
        <w:tc>
          <w:tcPr>
            <w:tcW w:w="1157" w:type="dxa"/>
            <w:tcBorders>
              <w:bottom w:val="nil"/>
            </w:tcBorders>
            <w:shd w:val="clear" w:color="auto" w:fill="auto"/>
            <w:vAlign w:val="bottom"/>
          </w:tcPr>
          <w:p w14:paraId="62FFADDE" w14:textId="77777777" w:rsidR="00CB5118" w:rsidRPr="004F3D51" w:rsidRDefault="00CB5118" w:rsidP="00B17579">
            <w:pPr>
              <w:suppressAutoHyphens w:val="0"/>
              <w:spacing w:before="40" w:after="40" w:line="220" w:lineRule="exact"/>
              <w:ind w:right="113"/>
              <w:jc w:val="right"/>
              <w:rPr>
                <w:sz w:val="18"/>
              </w:rPr>
            </w:pPr>
            <w:r w:rsidRPr="004F3D51">
              <w:rPr>
                <w:sz w:val="18"/>
              </w:rPr>
              <w:t>14,2</w:t>
            </w:r>
          </w:p>
        </w:tc>
      </w:tr>
      <w:tr w:rsidR="00CB5118" w:rsidRPr="004F3D51" w14:paraId="2565D785" w14:textId="77777777" w:rsidTr="00B17579">
        <w:trPr>
          <w:cantSplit/>
        </w:trPr>
        <w:tc>
          <w:tcPr>
            <w:tcW w:w="1584" w:type="dxa"/>
            <w:tcBorders>
              <w:top w:val="nil"/>
              <w:bottom w:val="nil"/>
            </w:tcBorders>
            <w:shd w:val="clear" w:color="auto" w:fill="auto"/>
          </w:tcPr>
          <w:p w14:paraId="68331562" w14:textId="77777777" w:rsidR="00CB5118" w:rsidRPr="004F3D51" w:rsidRDefault="00CB5118" w:rsidP="00B17579">
            <w:pPr>
              <w:suppressAutoHyphens w:val="0"/>
              <w:spacing w:before="40" w:after="40" w:line="220" w:lineRule="exact"/>
              <w:ind w:right="113"/>
              <w:rPr>
                <w:sz w:val="18"/>
              </w:rPr>
            </w:pPr>
            <w:r w:rsidRPr="004F3D51">
              <w:rPr>
                <w:sz w:val="18"/>
              </w:rPr>
              <w:t>55</w:t>
            </w:r>
            <w:r>
              <w:rPr>
                <w:sz w:val="18"/>
              </w:rPr>
              <w:t>–</w:t>
            </w:r>
            <w:r w:rsidRPr="004F3D51">
              <w:rPr>
                <w:sz w:val="18"/>
              </w:rPr>
              <w:t>64 года</w:t>
            </w:r>
          </w:p>
        </w:tc>
        <w:tc>
          <w:tcPr>
            <w:tcW w:w="1158" w:type="dxa"/>
            <w:tcBorders>
              <w:top w:val="nil"/>
              <w:bottom w:val="nil"/>
            </w:tcBorders>
            <w:shd w:val="clear" w:color="auto" w:fill="auto"/>
            <w:vAlign w:val="bottom"/>
          </w:tcPr>
          <w:p w14:paraId="0AC84C29" w14:textId="77777777" w:rsidR="00CB5118" w:rsidRPr="004F3D51" w:rsidRDefault="00CB5118" w:rsidP="00B17579">
            <w:pPr>
              <w:suppressAutoHyphens w:val="0"/>
              <w:spacing w:before="40" w:after="40" w:line="220" w:lineRule="exact"/>
              <w:ind w:right="113"/>
              <w:jc w:val="right"/>
              <w:rPr>
                <w:sz w:val="18"/>
              </w:rPr>
            </w:pPr>
            <w:r w:rsidRPr="004F3D51">
              <w:rPr>
                <w:sz w:val="18"/>
              </w:rPr>
              <w:t>12,7</w:t>
            </w:r>
          </w:p>
        </w:tc>
        <w:tc>
          <w:tcPr>
            <w:tcW w:w="1157" w:type="dxa"/>
            <w:tcBorders>
              <w:top w:val="nil"/>
              <w:bottom w:val="nil"/>
            </w:tcBorders>
            <w:shd w:val="clear" w:color="auto" w:fill="auto"/>
            <w:vAlign w:val="bottom"/>
          </w:tcPr>
          <w:p w14:paraId="411E8887" w14:textId="77777777" w:rsidR="00CB5118" w:rsidRPr="004F3D51" w:rsidRDefault="00CB5118" w:rsidP="00B17579">
            <w:pPr>
              <w:suppressAutoHyphens w:val="0"/>
              <w:spacing w:before="40" w:after="40" w:line="220" w:lineRule="exact"/>
              <w:ind w:right="113"/>
              <w:jc w:val="right"/>
              <w:rPr>
                <w:sz w:val="18"/>
              </w:rPr>
            </w:pPr>
            <w:r w:rsidRPr="004F3D51">
              <w:rPr>
                <w:sz w:val="18"/>
              </w:rPr>
              <w:t>12,4</w:t>
            </w:r>
          </w:p>
        </w:tc>
        <w:tc>
          <w:tcPr>
            <w:tcW w:w="1157" w:type="dxa"/>
            <w:tcBorders>
              <w:top w:val="nil"/>
              <w:bottom w:val="nil"/>
            </w:tcBorders>
            <w:shd w:val="clear" w:color="auto" w:fill="auto"/>
            <w:vAlign w:val="bottom"/>
          </w:tcPr>
          <w:p w14:paraId="4B686F65" w14:textId="77777777" w:rsidR="00CB5118" w:rsidRPr="004F3D51" w:rsidRDefault="00CB5118" w:rsidP="00B17579">
            <w:pPr>
              <w:suppressAutoHyphens w:val="0"/>
              <w:spacing w:before="40" w:after="40" w:line="220" w:lineRule="exact"/>
              <w:ind w:right="113"/>
              <w:jc w:val="right"/>
              <w:rPr>
                <w:sz w:val="18"/>
              </w:rPr>
            </w:pPr>
            <w:r w:rsidRPr="004F3D51">
              <w:rPr>
                <w:sz w:val="18"/>
              </w:rPr>
              <w:t>12,1</w:t>
            </w:r>
          </w:p>
        </w:tc>
        <w:tc>
          <w:tcPr>
            <w:tcW w:w="1157" w:type="dxa"/>
            <w:tcBorders>
              <w:top w:val="nil"/>
              <w:bottom w:val="nil"/>
            </w:tcBorders>
            <w:shd w:val="clear" w:color="auto" w:fill="auto"/>
            <w:vAlign w:val="bottom"/>
          </w:tcPr>
          <w:p w14:paraId="0086530E" w14:textId="77777777" w:rsidR="00CB5118" w:rsidRPr="004F3D51" w:rsidRDefault="00CB5118" w:rsidP="00B17579">
            <w:pPr>
              <w:suppressAutoHyphens w:val="0"/>
              <w:spacing w:before="40" w:after="40" w:line="220" w:lineRule="exact"/>
              <w:ind w:right="113"/>
              <w:jc w:val="right"/>
              <w:rPr>
                <w:sz w:val="18"/>
              </w:rPr>
            </w:pPr>
            <w:r w:rsidRPr="004F3D51">
              <w:rPr>
                <w:sz w:val="18"/>
              </w:rPr>
              <w:t>16,4</w:t>
            </w:r>
          </w:p>
        </w:tc>
        <w:tc>
          <w:tcPr>
            <w:tcW w:w="1157" w:type="dxa"/>
            <w:tcBorders>
              <w:top w:val="nil"/>
              <w:bottom w:val="nil"/>
            </w:tcBorders>
            <w:shd w:val="clear" w:color="auto" w:fill="auto"/>
            <w:vAlign w:val="bottom"/>
          </w:tcPr>
          <w:p w14:paraId="3C2D0000" w14:textId="77777777" w:rsidR="00CB5118" w:rsidRPr="004F3D51" w:rsidRDefault="00CB5118" w:rsidP="00B17579">
            <w:pPr>
              <w:suppressAutoHyphens w:val="0"/>
              <w:spacing w:before="40" w:after="40" w:line="220" w:lineRule="exact"/>
              <w:ind w:right="113"/>
              <w:jc w:val="right"/>
              <w:rPr>
                <w:sz w:val="18"/>
              </w:rPr>
            </w:pPr>
            <w:r w:rsidRPr="004F3D51">
              <w:rPr>
                <w:sz w:val="18"/>
              </w:rPr>
              <w:t>16,4</w:t>
            </w:r>
          </w:p>
        </w:tc>
      </w:tr>
      <w:tr w:rsidR="00CB5118" w:rsidRPr="004F3D51" w14:paraId="2C854C0F" w14:textId="77777777" w:rsidTr="00241CCA">
        <w:trPr>
          <w:cantSplit/>
        </w:trPr>
        <w:tc>
          <w:tcPr>
            <w:tcW w:w="1584" w:type="dxa"/>
            <w:tcBorders>
              <w:top w:val="nil"/>
              <w:bottom w:val="single" w:sz="4" w:space="0" w:color="auto"/>
            </w:tcBorders>
            <w:shd w:val="clear" w:color="auto" w:fill="auto"/>
          </w:tcPr>
          <w:p w14:paraId="4F09CE40" w14:textId="77777777" w:rsidR="00CB5118" w:rsidRPr="004F3D51" w:rsidRDefault="00CB5118" w:rsidP="00B17579">
            <w:pPr>
              <w:suppressAutoHyphens w:val="0"/>
              <w:spacing w:before="40" w:after="40" w:line="220" w:lineRule="exact"/>
              <w:ind w:right="113"/>
              <w:rPr>
                <w:sz w:val="18"/>
              </w:rPr>
            </w:pPr>
            <w:r w:rsidRPr="004F3D51">
              <w:rPr>
                <w:sz w:val="18"/>
              </w:rPr>
              <w:t>65</w:t>
            </w:r>
            <w:r>
              <w:rPr>
                <w:sz w:val="18"/>
              </w:rPr>
              <w:t>–</w:t>
            </w:r>
            <w:r w:rsidRPr="004F3D51">
              <w:rPr>
                <w:sz w:val="18"/>
              </w:rPr>
              <w:t>75 года</w:t>
            </w:r>
          </w:p>
        </w:tc>
        <w:tc>
          <w:tcPr>
            <w:tcW w:w="1158" w:type="dxa"/>
            <w:tcBorders>
              <w:top w:val="nil"/>
              <w:bottom w:val="single" w:sz="4" w:space="0" w:color="auto"/>
            </w:tcBorders>
            <w:shd w:val="clear" w:color="auto" w:fill="auto"/>
            <w:vAlign w:val="bottom"/>
          </w:tcPr>
          <w:p w14:paraId="463A4B49" w14:textId="77777777" w:rsidR="00CB5118" w:rsidRPr="004F3D51" w:rsidRDefault="00CB5118" w:rsidP="00B17579">
            <w:pPr>
              <w:suppressAutoHyphens w:val="0"/>
              <w:spacing w:before="40" w:after="40" w:line="220" w:lineRule="exact"/>
              <w:ind w:right="113"/>
              <w:jc w:val="right"/>
              <w:rPr>
                <w:sz w:val="18"/>
              </w:rPr>
            </w:pPr>
            <w:r w:rsidRPr="004F3D51">
              <w:rPr>
                <w:sz w:val="18"/>
              </w:rPr>
              <w:t>11,2</w:t>
            </w:r>
          </w:p>
        </w:tc>
        <w:tc>
          <w:tcPr>
            <w:tcW w:w="1157" w:type="dxa"/>
            <w:tcBorders>
              <w:top w:val="nil"/>
              <w:bottom w:val="single" w:sz="4" w:space="0" w:color="auto"/>
            </w:tcBorders>
            <w:shd w:val="clear" w:color="auto" w:fill="auto"/>
            <w:vAlign w:val="bottom"/>
          </w:tcPr>
          <w:p w14:paraId="456707C9" w14:textId="77777777" w:rsidR="00CB5118" w:rsidRPr="004F3D51" w:rsidRDefault="00CB5118" w:rsidP="00B17579">
            <w:pPr>
              <w:suppressAutoHyphens w:val="0"/>
              <w:spacing w:before="40" w:after="40" w:line="220" w:lineRule="exact"/>
              <w:ind w:right="113"/>
              <w:jc w:val="right"/>
              <w:rPr>
                <w:sz w:val="18"/>
              </w:rPr>
            </w:pPr>
            <w:r w:rsidRPr="004F3D51">
              <w:rPr>
                <w:sz w:val="18"/>
              </w:rPr>
              <w:t>5,4</w:t>
            </w:r>
          </w:p>
        </w:tc>
        <w:tc>
          <w:tcPr>
            <w:tcW w:w="1157" w:type="dxa"/>
            <w:tcBorders>
              <w:top w:val="nil"/>
              <w:bottom w:val="single" w:sz="4" w:space="0" w:color="auto"/>
            </w:tcBorders>
            <w:shd w:val="clear" w:color="auto" w:fill="auto"/>
            <w:vAlign w:val="bottom"/>
          </w:tcPr>
          <w:p w14:paraId="1CA282D0" w14:textId="77777777" w:rsidR="00CB5118" w:rsidRPr="004F3D51" w:rsidRDefault="00CB5118" w:rsidP="00B17579">
            <w:pPr>
              <w:suppressAutoHyphens w:val="0"/>
              <w:spacing w:before="40" w:after="40" w:line="220" w:lineRule="exact"/>
              <w:ind w:right="113"/>
              <w:jc w:val="right"/>
              <w:rPr>
                <w:sz w:val="18"/>
              </w:rPr>
            </w:pPr>
            <w:r w:rsidRPr="004F3D51">
              <w:rPr>
                <w:sz w:val="18"/>
              </w:rPr>
              <w:t>6,8</w:t>
            </w:r>
          </w:p>
        </w:tc>
        <w:tc>
          <w:tcPr>
            <w:tcW w:w="1157" w:type="dxa"/>
            <w:tcBorders>
              <w:top w:val="nil"/>
              <w:bottom w:val="single" w:sz="4" w:space="0" w:color="auto"/>
            </w:tcBorders>
            <w:shd w:val="clear" w:color="auto" w:fill="auto"/>
            <w:vAlign w:val="bottom"/>
          </w:tcPr>
          <w:p w14:paraId="21812268" w14:textId="77777777" w:rsidR="00CB5118" w:rsidRPr="004F3D51" w:rsidRDefault="00CB5118" w:rsidP="00B17579">
            <w:pPr>
              <w:suppressAutoHyphens w:val="0"/>
              <w:spacing w:before="40" w:after="40" w:line="220" w:lineRule="exact"/>
              <w:ind w:right="113"/>
              <w:jc w:val="right"/>
              <w:rPr>
                <w:sz w:val="18"/>
              </w:rPr>
            </w:pPr>
            <w:r w:rsidRPr="004F3D51">
              <w:rPr>
                <w:sz w:val="18"/>
              </w:rPr>
              <w:t>9,8</w:t>
            </w:r>
          </w:p>
        </w:tc>
        <w:tc>
          <w:tcPr>
            <w:tcW w:w="1157" w:type="dxa"/>
            <w:tcBorders>
              <w:top w:val="nil"/>
              <w:bottom w:val="single" w:sz="4" w:space="0" w:color="auto"/>
            </w:tcBorders>
            <w:shd w:val="clear" w:color="auto" w:fill="auto"/>
            <w:vAlign w:val="bottom"/>
          </w:tcPr>
          <w:p w14:paraId="7211B623" w14:textId="77777777" w:rsidR="00CB5118" w:rsidRPr="004F3D51" w:rsidRDefault="00CB5118" w:rsidP="00B17579">
            <w:pPr>
              <w:suppressAutoHyphens w:val="0"/>
              <w:spacing w:before="40" w:after="40" w:line="220" w:lineRule="exact"/>
              <w:ind w:right="113"/>
              <w:jc w:val="right"/>
              <w:rPr>
                <w:sz w:val="18"/>
              </w:rPr>
            </w:pPr>
            <w:r w:rsidRPr="004F3D51">
              <w:rPr>
                <w:sz w:val="18"/>
              </w:rPr>
              <w:t>9,8</w:t>
            </w:r>
          </w:p>
        </w:tc>
      </w:tr>
      <w:tr w:rsidR="00CB5118" w:rsidRPr="004F3D51" w14:paraId="3E72B62A" w14:textId="77777777" w:rsidTr="00241CCA">
        <w:trPr>
          <w:cantSplit/>
        </w:trPr>
        <w:tc>
          <w:tcPr>
            <w:tcW w:w="1584" w:type="dxa"/>
            <w:tcBorders>
              <w:top w:val="single" w:sz="4" w:space="0" w:color="auto"/>
              <w:bottom w:val="single" w:sz="4" w:space="0" w:color="auto"/>
            </w:tcBorders>
            <w:shd w:val="clear" w:color="auto" w:fill="auto"/>
          </w:tcPr>
          <w:p w14:paraId="10C3B24B" w14:textId="77777777" w:rsidR="00CB5118" w:rsidRPr="004F3D51" w:rsidRDefault="00CB5118" w:rsidP="00B17579">
            <w:pPr>
              <w:keepNext/>
              <w:keepLines/>
              <w:suppressAutoHyphens w:val="0"/>
              <w:spacing w:before="80" w:after="80" w:line="220" w:lineRule="exact"/>
              <w:ind w:left="283"/>
              <w:rPr>
                <w:b/>
                <w:bCs/>
                <w:sz w:val="18"/>
              </w:rPr>
            </w:pPr>
            <w:r w:rsidRPr="004F3D51">
              <w:rPr>
                <w:b/>
                <w:bCs/>
                <w:sz w:val="18"/>
              </w:rPr>
              <w:t>Женщины</w:t>
            </w:r>
          </w:p>
        </w:tc>
        <w:tc>
          <w:tcPr>
            <w:tcW w:w="1158" w:type="dxa"/>
            <w:tcBorders>
              <w:top w:val="single" w:sz="4" w:space="0" w:color="auto"/>
              <w:bottom w:val="single" w:sz="4" w:space="0" w:color="auto"/>
            </w:tcBorders>
            <w:shd w:val="clear" w:color="auto" w:fill="auto"/>
            <w:vAlign w:val="bottom"/>
          </w:tcPr>
          <w:p w14:paraId="3E9BAEBA" w14:textId="77777777" w:rsidR="00CB5118" w:rsidRPr="004F3D51" w:rsidRDefault="00CB5118" w:rsidP="00B17579">
            <w:pPr>
              <w:keepNext/>
              <w:keepLines/>
              <w:suppressAutoHyphens w:val="0"/>
              <w:spacing w:before="80" w:after="80" w:line="220" w:lineRule="exact"/>
              <w:ind w:right="113"/>
              <w:jc w:val="right"/>
              <w:rPr>
                <w:b/>
                <w:bCs/>
                <w:sz w:val="18"/>
              </w:rPr>
            </w:pPr>
            <w:r w:rsidRPr="004F3D51">
              <w:rPr>
                <w:b/>
                <w:bCs/>
                <w:sz w:val="18"/>
              </w:rPr>
              <w:t>18,2</w:t>
            </w:r>
          </w:p>
        </w:tc>
        <w:tc>
          <w:tcPr>
            <w:tcW w:w="1157" w:type="dxa"/>
            <w:tcBorders>
              <w:top w:val="single" w:sz="4" w:space="0" w:color="auto"/>
              <w:bottom w:val="single" w:sz="4" w:space="0" w:color="auto"/>
            </w:tcBorders>
            <w:shd w:val="clear" w:color="auto" w:fill="auto"/>
            <w:vAlign w:val="bottom"/>
          </w:tcPr>
          <w:p w14:paraId="758AFA59" w14:textId="77777777" w:rsidR="00CB5118" w:rsidRPr="004F3D51" w:rsidRDefault="00CB5118" w:rsidP="00B17579">
            <w:pPr>
              <w:keepNext/>
              <w:keepLines/>
              <w:suppressAutoHyphens w:val="0"/>
              <w:spacing w:before="80" w:after="80" w:line="220" w:lineRule="exact"/>
              <w:ind w:right="113"/>
              <w:jc w:val="right"/>
              <w:rPr>
                <w:b/>
                <w:bCs/>
                <w:sz w:val="18"/>
              </w:rPr>
            </w:pPr>
            <w:r w:rsidRPr="004F3D51">
              <w:rPr>
                <w:b/>
                <w:bCs/>
                <w:sz w:val="18"/>
              </w:rPr>
              <w:t>18,1</w:t>
            </w:r>
          </w:p>
        </w:tc>
        <w:tc>
          <w:tcPr>
            <w:tcW w:w="1157" w:type="dxa"/>
            <w:tcBorders>
              <w:top w:val="single" w:sz="4" w:space="0" w:color="auto"/>
              <w:bottom w:val="single" w:sz="4" w:space="0" w:color="auto"/>
            </w:tcBorders>
            <w:shd w:val="clear" w:color="auto" w:fill="auto"/>
            <w:vAlign w:val="bottom"/>
          </w:tcPr>
          <w:p w14:paraId="6FB30DEF" w14:textId="77777777" w:rsidR="00CB5118" w:rsidRPr="004F3D51" w:rsidRDefault="00CB5118" w:rsidP="00B17579">
            <w:pPr>
              <w:keepNext/>
              <w:keepLines/>
              <w:suppressAutoHyphens w:val="0"/>
              <w:spacing w:before="80" w:after="80" w:line="220" w:lineRule="exact"/>
              <w:ind w:right="113"/>
              <w:jc w:val="right"/>
              <w:rPr>
                <w:b/>
                <w:bCs/>
                <w:sz w:val="18"/>
              </w:rPr>
            </w:pPr>
            <w:r w:rsidRPr="004F3D51">
              <w:rPr>
                <w:b/>
                <w:bCs/>
                <w:sz w:val="18"/>
              </w:rPr>
              <w:t>19,5</w:t>
            </w:r>
          </w:p>
        </w:tc>
        <w:tc>
          <w:tcPr>
            <w:tcW w:w="1157" w:type="dxa"/>
            <w:tcBorders>
              <w:top w:val="single" w:sz="4" w:space="0" w:color="auto"/>
              <w:bottom w:val="single" w:sz="4" w:space="0" w:color="auto"/>
            </w:tcBorders>
            <w:shd w:val="clear" w:color="auto" w:fill="auto"/>
            <w:vAlign w:val="bottom"/>
          </w:tcPr>
          <w:p w14:paraId="432A6F5A" w14:textId="77777777" w:rsidR="00CB5118" w:rsidRPr="004F3D51" w:rsidRDefault="00CB5118" w:rsidP="00B17579">
            <w:pPr>
              <w:keepNext/>
              <w:keepLines/>
              <w:suppressAutoHyphens w:val="0"/>
              <w:spacing w:before="80" w:after="80" w:line="220" w:lineRule="exact"/>
              <w:ind w:right="113"/>
              <w:jc w:val="right"/>
              <w:rPr>
                <w:b/>
                <w:bCs/>
                <w:sz w:val="18"/>
              </w:rPr>
            </w:pPr>
            <w:r w:rsidRPr="004F3D51">
              <w:rPr>
                <w:b/>
                <w:bCs/>
                <w:sz w:val="18"/>
              </w:rPr>
              <w:t>19,5</w:t>
            </w:r>
          </w:p>
        </w:tc>
        <w:tc>
          <w:tcPr>
            <w:tcW w:w="1157" w:type="dxa"/>
            <w:tcBorders>
              <w:top w:val="single" w:sz="4" w:space="0" w:color="auto"/>
              <w:bottom w:val="single" w:sz="4" w:space="0" w:color="auto"/>
            </w:tcBorders>
            <w:shd w:val="clear" w:color="auto" w:fill="auto"/>
            <w:vAlign w:val="bottom"/>
          </w:tcPr>
          <w:p w14:paraId="4DFEAE54" w14:textId="77777777" w:rsidR="00CB5118" w:rsidRPr="004F3D51" w:rsidRDefault="00CB5118" w:rsidP="00B17579">
            <w:pPr>
              <w:keepNext/>
              <w:keepLines/>
              <w:suppressAutoHyphens w:val="0"/>
              <w:spacing w:before="80" w:after="80" w:line="220" w:lineRule="exact"/>
              <w:ind w:right="113"/>
              <w:jc w:val="right"/>
              <w:rPr>
                <w:b/>
                <w:bCs/>
                <w:sz w:val="18"/>
              </w:rPr>
            </w:pPr>
            <w:r w:rsidRPr="004F3D51">
              <w:rPr>
                <w:b/>
                <w:bCs/>
                <w:sz w:val="18"/>
              </w:rPr>
              <w:t>17,8</w:t>
            </w:r>
          </w:p>
        </w:tc>
      </w:tr>
      <w:tr w:rsidR="00CB5118" w:rsidRPr="004F3D51" w14:paraId="79196EA4" w14:textId="77777777" w:rsidTr="00241CCA">
        <w:trPr>
          <w:cantSplit/>
        </w:trPr>
        <w:tc>
          <w:tcPr>
            <w:tcW w:w="1584" w:type="dxa"/>
            <w:tcBorders>
              <w:top w:val="single" w:sz="4" w:space="0" w:color="auto"/>
              <w:bottom w:val="nil"/>
            </w:tcBorders>
            <w:shd w:val="clear" w:color="auto" w:fill="auto"/>
          </w:tcPr>
          <w:p w14:paraId="51C34771" w14:textId="77777777" w:rsidR="00CB5118" w:rsidRPr="004F3D51" w:rsidRDefault="00CB5118" w:rsidP="00B17579">
            <w:pPr>
              <w:keepNext/>
              <w:keepLines/>
              <w:suppressAutoHyphens w:val="0"/>
              <w:spacing w:before="40" w:after="40" w:line="220" w:lineRule="exact"/>
              <w:ind w:right="113"/>
              <w:rPr>
                <w:sz w:val="18"/>
              </w:rPr>
            </w:pPr>
            <w:r w:rsidRPr="004F3D51">
              <w:rPr>
                <w:sz w:val="18"/>
              </w:rPr>
              <w:t>15</w:t>
            </w:r>
            <w:r>
              <w:rPr>
                <w:sz w:val="18"/>
              </w:rPr>
              <w:t>–</w:t>
            </w:r>
            <w:r w:rsidRPr="004F3D51">
              <w:rPr>
                <w:sz w:val="18"/>
              </w:rPr>
              <w:t>24 года</w:t>
            </w:r>
          </w:p>
        </w:tc>
        <w:tc>
          <w:tcPr>
            <w:tcW w:w="1158" w:type="dxa"/>
            <w:tcBorders>
              <w:top w:val="single" w:sz="4" w:space="0" w:color="auto"/>
              <w:bottom w:val="nil"/>
            </w:tcBorders>
            <w:shd w:val="clear" w:color="auto" w:fill="auto"/>
            <w:vAlign w:val="bottom"/>
          </w:tcPr>
          <w:p w14:paraId="4B98A041" w14:textId="77777777" w:rsidR="00CB5118" w:rsidRPr="004F3D51" w:rsidRDefault="00CB5118" w:rsidP="00B17579">
            <w:pPr>
              <w:keepNext/>
              <w:keepLines/>
              <w:suppressAutoHyphens w:val="0"/>
              <w:spacing w:before="40" w:after="40" w:line="220" w:lineRule="exact"/>
              <w:ind w:right="113"/>
              <w:jc w:val="right"/>
              <w:rPr>
                <w:sz w:val="18"/>
              </w:rPr>
            </w:pPr>
            <w:r w:rsidRPr="004F3D51">
              <w:rPr>
                <w:sz w:val="18"/>
              </w:rPr>
              <w:t>40,7</w:t>
            </w:r>
          </w:p>
        </w:tc>
        <w:tc>
          <w:tcPr>
            <w:tcW w:w="1157" w:type="dxa"/>
            <w:tcBorders>
              <w:top w:val="single" w:sz="4" w:space="0" w:color="auto"/>
              <w:bottom w:val="nil"/>
            </w:tcBorders>
            <w:shd w:val="clear" w:color="auto" w:fill="auto"/>
            <w:vAlign w:val="bottom"/>
          </w:tcPr>
          <w:p w14:paraId="3948AE29" w14:textId="77777777" w:rsidR="00CB5118" w:rsidRPr="004F3D51" w:rsidRDefault="00CB5118" w:rsidP="00B17579">
            <w:pPr>
              <w:keepNext/>
              <w:keepLines/>
              <w:suppressAutoHyphens w:val="0"/>
              <w:spacing w:before="40" w:after="40" w:line="220" w:lineRule="exact"/>
              <w:ind w:right="113"/>
              <w:jc w:val="right"/>
              <w:rPr>
                <w:sz w:val="18"/>
              </w:rPr>
            </w:pPr>
            <w:r w:rsidRPr="004F3D51">
              <w:rPr>
                <w:sz w:val="18"/>
              </w:rPr>
              <w:t>41,5</w:t>
            </w:r>
          </w:p>
        </w:tc>
        <w:tc>
          <w:tcPr>
            <w:tcW w:w="1157" w:type="dxa"/>
            <w:tcBorders>
              <w:top w:val="single" w:sz="4" w:space="0" w:color="auto"/>
              <w:bottom w:val="nil"/>
            </w:tcBorders>
            <w:shd w:val="clear" w:color="auto" w:fill="auto"/>
            <w:vAlign w:val="bottom"/>
          </w:tcPr>
          <w:p w14:paraId="344E3EDA" w14:textId="77777777" w:rsidR="00CB5118" w:rsidRPr="004F3D51" w:rsidRDefault="00CB5118" w:rsidP="00B17579">
            <w:pPr>
              <w:keepNext/>
              <w:keepLines/>
              <w:suppressAutoHyphens w:val="0"/>
              <w:spacing w:before="40" w:after="40" w:line="220" w:lineRule="exact"/>
              <w:ind w:right="113"/>
              <w:jc w:val="right"/>
              <w:rPr>
                <w:sz w:val="18"/>
              </w:rPr>
            </w:pPr>
            <w:r w:rsidRPr="004F3D51">
              <w:rPr>
                <w:sz w:val="18"/>
              </w:rPr>
              <w:t>45,0</w:t>
            </w:r>
          </w:p>
        </w:tc>
        <w:tc>
          <w:tcPr>
            <w:tcW w:w="1157" w:type="dxa"/>
            <w:tcBorders>
              <w:top w:val="single" w:sz="4" w:space="0" w:color="auto"/>
              <w:bottom w:val="nil"/>
            </w:tcBorders>
            <w:shd w:val="clear" w:color="auto" w:fill="auto"/>
            <w:vAlign w:val="bottom"/>
          </w:tcPr>
          <w:p w14:paraId="38CDF083" w14:textId="77777777" w:rsidR="00CB5118" w:rsidRPr="004F3D51" w:rsidRDefault="00CB5118" w:rsidP="00B17579">
            <w:pPr>
              <w:keepNext/>
              <w:keepLines/>
              <w:suppressAutoHyphens w:val="0"/>
              <w:spacing w:before="40" w:after="40" w:line="220" w:lineRule="exact"/>
              <w:ind w:right="113"/>
              <w:jc w:val="right"/>
              <w:rPr>
                <w:sz w:val="18"/>
              </w:rPr>
            </w:pPr>
            <w:r w:rsidRPr="004F3D51">
              <w:rPr>
                <w:sz w:val="18"/>
              </w:rPr>
              <w:t>37,2</w:t>
            </w:r>
          </w:p>
        </w:tc>
        <w:tc>
          <w:tcPr>
            <w:tcW w:w="1157" w:type="dxa"/>
            <w:tcBorders>
              <w:top w:val="single" w:sz="4" w:space="0" w:color="auto"/>
              <w:bottom w:val="nil"/>
            </w:tcBorders>
            <w:shd w:val="clear" w:color="auto" w:fill="auto"/>
            <w:vAlign w:val="bottom"/>
          </w:tcPr>
          <w:p w14:paraId="4F9097B9" w14:textId="77777777" w:rsidR="00CB5118" w:rsidRPr="004F3D51" w:rsidRDefault="00CB5118" w:rsidP="00B17579">
            <w:pPr>
              <w:keepNext/>
              <w:keepLines/>
              <w:suppressAutoHyphens w:val="0"/>
              <w:spacing w:before="40" w:after="40" w:line="220" w:lineRule="exact"/>
              <w:ind w:right="113"/>
              <w:jc w:val="right"/>
              <w:rPr>
                <w:sz w:val="18"/>
              </w:rPr>
            </w:pPr>
            <w:r w:rsidRPr="004F3D51">
              <w:rPr>
                <w:sz w:val="18"/>
              </w:rPr>
              <w:t>46,0</w:t>
            </w:r>
          </w:p>
        </w:tc>
      </w:tr>
      <w:tr w:rsidR="00CB5118" w:rsidRPr="004F3D51" w14:paraId="7224DFE2" w14:textId="77777777" w:rsidTr="003060E6">
        <w:trPr>
          <w:cantSplit/>
        </w:trPr>
        <w:tc>
          <w:tcPr>
            <w:tcW w:w="1584" w:type="dxa"/>
            <w:tcBorders>
              <w:top w:val="nil"/>
              <w:bottom w:val="nil"/>
            </w:tcBorders>
            <w:shd w:val="clear" w:color="auto" w:fill="auto"/>
          </w:tcPr>
          <w:p w14:paraId="5FB692FF" w14:textId="77777777" w:rsidR="00CB5118" w:rsidRPr="004F3D51" w:rsidRDefault="00CB5118" w:rsidP="00B17579">
            <w:pPr>
              <w:suppressAutoHyphens w:val="0"/>
              <w:spacing w:before="40" w:after="40" w:line="220" w:lineRule="exact"/>
              <w:ind w:right="113"/>
              <w:rPr>
                <w:sz w:val="18"/>
              </w:rPr>
            </w:pPr>
            <w:r w:rsidRPr="004F3D51">
              <w:rPr>
                <w:sz w:val="18"/>
              </w:rPr>
              <w:t>25</w:t>
            </w:r>
            <w:r>
              <w:rPr>
                <w:sz w:val="18"/>
              </w:rPr>
              <w:t>–</w:t>
            </w:r>
            <w:r w:rsidRPr="004F3D51">
              <w:rPr>
                <w:sz w:val="18"/>
              </w:rPr>
              <w:t>34 года</w:t>
            </w:r>
          </w:p>
        </w:tc>
        <w:tc>
          <w:tcPr>
            <w:tcW w:w="1158" w:type="dxa"/>
            <w:tcBorders>
              <w:top w:val="nil"/>
              <w:bottom w:val="nil"/>
            </w:tcBorders>
            <w:shd w:val="clear" w:color="auto" w:fill="auto"/>
            <w:vAlign w:val="bottom"/>
          </w:tcPr>
          <w:p w14:paraId="7A321F91" w14:textId="77777777" w:rsidR="00CB5118" w:rsidRPr="004F3D51" w:rsidRDefault="00CB5118" w:rsidP="00B17579">
            <w:pPr>
              <w:suppressAutoHyphens w:val="0"/>
              <w:spacing w:before="40" w:after="40" w:line="220" w:lineRule="exact"/>
              <w:ind w:right="113"/>
              <w:jc w:val="right"/>
              <w:rPr>
                <w:sz w:val="18"/>
              </w:rPr>
            </w:pPr>
            <w:r w:rsidRPr="004F3D51">
              <w:rPr>
                <w:sz w:val="18"/>
              </w:rPr>
              <w:t>23,4</w:t>
            </w:r>
          </w:p>
        </w:tc>
        <w:tc>
          <w:tcPr>
            <w:tcW w:w="1157" w:type="dxa"/>
            <w:tcBorders>
              <w:top w:val="nil"/>
              <w:bottom w:val="nil"/>
            </w:tcBorders>
            <w:shd w:val="clear" w:color="auto" w:fill="auto"/>
            <w:vAlign w:val="bottom"/>
          </w:tcPr>
          <w:p w14:paraId="6FF20332" w14:textId="77777777" w:rsidR="00CB5118" w:rsidRPr="004F3D51" w:rsidRDefault="00CB5118" w:rsidP="00B17579">
            <w:pPr>
              <w:suppressAutoHyphens w:val="0"/>
              <w:spacing w:before="40" w:after="40" w:line="220" w:lineRule="exact"/>
              <w:ind w:right="113"/>
              <w:jc w:val="right"/>
              <w:rPr>
                <w:sz w:val="18"/>
              </w:rPr>
            </w:pPr>
            <w:r w:rsidRPr="004F3D51">
              <w:rPr>
                <w:sz w:val="18"/>
              </w:rPr>
              <w:t>24,8</w:t>
            </w:r>
          </w:p>
        </w:tc>
        <w:tc>
          <w:tcPr>
            <w:tcW w:w="1157" w:type="dxa"/>
            <w:tcBorders>
              <w:top w:val="nil"/>
              <w:bottom w:val="nil"/>
            </w:tcBorders>
            <w:shd w:val="clear" w:color="auto" w:fill="auto"/>
            <w:vAlign w:val="bottom"/>
          </w:tcPr>
          <w:p w14:paraId="32718961" w14:textId="77777777" w:rsidR="00CB5118" w:rsidRPr="004F3D51" w:rsidRDefault="00CB5118" w:rsidP="00B17579">
            <w:pPr>
              <w:suppressAutoHyphens w:val="0"/>
              <w:spacing w:before="40" w:after="40" w:line="220" w:lineRule="exact"/>
              <w:ind w:right="113"/>
              <w:jc w:val="right"/>
              <w:rPr>
                <w:sz w:val="18"/>
              </w:rPr>
            </w:pPr>
            <w:r w:rsidRPr="004F3D51">
              <w:rPr>
                <w:sz w:val="18"/>
              </w:rPr>
              <w:t>24,1</w:t>
            </w:r>
          </w:p>
        </w:tc>
        <w:tc>
          <w:tcPr>
            <w:tcW w:w="1157" w:type="dxa"/>
            <w:tcBorders>
              <w:top w:val="nil"/>
              <w:bottom w:val="nil"/>
            </w:tcBorders>
            <w:shd w:val="clear" w:color="auto" w:fill="auto"/>
            <w:vAlign w:val="bottom"/>
          </w:tcPr>
          <w:p w14:paraId="48B01D96" w14:textId="77777777" w:rsidR="00CB5118" w:rsidRPr="004F3D51" w:rsidRDefault="00CB5118" w:rsidP="00B17579">
            <w:pPr>
              <w:suppressAutoHyphens w:val="0"/>
              <w:spacing w:before="40" w:after="40" w:line="220" w:lineRule="exact"/>
              <w:ind w:right="113"/>
              <w:jc w:val="right"/>
              <w:rPr>
                <w:sz w:val="18"/>
              </w:rPr>
            </w:pPr>
            <w:r w:rsidRPr="004F3D51">
              <w:rPr>
                <w:sz w:val="18"/>
              </w:rPr>
              <w:t>28,5</w:t>
            </w:r>
          </w:p>
        </w:tc>
        <w:tc>
          <w:tcPr>
            <w:tcW w:w="1157" w:type="dxa"/>
            <w:tcBorders>
              <w:top w:val="nil"/>
              <w:bottom w:val="nil"/>
            </w:tcBorders>
            <w:shd w:val="clear" w:color="auto" w:fill="auto"/>
            <w:vAlign w:val="bottom"/>
          </w:tcPr>
          <w:p w14:paraId="276BEB0B" w14:textId="77777777" w:rsidR="00CB5118" w:rsidRPr="004F3D51" w:rsidRDefault="00CB5118" w:rsidP="00B17579">
            <w:pPr>
              <w:suppressAutoHyphens w:val="0"/>
              <w:spacing w:before="40" w:after="40" w:line="220" w:lineRule="exact"/>
              <w:ind w:right="113"/>
              <w:jc w:val="right"/>
              <w:rPr>
                <w:sz w:val="18"/>
              </w:rPr>
            </w:pPr>
            <w:r w:rsidRPr="004F3D51">
              <w:rPr>
                <w:sz w:val="18"/>
              </w:rPr>
              <w:t>22,2</w:t>
            </w:r>
          </w:p>
        </w:tc>
      </w:tr>
      <w:tr w:rsidR="00CB5118" w:rsidRPr="004F3D51" w14:paraId="6395F3E2" w14:textId="77777777" w:rsidTr="003060E6">
        <w:trPr>
          <w:cantSplit/>
        </w:trPr>
        <w:tc>
          <w:tcPr>
            <w:tcW w:w="1584" w:type="dxa"/>
            <w:tcBorders>
              <w:top w:val="nil"/>
              <w:bottom w:val="nil"/>
            </w:tcBorders>
            <w:shd w:val="clear" w:color="auto" w:fill="auto"/>
          </w:tcPr>
          <w:p w14:paraId="0BADC79B" w14:textId="77777777" w:rsidR="00CB5118" w:rsidRPr="004F3D51" w:rsidRDefault="00CB5118" w:rsidP="00B17579">
            <w:pPr>
              <w:suppressAutoHyphens w:val="0"/>
              <w:spacing w:before="40" w:after="40" w:line="220" w:lineRule="exact"/>
              <w:ind w:right="113"/>
              <w:rPr>
                <w:sz w:val="18"/>
              </w:rPr>
            </w:pPr>
            <w:r w:rsidRPr="004F3D51">
              <w:rPr>
                <w:sz w:val="18"/>
              </w:rPr>
              <w:t>35</w:t>
            </w:r>
            <w:r>
              <w:rPr>
                <w:sz w:val="18"/>
              </w:rPr>
              <w:t>–</w:t>
            </w:r>
            <w:r w:rsidRPr="004F3D51">
              <w:rPr>
                <w:sz w:val="18"/>
              </w:rPr>
              <w:t>44 года</w:t>
            </w:r>
          </w:p>
        </w:tc>
        <w:tc>
          <w:tcPr>
            <w:tcW w:w="1158" w:type="dxa"/>
            <w:tcBorders>
              <w:top w:val="nil"/>
              <w:bottom w:val="nil"/>
            </w:tcBorders>
            <w:shd w:val="clear" w:color="auto" w:fill="auto"/>
            <w:vAlign w:val="bottom"/>
          </w:tcPr>
          <w:p w14:paraId="24CF4B5E" w14:textId="77777777" w:rsidR="00CB5118" w:rsidRPr="004F3D51" w:rsidRDefault="00CB5118" w:rsidP="00B17579">
            <w:pPr>
              <w:suppressAutoHyphens w:val="0"/>
              <w:spacing w:before="40" w:after="40" w:line="220" w:lineRule="exact"/>
              <w:ind w:right="113"/>
              <w:jc w:val="right"/>
              <w:rPr>
                <w:sz w:val="18"/>
              </w:rPr>
            </w:pPr>
            <w:r w:rsidRPr="004F3D51">
              <w:rPr>
                <w:sz w:val="18"/>
              </w:rPr>
              <w:t>15,4</w:t>
            </w:r>
          </w:p>
        </w:tc>
        <w:tc>
          <w:tcPr>
            <w:tcW w:w="1157" w:type="dxa"/>
            <w:tcBorders>
              <w:top w:val="nil"/>
              <w:bottom w:val="nil"/>
            </w:tcBorders>
            <w:shd w:val="clear" w:color="auto" w:fill="auto"/>
            <w:vAlign w:val="bottom"/>
          </w:tcPr>
          <w:p w14:paraId="3F8B289E" w14:textId="77777777" w:rsidR="00CB5118" w:rsidRPr="004F3D51" w:rsidRDefault="00CB5118" w:rsidP="00B17579">
            <w:pPr>
              <w:suppressAutoHyphens w:val="0"/>
              <w:spacing w:before="40" w:after="40" w:line="220" w:lineRule="exact"/>
              <w:ind w:right="113"/>
              <w:jc w:val="right"/>
              <w:rPr>
                <w:sz w:val="18"/>
              </w:rPr>
            </w:pPr>
            <w:r w:rsidRPr="004F3D51">
              <w:rPr>
                <w:sz w:val="18"/>
              </w:rPr>
              <w:t>15,5</w:t>
            </w:r>
          </w:p>
        </w:tc>
        <w:tc>
          <w:tcPr>
            <w:tcW w:w="1157" w:type="dxa"/>
            <w:tcBorders>
              <w:top w:val="nil"/>
              <w:bottom w:val="nil"/>
            </w:tcBorders>
            <w:shd w:val="clear" w:color="auto" w:fill="auto"/>
            <w:vAlign w:val="bottom"/>
          </w:tcPr>
          <w:p w14:paraId="58A21C93" w14:textId="77777777" w:rsidR="00CB5118" w:rsidRPr="004F3D51" w:rsidRDefault="00CB5118" w:rsidP="00B17579">
            <w:pPr>
              <w:suppressAutoHyphens w:val="0"/>
              <w:spacing w:before="40" w:after="40" w:line="220" w:lineRule="exact"/>
              <w:ind w:right="113"/>
              <w:jc w:val="right"/>
              <w:rPr>
                <w:sz w:val="18"/>
              </w:rPr>
            </w:pPr>
            <w:r w:rsidRPr="004F3D51">
              <w:rPr>
                <w:sz w:val="18"/>
              </w:rPr>
              <w:t>18,1</w:t>
            </w:r>
          </w:p>
        </w:tc>
        <w:tc>
          <w:tcPr>
            <w:tcW w:w="1157" w:type="dxa"/>
            <w:tcBorders>
              <w:top w:val="nil"/>
              <w:bottom w:val="nil"/>
            </w:tcBorders>
            <w:shd w:val="clear" w:color="auto" w:fill="auto"/>
            <w:vAlign w:val="bottom"/>
          </w:tcPr>
          <w:p w14:paraId="5E2F11CF" w14:textId="77777777" w:rsidR="00CB5118" w:rsidRPr="004F3D51" w:rsidRDefault="00CB5118" w:rsidP="00B17579">
            <w:pPr>
              <w:suppressAutoHyphens w:val="0"/>
              <w:spacing w:before="40" w:after="40" w:line="220" w:lineRule="exact"/>
              <w:ind w:right="113"/>
              <w:jc w:val="right"/>
              <w:rPr>
                <w:sz w:val="18"/>
              </w:rPr>
            </w:pPr>
            <w:r w:rsidRPr="004F3D51">
              <w:rPr>
                <w:sz w:val="18"/>
              </w:rPr>
              <w:t>19,0</w:t>
            </w:r>
          </w:p>
        </w:tc>
        <w:tc>
          <w:tcPr>
            <w:tcW w:w="1157" w:type="dxa"/>
            <w:tcBorders>
              <w:top w:val="nil"/>
              <w:bottom w:val="nil"/>
            </w:tcBorders>
            <w:shd w:val="clear" w:color="auto" w:fill="auto"/>
            <w:vAlign w:val="bottom"/>
          </w:tcPr>
          <w:p w14:paraId="4ECB2D4E" w14:textId="77777777" w:rsidR="00CB5118" w:rsidRPr="004F3D51" w:rsidRDefault="00CB5118" w:rsidP="00B17579">
            <w:pPr>
              <w:suppressAutoHyphens w:val="0"/>
              <w:spacing w:before="40" w:after="40" w:line="220" w:lineRule="exact"/>
              <w:ind w:right="113"/>
              <w:jc w:val="right"/>
              <w:rPr>
                <w:sz w:val="18"/>
              </w:rPr>
            </w:pPr>
            <w:r w:rsidRPr="004F3D51">
              <w:rPr>
                <w:sz w:val="18"/>
              </w:rPr>
              <w:t>16,7</w:t>
            </w:r>
          </w:p>
        </w:tc>
      </w:tr>
      <w:tr w:rsidR="00CB5118" w:rsidRPr="004F3D51" w14:paraId="747E54F2" w14:textId="77777777" w:rsidTr="003060E6">
        <w:trPr>
          <w:cantSplit/>
        </w:trPr>
        <w:tc>
          <w:tcPr>
            <w:tcW w:w="1584" w:type="dxa"/>
            <w:tcBorders>
              <w:top w:val="nil"/>
            </w:tcBorders>
            <w:shd w:val="clear" w:color="auto" w:fill="auto"/>
          </w:tcPr>
          <w:p w14:paraId="0ABA0A2F" w14:textId="77777777" w:rsidR="00CB5118" w:rsidRPr="004F3D51" w:rsidRDefault="00CB5118" w:rsidP="00B17579">
            <w:pPr>
              <w:suppressAutoHyphens w:val="0"/>
              <w:spacing w:before="40" w:after="40" w:line="220" w:lineRule="exact"/>
              <w:ind w:right="113"/>
              <w:rPr>
                <w:sz w:val="18"/>
              </w:rPr>
            </w:pPr>
            <w:r w:rsidRPr="004F3D51">
              <w:rPr>
                <w:sz w:val="18"/>
              </w:rPr>
              <w:t>45</w:t>
            </w:r>
            <w:r>
              <w:rPr>
                <w:sz w:val="18"/>
              </w:rPr>
              <w:t>–</w:t>
            </w:r>
            <w:r w:rsidRPr="004F3D51">
              <w:rPr>
                <w:sz w:val="18"/>
              </w:rPr>
              <w:t>54 года</w:t>
            </w:r>
          </w:p>
        </w:tc>
        <w:tc>
          <w:tcPr>
            <w:tcW w:w="1158" w:type="dxa"/>
            <w:tcBorders>
              <w:top w:val="nil"/>
            </w:tcBorders>
            <w:shd w:val="clear" w:color="auto" w:fill="auto"/>
            <w:vAlign w:val="bottom"/>
          </w:tcPr>
          <w:p w14:paraId="1E2561D3" w14:textId="77777777" w:rsidR="00CB5118" w:rsidRPr="004F3D51" w:rsidRDefault="00CB5118" w:rsidP="00B17579">
            <w:pPr>
              <w:suppressAutoHyphens w:val="0"/>
              <w:spacing w:before="40" w:after="40" w:line="220" w:lineRule="exact"/>
              <w:ind w:right="113"/>
              <w:jc w:val="right"/>
              <w:rPr>
                <w:sz w:val="18"/>
              </w:rPr>
            </w:pPr>
            <w:r w:rsidRPr="004F3D51">
              <w:rPr>
                <w:sz w:val="18"/>
              </w:rPr>
              <w:t>14,8</w:t>
            </w:r>
          </w:p>
        </w:tc>
        <w:tc>
          <w:tcPr>
            <w:tcW w:w="1157" w:type="dxa"/>
            <w:tcBorders>
              <w:top w:val="nil"/>
            </w:tcBorders>
            <w:shd w:val="clear" w:color="auto" w:fill="auto"/>
            <w:vAlign w:val="bottom"/>
          </w:tcPr>
          <w:p w14:paraId="1B26B0B3" w14:textId="77777777" w:rsidR="00CB5118" w:rsidRPr="004F3D51" w:rsidRDefault="00CB5118" w:rsidP="00B17579">
            <w:pPr>
              <w:suppressAutoHyphens w:val="0"/>
              <w:spacing w:before="40" w:after="40" w:line="220" w:lineRule="exact"/>
              <w:ind w:right="113"/>
              <w:jc w:val="right"/>
              <w:rPr>
                <w:sz w:val="18"/>
              </w:rPr>
            </w:pPr>
            <w:r w:rsidRPr="004F3D51">
              <w:rPr>
                <w:sz w:val="18"/>
              </w:rPr>
              <w:t>13,9</w:t>
            </w:r>
          </w:p>
        </w:tc>
        <w:tc>
          <w:tcPr>
            <w:tcW w:w="1157" w:type="dxa"/>
            <w:tcBorders>
              <w:top w:val="nil"/>
            </w:tcBorders>
            <w:shd w:val="clear" w:color="auto" w:fill="auto"/>
            <w:vAlign w:val="bottom"/>
          </w:tcPr>
          <w:p w14:paraId="36557CB9" w14:textId="77777777" w:rsidR="00CB5118" w:rsidRPr="004F3D51" w:rsidRDefault="00CB5118" w:rsidP="00B17579">
            <w:pPr>
              <w:suppressAutoHyphens w:val="0"/>
              <w:spacing w:before="40" w:after="40" w:line="220" w:lineRule="exact"/>
              <w:ind w:right="113"/>
              <w:jc w:val="right"/>
              <w:rPr>
                <w:sz w:val="18"/>
              </w:rPr>
            </w:pPr>
            <w:r w:rsidRPr="004F3D51">
              <w:rPr>
                <w:sz w:val="18"/>
              </w:rPr>
              <w:t>13,3</w:t>
            </w:r>
          </w:p>
        </w:tc>
        <w:tc>
          <w:tcPr>
            <w:tcW w:w="1157" w:type="dxa"/>
            <w:tcBorders>
              <w:top w:val="nil"/>
            </w:tcBorders>
            <w:shd w:val="clear" w:color="auto" w:fill="auto"/>
            <w:vAlign w:val="bottom"/>
          </w:tcPr>
          <w:p w14:paraId="089E99CE" w14:textId="77777777" w:rsidR="00CB5118" w:rsidRPr="004F3D51" w:rsidRDefault="00CB5118" w:rsidP="00B17579">
            <w:pPr>
              <w:suppressAutoHyphens w:val="0"/>
              <w:spacing w:before="40" w:after="40" w:line="220" w:lineRule="exact"/>
              <w:ind w:right="113"/>
              <w:jc w:val="right"/>
              <w:rPr>
                <w:sz w:val="18"/>
              </w:rPr>
            </w:pPr>
            <w:r w:rsidRPr="004F3D51">
              <w:rPr>
                <w:sz w:val="18"/>
              </w:rPr>
              <w:t>13,6</w:t>
            </w:r>
          </w:p>
        </w:tc>
        <w:tc>
          <w:tcPr>
            <w:tcW w:w="1157" w:type="dxa"/>
            <w:tcBorders>
              <w:top w:val="nil"/>
            </w:tcBorders>
            <w:shd w:val="clear" w:color="auto" w:fill="auto"/>
            <w:vAlign w:val="bottom"/>
          </w:tcPr>
          <w:p w14:paraId="477F2A15" w14:textId="77777777" w:rsidR="00CB5118" w:rsidRPr="004F3D51" w:rsidRDefault="00CB5118" w:rsidP="00B17579">
            <w:pPr>
              <w:suppressAutoHyphens w:val="0"/>
              <w:spacing w:before="40" w:after="40" w:line="220" w:lineRule="exact"/>
              <w:ind w:right="113"/>
              <w:jc w:val="right"/>
              <w:rPr>
                <w:sz w:val="18"/>
              </w:rPr>
            </w:pPr>
            <w:r w:rsidRPr="004F3D51">
              <w:rPr>
                <w:sz w:val="18"/>
              </w:rPr>
              <w:t>13,3</w:t>
            </w:r>
          </w:p>
        </w:tc>
      </w:tr>
      <w:tr w:rsidR="00CB5118" w:rsidRPr="004F3D51" w14:paraId="1F37BA26" w14:textId="77777777" w:rsidTr="00B17579">
        <w:trPr>
          <w:cantSplit/>
        </w:trPr>
        <w:tc>
          <w:tcPr>
            <w:tcW w:w="1584" w:type="dxa"/>
            <w:shd w:val="clear" w:color="auto" w:fill="auto"/>
          </w:tcPr>
          <w:p w14:paraId="2D8DC8A4" w14:textId="77777777" w:rsidR="00CB5118" w:rsidRPr="004F3D51" w:rsidRDefault="00CB5118" w:rsidP="00B17579">
            <w:pPr>
              <w:suppressAutoHyphens w:val="0"/>
              <w:spacing w:before="40" w:after="40" w:line="220" w:lineRule="exact"/>
              <w:ind w:right="113"/>
              <w:rPr>
                <w:sz w:val="18"/>
              </w:rPr>
            </w:pPr>
            <w:r w:rsidRPr="004F3D51">
              <w:rPr>
                <w:sz w:val="18"/>
              </w:rPr>
              <w:t>55</w:t>
            </w:r>
            <w:r>
              <w:rPr>
                <w:sz w:val="18"/>
              </w:rPr>
              <w:t>–</w:t>
            </w:r>
            <w:r w:rsidRPr="004F3D51">
              <w:rPr>
                <w:sz w:val="18"/>
              </w:rPr>
              <w:t>64 года</w:t>
            </w:r>
          </w:p>
        </w:tc>
        <w:tc>
          <w:tcPr>
            <w:tcW w:w="1158" w:type="dxa"/>
            <w:shd w:val="clear" w:color="auto" w:fill="auto"/>
            <w:vAlign w:val="bottom"/>
          </w:tcPr>
          <w:p w14:paraId="335717D1" w14:textId="77777777" w:rsidR="00CB5118" w:rsidRPr="004F3D51" w:rsidRDefault="00CB5118" w:rsidP="00B17579">
            <w:pPr>
              <w:suppressAutoHyphens w:val="0"/>
              <w:spacing w:before="40" w:after="40" w:line="220" w:lineRule="exact"/>
              <w:ind w:right="113"/>
              <w:jc w:val="right"/>
              <w:rPr>
                <w:sz w:val="18"/>
              </w:rPr>
            </w:pPr>
            <w:r w:rsidRPr="004F3D51">
              <w:rPr>
                <w:sz w:val="18"/>
              </w:rPr>
              <w:t>11,7</w:t>
            </w:r>
          </w:p>
        </w:tc>
        <w:tc>
          <w:tcPr>
            <w:tcW w:w="1157" w:type="dxa"/>
            <w:shd w:val="clear" w:color="auto" w:fill="auto"/>
            <w:vAlign w:val="bottom"/>
          </w:tcPr>
          <w:p w14:paraId="2F397768" w14:textId="77777777" w:rsidR="00CB5118" w:rsidRPr="004F3D51" w:rsidRDefault="00CB5118" w:rsidP="00B17579">
            <w:pPr>
              <w:suppressAutoHyphens w:val="0"/>
              <w:spacing w:before="40" w:after="40" w:line="220" w:lineRule="exact"/>
              <w:ind w:right="113"/>
              <w:jc w:val="right"/>
              <w:rPr>
                <w:sz w:val="18"/>
              </w:rPr>
            </w:pPr>
            <w:r w:rsidRPr="004F3D51">
              <w:rPr>
                <w:sz w:val="18"/>
              </w:rPr>
              <w:t>11,0</w:t>
            </w:r>
          </w:p>
        </w:tc>
        <w:tc>
          <w:tcPr>
            <w:tcW w:w="1157" w:type="dxa"/>
            <w:shd w:val="clear" w:color="auto" w:fill="auto"/>
            <w:vAlign w:val="bottom"/>
          </w:tcPr>
          <w:p w14:paraId="4AA69963" w14:textId="77777777" w:rsidR="00CB5118" w:rsidRPr="004F3D51" w:rsidRDefault="00CB5118" w:rsidP="00B17579">
            <w:pPr>
              <w:suppressAutoHyphens w:val="0"/>
              <w:spacing w:before="40" w:after="40" w:line="220" w:lineRule="exact"/>
              <w:ind w:right="113"/>
              <w:jc w:val="right"/>
              <w:rPr>
                <w:sz w:val="18"/>
              </w:rPr>
            </w:pPr>
            <w:r w:rsidRPr="004F3D51">
              <w:rPr>
                <w:sz w:val="18"/>
              </w:rPr>
              <w:t>11,6</w:t>
            </w:r>
          </w:p>
        </w:tc>
        <w:tc>
          <w:tcPr>
            <w:tcW w:w="1157" w:type="dxa"/>
            <w:shd w:val="clear" w:color="auto" w:fill="auto"/>
            <w:vAlign w:val="bottom"/>
          </w:tcPr>
          <w:p w14:paraId="7457452D" w14:textId="77777777" w:rsidR="00CB5118" w:rsidRPr="004F3D51" w:rsidRDefault="00CB5118" w:rsidP="00B17579">
            <w:pPr>
              <w:suppressAutoHyphens w:val="0"/>
              <w:spacing w:before="40" w:after="40" w:line="220" w:lineRule="exact"/>
              <w:ind w:right="113"/>
              <w:jc w:val="right"/>
              <w:rPr>
                <w:sz w:val="18"/>
              </w:rPr>
            </w:pPr>
            <w:r w:rsidRPr="004F3D51">
              <w:rPr>
                <w:sz w:val="18"/>
              </w:rPr>
              <w:t>9,7</w:t>
            </w:r>
          </w:p>
        </w:tc>
        <w:tc>
          <w:tcPr>
            <w:tcW w:w="1157" w:type="dxa"/>
            <w:shd w:val="clear" w:color="auto" w:fill="auto"/>
            <w:vAlign w:val="bottom"/>
          </w:tcPr>
          <w:p w14:paraId="5305C3DC" w14:textId="77777777" w:rsidR="00CB5118" w:rsidRPr="004F3D51" w:rsidRDefault="00CB5118" w:rsidP="00B17579">
            <w:pPr>
              <w:suppressAutoHyphens w:val="0"/>
              <w:spacing w:before="40" w:after="40" w:line="220" w:lineRule="exact"/>
              <w:ind w:right="113"/>
              <w:jc w:val="right"/>
              <w:rPr>
                <w:sz w:val="18"/>
              </w:rPr>
            </w:pPr>
            <w:r w:rsidRPr="004F3D51">
              <w:rPr>
                <w:sz w:val="18"/>
              </w:rPr>
              <w:t>10,9</w:t>
            </w:r>
          </w:p>
        </w:tc>
      </w:tr>
      <w:tr w:rsidR="00CB5118" w:rsidRPr="004F3D51" w14:paraId="3949E8A3" w14:textId="77777777" w:rsidTr="00B17579">
        <w:trPr>
          <w:cantSplit/>
        </w:trPr>
        <w:tc>
          <w:tcPr>
            <w:tcW w:w="1584" w:type="dxa"/>
            <w:shd w:val="clear" w:color="auto" w:fill="auto"/>
          </w:tcPr>
          <w:p w14:paraId="37ECF482" w14:textId="77777777" w:rsidR="00CB5118" w:rsidRPr="004F3D51" w:rsidRDefault="00CB5118" w:rsidP="00B17579">
            <w:pPr>
              <w:suppressAutoHyphens w:val="0"/>
              <w:spacing w:before="40" w:after="40" w:line="220" w:lineRule="exact"/>
              <w:ind w:right="113"/>
              <w:rPr>
                <w:sz w:val="18"/>
              </w:rPr>
            </w:pPr>
            <w:r w:rsidRPr="004F3D51">
              <w:rPr>
                <w:sz w:val="18"/>
              </w:rPr>
              <w:t>65</w:t>
            </w:r>
            <w:r>
              <w:rPr>
                <w:sz w:val="18"/>
              </w:rPr>
              <w:t>–</w:t>
            </w:r>
            <w:r w:rsidRPr="004F3D51">
              <w:rPr>
                <w:sz w:val="18"/>
              </w:rPr>
              <w:t>75 года</w:t>
            </w:r>
          </w:p>
        </w:tc>
        <w:tc>
          <w:tcPr>
            <w:tcW w:w="1158" w:type="dxa"/>
            <w:shd w:val="clear" w:color="auto" w:fill="auto"/>
            <w:vAlign w:val="bottom"/>
          </w:tcPr>
          <w:p w14:paraId="186CFB9E" w14:textId="77777777" w:rsidR="00CB5118" w:rsidRPr="004F3D51" w:rsidRDefault="00CB5118" w:rsidP="00B17579">
            <w:pPr>
              <w:suppressAutoHyphens w:val="0"/>
              <w:spacing w:before="40" w:after="40" w:line="220" w:lineRule="exact"/>
              <w:ind w:right="113"/>
              <w:jc w:val="right"/>
              <w:rPr>
                <w:sz w:val="18"/>
              </w:rPr>
            </w:pPr>
            <w:r w:rsidRPr="004F3D51">
              <w:rPr>
                <w:sz w:val="18"/>
              </w:rPr>
              <w:t>2,9</w:t>
            </w:r>
          </w:p>
        </w:tc>
        <w:tc>
          <w:tcPr>
            <w:tcW w:w="1157" w:type="dxa"/>
            <w:shd w:val="clear" w:color="auto" w:fill="auto"/>
            <w:vAlign w:val="bottom"/>
          </w:tcPr>
          <w:p w14:paraId="27FD8E74" w14:textId="77777777" w:rsidR="00CB5118" w:rsidRPr="004F3D51" w:rsidRDefault="00CB5118" w:rsidP="00B17579">
            <w:pPr>
              <w:suppressAutoHyphens w:val="0"/>
              <w:spacing w:before="40" w:after="40" w:line="220" w:lineRule="exact"/>
              <w:ind w:right="113"/>
              <w:jc w:val="right"/>
              <w:rPr>
                <w:sz w:val="18"/>
              </w:rPr>
            </w:pPr>
            <w:r w:rsidRPr="004F3D51">
              <w:rPr>
                <w:sz w:val="18"/>
              </w:rPr>
              <w:t>4,8</w:t>
            </w:r>
          </w:p>
        </w:tc>
        <w:tc>
          <w:tcPr>
            <w:tcW w:w="1157" w:type="dxa"/>
            <w:shd w:val="clear" w:color="auto" w:fill="auto"/>
            <w:vAlign w:val="bottom"/>
          </w:tcPr>
          <w:p w14:paraId="454EB881" w14:textId="77777777" w:rsidR="00CB5118" w:rsidRPr="004F3D51" w:rsidRDefault="00CB5118" w:rsidP="00B17579">
            <w:pPr>
              <w:suppressAutoHyphens w:val="0"/>
              <w:spacing w:before="40" w:after="40" w:line="220" w:lineRule="exact"/>
              <w:ind w:right="113"/>
              <w:jc w:val="right"/>
              <w:rPr>
                <w:sz w:val="18"/>
              </w:rPr>
            </w:pPr>
            <w:r w:rsidRPr="004F3D51">
              <w:rPr>
                <w:sz w:val="18"/>
              </w:rPr>
              <w:t>6,8</w:t>
            </w:r>
          </w:p>
        </w:tc>
        <w:tc>
          <w:tcPr>
            <w:tcW w:w="1157" w:type="dxa"/>
            <w:shd w:val="clear" w:color="auto" w:fill="auto"/>
            <w:vAlign w:val="bottom"/>
          </w:tcPr>
          <w:p w14:paraId="780907D3" w14:textId="77777777" w:rsidR="00CB5118" w:rsidRPr="004F3D51" w:rsidRDefault="00CB5118" w:rsidP="00B17579">
            <w:pPr>
              <w:suppressAutoHyphens w:val="0"/>
              <w:spacing w:before="40" w:after="40" w:line="220" w:lineRule="exact"/>
              <w:ind w:right="113"/>
              <w:jc w:val="right"/>
              <w:rPr>
                <w:sz w:val="18"/>
              </w:rPr>
            </w:pPr>
            <w:r w:rsidRPr="004F3D51">
              <w:rPr>
                <w:sz w:val="18"/>
              </w:rPr>
              <w:t>6,9</w:t>
            </w:r>
          </w:p>
        </w:tc>
        <w:tc>
          <w:tcPr>
            <w:tcW w:w="1157" w:type="dxa"/>
            <w:shd w:val="clear" w:color="auto" w:fill="auto"/>
            <w:vAlign w:val="bottom"/>
          </w:tcPr>
          <w:p w14:paraId="0D7E1720" w14:textId="77777777" w:rsidR="00CB5118" w:rsidRPr="004F3D51" w:rsidRDefault="00CB5118" w:rsidP="00B17579">
            <w:pPr>
              <w:suppressAutoHyphens w:val="0"/>
              <w:spacing w:before="40" w:after="40" w:line="220" w:lineRule="exact"/>
              <w:ind w:right="113"/>
              <w:jc w:val="right"/>
              <w:rPr>
                <w:sz w:val="18"/>
              </w:rPr>
            </w:pPr>
            <w:r w:rsidRPr="004F3D51">
              <w:rPr>
                <w:sz w:val="18"/>
              </w:rPr>
              <w:t>5,3</w:t>
            </w:r>
          </w:p>
        </w:tc>
      </w:tr>
    </w:tbl>
    <w:p w14:paraId="636E9007" w14:textId="77777777" w:rsidR="00CB5118" w:rsidRPr="004F3D51" w:rsidRDefault="00CB5118" w:rsidP="00C710C6">
      <w:pPr>
        <w:pStyle w:val="SingleTxtG"/>
        <w:spacing w:before="120"/>
      </w:pPr>
      <w:r w:rsidRPr="004F3D51">
        <w:t>57.</w:t>
      </w:r>
      <w:r w:rsidRPr="004F3D51">
        <w:tab/>
        <w:t>Занятость в Республике Армения в разбивке по видам экономической деятельности и полу (</w:t>
      </w:r>
      <w:r w:rsidRPr="003060E6">
        <w:rPr>
          <w:i/>
        </w:rPr>
        <w:t>на 1</w:t>
      </w:r>
      <w:r w:rsidRPr="004F3D51">
        <w:rPr>
          <w:i/>
        </w:rPr>
        <w:t> 000 чел.</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06"/>
        <w:gridCol w:w="952"/>
        <w:gridCol w:w="953"/>
        <w:gridCol w:w="953"/>
        <w:gridCol w:w="953"/>
        <w:gridCol w:w="953"/>
      </w:tblGrid>
      <w:tr w:rsidR="00CB5118" w:rsidRPr="004F3D51" w14:paraId="34F3038E" w14:textId="77777777" w:rsidTr="00B17579">
        <w:trPr>
          <w:cantSplit/>
          <w:tblHeader/>
        </w:trPr>
        <w:tc>
          <w:tcPr>
            <w:tcW w:w="2606" w:type="dxa"/>
            <w:tcBorders>
              <w:top w:val="single" w:sz="4" w:space="0" w:color="auto"/>
              <w:bottom w:val="single" w:sz="12" w:space="0" w:color="auto"/>
            </w:tcBorders>
            <w:shd w:val="clear" w:color="auto" w:fill="auto"/>
            <w:vAlign w:val="bottom"/>
          </w:tcPr>
          <w:p w14:paraId="23983C14" w14:textId="77777777" w:rsidR="00CB5118" w:rsidRPr="004F3D51" w:rsidRDefault="00CB5118" w:rsidP="00B17579">
            <w:pPr>
              <w:suppressAutoHyphens w:val="0"/>
              <w:spacing w:before="80" w:after="80" w:line="200" w:lineRule="exact"/>
              <w:ind w:right="113"/>
              <w:rPr>
                <w:i/>
                <w:sz w:val="16"/>
              </w:rPr>
            </w:pPr>
          </w:p>
        </w:tc>
        <w:tc>
          <w:tcPr>
            <w:tcW w:w="952" w:type="dxa"/>
            <w:tcBorders>
              <w:top w:val="single" w:sz="4" w:space="0" w:color="auto"/>
              <w:bottom w:val="single" w:sz="12" w:space="0" w:color="auto"/>
            </w:tcBorders>
            <w:shd w:val="clear" w:color="auto" w:fill="auto"/>
            <w:vAlign w:val="bottom"/>
          </w:tcPr>
          <w:p w14:paraId="22459572" w14:textId="77777777" w:rsidR="00CB5118" w:rsidRPr="004F3D51" w:rsidRDefault="00CB5118" w:rsidP="00B17579">
            <w:pPr>
              <w:suppressAutoHyphens w:val="0"/>
              <w:spacing w:before="80" w:after="80" w:line="200" w:lineRule="exact"/>
              <w:ind w:right="113"/>
              <w:jc w:val="right"/>
              <w:rPr>
                <w:i/>
                <w:sz w:val="16"/>
              </w:rPr>
            </w:pPr>
            <w:r w:rsidRPr="004F3D51">
              <w:rPr>
                <w:i/>
                <w:sz w:val="16"/>
              </w:rPr>
              <w:t>2012</w:t>
            </w:r>
          </w:p>
        </w:tc>
        <w:tc>
          <w:tcPr>
            <w:tcW w:w="953" w:type="dxa"/>
            <w:tcBorders>
              <w:top w:val="single" w:sz="4" w:space="0" w:color="auto"/>
              <w:bottom w:val="single" w:sz="12" w:space="0" w:color="auto"/>
            </w:tcBorders>
            <w:shd w:val="clear" w:color="auto" w:fill="auto"/>
            <w:vAlign w:val="bottom"/>
          </w:tcPr>
          <w:p w14:paraId="62830982"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953" w:type="dxa"/>
            <w:tcBorders>
              <w:top w:val="single" w:sz="4" w:space="0" w:color="auto"/>
              <w:bottom w:val="single" w:sz="12" w:space="0" w:color="auto"/>
            </w:tcBorders>
            <w:shd w:val="clear" w:color="auto" w:fill="auto"/>
            <w:vAlign w:val="bottom"/>
          </w:tcPr>
          <w:p w14:paraId="5810AAEC"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953" w:type="dxa"/>
            <w:tcBorders>
              <w:top w:val="single" w:sz="4" w:space="0" w:color="auto"/>
              <w:bottom w:val="single" w:sz="12" w:space="0" w:color="auto"/>
            </w:tcBorders>
            <w:shd w:val="clear" w:color="auto" w:fill="auto"/>
            <w:vAlign w:val="bottom"/>
          </w:tcPr>
          <w:p w14:paraId="127A12C1"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c>
          <w:tcPr>
            <w:tcW w:w="953" w:type="dxa"/>
            <w:tcBorders>
              <w:top w:val="single" w:sz="4" w:space="0" w:color="auto"/>
              <w:bottom w:val="single" w:sz="12" w:space="0" w:color="auto"/>
            </w:tcBorders>
            <w:shd w:val="clear" w:color="auto" w:fill="auto"/>
            <w:vAlign w:val="bottom"/>
          </w:tcPr>
          <w:p w14:paraId="702E229E" w14:textId="77777777" w:rsidR="00CB5118" w:rsidRPr="004F3D51" w:rsidRDefault="00CB5118" w:rsidP="00B17579">
            <w:pPr>
              <w:suppressAutoHyphens w:val="0"/>
              <w:spacing w:before="80" w:after="80" w:line="200" w:lineRule="exact"/>
              <w:ind w:right="113"/>
              <w:jc w:val="right"/>
              <w:rPr>
                <w:i/>
                <w:sz w:val="16"/>
              </w:rPr>
            </w:pPr>
            <w:r w:rsidRPr="004F3D51">
              <w:rPr>
                <w:i/>
                <w:sz w:val="16"/>
              </w:rPr>
              <w:t>2016</w:t>
            </w:r>
          </w:p>
        </w:tc>
      </w:tr>
      <w:tr w:rsidR="00CB5118" w:rsidRPr="004F3D51" w14:paraId="2A8E4D00" w14:textId="77777777" w:rsidTr="00B17579">
        <w:trPr>
          <w:cantSplit/>
        </w:trPr>
        <w:tc>
          <w:tcPr>
            <w:tcW w:w="2606" w:type="dxa"/>
            <w:tcBorders>
              <w:top w:val="single" w:sz="12" w:space="0" w:color="auto"/>
              <w:bottom w:val="single" w:sz="4" w:space="0" w:color="auto"/>
            </w:tcBorders>
            <w:shd w:val="clear" w:color="auto" w:fill="auto"/>
          </w:tcPr>
          <w:p w14:paraId="69DC37AC"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952" w:type="dxa"/>
            <w:tcBorders>
              <w:top w:val="single" w:sz="12" w:space="0" w:color="auto"/>
              <w:bottom w:val="single" w:sz="4" w:space="0" w:color="auto"/>
            </w:tcBorders>
            <w:shd w:val="clear" w:color="auto" w:fill="auto"/>
            <w:vAlign w:val="bottom"/>
          </w:tcPr>
          <w:p w14:paraId="4050C090" w14:textId="77777777" w:rsidR="00CB5118" w:rsidRPr="004F3D51" w:rsidRDefault="00CB5118" w:rsidP="00B17579">
            <w:pPr>
              <w:suppressAutoHyphens w:val="0"/>
              <w:spacing w:before="80" w:after="80" w:line="220" w:lineRule="exact"/>
              <w:ind w:right="113"/>
              <w:jc w:val="right"/>
              <w:rPr>
                <w:b/>
                <w:sz w:val="18"/>
              </w:rPr>
            </w:pPr>
            <w:r w:rsidRPr="004F3D51">
              <w:rPr>
                <w:b/>
                <w:sz w:val="18"/>
              </w:rPr>
              <w:t>1 172,8</w:t>
            </w:r>
          </w:p>
        </w:tc>
        <w:tc>
          <w:tcPr>
            <w:tcW w:w="953" w:type="dxa"/>
            <w:tcBorders>
              <w:top w:val="single" w:sz="12" w:space="0" w:color="auto"/>
              <w:bottom w:val="single" w:sz="4" w:space="0" w:color="auto"/>
            </w:tcBorders>
            <w:shd w:val="clear" w:color="auto" w:fill="auto"/>
            <w:vAlign w:val="bottom"/>
          </w:tcPr>
          <w:p w14:paraId="74F8308C" w14:textId="77777777" w:rsidR="00CB5118" w:rsidRPr="004F3D51" w:rsidRDefault="00CB5118" w:rsidP="00B17579">
            <w:pPr>
              <w:suppressAutoHyphens w:val="0"/>
              <w:spacing w:before="80" w:after="80" w:line="220" w:lineRule="exact"/>
              <w:ind w:right="113"/>
              <w:jc w:val="right"/>
              <w:rPr>
                <w:b/>
                <w:sz w:val="18"/>
              </w:rPr>
            </w:pPr>
            <w:r w:rsidRPr="004F3D51">
              <w:rPr>
                <w:b/>
                <w:sz w:val="18"/>
              </w:rPr>
              <w:t>1 163,8</w:t>
            </w:r>
          </w:p>
        </w:tc>
        <w:tc>
          <w:tcPr>
            <w:tcW w:w="953" w:type="dxa"/>
            <w:tcBorders>
              <w:top w:val="single" w:sz="12" w:space="0" w:color="auto"/>
              <w:bottom w:val="single" w:sz="4" w:space="0" w:color="auto"/>
            </w:tcBorders>
            <w:shd w:val="clear" w:color="auto" w:fill="auto"/>
            <w:vAlign w:val="bottom"/>
          </w:tcPr>
          <w:p w14:paraId="706B5BB3" w14:textId="77777777" w:rsidR="00CB5118" w:rsidRPr="004F3D51" w:rsidRDefault="00CB5118" w:rsidP="00B17579">
            <w:pPr>
              <w:suppressAutoHyphens w:val="0"/>
              <w:spacing w:before="80" w:after="80" w:line="220" w:lineRule="exact"/>
              <w:ind w:right="113"/>
              <w:jc w:val="right"/>
              <w:rPr>
                <w:b/>
                <w:sz w:val="18"/>
              </w:rPr>
            </w:pPr>
            <w:r w:rsidRPr="004F3D51">
              <w:rPr>
                <w:b/>
                <w:sz w:val="18"/>
              </w:rPr>
              <w:t>1 133,5</w:t>
            </w:r>
          </w:p>
        </w:tc>
        <w:tc>
          <w:tcPr>
            <w:tcW w:w="953" w:type="dxa"/>
            <w:tcBorders>
              <w:top w:val="single" w:sz="12" w:space="0" w:color="auto"/>
              <w:bottom w:val="single" w:sz="4" w:space="0" w:color="auto"/>
            </w:tcBorders>
            <w:shd w:val="clear" w:color="auto" w:fill="auto"/>
            <w:vAlign w:val="bottom"/>
          </w:tcPr>
          <w:p w14:paraId="61A9D125" w14:textId="77777777" w:rsidR="00CB5118" w:rsidRPr="004F3D51" w:rsidRDefault="00CB5118" w:rsidP="00B17579">
            <w:pPr>
              <w:suppressAutoHyphens w:val="0"/>
              <w:spacing w:before="80" w:after="80" w:line="220" w:lineRule="exact"/>
              <w:ind w:right="113"/>
              <w:jc w:val="right"/>
              <w:rPr>
                <w:b/>
                <w:sz w:val="18"/>
              </w:rPr>
            </w:pPr>
            <w:r w:rsidRPr="004F3D51">
              <w:rPr>
                <w:b/>
                <w:sz w:val="18"/>
              </w:rPr>
              <w:t>1 072,6</w:t>
            </w:r>
          </w:p>
        </w:tc>
        <w:tc>
          <w:tcPr>
            <w:tcW w:w="953" w:type="dxa"/>
            <w:tcBorders>
              <w:top w:val="single" w:sz="12" w:space="0" w:color="auto"/>
              <w:bottom w:val="single" w:sz="4" w:space="0" w:color="auto"/>
            </w:tcBorders>
            <w:shd w:val="clear" w:color="auto" w:fill="auto"/>
            <w:vAlign w:val="bottom"/>
          </w:tcPr>
          <w:p w14:paraId="4AC960AB" w14:textId="77777777" w:rsidR="00CB5118" w:rsidRPr="004F3D51" w:rsidRDefault="00CB5118" w:rsidP="00B17579">
            <w:pPr>
              <w:suppressAutoHyphens w:val="0"/>
              <w:spacing w:before="80" w:after="80" w:line="220" w:lineRule="exact"/>
              <w:ind w:right="113"/>
              <w:jc w:val="right"/>
              <w:rPr>
                <w:b/>
                <w:sz w:val="18"/>
              </w:rPr>
            </w:pPr>
            <w:r w:rsidRPr="004F3D51">
              <w:rPr>
                <w:b/>
                <w:sz w:val="18"/>
              </w:rPr>
              <w:t>1 006,2</w:t>
            </w:r>
          </w:p>
        </w:tc>
      </w:tr>
      <w:tr w:rsidR="00CB5118" w:rsidRPr="004F3D51" w14:paraId="6CCB7CD5" w14:textId="77777777" w:rsidTr="00B17579">
        <w:trPr>
          <w:cantSplit/>
        </w:trPr>
        <w:tc>
          <w:tcPr>
            <w:tcW w:w="2606" w:type="dxa"/>
            <w:tcBorders>
              <w:top w:val="single" w:sz="4" w:space="0" w:color="auto"/>
            </w:tcBorders>
            <w:shd w:val="clear" w:color="auto" w:fill="auto"/>
          </w:tcPr>
          <w:p w14:paraId="302CBA6A" w14:textId="77777777" w:rsidR="00CB5118" w:rsidRPr="004F3D51" w:rsidRDefault="00CB5118" w:rsidP="00B17579">
            <w:pPr>
              <w:suppressAutoHyphens w:val="0"/>
              <w:spacing w:before="40" w:after="40" w:line="220" w:lineRule="exact"/>
              <w:ind w:right="113"/>
              <w:rPr>
                <w:sz w:val="18"/>
              </w:rPr>
            </w:pPr>
            <w:r w:rsidRPr="004F3D51">
              <w:rPr>
                <w:sz w:val="18"/>
              </w:rPr>
              <w:t>Сельское хозяйство</w:t>
            </w:r>
          </w:p>
        </w:tc>
        <w:tc>
          <w:tcPr>
            <w:tcW w:w="952" w:type="dxa"/>
            <w:tcBorders>
              <w:top w:val="single" w:sz="4" w:space="0" w:color="auto"/>
            </w:tcBorders>
            <w:shd w:val="clear" w:color="auto" w:fill="auto"/>
            <w:vAlign w:val="bottom"/>
          </w:tcPr>
          <w:p w14:paraId="3EF83DF0" w14:textId="77777777" w:rsidR="00CB5118" w:rsidRPr="004F3D51" w:rsidRDefault="00CB5118" w:rsidP="00B17579">
            <w:pPr>
              <w:suppressAutoHyphens w:val="0"/>
              <w:spacing w:before="40" w:after="40" w:line="220" w:lineRule="exact"/>
              <w:ind w:right="113"/>
              <w:jc w:val="right"/>
              <w:rPr>
                <w:sz w:val="18"/>
              </w:rPr>
            </w:pPr>
            <w:r w:rsidRPr="004F3D51">
              <w:rPr>
                <w:sz w:val="18"/>
              </w:rPr>
              <w:t>437,2</w:t>
            </w:r>
          </w:p>
        </w:tc>
        <w:tc>
          <w:tcPr>
            <w:tcW w:w="953" w:type="dxa"/>
            <w:tcBorders>
              <w:top w:val="single" w:sz="4" w:space="0" w:color="auto"/>
            </w:tcBorders>
            <w:shd w:val="clear" w:color="auto" w:fill="auto"/>
            <w:vAlign w:val="bottom"/>
          </w:tcPr>
          <w:p w14:paraId="546CFA53" w14:textId="77777777" w:rsidR="00CB5118" w:rsidRPr="004F3D51" w:rsidRDefault="00CB5118" w:rsidP="00B17579">
            <w:pPr>
              <w:suppressAutoHyphens w:val="0"/>
              <w:spacing w:before="40" w:after="40" w:line="220" w:lineRule="exact"/>
              <w:ind w:right="113"/>
              <w:jc w:val="right"/>
              <w:rPr>
                <w:sz w:val="18"/>
              </w:rPr>
            </w:pPr>
            <w:r w:rsidRPr="004F3D51">
              <w:rPr>
                <w:sz w:val="18"/>
              </w:rPr>
              <w:t>422,1</w:t>
            </w:r>
          </w:p>
        </w:tc>
        <w:tc>
          <w:tcPr>
            <w:tcW w:w="953" w:type="dxa"/>
            <w:tcBorders>
              <w:top w:val="single" w:sz="4" w:space="0" w:color="auto"/>
            </w:tcBorders>
            <w:shd w:val="clear" w:color="auto" w:fill="auto"/>
            <w:vAlign w:val="bottom"/>
          </w:tcPr>
          <w:p w14:paraId="73CC2FB2" w14:textId="77777777" w:rsidR="00CB5118" w:rsidRPr="004F3D51" w:rsidRDefault="00CB5118" w:rsidP="00B17579">
            <w:pPr>
              <w:suppressAutoHyphens w:val="0"/>
              <w:spacing w:before="40" w:after="40" w:line="220" w:lineRule="exact"/>
              <w:ind w:right="113"/>
              <w:jc w:val="right"/>
              <w:rPr>
                <w:sz w:val="18"/>
              </w:rPr>
            </w:pPr>
            <w:r w:rsidRPr="004F3D51">
              <w:rPr>
                <w:sz w:val="18"/>
              </w:rPr>
              <w:t>394,8</w:t>
            </w:r>
          </w:p>
        </w:tc>
        <w:tc>
          <w:tcPr>
            <w:tcW w:w="953" w:type="dxa"/>
            <w:tcBorders>
              <w:top w:val="single" w:sz="4" w:space="0" w:color="auto"/>
            </w:tcBorders>
            <w:shd w:val="clear" w:color="auto" w:fill="auto"/>
            <w:vAlign w:val="bottom"/>
          </w:tcPr>
          <w:p w14:paraId="7B4EAEEE" w14:textId="77777777" w:rsidR="00CB5118" w:rsidRPr="004F3D51" w:rsidRDefault="00CB5118" w:rsidP="00B17579">
            <w:pPr>
              <w:suppressAutoHyphens w:val="0"/>
              <w:spacing w:before="40" w:after="40" w:line="220" w:lineRule="exact"/>
              <w:ind w:right="113"/>
              <w:jc w:val="right"/>
              <w:rPr>
                <w:sz w:val="18"/>
              </w:rPr>
            </w:pPr>
            <w:r w:rsidRPr="004F3D51">
              <w:rPr>
                <w:sz w:val="18"/>
              </w:rPr>
              <w:t>379,0</w:t>
            </w:r>
          </w:p>
        </w:tc>
        <w:tc>
          <w:tcPr>
            <w:tcW w:w="953" w:type="dxa"/>
            <w:tcBorders>
              <w:top w:val="single" w:sz="4" w:space="0" w:color="auto"/>
            </w:tcBorders>
            <w:shd w:val="clear" w:color="auto" w:fill="auto"/>
            <w:vAlign w:val="bottom"/>
          </w:tcPr>
          <w:p w14:paraId="1499D6A0" w14:textId="77777777" w:rsidR="00CB5118" w:rsidRPr="004F3D51" w:rsidRDefault="00CB5118" w:rsidP="00B17579">
            <w:pPr>
              <w:suppressAutoHyphens w:val="0"/>
              <w:spacing w:before="40" w:after="40" w:line="220" w:lineRule="exact"/>
              <w:ind w:right="113"/>
              <w:jc w:val="right"/>
              <w:rPr>
                <w:sz w:val="18"/>
              </w:rPr>
            </w:pPr>
            <w:r w:rsidRPr="004F3D51">
              <w:rPr>
                <w:sz w:val="18"/>
              </w:rPr>
              <w:t>338,1</w:t>
            </w:r>
          </w:p>
        </w:tc>
      </w:tr>
      <w:tr w:rsidR="00CB5118" w:rsidRPr="004F3D51" w14:paraId="73E9E359" w14:textId="77777777" w:rsidTr="008C3C60">
        <w:trPr>
          <w:cantSplit/>
        </w:trPr>
        <w:tc>
          <w:tcPr>
            <w:tcW w:w="2606" w:type="dxa"/>
            <w:tcBorders>
              <w:bottom w:val="nil"/>
            </w:tcBorders>
            <w:shd w:val="clear" w:color="auto" w:fill="auto"/>
          </w:tcPr>
          <w:p w14:paraId="5580E6DF" w14:textId="77777777" w:rsidR="00CB5118" w:rsidRPr="004F3D51" w:rsidRDefault="00CB5118" w:rsidP="00B17579">
            <w:pPr>
              <w:suppressAutoHyphens w:val="0"/>
              <w:spacing w:before="40" w:after="40" w:line="220" w:lineRule="exact"/>
              <w:ind w:right="113"/>
              <w:rPr>
                <w:sz w:val="18"/>
              </w:rPr>
            </w:pPr>
            <w:r w:rsidRPr="004F3D51">
              <w:rPr>
                <w:sz w:val="18"/>
              </w:rPr>
              <w:t>Промышленность</w:t>
            </w:r>
          </w:p>
        </w:tc>
        <w:tc>
          <w:tcPr>
            <w:tcW w:w="952" w:type="dxa"/>
            <w:tcBorders>
              <w:bottom w:val="nil"/>
            </w:tcBorders>
            <w:shd w:val="clear" w:color="auto" w:fill="auto"/>
            <w:vAlign w:val="bottom"/>
          </w:tcPr>
          <w:p w14:paraId="4D25DDA4" w14:textId="77777777" w:rsidR="00CB5118" w:rsidRPr="004F3D51" w:rsidRDefault="00CB5118" w:rsidP="00B17579">
            <w:pPr>
              <w:suppressAutoHyphens w:val="0"/>
              <w:spacing w:before="40" w:after="40" w:line="220" w:lineRule="exact"/>
              <w:ind w:right="113"/>
              <w:jc w:val="right"/>
              <w:rPr>
                <w:sz w:val="18"/>
              </w:rPr>
            </w:pPr>
            <w:r w:rsidRPr="004F3D51">
              <w:rPr>
                <w:sz w:val="18"/>
              </w:rPr>
              <w:t>138,3</w:t>
            </w:r>
          </w:p>
        </w:tc>
        <w:tc>
          <w:tcPr>
            <w:tcW w:w="953" w:type="dxa"/>
            <w:tcBorders>
              <w:bottom w:val="nil"/>
            </w:tcBorders>
            <w:shd w:val="clear" w:color="auto" w:fill="auto"/>
            <w:vAlign w:val="bottom"/>
          </w:tcPr>
          <w:p w14:paraId="40B4B43F" w14:textId="77777777" w:rsidR="00CB5118" w:rsidRPr="004F3D51" w:rsidRDefault="00CB5118" w:rsidP="00B17579">
            <w:pPr>
              <w:suppressAutoHyphens w:val="0"/>
              <w:spacing w:before="40" w:after="40" w:line="220" w:lineRule="exact"/>
              <w:ind w:right="113"/>
              <w:jc w:val="right"/>
              <w:rPr>
                <w:sz w:val="18"/>
              </w:rPr>
            </w:pPr>
            <w:r w:rsidRPr="004F3D51">
              <w:rPr>
                <w:sz w:val="18"/>
              </w:rPr>
              <w:t>131,9</w:t>
            </w:r>
          </w:p>
        </w:tc>
        <w:tc>
          <w:tcPr>
            <w:tcW w:w="953" w:type="dxa"/>
            <w:tcBorders>
              <w:bottom w:val="nil"/>
            </w:tcBorders>
            <w:shd w:val="clear" w:color="auto" w:fill="auto"/>
            <w:vAlign w:val="bottom"/>
          </w:tcPr>
          <w:p w14:paraId="6F739C4A" w14:textId="77777777" w:rsidR="00CB5118" w:rsidRPr="004F3D51" w:rsidRDefault="00CB5118" w:rsidP="00B17579">
            <w:pPr>
              <w:suppressAutoHyphens w:val="0"/>
              <w:spacing w:before="40" w:after="40" w:line="220" w:lineRule="exact"/>
              <w:ind w:right="113"/>
              <w:jc w:val="right"/>
              <w:rPr>
                <w:sz w:val="18"/>
              </w:rPr>
            </w:pPr>
            <w:r w:rsidRPr="004F3D51">
              <w:rPr>
                <w:sz w:val="18"/>
              </w:rPr>
              <w:t>131,1</w:t>
            </w:r>
          </w:p>
        </w:tc>
        <w:tc>
          <w:tcPr>
            <w:tcW w:w="953" w:type="dxa"/>
            <w:tcBorders>
              <w:bottom w:val="nil"/>
            </w:tcBorders>
            <w:shd w:val="clear" w:color="auto" w:fill="auto"/>
            <w:vAlign w:val="bottom"/>
          </w:tcPr>
          <w:p w14:paraId="413FC70E" w14:textId="77777777" w:rsidR="00CB5118" w:rsidRPr="004F3D51" w:rsidRDefault="00CB5118" w:rsidP="00B17579">
            <w:pPr>
              <w:suppressAutoHyphens w:val="0"/>
              <w:spacing w:before="40" w:after="40" w:line="220" w:lineRule="exact"/>
              <w:ind w:right="113"/>
              <w:jc w:val="right"/>
              <w:rPr>
                <w:sz w:val="18"/>
              </w:rPr>
            </w:pPr>
            <w:r w:rsidRPr="004F3D51">
              <w:rPr>
                <w:sz w:val="18"/>
              </w:rPr>
              <w:t>120,7</w:t>
            </w:r>
          </w:p>
        </w:tc>
        <w:tc>
          <w:tcPr>
            <w:tcW w:w="953" w:type="dxa"/>
            <w:tcBorders>
              <w:bottom w:val="nil"/>
            </w:tcBorders>
            <w:shd w:val="clear" w:color="auto" w:fill="auto"/>
            <w:vAlign w:val="bottom"/>
          </w:tcPr>
          <w:p w14:paraId="46C44DCF" w14:textId="77777777" w:rsidR="00CB5118" w:rsidRPr="004F3D51" w:rsidRDefault="00CB5118" w:rsidP="00B17579">
            <w:pPr>
              <w:suppressAutoHyphens w:val="0"/>
              <w:spacing w:before="40" w:after="40" w:line="220" w:lineRule="exact"/>
              <w:ind w:right="113"/>
              <w:jc w:val="right"/>
              <w:rPr>
                <w:sz w:val="18"/>
              </w:rPr>
            </w:pPr>
            <w:r w:rsidRPr="004F3D51">
              <w:rPr>
                <w:sz w:val="18"/>
              </w:rPr>
              <w:t>121,4</w:t>
            </w:r>
          </w:p>
        </w:tc>
      </w:tr>
      <w:tr w:rsidR="00CB5118" w:rsidRPr="004F3D51" w14:paraId="3A10160A" w14:textId="77777777" w:rsidTr="008C3C60">
        <w:trPr>
          <w:cantSplit/>
        </w:trPr>
        <w:tc>
          <w:tcPr>
            <w:tcW w:w="2606" w:type="dxa"/>
            <w:tcBorders>
              <w:top w:val="nil"/>
              <w:bottom w:val="nil"/>
            </w:tcBorders>
            <w:shd w:val="clear" w:color="auto" w:fill="auto"/>
          </w:tcPr>
          <w:p w14:paraId="6EC3D5C6" w14:textId="77777777" w:rsidR="00CB5118" w:rsidRPr="004F3D51" w:rsidRDefault="00CB5118" w:rsidP="00B17579">
            <w:pPr>
              <w:suppressAutoHyphens w:val="0"/>
              <w:spacing w:before="40" w:after="40" w:line="220" w:lineRule="exact"/>
              <w:ind w:right="113"/>
              <w:rPr>
                <w:sz w:val="18"/>
              </w:rPr>
            </w:pPr>
            <w:r w:rsidRPr="004F3D51">
              <w:rPr>
                <w:sz w:val="18"/>
              </w:rPr>
              <w:t>Строительство</w:t>
            </w:r>
          </w:p>
        </w:tc>
        <w:tc>
          <w:tcPr>
            <w:tcW w:w="952" w:type="dxa"/>
            <w:tcBorders>
              <w:top w:val="nil"/>
              <w:bottom w:val="nil"/>
            </w:tcBorders>
            <w:shd w:val="clear" w:color="auto" w:fill="auto"/>
            <w:vAlign w:val="bottom"/>
          </w:tcPr>
          <w:p w14:paraId="69ED044A" w14:textId="77777777" w:rsidR="00CB5118" w:rsidRPr="004F3D51" w:rsidRDefault="00CB5118" w:rsidP="00B17579">
            <w:pPr>
              <w:suppressAutoHyphens w:val="0"/>
              <w:spacing w:before="40" w:after="40" w:line="220" w:lineRule="exact"/>
              <w:ind w:right="113"/>
              <w:jc w:val="right"/>
              <w:rPr>
                <w:sz w:val="18"/>
              </w:rPr>
            </w:pPr>
            <w:r w:rsidRPr="004F3D51">
              <w:rPr>
                <w:sz w:val="18"/>
              </w:rPr>
              <w:t>69,2</w:t>
            </w:r>
          </w:p>
        </w:tc>
        <w:tc>
          <w:tcPr>
            <w:tcW w:w="953" w:type="dxa"/>
            <w:tcBorders>
              <w:top w:val="nil"/>
              <w:bottom w:val="nil"/>
            </w:tcBorders>
            <w:shd w:val="clear" w:color="auto" w:fill="auto"/>
            <w:vAlign w:val="bottom"/>
          </w:tcPr>
          <w:p w14:paraId="44CA725C" w14:textId="77777777" w:rsidR="00CB5118" w:rsidRPr="004F3D51" w:rsidRDefault="00CB5118" w:rsidP="00B17579">
            <w:pPr>
              <w:suppressAutoHyphens w:val="0"/>
              <w:spacing w:before="40" w:after="40" w:line="220" w:lineRule="exact"/>
              <w:ind w:right="113"/>
              <w:jc w:val="right"/>
              <w:rPr>
                <w:sz w:val="18"/>
              </w:rPr>
            </w:pPr>
            <w:r w:rsidRPr="004F3D51">
              <w:rPr>
                <w:sz w:val="18"/>
              </w:rPr>
              <w:t>66,1</w:t>
            </w:r>
          </w:p>
        </w:tc>
        <w:tc>
          <w:tcPr>
            <w:tcW w:w="953" w:type="dxa"/>
            <w:tcBorders>
              <w:top w:val="nil"/>
              <w:bottom w:val="nil"/>
            </w:tcBorders>
            <w:shd w:val="clear" w:color="auto" w:fill="auto"/>
            <w:vAlign w:val="bottom"/>
          </w:tcPr>
          <w:p w14:paraId="25920758" w14:textId="77777777" w:rsidR="00CB5118" w:rsidRPr="004F3D51" w:rsidRDefault="00CB5118" w:rsidP="00B17579">
            <w:pPr>
              <w:suppressAutoHyphens w:val="0"/>
              <w:spacing w:before="40" w:after="40" w:line="220" w:lineRule="exact"/>
              <w:ind w:right="113"/>
              <w:jc w:val="right"/>
              <w:rPr>
                <w:sz w:val="18"/>
              </w:rPr>
            </w:pPr>
            <w:r w:rsidRPr="004F3D51">
              <w:rPr>
                <w:sz w:val="18"/>
              </w:rPr>
              <w:t>58,6</w:t>
            </w:r>
          </w:p>
        </w:tc>
        <w:tc>
          <w:tcPr>
            <w:tcW w:w="953" w:type="dxa"/>
            <w:tcBorders>
              <w:top w:val="nil"/>
              <w:bottom w:val="nil"/>
            </w:tcBorders>
            <w:shd w:val="clear" w:color="auto" w:fill="auto"/>
            <w:vAlign w:val="bottom"/>
          </w:tcPr>
          <w:p w14:paraId="6E307F3A" w14:textId="77777777" w:rsidR="00CB5118" w:rsidRPr="004F3D51" w:rsidRDefault="00CB5118" w:rsidP="00B17579">
            <w:pPr>
              <w:suppressAutoHyphens w:val="0"/>
              <w:spacing w:before="40" w:after="40" w:line="220" w:lineRule="exact"/>
              <w:ind w:right="113"/>
              <w:jc w:val="right"/>
              <w:rPr>
                <w:sz w:val="18"/>
              </w:rPr>
            </w:pPr>
            <w:r w:rsidRPr="004F3D51">
              <w:rPr>
                <w:sz w:val="18"/>
              </w:rPr>
              <w:t>49,9</w:t>
            </w:r>
          </w:p>
        </w:tc>
        <w:tc>
          <w:tcPr>
            <w:tcW w:w="953" w:type="dxa"/>
            <w:tcBorders>
              <w:top w:val="nil"/>
              <w:bottom w:val="nil"/>
            </w:tcBorders>
            <w:shd w:val="clear" w:color="auto" w:fill="auto"/>
            <w:vAlign w:val="bottom"/>
          </w:tcPr>
          <w:p w14:paraId="558DC01E" w14:textId="77777777" w:rsidR="00CB5118" w:rsidRPr="004F3D51" w:rsidRDefault="00CB5118" w:rsidP="00B17579">
            <w:pPr>
              <w:suppressAutoHyphens w:val="0"/>
              <w:spacing w:before="40" w:after="40" w:line="220" w:lineRule="exact"/>
              <w:ind w:right="113"/>
              <w:jc w:val="right"/>
              <w:rPr>
                <w:sz w:val="18"/>
              </w:rPr>
            </w:pPr>
            <w:r w:rsidRPr="004F3D51">
              <w:rPr>
                <w:sz w:val="18"/>
              </w:rPr>
              <w:t>37,5</w:t>
            </w:r>
          </w:p>
        </w:tc>
      </w:tr>
      <w:tr w:rsidR="00CB5118" w:rsidRPr="004F3D51" w14:paraId="2A3036AE" w14:textId="77777777" w:rsidTr="008C3C60">
        <w:trPr>
          <w:cantSplit/>
        </w:trPr>
        <w:tc>
          <w:tcPr>
            <w:tcW w:w="2606" w:type="dxa"/>
            <w:tcBorders>
              <w:top w:val="nil"/>
              <w:bottom w:val="single" w:sz="4" w:space="0" w:color="auto"/>
            </w:tcBorders>
            <w:shd w:val="clear" w:color="auto" w:fill="auto"/>
          </w:tcPr>
          <w:p w14:paraId="162A60FE" w14:textId="77777777" w:rsidR="00CB5118" w:rsidRPr="004F3D51" w:rsidRDefault="00CB5118" w:rsidP="008C3C60">
            <w:pPr>
              <w:pageBreakBefore/>
              <w:suppressAutoHyphens w:val="0"/>
              <w:spacing w:before="40" w:after="40" w:line="220" w:lineRule="exact"/>
              <w:ind w:right="113"/>
              <w:rPr>
                <w:sz w:val="18"/>
              </w:rPr>
            </w:pPr>
            <w:r w:rsidRPr="004F3D51">
              <w:rPr>
                <w:sz w:val="18"/>
              </w:rPr>
              <w:lastRenderedPageBreak/>
              <w:t>Услуги</w:t>
            </w:r>
          </w:p>
        </w:tc>
        <w:tc>
          <w:tcPr>
            <w:tcW w:w="952" w:type="dxa"/>
            <w:tcBorders>
              <w:top w:val="nil"/>
              <w:bottom w:val="single" w:sz="4" w:space="0" w:color="auto"/>
            </w:tcBorders>
            <w:shd w:val="clear" w:color="auto" w:fill="auto"/>
            <w:vAlign w:val="bottom"/>
          </w:tcPr>
          <w:p w14:paraId="72D79E34" w14:textId="77777777" w:rsidR="00CB5118" w:rsidRPr="004F3D51" w:rsidRDefault="00CB5118" w:rsidP="008C3C60">
            <w:pPr>
              <w:pageBreakBefore/>
              <w:suppressAutoHyphens w:val="0"/>
              <w:spacing w:before="40" w:after="40" w:line="220" w:lineRule="exact"/>
              <w:ind w:right="113"/>
              <w:jc w:val="right"/>
              <w:rPr>
                <w:sz w:val="18"/>
              </w:rPr>
            </w:pPr>
            <w:r w:rsidRPr="004F3D51">
              <w:rPr>
                <w:sz w:val="18"/>
              </w:rPr>
              <w:t>528,1</w:t>
            </w:r>
          </w:p>
        </w:tc>
        <w:tc>
          <w:tcPr>
            <w:tcW w:w="953" w:type="dxa"/>
            <w:tcBorders>
              <w:top w:val="nil"/>
              <w:bottom w:val="single" w:sz="4" w:space="0" w:color="auto"/>
            </w:tcBorders>
            <w:shd w:val="clear" w:color="auto" w:fill="auto"/>
            <w:vAlign w:val="bottom"/>
          </w:tcPr>
          <w:p w14:paraId="54DD17FE" w14:textId="77777777" w:rsidR="00CB5118" w:rsidRPr="004F3D51" w:rsidRDefault="00CB5118" w:rsidP="008C3C60">
            <w:pPr>
              <w:pageBreakBefore/>
              <w:suppressAutoHyphens w:val="0"/>
              <w:spacing w:before="40" w:after="40" w:line="220" w:lineRule="exact"/>
              <w:ind w:right="113"/>
              <w:jc w:val="right"/>
              <w:rPr>
                <w:sz w:val="18"/>
              </w:rPr>
            </w:pPr>
            <w:r w:rsidRPr="004F3D51">
              <w:rPr>
                <w:sz w:val="18"/>
              </w:rPr>
              <w:t>543,6</w:t>
            </w:r>
          </w:p>
        </w:tc>
        <w:tc>
          <w:tcPr>
            <w:tcW w:w="953" w:type="dxa"/>
            <w:tcBorders>
              <w:top w:val="nil"/>
              <w:bottom w:val="single" w:sz="4" w:space="0" w:color="auto"/>
            </w:tcBorders>
            <w:shd w:val="clear" w:color="auto" w:fill="auto"/>
            <w:vAlign w:val="bottom"/>
          </w:tcPr>
          <w:p w14:paraId="40EE42B7" w14:textId="77777777" w:rsidR="00CB5118" w:rsidRPr="004F3D51" w:rsidRDefault="00CB5118" w:rsidP="008C3C60">
            <w:pPr>
              <w:pageBreakBefore/>
              <w:suppressAutoHyphens w:val="0"/>
              <w:spacing w:before="40" w:after="40" w:line="220" w:lineRule="exact"/>
              <w:ind w:right="113"/>
              <w:jc w:val="right"/>
              <w:rPr>
                <w:sz w:val="18"/>
              </w:rPr>
            </w:pPr>
            <w:r w:rsidRPr="004F3D51">
              <w:rPr>
                <w:sz w:val="18"/>
              </w:rPr>
              <w:t>549,2</w:t>
            </w:r>
          </w:p>
        </w:tc>
        <w:tc>
          <w:tcPr>
            <w:tcW w:w="953" w:type="dxa"/>
            <w:tcBorders>
              <w:top w:val="nil"/>
              <w:bottom w:val="single" w:sz="4" w:space="0" w:color="auto"/>
            </w:tcBorders>
            <w:shd w:val="clear" w:color="auto" w:fill="auto"/>
            <w:vAlign w:val="bottom"/>
          </w:tcPr>
          <w:p w14:paraId="0F823F59" w14:textId="77777777" w:rsidR="00CB5118" w:rsidRPr="004F3D51" w:rsidRDefault="00CB5118" w:rsidP="008C3C60">
            <w:pPr>
              <w:pageBreakBefore/>
              <w:suppressAutoHyphens w:val="0"/>
              <w:spacing w:before="40" w:after="40" w:line="220" w:lineRule="exact"/>
              <w:ind w:right="113"/>
              <w:jc w:val="right"/>
              <w:rPr>
                <w:sz w:val="18"/>
              </w:rPr>
            </w:pPr>
            <w:r w:rsidRPr="004F3D51">
              <w:rPr>
                <w:sz w:val="18"/>
              </w:rPr>
              <w:t>523,2</w:t>
            </w:r>
          </w:p>
        </w:tc>
        <w:tc>
          <w:tcPr>
            <w:tcW w:w="953" w:type="dxa"/>
            <w:tcBorders>
              <w:top w:val="nil"/>
              <w:bottom w:val="single" w:sz="4" w:space="0" w:color="auto"/>
            </w:tcBorders>
            <w:shd w:val="clear" w:color="auto" w:fill="auto"/>
            <w:vAlign w:val="bottom"/>
          </w:tcPr>
          <w:p w14:paraId="12C4FD25" w14:textId="77777777" w:rsidR="00CB5118" w:rsidRPr="004F3D51" w:rsidRDefault="00CB5118" w:rsidP="008C3C60">
            <w:pPr>
              <w:pageBreakBefore/>
              <w:suppressAutoHyphens w:val="0"/>
              <w:spacing w:before="40" w:after="40" w:line="220" w:lineRule="exact"/>
              <w:ind w:right="113"/>
              <w:jc w:val="right"/>
              <w:rPr>
                <w:sz w:val="18"/>
              </w:rPr>
            </w:pPr>
            <w:r w:rsidRPr="004F3D51">
              <w:rPr>
                <w:sz w:val="18"/>
              </w:rPr>
              <w:t>509,3</w:t>
            </w:r>
          </w:p>
        </w:tc>
      </w:tr>
      <w:tr w:rsidR="00CB5118" w:rsidRPr="004F3D51" w14:paraId="07C50A8A" w14:textId="77777777" w:rsidTr="00B17579">
        <w:trPr>
          <w:cantSplit/>
        </w:trPr>
        <w:tc>
          <w:tcPr>
            <w:tcW w:w="2606" w:type="dxa"/>
            <w:tcBorders>
              <w:top w:val="single" w:sz="4" w:space="0" w:color="auto"/>
              <w:bottom w:val="single" w:sz="4" w:space="0" w:color="auto"/>
            </w:tcBorders>
            <w:shd w:val="clear" w:color="auto" w:fill="auto"/>
          </w:tcPr>
          <w:p w14:paraId="16AE7A92" w14:textId="77777777" w:rsidR="00CB5118" w:rsidRPr="004F3D51" w:rsidRDefault="00CB5118" w:rsidP="00B17579">
            <w:pPr>
              <w:suppressAutoHyphens w:val="0"/>
              <w:spacing w:before="80" w:after="80" w:line="220" w:lineRule="exact"/>
              <w:ind w:left="283"/>
              <w:rPr>
                <w:b/>
                <w:sz w:val="18"/>
              </w:rPr>
            </w:pPr>
            <w:r w:rsidRPr="004F3D51">
              <w:rPr>
                <w:b/>
                <w:sz w:val="18"/>
              </w:rPr>
              <w:t>Мужчины</w:t>
            </w:r>
          </w:p>
        </w:tc>
        <w:tc>
          <w:tcPr>
            <w:tcW w:w="952" w:type="dxa"/>
            <w:tcBorders>
              <w:top w:val="single" w:sz="4" w:space="0" w:color="auto"/>
              <w:bottom w:val="single" w:sz="4" w:space="0" w:color="auto"/>
            </w:tcBorders>
            <w:shd w:val="clear" w:color="auto" w:fill="auto"/>
            <w:vAlign w:val="bottom"/>
          </w:tcPr>
          <w:p w14:paraId="3EA0DFD9" w14:textId="77777777" w:rsidR="00CB5118" w:rsidRPr="004F3D51" w:rsidRDefault="00CB5118" w:rsidP="00B17579">
            <w:pPr>
              <w:suppressAutoHyphens w:val="0"/>
              <w:spacing w:before="80" w:after="80" w:line="220" w:lineRule="exact"/>
              <w:ind w:right="113"/>
              <w:jc w:val="right"/>
              <w:rPr>
                <w:b/>
                <w:sz w:val="18"/>
              </w:rPr>
            </w:pPr>
            <w:r w:rsidRPr="004F3D51">
              <w:rPr>
                <w:b/>
                <w:sz w:val="18"/>
              </w:rPr>
              <w:t>605,0</w:t>
            </w:r>
          </w:p>
        </w:tc>
        <w:tc>
          <w:tcPr>
            <w:tcW w:w="953" w:type="dxa"/>
            <w:tcBorders>
              <w:top w:val="single" w:sz="4" w:space="0" w:color="auto"/>
              <w:bottom w:val="single" w:sz="4" w:space="0" w:color="auto"/>
            </w:tcBorders>
            <w:shd w:val="clear" w:color="auto" w:fill="auto"/>
            <w:vAlign w:val="bottom"/>
          </w:tcPr>
          <w:p w14:paraId="3CB85323" w14:textId="77777777" w:rsidR="00CB5118" w:rsidRPr="004F3D51" w:rsidRDefault="00CB5118" w:rsidP="00B17579">
            <w:pPr>
              <w:suppressAutoHyphens w:val="0"/>
              <w:spacing w:before="80" w:after="80" w:line="220" w:lineRule="exact"/>
              <w:ind w:right="113"/>
              <w:jc w:val="right"/>
              <w:rPr>
                <w:b/>
                <w:sz w:val="18"/>
              </w:rPr>
            </w:pPr>
            <w:r w:rsidRPr="004F3D51">
              <w:rPr>
                <w:b/>
                <w:sz w:val="18"/>
              </w:rPr>
              <w:t>607,5</w:t>
            </w:r>
          </w:p>
        </w:tc>
        <w:tc>
          <w:tcPr>
            <w:tcW w:w="953" w:type="dxa"/>
            <w:tcBorders>
              <w:top w:val="single" w:sz="4" w:space="0" w:color="auto"/>
              <w:bottom w:val="single" w:sz="4" w:space="0" w:color="auto"/>
            </w:tcBorders>
            <w:shd w:val="clear" w:color="auto" w:fill="auto"/>
            <w:vAlign w:val="bottom"/>
          </w:tcPr>
          <w:p w14:paraId="065A2E40" w14:textId="77777777" w:rsidR="00CB5118" w:rsidRPr="004F3D51" w:rsidRDefault="00CB5118" w:rsidP="00B17579">
            <w:pPr>
              <w:suppressAutoHyphens w:val="0"/>
              <w:spacing w:before="80" w:after="80" w:line="220" w:lineRule="exact"/>
              <w:ind w:right="113"/>
              <w:jc w:val="right"/>
              <w:rPr>
                <w:b/>
                <w:sz w:val="18"/>
              </w:rPr>
            </w:pPr>
            <w:r w:rsidRPr="004F3D51">
              <w:rPr>
                <w:b/>
                <w:sz w:val="18"/>
              </w:rPr>
              <w:t>589,4</w:t>
            </w:r>
          </w:p>
        </w:tc>
        <w:tc>
          <w:tcPr>
            <w:tcW w:w="953" w:type="dxa"/>
            <w:tcBorders>
              <w:top w:val="single" w:sz="4" w:space="0" w:color="auto"/>
              <w:bottom w:val="single" w:sz="4" w:space="0" w:color="auto"/>
            </w:tcBorders>
            <w:shd w:val="clear" w:color="auto" w:fill="auto"/>
            <w:vAlign w:val="bottom"/>
          </w:tcPr>
          <w:p w14:paraId="4CACFA22" w14:textId="77777777" w:rsidR="00CB5118" w:rsidRPr="004F3D51" w:rsidRDefault="00CB5118" w:rsidP="00B17579">
            <w:pPr>
              <w:suppressAutoHyphens w:val="0"/>
              <w:spacing w:before="80" w:after="80" w:line="220" w:lineRule="exact"/>
              <w:ind w:right="113"/>
              <w:jc w:val="right"/>
              <w:rPr>
                <w:b/>
                <w:sz w:val="18"/>
              </w:rPr>
            </w:pPr>
            <w:r w:rsidRPr="004F3D51">
              <w:rPr>
                <w:b/>
                <w:sz w:val="18"/>
              </w:rPr>
              <w:t>562,3</w:t>
            </w:r>
          </w:p>
        </w:tc>
        <w:tc>
          <w:tcPr>
            <w:tcW w:w="953" w:type="dxa"/>
            <w:tcBorders>
              <w:top w:val="single" w:sz="4" w:space="0" w:color="auto"/>
              <w:bottom w:val="single" w:sz="4" w:space="0" w:color="auto"/>
            </w:tcBorders>
            <w:shd w:val="clear" w:color="auto" w:fill="auto"/>
            <w:vAlign w:val="bottom"/>
          </w:tcPr>
          <w:p w14:paraId="2304BCA0" w14:textId="77777777" w:rsidR="00CB5118" w:rsidRPr="004F3D51" w:rsidRDefault="00CB5118" w:rsidP="00B17579">
            <w:pPr>
              <w:suppressAutoHyphens w:val="0"/>
              <w:spacing w:before="80" w:after="80" w:line="220" w:lineRule="exact"/>
              <w:ind w:right="113"/>
              <w:jc w:val="right"/>
              <w:rPr>
                <w:b/>
                <w:sz w:val="18"/>
              </w:rPr>
            </w:pPr>
            <w:r w:rsidRPr="004F3D51">
              <w:rPr>
                <w:b/>
                <w:sz w:val="18"/>
              </w:rPr>
              <w:t>528,2</w:t>
            </w:r>
          </w:p>
        </w:tc>
      </w:tr>
      <w:tr w:rsidR="00CB5118" w:rsidRPr="004F3D51" w14:paraId="078E8D13" w14:textId="77777777" w:rsidTr="00B17579">
        <w:trPr>
          <w:cantSplit/>
        </w:trPr>
        <w:tc>
          <w:tcPr>
            <w:tcW w:w="2606" w:type="dxa"/>
            <w:tcBorders>
              <w:top w:val="single" w:sz="4" w:space="0" w:color="auto"/>
            </w:tcBorders>
            <w:shd w:val="clear" w:color="auto" w:fill="auto"/>
          </w:tcPr>
          <w:p w14:paraId="2D31FD64" w14:textId="77777777" w:rsidR="00CB5118" w:rsidRPr="004F3D51" w:rsidRDefault="00CB5118" w:rsidP="00B17579">
            <w:pPr>
              <w:suppressAutoHyphens w:val="0"/>
              <w:spacing w:before="40" w:after="40" w:line="220" w:lineRule="exact"/>
              <w:ind w:right="113"/>
              <w:rPr>
                <w:sz w:val="18"/>
              </w:rPr>
            </w:pPr>
            <w:r w:rsidRPr="004F3D51">
              <w:rPr>
                <w:sz w:val="18"/>
              </w:rPr>
              <w:t>Сельское хозяйство</w:t>
            </w:r>
          </w:p>
        </w:tc>
        <w:tc>
          <w:tcPr>
            <w:tcW w:w="952" w:type="dxa"/>
            <w:tcBorders>
              <w:top w:val="single" w:sz="4" w:space="0" w:color="auto"/>
            </w:tcBorders>
            <w:shd w:val="clear" w:color="auto" w:fill="auto"/>
            <w:vAlign w:val="bottom"/>
          </w:tcPr>
          <w:p w14:paraId="71D2B413" w14:textId="77777777" w:rsidR="00CB5118" w:rsidRPr="004F3D51" w:rsidRDefault="00CB5118" w:rsidP="00B17579">
            <w:pPr>
              <w:suppressAutoHyphens w:val="0"/>
              <w:spacing w:before="40" w:after="40" w:line="220" w:lineRule="exact"/>
              <w:ind w:right="113"/>
              <w:jc w:val="right"/>
              <w:rPr>
                <w:sz w:val="18"/>
              </w:rPr>
            </w:pPr>
            <w:r w:rsidRPr="004F3D51">
              <w:rPr>
                <w:sz w:val="18"/>
              </w:rPr>
              <w:t>187,6</w:t>
            </w:r>
          </w:p>
        </w:tc>
        <w:tc>
          <w:tcPr>
            <w:tcW w:w="953" w:type="dxa"/>
            <w:tcBorders>
              <w:top w:val="single" w:sz="4" w:space="0" w:color="auto"/>
            </w:tcBorders>
            <w:shd w:val="clear" w:color="auto" w:fill="auto"/>
            <w:vAlign w:val="bottom"/>
          </w:tcPr>
          <w:p w14:paraId="3B53396F" w14:textId="77777777" w:rsidR="00CB5118" w:rsidRPr="004F3D51" w:rsidRDefault="00CB5118" w:rsidP="00B17579">
            <w:pPr>
              <w:suppressAutoHyphens w:val="0"/>
              <w:spacing w:before="40" w:after="40" w:line="220" w:lineRule="exact"/>
              <w:ind w:right="113"/>
              <w:jc w:val="right"/>
              <w:rPr>
                <w:sz w:val="18"/>
              </w:rPr>
            </w:pPr>
            <w:r w:rsidRPr="004F3D51">
              <w:rPr>
                <w:sz w:val="18"/>
              </w:rPr>
              <w:t>174,3</w:t>
            </w:r>
          </w:p>
        </w:tc>
        <w:tc>
          <w:tcPr>
            <w:tcW w:w="953" w:type="dxa"/>
            <w:tcBorders>
              <w:top w:val="single" w:sz="4" w:space="0" w:color="auto"/>
            </w:tcBorders>
            <w:shd w:val="clear" w:color="auto" w:fill="auto"/>
            <w:vAlign w:val="bottom"/>
          </w:tcPr>
          <w:p w14:paraId="02CF2CF9" w14:textId="77777777" w:rsidR="00CB5118" w:rsidRPr="004F3D51" w:rsidRDefault="00CB5118" w:rsidP="00B17579">
            <w:pPr>
              <w:suppressAutoHyphens w:val="0"/>
              <w:spacing w:before="40" w:after="40" w:line="220" w:lineRule="exact"/>
              <w:ind w:right="113"/>
              <w:jc w:val="right"/>
              <w:rPr>
                <w:sz w:val="18"/>
              </w:rPr>
            </w:pPr>
            <w:r w:rsidRPr="004F3D51">
              <w:rPr>
                <w:sz w:val="18"/>
              </w:rPr>
              <w:t>174,6</w:t>
            </w:r>
          </w:p>
        </w:tc>
        <w:tc>
          <w:tcPr>
            <w:tcW w:w="953" w:type="dxa"/>
            <w:tcBorders>
              <w:top w:val="single" w:sz="4" w:space="0" w:color="auto"/>
            </w:tcBorders>
            <w:shd w:val="clear" w:color="auto" w:fill="auto"/>
            <w:vAlign w:val="bottom"/>
          </w:tcPr>
          <w:p w14:paraId="60FCF12C" w14:textId="77777777" w:rsidR="00CB5118" w:rsidRPr="004F3D51" w:rsidRDefault="00CB5118" w:rsidP="00B17579">
            <w:pPr>
              <w:suppressAutoHyphens w:val="0"/>
              <w:spacing w:before="40" w:after="40" w:line="220" w:lineRule="exact"/>
              <w:ind w:right="113"/>
              <w:jc w:val="right"/>
              <w:rPr>
                <w:sz w:val="18"/>
              </w:rPr>
            </w:pPr>
            <w:r w:rsidRPr="004F3D51">
              <w:rPr>
                <w:sz w:val="18"/>
              </w:rPr>
              <w:t>174,6</w:t>
            </w:r>
          </w:p>
        </w:tc>
        <w:tc>
          <w:tcPr>
            <w:tcW w:w="953" w:type="dxa"/>
            <w:tcBorders>
              <w:top w:val="single" w:sz="4" w:space="0" w:color="auto"/>
            </w:tcBorders>
            <w:shd w:val="clear" w:color="auto" w:fill="auto"/>
            <w:vAlign w:val="bottom"/>
          </w:tcPr>
          <w:p w14:paraId="62BCFEF9" w14:textId="77777777" w:rsidR="00CB5118" w:rsidRPr="004F3D51" w:rsidRDefault="00CB5118" w:rsidP="00B17579">
            <w:pPr>
              <w:suppressAutoHyphens w:val="0"/>
              <w:spacing w:before="40" w:after="40" w:line="220" w:lineRule="exact"/>
              <w:ind w:right="113"/>
              <w:jc w:val="right"/>
              <w:rPr>
                <w:sz w:val="18"/>
              </w:rPr>
            </w:pPr>
            <w:r w:rsidRPr="004F3D51">
              <w:rPr>
                <w:sz w:val="18"/>
              </w:rPr>
              <w:t>161,7</w:t>
            </w:r>
          </w:p>
        </w:tc>
      </w:tr>
      <w:tr w:rsidR="00CB5118" w:rsidRPr="004F3D51" w14:paraId="4B4E685C" w14:textId="77777777" w:rsidTr="00B17579">
        <w:trPr>
          <w:cantSplit/>
        </w:trPr>
        <w:tc>
          <w:tcPr>
            <w:tcW w:w="2606" w:type="dxa"/>
            <w:shd w:val="clear" w:color="auto" w:fill="auto"/>
          </w:tcPr>
          <w:p w14:paraId="02C6B3A0" w14:textId="77777777" w:rsidR="00CB5118" w:rsidRPr="004F3D51" w:rsidRDefault="00CB5118" w:rsidP="00B17579">
            <w:pPr>
              <w:suppressAutoHyphens w:val="0"/>
              <w:spacing w:before="40" w:after="40" w:line="220" w:lineRule="exact"/>
              <w:ind w:right="113"/>
              <w:rPr>
                <w:sz w:val="18"/>
              </w:rPr>
            </w:pPr>
            <w:r w:rsidRPr="004F3D51">
              <w:rPr>
                <w:sz w:val="18"/>
              </w:rPr>
              <w:t>Промышленность</w:t>
            </w:r>
          </w:p>
        </w:tc>
        <w:tc>
          <w:tcPr>
            <w:tcW w:w="952" w:type="dxa"/>
            <w:shd w:val="clear" w:color="auto" w:fill="auto"/>
            <w:vAlign w:val="bottom"/>
          </w:tcPr>
          <w:p w14:paraId="1BE5AA90" w14:textId="77777777" w:rsidR="00CB5118" w:rsidRPr="004F3D51" w:rsidRDefault="00CB5118" w:rsidP="00B17579">
            <w:pPr>
              <w:suppressAutoHyphens w:val="0"/>
              <w:spacing w:before="40" w:after="40" w:line="220" w:lineRule="exact"/>
              <w:ind w:right="113"/>
              <w:jc w:val="right"/>
              <w:rPr>
                <w:sz w:val="18"/>
              </w:rPr>
            </w:pPr>
            <w:r w:rsidRPr="004F3D51">
              <w:rPr>
                <w:sz w:val="18"/>
              </w:rPr>
              <w:t>98,1</w:t>
            </w:r>
          </w:p>
        </w:tc>
        <w:tc>
          <w:tcPr>
            <w:tcW w:w="953" w:type="dxa"/>
            <w:shd w:val="clear" w:color="auto" w:fill="auto"/>
            <w:vAlign w:val="bottom"/>
          </w:tcPr>
          <w:p w14:paraId="54CD1AF3" w14:textId="77777777" w:rsidR="00CB5118" w:rsidRPr="004F3D51" w:rsidRDefault="00CB5118" w:rsidP="00B17579">
            <w:pPr>
              <w:suppressAutoHyphens w:val="0"/>
              <w:spacing w:before="40" w:after="40" w:line="220" w:lineRule="exact"/>
              <w:ind w:right="113"/>
              <w:jc w:val="right"/>
              <w:rPr>
                <w:sz w:val="18"/>
              </w:rPr>
            </w:pPr>
            <w:r w:rsidRPr="004F3D51">
              <w:rPr>
                <w:sz w:val="18"/>
              </w:rPr>
              <w:t>97,4</w:t>
            </w:r>
          </w:p>
        </w:tc>
        <w:tc>
          <w:tcPr>
            <w:tcW w:w="953" w:type="dxa"/>
            <w:shd w:val="clear" w:color="auto" w:fill="auto"/>
            <w:vAlign w:val="bottom"/>
          </w:tcPr>
          <w:p w14:paraId="5B8FB571" w14:textId="77777777" w:rsidR="00CB5118" w:rsidRPr="004F3D51" w:rsidRDefault="00CB5118" w:rsidP="00B17579">
            <w:pPr>
              <w:suppressAutoHyphens w:val="0"/>
              <w:spacing w:before="40" w:after="40" w:line="220" w:lineRule="exact"/>
              <w:ind w:right="113"/>
              <w:jc w:val="right"/>
              <w:rPr>
                <w:sz w:val="18"/>
              </w:rPr>
            </w:pPr>
            <w:r w:rsidRPr="004F3D51">
              <w:rPr>
                <w:sz w:val="18"/>
              </w:rPr>
              <w:t>89,0</w:t>
            </w:r>
          </w:p>
        </w:tc>
        <w:tc>
          <w:tcPr>
            <w:tcW w:w="953" w:type="dxa"/>
            <w:shd w:val="clear" w:color="auto" w:fill="auto"/>
            <w:vAlign w:val="bottom"/>
          </w:tcPr>
          <w:p w14:paraId="33308FBC" w14:textId="77777777" w:rsidR="00CB5118" w:rsidRPr="004F3D51" w:rsidRDefault="00CB5118" w:rsidP="00B17579">
            <w:pPr>
              <w:suppressAutoHyphens w:val="0"/>
              <w:spacing w:before="40" w:after="40" w:line="220" w:lineRule="exact"/>
              <w:ind w:right="113"/>
              <w:jc w:val="right"/>
              <w:rPr>
                <w:sz w:val="18"/>
              </w:rPr>
            </w:pPr>
            <w:r w:rsidRPr="004F3D51">
              <w:rPr>
                <w:sz w:val="18"/>
              </w:rPr>
              <w:t>84,0</w:t>
            </w:r>
          </w:p>
        </w:tc>
        <w:tc>
          <w:tcPr>
            <w:tcW w:w="953" w:type="dxa"/>
            <w:shd w:val="clear" w:color="auto" w:fill="auto"/>
            <w:vAlign w:val="bottom"/>
          </w:tcPr>
          <w:p w14:paraId="6906F769" w14:textId="77777777" w:rsidR="00CB5118" w:rsidRPr="004F3D51" w:rsidRDefault="00CB5118" w:rsidP="00B17579">
            <w:pPr>
              <w:suppressAutoHyphens w:val="0"/>
              <w:spacing w:before="40" w:after="40" w:line="220" w:lineRule="exact"/>
              <w:ind w:right="113"/>
              <w:jc w:val="right"/>
              <w:rPr>
                <w:sz w:val="18"/>
              </w:rPr>
            </w:pPr>
            <w:r w:rsidRPr="004F3D51">
              <w:rPr>
                <w:sz w:val="18"/>
              </w:rPr>
              <w:t>84,8</w:t>
            </w:r>
          </w:p>
        </w:tc>
      </w:tr>
      <w:tr w:rsidR="00CB5118" w:rsidRPr="004F3D51" w14:paraId="077B15D5" w14:textId="77777777" w:rsidTr="00B17579">
        <w:trPr>
          <w:cantSplit/>
        </w:trPr>
        <w:tc>
          <w:tcPr>
            <w:tcW w:w="2606" w:type="dxa"/>
            <w:shd w:val="clear" w:color="auto" w:fill="auto"/>
          </w:tcPr>
          <w:p w14:paraId="1A067CDF" w14:textId="77777777" w:rsidR="00CB5118" w:rsidRPr="004F3D51" w:rsidRDefault="00CB5118" w:rsidP="00B17579">
            <w:pPr>
              <w:suppressAutoHyphens w:val="0"/>
              <w:spacing w:before="40" w:after="40" w:line="220" w:lineRule="exact"/>
              <w:ind w:right="113"/>
              <w:rPr>
                <w:sz w:val="18"/>
              </w:rPr>
            </w:pPr>
            <w:r w:rsidRPr="004F3D51">
              <w:rPr>
                <w:sz w:val="18"/>
              </w:rPr>
              <w:t>Строительство</w:t>
            </w:r>
          </w:p>
        </w:tc>
        <w:tc>
          <w:tcPr>
            <w:tcW w:w="952" w:type="dxa"/>
            <w:shd w:val="clear" w:color="auto" w:fill="auto"/>
            <w:vAlign w:val="bottom"/>
          </w:tcPr>
          <w:p w14:paraId="05F13CA0" w14:textId="77777777" w:rsidR="00CB5118" w:rsidRPr="004F3D51" w:rsidRDefault="00CB5118" w:rsidP="00B17579">
            <w:pPr>
              <w:suppressAutoHyphens w:val="0"/>
              <w:spacing w:before="40" w:after="40" w:line="220" w:lineRule="exact"/>
              <w:ind w:right="113"/>
              <w:jc w:val="right"/>
              <w:rPr>
                <w:sz w:val="18"/>
              </w:rPr>
            </w:pPr>
            <w:r w:rsidRPr="004F3D51">
              <w:rPr>
                <w:sz w:val="18"/>
              </w:rPr>
              <w:t>65,8</w:t>
            </w:r>
          </w:p>
        </w:tc>
        <w:tc>
          <w:tcPr>
            <w:tcW w:w="953" w:type="dxa"/>
            <w:shd w:val="clear" w:color="auto" w:fill="auto"/>
            <w:vAlign w:val="bottom"/>
          </w:tcPr>
          <w:p w14:paraId="12AF6FCA" w14:textId="77777777" w:rsidR="00CB5118" w:rsidRPr="004F3D51" w:rsidRDefault="00CB5118" w:rsidP="00B17579">
            <w:pPr>
              <w:suppressAutoHyphens w:val="0"/>
              <w:spacing w:before="40" w:after="40" w:line="220" w:lineRule="exact"/>
              <w:ind w:right="113"/>
              <w:jc w:val="right"/>
              <w:rPr>
                <w:sz w:val="18"/>
              </w:rPr>
            </w:pPr>
            <w:r w:rsidRPr="004F3D51">
              <w:rPr>
                <w:sz w:val="18"/>
              </w:rPr>
              <w:t>63,7</w:t>
            </w:r>
          </w:p>
        </w:tc>
        <w:tc>
          <w:tcPr>
            <w:tcW w:w="953" w:type="dxa"/>
            <w:shd w:val="clear" w:color="auto" w:fill="auto"/>
            <w:vAlign w:val="bottom"/>
          </w:tcPr>
          <w:p w14:paraId="6F604B8E" w14:textId="77777777" w:rsidR="00CB5118" w:rsidRPr="004F3D51" w:rsidRDefault="00CB5118" w:rsidP="00B17579">
            <w:pPr>
              <w:suppressAutoHyphens w:val="0"/>
              <w:spacing w:before="40" w:after="40" w:line="220" w:lineRule="exact"/>
              <w:ind w:right="113"/>
              <w:jc w:val="right"/>
              <w:rPr>
                <w:sz w:val="18"/>
              </w:rPr>
            </w:pPr>
            <w:r w:rsidRPr="004F3D51">
              <w:rPr>
                <w:sz w:val="18"/>
              </w:rPr>
              <w:t>55,9</w:t>
            </w:r>
          </w:p>
        </w:tc>
        <w:tc>
          <w:tcPr>
            <w:tcW w:w="953" w:type="dxa"/>
            <w:shd w:val="clear" w:color="auto" w:fill="auto"/>
            <w:vAlign w:val="bottom"/>
          </w:tcPr>
          <w:p w14:paraId="5C3F891C" w14:textId="77777777" w:rsidR="00CB5118" w:rsidRPr="004F3D51" w:rsidRDefault="00CB5118" w:rsidP="00B17579">
            <w:pPr>
              <w:suppressAutoHyphens w:val="0"/>
              <w:spacing w:before="40" w:after="40" w:line="220" w:lineRule="exact"/>
              <w:ind w:right="113"/>
              <w:jc w:val="right"/>
              <w:rPr>
                <w:sz w:val="18"/>
              </w:rPr>
            </w:pPr>
            <w:r w:rsidRPr="004F3D51">
              <w:rPr>
                <w:sz w:val="18"/>
              </w:rPr>
              <w:t>47,9</w:t>
            </w:r>
          </w:p>
        </w:tc>
        <w:tc>
          <w:tcPr>
            <w:tcW w:w="953" w:type="dxa"/>
            <w:shd w:val="clear" w:color="auto" w:fill="auto"/>
            <w:vAlign w:val="bottom"/>
          </w:tcPr>
          <w:p w14:paraId="0C7BE133" w14:textId="77777777" w:rsidR="00CB5118" w:rsidRPr="004F3D51" w:rsidRDefault="00CB5118" w:rsidP="00B17579">
            <w:pPr>
              <w:suppressAutoHyphens w:val="0"/>
              <w:spacing w:before="40" w:after="40" w:line="220" w:lineRule="exact"/>
              <w:ind w:right="113"/>
              <w:jc w:val="right"/>
              <w:rPr>
                <w:sz w:val="18"/>
              </w:rPr>
            </w:pPr>
            <w:r w:rsidRPr="004F3D51">
              <w:rPr>
                <w:sz w:val="18"/>
              </w:rPr>
              <w:t>36,0</w:t>
            </w:r>
          </w:p>
        </w:tc>
      </w:tr>
      <w:tr w:rsidR="00CB5118" w:rsidRPr="004F3D51" w14:paraId="1421A014" w14:textId="77777777" w:rsidTr="00B17579">
        <w:trPr>
          <w:cantSplit/>
        </w:trPr>
        <w:tc>
          <w:tcPr>
            <w:tcW w:w="2606" w:type="dxa"/>
            <w:tcBorders>
              <w:bottom w:val="single" w:sz="4" w:space="0" w:color="auto"/>
            </w:tcBorders>
            <w:shd w:val="clear" w:color="auto" w:fill="auto"/>
          </w:tcPr>
          <w:p w14:paraId="1801379E" w14:textId="77777777" w:rsidR="00CB5118" w:rsidRPr="004F3D51" w:rsidRDefault="00CB5118" w:rsidP="00B17579">
            <w:pPr>
              <w:suppressAutoHyphens w:val="0"/>
              <w:spacing w:before="40" w:after="40" w:line="220" w:lineRule="exact"/>
              <w:ind w:right="113"/>
              <w:rPr>
                <w:sz w:val="18"/>
              </w:rPr>
            </w:pPr>
            <w:r w:rsidRPr="004F3D51">
              <w:rPr>
                <w:sz w:val="18"/>
              </w:rPr>
              <w:t>Услуги</w:t>
            </w:r>
          </w:p>
        </w:tc>
        <w:tc>
          <w:tcPr>
            <w:tcW w:w="952" w:type="dxa"/>
            <w:tcBorders>
              <w:bottom w:val="single" w:sz="4" w:space="0" w:color="auto"/>
            </w:tcBorders>
            <w:shd w:val="clear" w:color="auto" w:fill="auto"/>
            <w:vAlign w:val="bottom"/>
          </w:tcPr>
          <w:p w14:paraId="01BF5476" w14:textId="77777777" w:rsidR="00CB5118" w:rsidRPr="004F3D51" w:rsidRDefault="00CB5118" w:rsidP="00B17579">
            <w:pPr>
              <w:suppressAutoHyphens w:val="0"/>
              <w:spacing w:before="40" w:after="40" w:line="220" w:lineRule="exact"/>
              <w:ind w:right="113"/>
              <w:jc w:val="right"/>
              <w:rPr>
                <w:sz w:val="18"/>
              </w:rPr>
            </w:pPr>
            <w:r w:rsidRPr="004F3D51">
              <w:rPr>
                <w:sz w:val="18"/>
              </w:rPr>
              <w:t>253,5</w:t>
            </w:r>
          </w:p>
        </w:tc>
        <w:tc>
          <w:tcPr>
            <w:tcW w:w="953" w:type="dxa"/>
            <w:tcBorders>
              <w:bottom w:val="single" w:sz="4" w:space="0" w:color="auto"/>
            </w:tcBorders>
            <w:shd w:val="clear" w:color="auto" w:fill="auto"/>
            <w:vAlign w:val="bottom"/>
          </w:tcPr>
          <w:p w14:paraId="2417DEDA" w14:textId="77777777" w:rsidR="00CB5118" w:rsidRPr="004F3D51" w:rsidRDefault="00CB5118" w:rsidP="00B17579">
            <w:pPr>
              <w:suppressAutoHyphens w:val="0"/>
              <w:spacing w:before="40" w:after="40" w:line="220" w:lineRule="exact"/>
              <w:ind w:right="113"/>
              <w:jc w:val="right"/>
              <w:rPr>
                <w:sz w:val="18"/>
              </w:rPr>
            </w:pPr>
            <w:r w:rsidRPr="004F3D51">
              <w:rPr>
                <w:sz w:val="18"/>
              </w:rPr>
              <w:t>272,1</w:t>
            </w:r>
          </w:p>
        </w:tc>
        <w:tc>
          <w:tcPr>
            <w:tcW w:w="953" w:type="dxa"/>
            <w:tcBorders>
              <w:bottom w:val="single" w:sz="4" w:space="0" w:color="auto"/>
            </w:tcBorders>
            <w:shd w:val="clear" w:color="auto" w:fill="auto"/>
            <w:vAlign w:val="bottom"/>
          </w:tcPr>
          <w:p w14:paraId="42CD1C93" w14:textId="77777777" w:rsidR="00CB5118" w:rsidRPr="004F3D51" w:rsidRDefault="00CB5118" w:rsidP="00B17579">
            <w:pPr>
              <w:suppressAutoHyphens w:val="0"/>
              <w:spacing w:before="40" w:after="40" w:line="220" w:lineRule="exact"/>
              <w:ind w:right="113"/>
              <w:jc w:val="right"/>
              <w:rPr>
                <w:sz w:val="18"/>
              </w:rPr>
            </w:pPr>
            <w:r w:rsidRPr="004F3D51">
              <w:rPr>
                <w:sz w:val="18"/>
              </w:rPr>
              <w:t>269,6</w:t>
            </w:r>
          </w:p>
        </w:tc>
        <w:tc>
          <w:tcPr>
            <w:tcW w:w="953" w:type="dxa"/>
            <w:tcBorders>
              <w:bottom w:val="single" w:sz="4" w:space="0" w:color="auto"/>
            </w:tcBorders>
            <w:shd w:val="clear" w:color="auto" w:fill="auto"/>
            <w:vAlign w:val="bottom"/>
          </w:tcPr>
          <w:p w14:paraId="51CE19E7" w14:textId="77777777" w:rsidR="00CB5118" w:rsidRPr="004F3D51" w:rsidRDefault="00CB5118" w:rsidP="00B17579">
            <w:pPr>
              <w:suppressAutoHyphens w:val="0"/>
              <w:spacing w:before="40" w:after="40" w:line="220" w:lineRule="exact"/>
              <w:ind w:right="113"/>
              <w:jc w:val="right"/>
              <w:rPr>
                <w:sz w:val="18"/>
              </w:rPr>
            </w:pPr>
            <w:r w:rsidRPr="004F3D51">
              <w:rPr>
                <w:sz w:val="18"/>
              </w:rPr>
              <w:t>255,8</w:t>
            </w:r>
          </w:p>
        </w:tc>
        <w:tc>
          <w:tcPr>
            <w:tcW w:w="953" w:type="dxa"/>
            <w:tcBorders>
              <w:bottom w:val="single" w:sz="4" w:space="0" w:color="auto"/>
            </w:tcBorders>
            <w:shd w:val="clear" w:color="auto" w:fill="auto"/>
            <w:vAlign w:val="bottom"/>
          </w:tcPr>
          <w:p w14:paraId="6AC49F56" w14:textId="77777777" w:rsidR="00CB5118" w:rsidRPr="004F3D51" w:rsidRDefault="00CB5118" w:rsidP="00B17579">
            <w:pPr>
              <w:suppressAutoHyphens w:val="0"/>
              <w:spacing w:before="40" w:after="40" w:line="220" w:lineRule="exact"/>
              <w:ind w:right="113"/>
              <w:jc w:val="right"/>
              <w:rPr>
                <w:sz w:val="18"/>
              </w:rPr>
            </w:pPr>
            <w:r w:rsidRPr="004F3D51">
              <w:rPr>
                <w:sz w:val="18"/>
              </w:rPr>
              <w:t>245,6</w:t>
            </w:r>
          </w:p>
        </w:tc>
      </w:tr>
      <w:tr w:rsidR="00CB5118" w:rsidRPr="004F3D51" w14:paraId="4E686C13" w14:textId="77777777" w:rsidTr="00B17579">
        <w:trPr>
          <w:cantSplit/>
        </w:trPr>
        <w:tc>
          <w:tcPr>
            <w:tcW w:w="2606" w:type="dxa"/>
            <w:tcBorders>
              <w:top w:val="single" w:sz="4" w:space="0" w:color="auto"/>
              <w:bottom w:val="single" w:sz="4" w:space="0" w:color="auto"/>
            </w:tcBorders>
            <w:shd w:val="clear" w:color="auto" w:fill="auto"/>
          </w:tcPr>
          <w:p w14:paraId="6906E014" w14:textId="77777777" w:rsidR="00CB5118" w:rsidRPr="004F3D51" w:rsidRDefault="00CB5118" w:rsidP="00B17579">
            <w:pPr>
              <w:suppressAutoHyphens w:val="0"/>
              <w:spacing w:before="80" w:after="80" w:line="220" w:lineRule="exact"/>
              <w:ind w:left="283"/>
              <w:rPr>
                <w:b/>
                <w:sz w:val="18"/>
              </w:rPr>
            </w:pPr>
            <w:r w:rsidRPr="004F3D51">
              <w:rPr>
                <w:b/>
                <w:sz w:val="18"/>
              </w:rPr>
              <w:t>Женщины</w:t>
            </w:r>
          </w:p>
        </w:tc>
        <w:tc>
          <w:tcPr>
            <w:tcW w:w="952" w:type="dxa"/>
            <w:tcBorders>
              <w:top w:val="single" w:sz="4" w:space="0" w:color="auto"/>
              <w:bottom w:val="single" w:sz="4" w:space="0" w:color="auto"/>
            </w:tcBorders>
            <w:shd w:val="clear" w:color="auto" w:fill="auto"/>
            <w:vAlign w:val="bottom"/>
          </w:tcPr>
          <w:p w14:paraId="47CF3DAD" w14:textId="77777777" w:rsidR="00CB5118" w:rsidRPr="004F3D51" w:rsidRDefault="00CB5118" w:rsidP="00B17579">
            <w:pPr>
              <w:suppressAutoHyphens w:val="0"/>
              <w:spacing w:before="80" w:after="80" w:line="220" w:lineRule="exact"/>
              <w:ind w:right="113"/>
              <w:jc w:val="right"/>
              <w:rPr>
                <w:b/>
                <w:sz w:val="18"/>
              </w:rPr>
            </w:pPr>
            <w:r w:rsidRPr="004F3D51">
              <w:rPr>
                <w:b/>
                <w:sz w:val="18"/>
              </w:rPr>
              <w:t>567,8</w:t>
            </w:r>
          </w:p>
        </w:tc>
        <w:tc>
          <w:tcPr>
            <w:tcW w:w="953" w:type="dxa"/>
            <w:tcBorders>
              <w:top w:val="single" w:sz="4" w:space="0" w:color="auto"/>
              <w:bottom w:val="single" w:sz="4" w:space="0" w:color="auto"/>
            </w:tcBorders>
            <w:shd w:val="clear" w:color="auto" w:fill="auto"/>
            <w:vAlign w:val="bottom"/>
          </w:tcPr>
          <w:p w14:paraId="747DEA97" w14:textId="77777777" w:rsidR="00CB5118" w:rsidRPr="004F3D51" w:rsidRDefault="00CB5118" w:rsidP="00B17579">
            <w:pPr>
              <w:suppressAutoHyphens w:val="0"/>
              <w:spacing w:before="80" w:after="80" w:line="220" w:lineRule="exact"/>
              <w:ind w:right="113"/>
              <w:jc w:val="right"/>
              <w:rPr>
                <w:b/>
                <w:sz w:val="18"/>
              </w:rPr>
            </w:pPr>
            <w:r w:rsidRPr="004F3D51">
              <w:rPr>
                <w:b/>
                <w:sz w:val="18"/>
              </w:rPr>
              <w:t>556,3</w:t>
            </w:r>
          </w:p>
        </w:tc>
        <w:tc>
          <w:tcPr>
            <w:tcW w:w="953" w:type="dxa"/>
            <w:tcBorders>
              <w:top w:val="single" w:sz="4" w:space="0" w:color="auto"/>
              <w:bottom w:val="single" w:sz="4" w:space="0" w:color="auto"/>
            </w:tcBorders>
            <w:shd w:val="clear" w:color="auto" w:fill="auto"/>
            <w:vAlign w:val="bottom"/>
          </w:tcPr>
          <w:p w14:paraId="1D9D8D68" w14:textId="77777777" w:rsidR="00CB5118" w:rsidRPr="004F3D51" w:rsidRDefault="00CB5118" w:rsidP="00B17579">
            <w:pPr>
              <w:suppressAutoHyphens w:val="0"/>
              <w:spacing w:before="80" w:after="80" w:line="220" w:lineRule="exact"/>
              <w:ind w:right="113"/>
              <w:jc w:val="right"/>
              <w:rPr>
                <w:b/>
                <w:sz w:val="18"/>
              </w:rPr>
            </w:pPr>
            <w:r w:rsidRPr="004F3D51">
              <w:rPr>
                <w:b/>
                <w:sz w:val="18"/>
              </w:rPr>
              <w:t>544,1</w:t>
            </w:r>
          </w:p>
        </w:tc>
        <w:tc>
          <w:tcPr>
            <w:tcW w:w="953" w:type="dxa"/>
            <w:tcBorders>
              <w:top w:val="single" w:sz="4" w:space="0" w:color="auto"/>
              <w:bottom w:val="single" w:sz="4" w:space="0" w:color="auto"/>
            </w:tcBorders>
            <w:shd w:val="clear" w:color="auto" w:fill="auto"/>
            <w:vAlign w:val="bottom"/>
          </w:tcPr>
          <w:p w14:paraId="40468DA5" w14:textId="77777777" w:rsidR="00CB5118" w:rsidRPr="004F3D51" w:rsidRDefault="00CB5118" w:rsidP="00B17579">
            <w:pPr>
              <w:suppressAutoHyphens w:val="0"/>
              <w:spacing w:before="80" w:after="80" w:line="220" w:lineRule="exact"/>
              <w:ind w:right="113"/>
              <w:jc w:val="right"/>
              <w:rPr>
                <w:b/>
                <w:sz w:val="18"/>
              </w:rPr>
            </w:pPr>
            <w:r w:rsidRPr="004F3D51">
              <w:rPr>
                <w:b/>
                <w:sz w:val="18"/>
              </w:rPr>
              <w:t>510,4</w:t>
            </w:r>
          </w:p>
        </w:tc>
        <w:tc>
          <w:tcPr>
            <w:tcW w:w="953" w:type="dxa"/>
            <w:tcBorders>
              <w:top w:val="single" w:sz="4" w:space="0" w:color="auto"/>
              <w:bottom w:val="single" w:sz="4" w:space="0" w:color="auto"/>
            </w:tcBorders>
            <w:shd w:val="clear" w:color="auto" w:fill="auto"/>
            <w:vAlign w:val="bottom"/>
          </w:tcPr>
          <w:p w14:paraId="6DB4DBFD" w14:textId="77777777" w:rsidR="00CB5118" w:rsidRPr="004F3D51" w:rsidRDefault="00CB5118" w:rsidP="00B17579">
            <w:pPr>
              <w:suppressAutoHyphens w:val="0"/>
              <w:spacing w:before="80" w:after="80" w:line="220" w:lineRule="exact"/>
              <w:ind w:right="113"/>
              <w:jc w:val="right"/>
              <w:rPr>
                <w:b/>
                <w:sz w:val="18"/>
              </w:rPr>
            </w:pPr>
            <w:r w:rsidRPr="004F3D51">
              <w:rPr>
                <w:b/>
                <w:sz w:val="18"/>
              </w:rPr>
              <w:t>478,0</w:t>
            </w:r>
          </w:p>
        </w:tc>
      </w:tr>
      <w:tr w:rsidR="00CB5118" w:rsidRPr="004F3D51" w14:paraId="17E49098" w14:textId="77777777" w:rsidTr="00B17579">
        <w:trPr>
          <w:cantSplit/>
        </w:trPr>
        <w:tc>
          <w:tcPr>
            <w:tcW w:w="2606" w:type="dxa"/>
            <w:tcBorders>
              <w:top w:val="single" w:sz="4" w:space="0" w:color="auto"/>
            </w:tcBorders>
            <w:shd w:val="clear" w:color="auto" w:fill="auto"/>
          </w:tcPr>
          <w:p w14:paraId="1706F5CA" w14:textId="77777777" w:rsidR="00CB5118" w:rsidRPr="004F3D51" w:rsidRDefault="00CB5118" w:rsidP="00B17579">
            <w:pPr>
              <w:suppressAutoHyphens w:val="0"/>
              <w:spacing w:before="40" w:after="40" w:line="220" w:lineRule="exact"/>
              <w:ind w:right="113"/>
              <w:rPr>
                <w:sz w:val="18"/>
              </w:rPr>
            </w:pPr>
            <w:r w:rsidRPr="004F3D51">
              <w:rPr>
                <w:sz w:val="18"/>
              </w:rPr>
              <w:t>Сельское хозяйство</w:t>
            </w:r>
          </w:p>
        </w:tc>
        <w:tc>
          <w:tcPr>
            <w:tcW w:w="952" w:type="dxa"/>
            <w:tcBorders>
              <w:top w:val="single" w:sz="4" w:space="0" w:color="auto"/>
            </w:tcBorders>
            <w:shd w:val="clear" w:color="auto" w:fill="auto"/>
            <w:vAlign w:val="bottom"/>
          </w:tcPr>
          <w:p w14:paraId="010FF48B" w14:textId="77777777" w:rsidR="00CB5118" w:rsidRPr="004F3D51" w:rsidRDefault="00CB5118" w:rsidP="00B17579">
            <w:pPr>
              <w:suppressAutoHyphens w:val="0"/>
              <w:spacing w:before="40" w:after="40" w:line="220" w:lineRule="exact"/>
              <w:ind w:right="113"/>
              <w:jc w:val="right"/>
              <w:rPr>
                <w:sz w:val="18"/>
              </w:rPr>
            </w:pPr>
            <w:r w:rsidRPr="004F3D51">
              <w:rPr>
                <w:sz w:val="18"/>
              </w:rPr>
              <w:t>249,6</w:t>
            </w:r>
          </w:p>
        </w:tc>
        <w:tc>
          <w:tcPr>
            <w:tcW w:w="953" w:type="dxa"/>
            <w:tcBorders>
              <w:top w:val="single" w:sz="4" w:space="0" w:color="auto"/>
            </w:tcBorders>
            <w:shd w:val="clear" w:color="auto" w:fill="auto"/>
            <w:vAlign w:val="bottom"/>
          </w:tcPr>
          <w:p w14:paraId="5C2527C6" w14:textId="77777777" w:rsidR="00CB5118" w:rsidRPr="004F3D51" w:rsidRDefault="00CB5118" w:rsidP="00B17579">
            <w:pPr>
              <w:suppressAutoHyphens w:val="0"/>
              <w:spacing w:before="40" w:after="40" w:line="220" w:lineRule="exact"/>
              <w:ind w:right="113"/>
              <w:jc w:val="right"/>
              <w:rPr>
                <w:sz w:val="18"/>
              </w:rPr>
            </w:pPr>
            <w:r w:rsidRPr="004F3D51">
              <w:rPr>
                <w:sz w:val="18"/>
              </w:rPr>
              <w:t>247,8</w:t>
            </w:r>
          </w:p>
        </w:tc>
        <w:tc>
          <w:tcPr>
            <w:tcW w:w="953" w:type="dxa"/>
            <w:tcBorders>
              <w:top w:val="single" w:sz="4" w:space="0" w:color="auto"/>
            </w:tcBorders>
            <w:shd w:val="clear" w:color="auto" w:fill="auto"/>
            <w:vAlign w:val="bottom"/>
          </w:tcPr>
          <w:p w14:paraId="1873C860" w14:textId="77777777" w:rsidR="00CB5118" w:rsidRPr="004F3D51" w:rsidRDefault="00CB5118" w:rsidP="00B17579">
            <w:pPr>
              <w:suppressAutoHyphens w:val="0"/>
              <w:spacing w:before="40" w:after="40" w:line="220" w:lineRule="exact"/>
              <w:ind w:right="113"/>
              <w:jc w:val="right"/>
              <w:rPr>
                <w:sz w:val="18"/>
              </w:rPr>
            </w:pPr>
            <w:r w:rsidRPr="004F3D51">
              <w:rPr>
                <w:sz w:val="18"/>
              </w:rPr>
              <w:t>220,1</w:t>
            </w:r>
          </w:p>
        </w:tc>
        <w:tc>
          <w:tcPr>
            <w:tcW w:w="953" w:type="dxa"/>
            <w:tcBorders>
              <w:top w:val="single" w:sz="4" w:space="0" w:color="auto"/>
            </w:tcBorders>
            <w:shd w:val="clear" w:color="auto" w:fill="auto"/>
            <w:vAlign w:val="bottom"/>
          </w:tcPr>
          <w:p w14:paraId="2CDAC9F7" w14:textId="77777777" w:rsidR="00CB5118" w:rsidRPr="004F3D51" w:rsidRDefault="00CB5118" w:rsidP="00B17579">
            <w:pPr>
              <w:suppressAutoHyphens w:val="0"/>
              <w:spacing w:before="40" w:after="40" w:line="220" w:lineRule="exact"/>
              <w:ind w:right="113"/>
              <w:jc w:val="right"/>
              <w:rPr>
                <w:sz w:val="18"/>
              </w:rPr>
            </w:pPr>
            <w:r w:rsidRPr="004F3D51">
              <w:rPr>
                <w:sz w:val="18"/>
              </w:rPr>
              <w:t>204,3</w:t>
            </w:r>
          </w:p>
        </w:tc>
        <w:tc>
          <w:tcPr>
            <w:tcW w:w="953" w:type="dxa"/>
            <w:tcBorders>
              <w:top w:val="single" w:sz="4" w:space="0" w:color="auto"/>
            </w:tcBorders>
            <w:shd w:val="clear" w:color="auto" w:fill="auto"/>
            <w:vAlign w:val="bottom"/>
          </w:tcPr>
          <w:p w14:paraId="6082E052" w14:textId="77777777" w:rsidR="00CB5118" w:rsidRPr="004F3D51" w:rsidRDefault="00CB5118" w:rsidP="00B17579">
            <w:pPr>
              <w:suppressAutoHyphens w:val="0"/>
              <w:spacing w:before="40" w:after="40" w:line="220" w:lineRule="exact"/>
              <w:ind w:right="113"/>
              <w:jc w:val="right"/>
              <w:rPr>
                <w:sz w:val="18"/>
              </w:rPr>
            </w:pPr>
            <w:r w:rsidRPr="004F3D51">
              <w:rPr>
                <w:sz w:val="18"/>
              </w:rPr>
              <w:t>176,3</w:t>
            </w:r>
          </w:p>
        </w:tc>
      </w:tr>
      <w:tr w:rsidR="00CB5118" w:rsidRPr="004F3D51" w14:paraId="27658450" w14:textId="77777777" w:rsidTr="00B17579">
        <w:trPr>
          <w:cantSplit/>
        </w:trPr>
        <w:tc>
          <w:tcPr>
            <w:tcW w:w="2606" w:type="dxa"/>
            <w:shd w:val="clear" w:color="auto" w:fill="auto"/>
          </w:tcPr>
          <w:p w14:paraId="368BD2CA" w14:textId="77777777" w:rsidR="00CB5118" w:rsidRPr="004F3D51" w:rsidRDefault="00CB5118" w:rsidP="00B17579">
            <w:pPr>
              <w:suppressAutoHyphens w:val="0"/>
              <w:spacing w:before="40" w:after="40" w:line="220" w:lineRule="exact"/>
              <w:ind w:right="113"/>
              <w:rPr>
                <w:sz w:val="18"/>
              </w:rPr>
            </w:pPr>
            <w:r w:rsidRPr="004F3D51">
              <w:rPr>
                <w:sz w:val="18"/>
              </w:rPr>
              <w:t>Промышленность</w:t>
            </w:r>
          </w:p>
        </w:tc>
        <w:tc>
          <w:tcPr>
            <w:tcW w:w="952" w:type="dxa"/>
            <w:shd w:val="clear" w:color="auto" w:fill="auto"/>
            <w:vAlign w:val="bottom"/>
          </w:tcPr>
          <w:p w14:paraId="2D22525F" w14:textId="77777777" w:rsidR="00CB5118" w:rsidRPr="004F3D51" w:rsidRDefault="00CB5118" w:rsidP="00B17579">
            <w:pPr>
              <w:suppressAutoHyphens w:val="0"/>
              <w:spacing w:before="40" w:after="40" w:line="220" w:lineRule="exact"/>
              <w:ind w:right="113"/>
              <w:jc w:val="right"/>
              <w:rPr>
                <w:sz w:val="18"/>
              </w:rPr>
            </w:pPr>
            <w:r w:rsidRPr="004F3D51">
              <w:rPr>
                <w:sz w:val="18"/>
              </w:rPr>
              <w:t>40,2</w:t>
            </w:r>
          </w:p>
        </w:tc>
        <w:tc>
          <w:tcPr>
            <w:tcW w:w="953" w:type="dxa"/>
            <w:shd w:val="clear" w:color="auto" w:fill="auto"/>
            <w:vAlign w:val="bottom"/>
          </w:tcPr>
          <w:p w14:paraId="18BEC8D3" w14:textId="77777777" w:rsidR="00CB5118" w:rsidRPr="004F3D51" w:rsidRDefault="00CB5118" w:rsidP="00B17579">
            <w:pPr>
              <w:suppressAutoHyphens w:val="0"/>
              <w:spacing w:before="40" w:after="40" w:line="220" w:lineRule="exact"/>
              <w:ind w:right="113"/>
              <w:jc w:val="right"/>
              <w:rPr>
                <w:sz w:val="18"/>
              </w:rPr>
            </w:pPr>
            <w:r w:rsidRPr="004F3D51">
              <w:rPr>
                <w:sz w:val="18"/>
              </w:rPr>
              <w:t>34,5</w:t>
            </w:r>
          </w:p>
        </w:tc>
        <w:tc>
          <w:tcPr>
            <w:tcW w:w="953" w:type="dxa"/>
            <w:shd w:val="clear" w:color="auto" w:fill="auto"/>
            <w:vAlign w:val="bottom"/>
          </w:tcPr>
          <w:p w14:paraId="6A2B16F9" w14:textId="77777777" w:rsidR="00CB5118" w:rsidRPr="004F3D51" w:rsidRDefault="00CB5118" w:rsidP="00B17579">
            <w:pPr>
              <w:suppressAutoHyphens w:val="0"/>
              <w:spacing w:before="40" w:after="40" w:line="220" w:lineRule="exact"/>
              <w:ind w:right="113"/>
              <w:jc w:val="right"/>
              <w:rPr>
                <w:sz w:val="18"/>
              </w:rPr>
            </w:pPr>
            <w:r w:rsidRPr="004F3D51">
              <w:rPr>
                <w:sz w:val="18"/>
              </w:rPr>
              <w:t>41,9</w:t>
            </w:r>
          </w:p>
        </w:tc>
        <w:tc>
          <w:tcPr>
            <w:tcW w:w="953" w:type="dxa"/>
            <w:shd w:val="clear" w:color="auto" w:fill="auto"/>
            <w:vAlign w:val="bottom"/>
          </w:tcPr>
          <w:p w14:paraId="121D43DF" w14:textId="77777777" w:rsidR="00CB5118" w:rsidRPr="004F3D51" w:rsidRDefault="00CB5118" w:rsidP="00B17579">
            <w:pPr>
              <w:suppressAutoHyphens w:val="0"/>
              <w:spacing w:before="40" w:after="40" w:line="220" w:lineRule="exact"/>
              <w:ind w:right="113"/>
              <w:jc w:val="right"/>
              <w:rPr>
                <w:sz w:val="18"/>
              </w:rPr>
            </w:pPr>
            <w:r w:rsidRPr="004F3D51">
              <w:rPr>
                <w:sz w:val="18"/>
              </w:rPr>
              <w:t>36,8</w:t>
            </w:r>
          </w:p>
        </w:tc>
        <w:tc>
          <w:tcPr>
            <w:tcW w:w="953" w:type="dxa"/>
            <w:shd w:val="clear" w:color="auto" w:fill="auto"/>
            <w:vAlign w:val="bottom"/>
          </w:tcPr>
          <w:p w14:paraId="07C18DB1" w14:textId="77777777" w:rsidR="00CB5118" w:rsidRPr="004F3D51" w:rsidRDefault="00CB5118" w:rsidP="00B17579">
            <w:pPr>
              <w:suppressAutoHyphens w:val="0"/>
              <w:spacing w:before="40" w:after="40" w:line="220" w:lineRule="exact"/>
              <w:ind w:right="113"/>
              <w:jc w:val="right"/>
              <w:rPr>
                <w:sz w:val="18"/>
              </w:rPr>
            </w:pPr>
            <w:r w:rsidRPr="004F3D51">
              <w:rPr>
                <w:sz w:val="18"/>
              </w:rPr>
              <w:t>36,5</w:t>
            </w:r>
          </w:p>
        </w:tc>
      </w:tr>
      <w:tr w:rsidR="00CB5118" w:rsidRPr="004F3D51" w14:paraId="4C6F3862" w14:textId="77777777" w:rsidTr="00B17579">
        <w:trPr>
          <w:cantSplit/>
        </w:trPr>
        <w:tc>
          <w:tcPr>
            <w:tcW w:w="2606" w:type="dxa"/>
            <w:shd w:val="clear" w:color="auto" w:fill="auto"/>
          </w:tcPr>
          <w:p w14:paraId="7C91AFB3" w14:textId="77777777" w:rsidR="00CB5118" w:rsidRPr="004F3D51" w:rsidRDefault="00CB5118" w:rsidP="00B17579">
            <w:pPr>
              <w:suppressAutoHyphens w:val="0"/>
              <w:spacing w:before="40" w:after="40" w:line="220" w:lineRule="exact"/>
              <w:ind w:right="113"/>
              <w:rPr>
                <w:sz w:val="18"/>
              </w:rPr>
            </w:pPr>
            <w:r w:rsidRPr="004F3D51">
              <w:rPr>
                <w:sz w:val="18"/>
              </w:rPr>
              <w:t>Строительство</w:t>
            </w:r>
          </w:p>
        </w:tc>
        <w:tc>
          <w:tcPr>
            <w:tcW w:w="952" w:type="dxa"/>
            <w:shd w:val="clear" w:color="auto" w:fill="auto"/>
            <w:vAlign w:val="bottom"/>
          </w:tcPr>
          <w:p w14:paraId="7C0E6088" w14:textId="77777777" w:rsidR="00CB5118" w:rsidRPr="004F3D51" w:rsidRDefault="00CB5118" w:rsidP="00B17579">
            <w:pPr>
              <w:suppressAutoHyphens w:val="0"/>
              <w:spacing w:before="40" w:after="40" w:line="220" w:lineRule="exact"/>
              <w:ind w:right="113"/>
              <w:jc w:val="right"/>
              <w:rPr>
                <w:sz w:val="18"/>
              </w:rPr>
            </w:pPr>
            <w:r w:rsidRPr="004F3D51">
              <w:rPr>
                <w:sz w:val="18"/>
              </w:rPr>
              <w:t>3,3</w:t>
            </w:r>
          </w:p>
        </w:tc>
        <w:tc>
          <w:tcPr>
            <w:tcW w:w="953" w:type="dxa"/>
            <w:shd w:val="clear" w:color="auto" w:fill="auto"/>
            <w:vAlign w:val="bottom"/>
          </w:tcPr>
          <w:p w14:paraId="4E9A4102" w14:textId="77777777" w:rsidR="00CB5118" w:rsidRPr="004F3D51" w:rsidRDefault="00CB5118" w:rsidP="00B17579">
            <w:pPr>
              <w:suppressAutoHyphens w:val="0"/>
              <w:spacing w:before="40" w:after="40" w:line="220" w:lineRule="exact"/>
              <w:ind w:right="113"/>
              <w:jc w:val="right"/>
              <w:rPr>
                <w:sz w:val="18"/>
              </w:rPr>
            </w:pPr>
            <w:r w:rsidRPr="004F3D51">
              <w:rPr>
                <w:sz w:val="18"/>
              </w:rPr>
              <w:t>2,3</w:t>
            </w:r>
          </w:p>
        </w:tc>
        <w:tc>
          <w:tcPr>
            <w:tcW w:w="953" w:type="dxa"/>
            <w:shd w:val="clear" w:color="auto" w:fill="auto"/>
            <w:vAlign w:val="bottom"/>
          </w:tcPr>
          <w:p w14:paraId="0EBCD075" w14:textId="77777777" w:rsidR="00CB5118" w:rsidRPr="004F3D51" w:rsidRDefault="00CB5118" w:rsidP="00B17579">
            <w:pPr>
              <w:suppressAutoHyphens w:val="0"/>
              <w:spacing w:before="40" w:after="40" w:line="220" w:lineRule="exact"/>
              <w:ind w:right="113"/>
              <w:jc w:val="right"/>
              <w:rPr>
                <w:sz w:val="18"/>
              </w:rPr>
            </w:pPr>
            <w:r w:rsidRPr="004F3D51">
              <w:rPr>
                <w:sz w:val="18"/>
              </w:rPr>
              <w:t>2,7</w:t>
            </w:r>
          </w:p>
        </w:tc>
        <w:tc>
          <w:tcPr>
            <w:tcW w:w="953" w:type="dxa"/>
            <w:shd w:val="clear" w:color="auto" w:fill="auto"/>
            <w:vAlign w:val="bottom"/>
          </w:tcPr>
          <w:p w14:paraId="7C95CD1A" w14:textId="77777777" w:rsidR="00CB5118" w:rsidRPr="004F3D51" w:rsidRDefault="00CB5118" w:rsidP="00B17579">
            <w:pPr>
              <w:suppressAutoHyphens w:val="0"/>
              <w:spacing w:before="40" w:after="40" w:line="220" w:lineRule="exact"/>
              <w:ind w:right="113"/>
              <w:jc w:val="right"/>
              <w:rPr>
                <w:sz w:val="18"/>
              </w:rPr>
            </w:pPr>
            <w:r w:rsidRPr="004F3D51">
              <w:rPr>
                <w:sz w:val="18"/>
              </w:rPr>
              <w:t>2,0</w:t>
            </w:r>
          </w:p>
        </w:tc>
        <w:tc>
          <w:tcPr>
            <w:tcW w:w="953" w:type="dxa"/>
            <w:shd w:val="clear" w:color="auto" w:fill="auto"/>
            <w:vAlign w:val="bottom"/>
          </w:tcPr>
          <w:p w14:paraId="19EA4BEB" w14:textId="77777777" w:rsidR="00CB5118" w:rsidRPr="004F3D51" w:rsidRDefault="00CB5118" w:rsidP="00B17579">
            <w:pPr>
              <w:suppressAutoHyphens w:val="0"/>
              <w:spacing w:before="40" w:after="40" w:line="220" w:lineRule="exact"/>
              <w:ind w:right="113"/>
              <w:jc w:val="right"/>
              <w:rPr>
                <w:sz w:val="18"/>
              </w:rPr>
            </w:pPr>
            <w:r w:rsidRPr="004F3D51">
              <w:rPr>
                <w:sz w:val="18"/>
              </w:rPr>
              <w:t>1,4</w:t>
            </w:r>
          </w:p>
        </w:tc>
      </w:tr>
      <w:tr w:rsidR="00CB5118" w:rsidRPr="004F3D51" w14:paraId="02F23EB3" w14:textId="77777777" w:rsidTr="00B17579">
        <w:trPr>
          <w:cantSplit/>
        </w:trPr>
        <w:tc>
          <w:tcPr>
            <w:tcW w:w="2606" w:type="dxa"/>
            <w:shd w:val="clear" w:color="auto" w:fill="auto"/>
          </w:tcPr>
          <w:p w14:paraId="61D2E26A" w14:textId="77777777" w:rsidR="00CB5118" w:rsidRPr="004F3D51" w:rsidRDefault="00CB5118" w:rsidP="00B17579">
            <w:pPr>
              <w:suppressAutoHyphens w:val="0"/>
              <w:spacing w:before="40" w:after="40" w:line="220" w:lineRule="exact"/>
              <w:ind w:right="113"/>
              <w:rPr>
                <w:sz w:val="18"/>
              </w:rPr>
            </w:pPr>
            <w:r w:rsidRPr="004F3D51">
              <w:rPr>
                <w:sz w:val="18"/>
              </w:rPr>
              <w:t>Услуги</w:t>
            </w:r>
          </w:p>
        </w:tc>
        <w:tc>
          <w:tcPr>
            <w:tcW w:w="952" w:type="dxa"/>
            <w:shd w:val="clear" w:color="auto" w:fill="auto"/>
            <w:vAlign w:val="bottom"/>
          </w:tcPr>
          <w:p w14:paraId="7244DC0A" w14:textId="77777777" w:rsidR="00CB5118" w:rsidRPr="004F3D51" w:rsidRDefault="00CB5118" w:rsidP="00B17579">
            <w:pPr>
              <w:suppressAutoHyphens w:val="0"/>
              <w:spacing w:before="40" w:after="40" w:line="220" w:lineRule="exact"/>
              <w:ind w:right="113"/>
              <w:jc w:val="right"/>
              <w:rPr>
                <w:sz w:val="18"/>
              </w:rPr>
            </w:pPr>
            <w:r w:rsidRPr="004F3D51">
              <w:rPr>
                <w:sz w:val="18"/>
              </w:rPr>
              <w:t>274,7</w:t>
            </w:r>
          </w:p>
        </w:tc>
        <w:tc>
          <w:tcPr>
            <w:tcW w:w="953" w:type="dxa"/>
            <w:shd w:val="clear" w:color="auto" w:fill="auto"/>
            <w:vAlign w:val="bottom"/>
          </w:tcPr>
          <w:p w14:paraId="56BA5C2D" w14:textId="77777777" w:rsidR="00CB5118" w:rsidRPr="004F3D51" w:rsidRDefault="00CB5118" w:rsidP="00B17579">
            <w:pPr>
              <w:suppressAutoHyphens w:val="0"/>
              <w:spacing w:before="40" w:after="40" w:line="220" w:lineRule="exact"/>
              <w:ind w:right="113"/>
              <w:jc w:val="right"/>
              <w:rPr>
                <w:sz w:val="18"/>
              </w:rPr>
            </w:pPr>
            <w:r w:rsidRPr="004F3D51">
              <w:rPr>
                <w:sz w:val="18"/>
              </w:rPr>
              <w:t>271,5</w:t>
            </w:r>
          </w:p>
        </w:tc>
        <w:tc>
          <w:tcPr>
            <w:tcW w:w="953" w:type="dxa"/>
            <w:shd w:val="clear" w:color="auto" w:fill="auto"/>
            <w:vAlign w:val="bottom"/>
          </w:tcPr>
          <w:p w14:paraId="466EFD98" w14:textId="77777777" w:rsidR="00CB5118" w:rsidRPr="004F3D51" w:rsidRDefault="00CB5118" w:rsidP="00B17579">
            <w:pPr>
              <w:suppressAutoHyphens w:val="0"/>
              <w:spacing w:before="40" w:after="40" w:line="220" w:lineRule="exact"/>
              <w:ind w:right="113"/>
              <w:jc w:val="right"/>
              <w:rPr>
                <w:sz w:val="18"/>
              </w:rPr>
            </w:pPr>
            <w:r w:rsidRPr="004F3D51">
              <w:rPr>
                <w:sz w:val="18"/>
              </w:rPr>
              <w:t>279,2</w:t>
            </w:r>
          </w:p>
        </w:tc>
        <w:tc>
          <w:tcPr>
            <w:tcW w:w="953" w:type="dxa"/>
            <w:shd w:val="clear" w:color="auto" w:fill="auto"/>
            <w:vAlign w:val="bottom"/>
          </w:tcPr>
          <w:p w14:paraId="2B03827E" w14:textId="77777777" w:rsidR="00CB5118" w:rsidRPr="004F3D51" w:rsidRDefault="00CB5118" w:rsidP="00B17579">
            <w:pPr>
              <w:suppressAutoHyphens w:val="0"/>
              <w:spacing w:before="40" w:after="40" w:line="220" w:lineRule="exact"/>
              <w:ind w:right="113"/>
              <w:jc w:val="right"/>
              <w:rPr>
                <w:sz w:val="18"/>
              </w:rPr>
            </w:pPr>
            <w:r w:rsidRPr="004F3D51">
              <w:rPr>
                <w:sz w:val="18"/>
              </w:rPr>
              <w:t>267,1</w:t>
            </w:r>
          </w:p>
        </w:tc>
        <w:tc>
          <w:tcPr>
            <w:tcW w:w="953" w:type="dxa"/>
            <w:shd w:val="clear" w:color="auto" w:fill="auto"/>
            <w:vAlign w:val="bottom"/>
          </w:tcPr>
          <w:p w14:paraId="40B1E02F" w14:textId="77777777" w:rsidR="00CB5118" w:rsidRPr="004F3D51" w:rsidRDefault="00CB5118" w:rsidP="00B17579">
            <w:pPr>
              <w:suppressAutoHyphens w:val="0"/>
              <w:spacing w:before="40" w:after="40" w:line="220" w:lineRule="exact"/>
              <w:ind w:right="113"/>
              <w:jc w:val="right"/>
              <w:rPr>
                <w:sz w:val="18"/>
              </w:rPr>
            </w:pPr>
            <w:r w:rsidRPr="004F3D51">
              <w:rPr>
                <w:sz w:val="18"/>
              </w:rPr>
              <w:t>263,7</w:t>
            </w:r>
          </w:p>
        </w:tc>
      </w:tr>
    </w:tbl>
    <w:p w14:paraId="225C016A" w14:textId="77777777" w:rsidR="00CB5118" w:rsidRPr="004F3D51" w:rsidRDefault="00CB5118" w:rsidP="00C710C6">
      <w:pPr>
        <w:pStyle w:val="SingleTxtG"/>
        <w:spacing w:before="120"/>
      </w:pPr>
      <w:r w:rsidRPr="004F3D51">
        <w:t>58.</w:t>
      </w:r>
      <w:r w:rsidRPr="004F3D51">
        <w:tab/>
        <w:t>Неформальная занятость в Республике Армения в 2012</w:t>
      </w:r>
      <w:r>
        <w:t>–</w:t>
      </w:r>
      <w:r w:rsidRPr="004F3D51">
        <w:t>2016 годах в разбивке по полу и сектору (</w:t>
      </w:r>
      <w:r w:rsidRPr="004F3D51">
        <w:rPr>
          <w:i/>
        </w:rPr>
        <w:t>основной вид деятельности, 1 000 чел</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30"/>
        <w:gridCol w:w="865"/>
        <w:gridCol w:w="865"/>
        <w:gridCol w:w="893"/>
        <w:gridCol w:w="817"/>
        <w:gridCol w:w="851"/>
        <w:gridCol w:w="849"/>
      </w:tblGrid>
      <w:tr w:rsidR="00CB5118" w:rsidRPr="004F3D51" w14:paraId="0896E4D7" w14:textId="77777777" w:rsidTr="00B17579">
        <w:trPr>
          <w:cantSplit/>
          <w:tblHeader/>
        </w:trPr>
        <w:tc>
          <w:tcPr>
            <w:tcW w:w="2230" w:type="dxa"/>
            <w:vMerge w:val="restart"/>
            <w:tcBorders>
              <w:top w:val="single" w:sz="4" w:space="0" w:color="auto"/>
              <w:bottom w:val="single" w:sz="12" w:space="0" w:color="auto"/>
            </w:tcBorders>
            <w:shd w:val="clear" w:color="auto" w:fill="auto"/>
            <w:vAlign w:val="bottom"/>
          </w:tcPr>
          <w:p w14:paraId="3EAF15AE" w14:textId="77777777" w:rsidR="00CB5118" w:rsidRPr="004F3D51" w:rsidRDefault="00CB5118" w:rsidP="00B17579">
            <w:pPr>
              <w:suppressAutoHyphens w:val="0"/>
              <w:spacing w:before="80" w:after="80" w:line="200" w:lineRule="exact"/>
              <w:ind w:right="113"/>
              <w:rPr>
                <w:i/>
                <w:sz w:val="16"/>
              </w:rPr>
            </w:pPr>
          </w:p>
        </w:tc>
        <w:tc>
          <w:tcPr>
            <w:tcW w:w="2623" w:type="dxa"/>
            <w:gridSpan w:val="3"/>
            <w:tcBorders>
              <w:top w:val="single" w:sz="4" w:space="0" w:color="auto"/>
              <w:bottom w:val="single" w:sz="4" w:space="0" w:color="auto"/>
              <w:right w:val="single" w:sz="24" w:space="0" w:color="FFFFFF" w:themeColor="background1"/>
            </w:tcBorders>
            <w:shd w:val="clear" w:color="auto" w:fill="auto"/>
            <w:vAlign w:val="bottom"/>
          </w:tcPr>
          <w:p w14:paraId="5DDF7A58" w14:textId="77777777" w:rsidR="00CB5118" w:rsidRPr="004F3D51" w:rsidRDefault="00CB5118" w:rsidP="00B17579">
            <w:pPr>
              <w:suppressAutoHyphens w:val="0"/>
              <w:spacing w:before="80" w:after="80" w:line="200" w:lineRule="exact"/>
              <w:ind w:right="113"/>
              <w:jc w:val="center"/>
              <w:rPr>
                <w:i/>
                <w:sz w:val="16"/>
              </w:rPr>
            </w:pPr>
            <w:r w:rsidRPr="004F3D51">
              <w:rPr>
                <w:i/>
                <w:sz w:val="16"/>
              </w:rPr>
              <w:t>Формальный сектор</w:t>
            </w:r>
          </w:p>
        </w:tc>
        <w:tc>
          <w:tcPr>
            <w:tcW w:w="2517" w:type="dxa"/>
            <w:gridSpan w:val="3"/>
            <w:tcBorders>
              <w:top w:val="single" w:sz="4" w:space="0" w:color="auto"/>
              <w:left w:val="single" w:sz="24" w:space="0" w:color="FFFFFF" w:themeColor="background1"/>
              <w:bottom w:val="single" w:sz="4" w:space="0" w:color="auto"/>
            </w:tcBorders>
            <w:shd w:val="clear" w:color="auto" w:fill="auto"/>
            <w:vAlign w:val="bottom"/>
          </w:tcPr>
          <w:p w14:paraId="61655C68" w14:textId="77777777" w:rsidR="00CB5118" w:rsidRPr="004F3D51" w:rsidRDefault="00CB5118" w:rsidP="00B17579">
            <w:pPr>
              <w:suppressAutoHyphens w:val="0"/>
              <w:spacing w:before="80" w:after="80" w:line="200" w:lineRule="exact"/>
              <w:ind w:right="113"/>
              <w:jc w:val="center"/>
              <w:rPr>
                <w:i/>
                <w:sz w:val="16"/>
              </w:rPr>
            </w:pPr>
            <w:r w:rsidRPr="004F3D51">
              <w:rPr>
                <w:i/>
                <w:sz w:val="16"/>
              </w:rPr>
              <w:t>Неформальный сектор</w:t>
            </w:r>
          </w:p>
        </w:tc>
      </w:tr>
      <w:tr w:rsidR="00CB5118" w:rsidRPr="004F3D51" w14:paraId="6E22748D" w14:textId="77777777" w:rsidTr="003060E6">
        <w:trPr>
          <w:cantSplit/>
          <w:tblHeader/>
        </w:trPr>
        <w:tc>
          <w:tcPr>
            <w:tcW w:w="2230" w:type="dxa"/>
            <w:vMerge/>
            <w:tcBorders>
              <w:top w:val="single" w:sz="12" w:space="0" w:color="auto"/>
              <w:bottom w:val="single" w:sz="12" w:space="0" w:color="auto"/>
            </w:tcBorders>
            <w:shd w:val="clear" w:color="auto" w:fill="auto"/>
            <w:vAlign w:val="bottom"/>
          </w:tcPr>
          <w:p w14:paraId="1FD5C487" w14:textId="77777777" w:rsidR="00CB5118" w:rsidRPr="004F3D51" w:rsidRDefault="00CB5118" w:rsidP="00B17579">
            <w:pPr>
              <w:suppressAutoHyphens w:val="0"/>
              <w:spacing w:before="40" w:after="40" w:line="220" w:lineRule="exact"/>
              <w:ind w:right="113"/>
              <w:rPr>
                <w:sz w:val="18"/>
              </w:rPr>
            </w:pPr>
          </w:p>
        </w:tc>
        <w:tc>
          <w:tcPr>
            <w:tcW w:w="865" w:type="dxa"/>
            <w:tcBorders>
              <w:top w:val="single" w:sz="4" w:space="0" w:color="auto"/>
              <w:bottom w:val="single" w:sz="12" w:space="0" w:color="auto"/>
            </w:tcBorders>
            <w:shd w:val="clear" w:color="auto" w:fill="auto"/>
            <w:vAlign w:val="bottom"/>
          </w:tcPr>
          <w:p w14:paraId="66E14043" w14:textId="77777777" w:rsidR="00CB5118" w:rsidRPr="004F3D51" w:rsidRDefault="00CB5118" w:rsidP="00B17579">
            <w:pPr>
              <w:suppressAutoHyphens w:val="0"/>
              <w:spacing w:before="80" w:after="80" w:line="200" w:lineRule="exact"/>
              <w:ind w:right="113"/>
              <w:jc w:val="right"/>
              <w:rPr>
                <w:i/>
                <w:sz w:val="16"/>
              </w:rPr>
            </w:pPr>
            <w:r w:rsidRPr="004F3D51">
              <w:rPr>
                <w:i/>
                <w:sz w:val="16"/>
              </w:rPr>
              <w:t>Всего</w:t>
            </w:r>
          </w:p>
        </w:tc>
        <w:tc>
          <w:tcPr>
            <w:tcW w:w="865" w:type="dxa"/>
            <w:tcBorders>
              <w:top w:val="single" w:sz="4" w:space="0" w:color="auto"/>
              <w:bottom w:val="single" w:sz="12" w:space="0" w:color="auto"/>
            </w:tcBorders>
            <w:shd w:val="clear" w:color="auto" w:fill="auto"/>
            <w:vAlign w:val="bottom"/>
          </w:tcPr>
          <w:p w14:paraId="6A6B46A5" w14:textId="77777777" w:rsidR="00CB5118" w:rsidRPr="004F3D51" w:rsidRDefault="00CB5118" w:rsidP="00B17579">
            <w:pPr>
              <w:suppressAutoHyphens w:val="0"/>
              <w:spacing w:before="80" w:after="80" w:line="200" w:lineRule="exact"/>
              <w:ind w:right="113"/>
              <w:jc w:val="right"/>
              <w:rPr>
                <w:i/>
                <w:sz w:val="16"/>
              </w:rPr>
            </w:pPr>
            <w:r w:rsidRPr="004F3D51">
              <w:rPr>
                <w:i/>
                <w:sz w:val="16"/>
              </w:rPr>
              <w:t>Мужчины</w:t>
            </w:r>
          </w:p>
        </w:tc>
        <w:tc>
          <w:tcPr>
            <w:tcW w:w="893" w:type="dxa"/>
            <w:tcBorders>
              <w:top w:val="single" w:sz="4" w:space="0" w:color="auto"/>
              <w:bottom w:val="single" w:sz="12" w:space="0" w:color="auto"/>
              <w:right w:val="single" w:sz="24" w:space="0" w:color="FFFFFF" w:themeColor="background1"/>
            </w:tcBorders>
            <w:shd w:val="clear" w:color="auto" w:fill="auto"/>
            <w:vAlign w:val="bottom"/>
          </w:tcPr>
          <w:p w14:paraId="30820EE5" w14:textId="77777777" w:rsidR="00CB5118" w:rsidRPr="004F3D51" w:rsidRDefault="00CB5118" w:rsidP="00B17579">
            <w:pPr>
              <w:suppressAutoHyphens w:val="0"/>
              <w:spacing w:before="80" w:after="80" w:line="200" w:lineRule="exact"/>
              <w:ind w:right="113"/>
              <w:jc w:val="right"/>
              <w:rPr>
                <w:i/>
                <w:sz w:val="16"/>
              </w:rPr>
            </w:pPr>
            <w:r w:rsidRPr="004F3D51">
              <w:rPr>
                <w:i/>
                <w:sz w:val="16"/>
              </w:rPr>
              <w:t>Женщины</w:t>
            </w:r>
          </w:p>
        </w:tc>
        <w:tc>
          <w:tcPr>
            <w:tcW w:w="817" w:type="dxa"/>
            <w:tcBorders>
              <w:top w:val="single" w:sz="4" w:space="0" w:color="auto"/>
              <w:left w:val="single" w:sz="24" w:space="0" w:color="FFFFFF" w:themeColor="background1"/>
              <w:bottom w:val="single" w:sz="12" w:space="0" w:color="auto"/>
            </w:tcBorders>
            <w:shd w:val="clear" w:color="auto" w:fill="auto"/>
            <w:vAlign w:val="bottom"/>
          </w:tcPr>
          <w:p w14:paraId="088230B3" w14:textId="77777777" w:rsidR="00CB5118" w:rsidRPr="004F3D51" w:rsidRDefault="00CB5118" w:rsidP="00B17579">
            <w:pPr>
              <w:suppressAutoHyphens w:val="0"/>
              <w:spacing w:before="80" w:after="80" w:line="200" w:lineRule="exact"/>
              <w:ind w:right="113"/>
              <w:jc w:val="right"/>
              <w:rPr>
                <w:i/>
                <w:sz w:val="16"/>
              </w:rPr>
            </w:pPr>
            <w:r w:rsidRPr="004F3D51">
              <w:rPr>
                <w:i/>
                <w:sz w:val="16"/>
              </w:rPr>
              <w:t>Всего</w:t>
            </w:r>
          </w:p>
        </w:tc>
        <w:tc>
          <w:tcPr>
            <w:tcW w:w="851" w:type="dxa"/>
            <w:tcBorders>
              <w:top w:val="single" w:sz="4" w:space="0" w:color="auto"/>
              <w:bottom w:val="single" w:sz="12" w:space="0" w:color="auto"/>
            </w:tcBorders>
            <w:shd w:val="clear" w:color="auto" w:fill="auto"/>
            <w:vAlign w:val="bottom"/>
          </w:tcPr>
          <w:p w14:paraId="0592FDC6" w14:textId="77777777" w:rsidR="00CB5118" w:rsidRPr="004F3D51" w:rsidRDefault="00CB5118" w:rsidP="00B17579">
            <w:pPr>
              <w:suppressAutoHyphens w:val="0"/>
              <w:spacing w:before="80" w:after="80" w:line="200" w:lineRule="exact"/>
              <w:ind w:right="113"/>
              <w:jc w:val="right"/>
              <w:rPr>
                <w:i/>
                <w:sz w:val="16"/>
              </w:rPr>
            </w:pPr>
            <w:r w:rsidRPr="004F3D51">
              <w:rPr>
                <w:i/>
                <w:sz w:val="16"/>
              </w:rPr>
              <w:t>Мужчины</w:t>
            </w:r>
          </w:p>
        </w:tc>
        <w:tc>
          <w:tcPr>
            <w:tcW w:w="849" w:type="dxa"/>
            <w:tcBorders>
              <w:top w:val="single" w:sz="4" w:space="0" w:color="auto"/>
              <w:bottom w:val="single" w:sz="12" w:space="0" w:color="auto"/>
            </w:tcBorders>
            <w:shd w:val="clear" w:color="auto" w:fill="auto"/>
            <w:vAlign w:val="bottom"/>
          </w:tcPr>
          <w:p w14:paraId="731E57FD" w14:textId="77777777" w:rsidR="00CB5118" w:rsidRPr="004F3D51" w:rsidRDefault="00CB5118" w:rsidP="00B17579">
            <w:pPr>
              <w:suppressAutoHyphens w:val="0"/>
              <w:spacing w:before="80" w:after="80" w:line="200" w:lineRule="exact"/>
              <w:ind w:right="113"/>
              <w:jc w:val="right"/>
              <w:rPr>
                <w:i/>
                <w:sz w:val="16"/>
              </w:rPr>
            </w:pPr>
            <w:r w:rsidRPr="004F3D51">
              <w:rPr>
                <w:i/>
                <w:sz w:val="16"/>
              </w:rPr>
              <w:t>Женщины</w:t>
            </w:r>
          </w:p>
        </w:tc>
      </w:tr>
      <w:tr w:rsidR="00CB5118" w:rsidRPr="004F3D51" w14:paraId="7A14CF9F" w14:textId="77777777" w:rsidTr="00B17579">
        <w:trPr>
          <w:cantSplit/>
        </w:trPr>
        <w:tc>
          <w:tcPr>
            <w:tcW w:w="7370" w:type="dxa"/>
            <w:gridSpan w:val="7"/>
            <w:tcBorders>
              <w:top w:val="single" w:sz="12" w:space="0" w:color="auto"/>
              <w:bottom w:val="single" w:sz="4" w:space="0" w:color="auto"/>
            </w:tcBorders>
            <w:shd w:val="clear" w:color="auto" w:fill="auto"/>
          </w:tcPr>
          <w:p w14:paraId="3ADE37F0" w14:textId="77777777" w:rsidR="00CB5118" w:rsidRPr="004F3D51" w:rsidRDefault="00CB5118" w:rsidP="00B17579">
            <w:pPr>
              <w:suppressAutoHyphens w:val="0"/>
              <w:spacing w:before="40" w:after="40" w:line="220" w:lineRule="exact"/>
              <w:ind w:right="113"/>
              <w:rPr>
                <w:sz w:val="18"/>
              </w:rPr>
            </w:pPr>
            <w:r w:rsidRPr="004F3D51">
              <w:rPr>
                <w:sz w:val="18"/>
              </w:rPr>
              <w:t>2012 </w:t>
            </w:r>
          </w:p>
        </w:tc>
      </w:tr>
      <w:tr w:rsidR="00CB5118" w:rsidRPr="004F3D51" w14:paraId="1048936F" w14:textId="77777777" w:rsidTr="003060E6">
        <w:trPr>
          <w:cantSplit/>
        </w:trPr>
        <w:tc>
          <w:tcPr>
            <w:tcW w:w="2230" w:type="dxa"/>
            <w:tcBorders>
              <w:top w:val="single" w:sz="4" w:space="0" w:color="auto"/>
              <w:bottom w:val="single" w:sz="4" w:space="0" w:color="auto"/>
            </w:tcBorders>
            <w:shd w:val="clear" w:color="auto" w:fill="auto"/>
          </w:tcPr>
          <w:p w14:paraId="0B6DF403"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865" w:type="dxa"/>
            <w:tcBorders>
              <w:top w:val="single" w:sz="4" w:space="0" w:color="auto"/>
              <w:bottom w:val="single" w:sz="4" w:space="0" w:color="auto"/>
            </w:tcBorders>
            <w:shd w:val="clear" w:color="auto" w:fill="auto"/>
            <w:vAlign w:val="bottom"/>
          </w:tcPr>
          <w:p w14:paraId="1436C446" w14:textId="77777777" w:rsidR="00CB5118" w:rsidRPr="004F3D51" w:rsidRDefault="00CB5118" w:rsidP="00B17579">
            <w:pPr>
              <w:suppressAutoHyphens w:val="0"/>
              <w:spacing w:before="80" w:after="80" w:line="220" w:lineRule="exact"/>
              <w:ind w:right="113"/>
              <w:jc w:val="right"/>
              <w:rPr>
                <w:b/>
                <w:sz w:val="18"/>
              </w:rPr>
            </w:pPr>
            <w:r w:rsidRPr="004F3D51">
              <w:rPr>
                <w:b/>
                <w:sz w:val="18"/>
              </w:rPr>
              <w:t>599,3</w:t>
            </w:r>
          </w:p>
        </w:tc>
        <w:tc>
          <w:tcPr>
            <w:tcW w:w="865" w:type="dxa"/>
            <w:tcBorders>
              <w:top w:val="single" w:sz="4" w:space="0" w:color="auto"/>
              <w:bottom w:val="single" w:sz="4" w:space="0" w:color="auto"/>
            </w:tcBorders>
            <w:shd w:val="clear" w:color="auto" w:fill="auto"/>
            <w:vAlign w:val="bottom"/>
          </w:tcPr>
          <w:p w14:paraId="14147937" w14:textId="77777777" w:rsidR="00CB5118" w:rsidRPr="004F3D51" w:rsidRDefault="00CB5118" w:rsidP="00B17579">
            <w:pPr>
              <w:suppressAutoHyphens w:val="0"/>
              <w:spacing w:before="80" w:after="80" w:line="220" w:lineRule="exact"/>
              <w:ind w:right="113"/>
              <w:jc w:val="right"/>
              <w:rPr>
                <w:b/>
                <w:sz w:val="18"/>
              </w:rPr>
            </w:pPr>
            <w:r w:rsidRPr="004F3D51">
              <w:rPr>
                <w:b/>
                <w:sz w:val="18"/>
              </w:rPr>
              <w:t>318,0</w:t>
            </w:r>
          </w:p>
        </w:tc>
        <w:tc>
          <w:tcPr>
            <w:tcW w:w="893" w:type="dxa"/>
            <w:tcBorders>
              <w:top w:val="single" w:sz="4" w:space="0" w:color="auto"/>
              <w:bottom w:val="single" w:sz="4" w:space="0" w:color="auto"/>
            </w:tcBorders>
            <w:shd w:val="clear" w:color="auto" w:fill="auto"/>
            <w:vAlign w:val="bottom"/>
          </w:tcPr>
          <w:p w14:paraId="707AE6E7" w14:textId="77777777" w:rsidR="00CB5118" w:rsidRPr="004F3D51" w:rsidRDefault="00CB5118" w:rsidP="00B17579">
            <w:pPr>
              <w:suppressAutoHyphens w:val="0"/>
              <w:spacing w:before="80" w:after="80" w:line="220" w:lineRule="exact"/>
              <w:ind w:right="113"/>
              <w:jc w:val="right"/>
              <w:rPr>
                <w:b/>
                <w:sz w:val="18"/>
              </w:rPr>
            </w:pPr>
            <w:r w:rsidRPr="004F3D51">
              <w:rPr>
                <w:b/>
                <w:sz w:val="18"/>
              </w:rPr>
              <w:t>281,3</w:t>
            </w:r>
          </w:p>
        </w:tc>
        <w:tc>
          <w:tcPr>
            <w:tcW w:w="817" w:type="dxa"/>
            <w:tcBorders>
              <w:top w:val="single" w:sz="4" w:space="0" w:color="auto"/>
              <w:bottom w:val="single" w:sz="4" w:space="0" w:color="auto"/>
            </w:tcBorders>
            <w:shd w:val="clear" w:color="auto" w:fill="auto"/>
            <w:vAlign w:val="bottom"/>
          </w:tcPr>
          <w:p w14:paraId="35F92767" w14:textId="77777777" w:rsidR="00CB5118" w:rsidRPr="004F3D51" w:rsidRDefault="00CB5118" w:rsidP="00B17579">
            <w:pPr>
              <w:suppressAutoHyphens w:val="0"/>
              <w:spacing w:before="80" w:after="80" w:line="220" w:lineRule="exact"/>
              <w:ind w:right="113"/>
              <w:jc w:val="right"/>
              <w:rPr>
                <w:b/>
                <w:sz w:val="18"/>
              </w:rPr>
            </w:pPr>
            <w:r w:rsidRPr="004F3D51">
              <w:rPr>
                <w:b/>
                <w:sz w:val="18"/>
              </w:rPr>
              <w:t>573,5</w:t>
            </w:r>
          </w:p>
        </w:tc>
        <w:tc>
          <w:tcPr>
            <w:tcW w:w="851" w:type="dxa"/>
            <w:tcBorders>
              <w:top w:val="single" w:sz="4" w:space="0" w:color="auto"/>
              <w:bottom w:val="single" w:sz="4" w:space="0" w:color="auto"/>
            </w:tcBorders>
            <w:shd w:val="clear" w:color="auto" w:fill="auto"/>
            <w:vAlign w:val="bottom"/>
          </w:tcPr>
          <w:p w14:paraId="32695B15" w14:textId="77777777" w:rsidR="00CB5118" w:rsidRPr="004F3D51" w:rsidRDefault="00CB5118" w:rsidP="00B17579">
            <w:pPr>
              <w:suppressAutoHyphens w:val="0"/>
              <w:spacing w:before="80" w:after="80" w:line="220" w:lineRule="exact"/>
              <w:ind w:right="113"/>
              <w:jc w:val="right"/>
              <w:rPr>
                <w:b/>
                <w:sz w:val="18"/>
              </w:rPr>
            </w:pPr>
            <w:r w:rsidRPr="004F3D51">
              <w:rPr>
                <w:b/>
                <w:sz w:val="18"/>
              </w:rPr>
              <w:t>287,0</w:t>
            </w:r>
          </w:p>
        </w:tc>
        <w:tc>
          <w:tcPr>
            <w:tcW w:w="849" w:type="dxa"/>
            <w:tcBorders>
              <w:top w:val="single" w:sz="4" w:space="0" w:color="auto"/>
              <w:bottom w:val="single" w:sz="4" w:space="0" w:color="auto"/>
            </w:tcBorders>
            <w:shd w:val="clear" w:color="auto" w:fill="auto"/>
            <w:vAlign w:val="bottom"/>
          </w:tcPr>
          <w:p w14:paraId="0ED8051B" w14:textId="77777777" w:rsidR="00CB5118" w:rsidRPr="004F3D51" w:rsidRDefault="00CB5118" w:rsidP="00B17579">
            <w:pPr>
              <w:suppressAutoHyphens w:val="0"/>
              <w:spacing w:before="80" w:after="80" w:line="220" w:lineRule="exact"/>
              <w:ind w:right="113"/>
              <w:jc w:val="right"/>
              <w:rPr>
                <w:b/>
                <w:sz w:val="18"/>
              </w:rPr>
            </w:pPr>
            <w:r w:rsidRPr="004F3D51">
              <w:rPr>
                <w:b/>
                <w:sz w:val="18"/>
              </w:rPr>
              <w:t>286,4</w:t>
            </w:r>
          </w:p>
        </w:tc>
      </w:tr>
      <w:tr w:rsidR="00CB5118" w:rsidRPr="004F3D51" w14:paraId="6509CDD7" w14:textId="77777777" w:rsidTr="003060E6">
        <w:trPr>
          <w:cantSplit/>
        </w:trPr>
        <w:tc>
          <w:tcPr>
            <w:tcW w:w="2230" w:type="dxa"/>
            <w:tcBorders>
              <w:top w:val="single" w:sz="4" w:space="0" w:color="auto"/>
            </w:tcBorders>
            <w:shd w:val="clear" w:color="auto" w:fill="auto"/>
          </w:tcPr>
          <w:p w14:paraId="4B4CCCC2" w14:textId="77777777" w:rsidR="00CB5118" w:rsidRPr="004F3D51" w:rsidRDefault="00CB5118" w:rsidP="00B17579">
            <w:pPr>
              <w:suppressAutoHyphens w:val="0"/>
              <w:spacing w:before="40" w:after="40" w:line="220" w:lineRule="exact"/>
              <w:ind w:right="113"/>
              <w:rPr>
                <w:sz w:val="18"/>
              </w:rPr>
            </w:pPr>
            <w:r w:rsidRPr="004F3D51">
              <w:rPr>
                <w:sz w:val="18"/>
              </w:rPr>
              <w:t>Сельское хозяйство</w:t>
            </w:r>
          </w:p>
        </w:tc>
        <w:tc>
          <w:tcPr>
            <w:tcW w:w="865" w:type="dxa"/>
            <w:tcBorders>
              <w:top w:val="single" w:sz="4" w:space="0" w:color="auto"/>
            </w:tcBorders>
            <w:shd w:val="clear" w:color="auto" w:fill="auto"/>
            <w:vAlign w:val="bottom"/>
          </w:tcPr>
          <w:p w14:paraId="5C581A99" w14:textId="77777777" w:rsidR="00CB5118" w:rsidRPr="004F3D51" w:rsidRDefault="00CB5118" w:rsidP="00B17579">
            <w:pPr>
              <w:suppressAutoHyphens w:val="0"/>
              <w:spacing w:before="40" w:after="40" w:line="220" w:lineRule="exact"/>
              <w:ind w:right="113"/>
              <w:jc w:val="right"/>
              <w:rPr>
                <w:sz w:val="18"/>
              </w:rPr>
            </w:pPr>
            <w:r w:rsidRPr="004F3D51">
              <w:rPr>
                <w:sz w:val="18"/>
              </w:rPr>
              <w:t>4,6</w:t>
            </w:r>
          </w:p>
        </w:tc>
        <w:tc>
          <w:tcPr>
            <w:tcW w:w="865" w:type="dxa"/>
            <w:tcBorders>
              <w:top w:val="single" w:sz="4" w:space="0" w:color="auto"/>
            </w:tcBorders>
            <w:shd w:val="clear" w:color="auto" w:fill="auto"/>
            <w:vAlign w:val="bottom"/>
          </w:tcPr>
          <w:p w14:paraId="3B013D8B" w14:textId="77777777" w:rsidR="00CB5118" w:rsidRPr="004F3D51" w:rsidRDefault="00CB5118" w:rsidP="00B17579">
            <w:pPr>
              <w:suppressAutoHyphens w:val="0"/>
              <w:spacing w:before="40" w:after="40" w:line="220" w:lineRule="exact"/>
              <w:ind w:right="113"/>
              <w:jc w:val="right"/>
              <w:rPr>
                <w:sz w:val="18"/>
              </w:rPr>
            </w:pPr>
            <w:r w:rsidRPr="004F3D51">
              <w:rPr>
                <w:sz w:val="18"/>
              </w:rPr>
              <w:t>2,5</w:t>
            </w:r>
          </w:p>
        </w:tc>
        <w:tc>
          <w:tcPr>
            <w:tcW w:w="893" w:type="dxa"/>
            <w:tcBorders>
              <w:top w:val="single" w:sz="4" w:space="0" w:color="auto"/>
            </w:tcBorders>
            <w:shd w:val="clear" w:color="auto" w:fill="auto"/>
            <w:vAlign w:val="bottom"/>
          </w:tcPr>
          <w:p w14:paraId="39A2CECB" w14:textId="77777777" w:rsidR="00CB5118" w:rsidRPr="004F3D51" w:rsidRDefault="00CB5118" w:rsidP="00B17579">
            <w:pPr>
              <w:suppressAutoHyphens w:val="0"/>
              <w:spacing w:before="40" w:after="40" w:line="220" w:lineRule="exact"/>
              <w:ind w:right="113"/>
              <w:jc w:val="right"/>
              <w:rPr>
                <w:sz w:val="18"/>
              </w:rPr>
            </w:pPr>
            <w:r w:rsidRPr="004F3D51">
              <w:rPr>
                <w:sz w:val="18"/>
              </w:rPr>
              <w:t>2,1</w:t>
            </w:r>
          </w:p>
        </w:tc>
        <w:tc>
          <w:tcPr>
            <w:tcW w:w="817" w:type="dxa"/>
            <w:tcBorders>
              <w:top w:val="single" w:sz="4" w:space="0" w:color="auto"/>
            </w:tcBorders>
            <w:shd w:val="clear" w:color="auto" w:fill="auto"/>
            <w:vAlign w:val="bottom"/>
          </w:tcPr>
          <w:p w14:paraId="35E41EA8" w14:textId="77777777" w:rsidR="00CB5118" w:rsidRPr="004F3D51" w:rsidRDefault="00CB5118" w:rsidP="00B17579">
            <w:pPr>
              <w:suppressAutoHyphens w:val="0"/>
              <w:spacing w:before="40" w:after="40" w:line="220" w:lineRule="exact"/>
              <w:ind w:right="113"/>
              <w:jc w:val="right"/>
              <w:rPr>
                <w:sz w:val="18"/>
              </w:rPr>
            </w:pPr>
            <w:r w:rsidRPr="004F3D51">
              <w:rPr>
                <w:sz w:val="18"/>
              </w:rPr>
              <w:t>432,6</w:t>
            </w:r>
          </w:p>
        </w:tc>
        <w:tc>
          <w:tcPr>
            <w:tcW w:w="851" w:type="dxa"/>
            <w:tcBorders>
              <w:top w:val="single" w:sz="4" w:space="0" w:color="auto"/>
            </w:tcBorders>
            <w:shd w:val="clear" w:color="auto" w:fill="auto"/>
            <w:vAlign w:val="bottom"/>
          </w:tcPr>
          <w:p w14:paraId="0B78F5DD" w14:textId="77777777" w:rsidR="00CB5118" w:rsidRPr="004F3D51" w:rsidRDefault="00CB5118" w:rsidP="00B17579">
            <w:pPr>
              <w:suppressAutoHyphens w:val="0"/>
              <w:spacing w:before="40" w:after="40" w:line="220" w:lineRule="exact"/>
              <w:ind w:right="113"/>
              <w:jc w:val="right"/>
              <w:rPr>
                <w:sz w:val="18"/>
              </w:rPr>
            </w:pPr>
            <w:r w:rsidRPr="004F3D51">
              <w:rPr>
                <w:sz w:val="18"/>
              </w:rPr>
              <w:t>185,1</w:t>
            </w:r>
          </w:p>
        </w:tc>
        <w:tc>
          <w:tcPr>
            <w:tcW w:w="849" w:type="dxa"/>
            <w:tcBorders>
              <w:top w:val="single" w:sz="4" w:space="0" w:color="auto"/>
            </w:tcBorders>
            <w:shd w:val="clear" w:color="auto" w:fill="auto"/>
            <w:vAlign w:val="bottom"/>
          </w:tcPr>
          <w:p w14:paraId="3A7CE92A" w14:textId="77777777" w:rsidR="00CB5118" w:rsidRPr="004F3D51" w:rsidRDefault="00CB5118" w:rsidP="00B17579">
            <w:pPr>
              <w:suppressAutoHyphens w:val="0"/>
              <w:spacing w:before="40" w:after="40" w:line="220" w:lineRule="exact"/>
              <w:ind w:right="113"/>
              <w:jc w:val="right"/>
              <w:rPr>
                <w:sz w:val="18"/>
              </w:rPr>
            </w:pPr>
            <w:r w:rsidRPr="004F3D51">
              <w:rPr>
                <w:sz w:val="18"/>
              </w:rPr>
              <w:t>247,5</w:t>
            </w:r>
          </w:p>
        </w:tc>
      </w:tr>
      <w:tr w:rsidR="00CB5118" w:rsidRPr="004F3D51" w14:paraId="494B6411" w14:textId="77777777" w:rsidTr="003060E6">
        <w:trPr>
          <w:cantSplit/>
        </w:trPr>
        <w:tc>
          <w:tcPr>
            <w:tcW w:w="2230" w:type="dxa"/>
            <w:shd w:val="clear" w:color="auto" w:fill="auto"/>
          </w:tcPr>
          <w:p w14:paraId="442AAC4A" w14:textId="77777777" w:rsidR="00CB5118" w:rsidRPr="004F3D51" w:rsidRDefault="00CB5118" w:rsidP="00B17579">
            <w:pPr>
              <w:suppressAutoHyphens w:val="0"/>
              <w:spacing w:before="40" w:after="40" w:line="220" w:lineRule="exact"/>
              <w:ind w:right="113"/>
              <w:rPr>
                <w:sz w:val="18"/>
              </w:rPr>
            </w:pPr>
            <w:r w:rsidRPr="004F3D51">
              <w:rPr>
                <w:sz w:val="18"/>
              </w:rPr>
              <w:t>Промышленность</w:t>
            </w:r>
          </w:p>
        </w:tc>
        <w:tc>
          <w:tcPr>
            <w:tcW w:w="865" w:type="dxa"/>
            <w:shd w:val="clear" w:color="auto" w:fill="auto"/>
            <w:vAlign w:val="bottom"/>
          </w:tcPr>
          <w:p w14:paraId="34205E09" w14:textId="77777777" w:rsidR="00CB5118" w:rsidRPr="004F3D51" w:rsidRDefault="00CB5118" w:rsidP="00B17579">
            <w:pPr>
              <w:suppressAutoHyphens w:val="0"/>
              <w:spacing w:before="40" w:after="40" w:line="220" w:lineRule="exact"/>
              <w:ind w:right="113"/>
              <w:jc w:val="right"/>
              <w:rPr>
                <w:sz w:val="18"/>
              </w:rPr>
            </w:pPr>
            <w:r w:rsidRPr="004F3D51">
              <w:rPr>
                <w:sz w:val="18"/>
              </w:rPr>
              <w:t>117,8</w:t>
            </w:r>
          </w:p>
        </w:tc>
        <w:tc>
          <w:tcPr>
            <w:tcW w:w="865" w:type="dxa"/>
            <w:shd w:val="clear" w:color="auto" w:fill="auto"/>
            <w:vAlign w:val="bottom"/>
          </w:tcPr>
          <w:p w14:paraId="58C4603A" w14:textId="77777777" w:rsidR="00CB5118" w:rsidRPr="004F3D51" w:rsidRDefault="00CB5118" w:rsidP="00B17579">
            <w:pPr>
              <w:suppressAutoHyphens w:val="0"/>
              <w:spacing w:before="40" w:after="40" w:line="220" w:lineRule="exact"/>
              <w:ind w:right="113"/>
              <w:jc w:val="right"/>
              <w:rPr>
                <w:sz w:val="18"/>
              </w:rPr>
            </w:pPr>
            <w:r w:rsidRPr="004F3D51">
              <w:rPr>
                <w:sz w:val="18"/>
              </w:rPr>
              <w:t>84,4</w:t>
            </w:r>
          </w:p>
        </w:tc>
        <w:tc>
          <w:tcPr>
            <w:tcW w:w="893" w:type="dxa"/>
            <w:shd w:val="clear" w:color="auto" w:fill="auto"/>
            <w:vAlign w:val="bottom"/>
          </w:tcPr>
          <w:p w14:paraId="00AC6C90" w14:textId="77777777" w:rsidR="00CB5118" w:rsidRPr="004F3D51" w:rsidRDefault="00CB5118" w:rsidP="00B17579">
            <w:pPr>
              <w:suppressAutoHyphens w:val="0"/>
              <w:spacing w:before="40" w:after="40" w:line="220" w:lineRule="exact"/>
              <w:ind w:right="113"/>
              <w:jc w:val="right"/>
              <w:rPr>
                <w:sz w:val="18"/>
              </w:rPr>
            </w:pPr>
            <w:r w:rsidRPr="004F3D51">
              <w:rPr>
                <w:sz w:val="18"/>
              </w:rPr>
              <w:t>33,4</w:t>
            </w:r>
          </w:p>
        </w:tc>
        <w:tc>
          <w:tcPr>
            <w:tcW w:w="817" w:type="dxa"/>
            <w:shd w:val="clear" w:color="auto" w:fill="auto"/>
            <w:vAlign w:val="bottom"/>
          </w:tcPr>
          <w:p w14:paraId="71CD7B78" w14:textId="77777777" w:rsidR="00CB5118" w:rsidRPr="004F3D51" w:rsidRDefault="00CB5118" w:rsidP="00B17579">
            <w:pPr>
              <w:suppressAutoHyphens w:val="0"/>
              <w:spacing w:before="40" w:after="40" w:line="220" w:lineRule="exact"/>
              <w:ind w:right="113"/>
              <w:jc w:val="right"/>
              <w:rPr>
                <w:sz w:val="18"/>
              </w:rPr>
            </w:pPr>
            <w:r w:rsidRPr="004F3D51">
              <w:rPr>
                <w:sz w:val="18"/>
              </w:rPr>
              <w:t>20,6</w:t>
            </w:r>
          </w:p>
        </w:tc>
        <w:tc>
          <w:tcPr>
            <w:tcW w:w="851" w:type="dxa"/>
            <w:shd w:val="clear" w:color="auto" w:fill="auto"/>
            <w:vAlign w:val="bottom"/>
          </w:tcPr>
          <w:p w14:paraId="73069C69" w14:textId="77777777" w:rsidR="00CB5118" w:rsidRPr="004F3D51" w:rsidRDefault="00CB5118" w:rsidP="00B17579">
            <w:pPr>
              <w:suppressAutoHyphens w:val="0"/>
              <w:spacing w:before="40" w:after="40" w:line="220" w:lineRule="exact"/>
              <w:ind w:right="113"/>
              <w:jc w:val="right"/>
              <w:rPr>
                <w:sz w:val="18"/>
              </w:rPr>
            </w:pPr>
            <w:r w:rsidRPr="004F3D51">
              <w:rPr>
                <w:sz w:val="18"/>
              </w:rPr>
              <w:t>13,7</w:t>
            </w:r>
          </w:p>
        </w:tc>
        <w:tc>
          <w:tcPr>
            <w:tcW w:w="849" w:type="dxa"/>
            <w:shd w:val="clear" w:color="auto" w:fill="auto"/>
            <w:vAlign w:val="bottom"/>
          </w:tcPr>
          <w:p w14:paraId="5FAB4A39" w14:textId="77777777" w:rsidR="00CB5118" w:rsidRPr="004F3D51" w:rsidRDefault="00CB5118" w:rsidP="00B17579">
            <w:pPr>
              <w:suppressAutoHyphens w:val="0"/>
              <w:spacing w:before="40" w:after="40" w:line="220" w:lineRule="exact"/>
              <w:ind w:right="113"/>
              <w:jc w:val="right"/>
              <w:rPr>
                <w:sz w:val="18"/>
              </w:rPr>
            </w:pPr>
            <w:r w:rsidRPr="004F3D51">
              <w:rPr>
                <w:sz w:val="18"/>
              </w:rPr>
              <w:t>6,9</w:t>
            </w:r>
          </w:p>
        </w:tc>
      </w:tr>
      <w:tr w:rsidR="00CB5118" w:rsidRPr="004F3D51" w14:paraId="4BF431B9" w14:textId="77777777" w:rsidTr="003060E6">
        <w:trPr>
          <w:cantSplit/>
        </w:trPr>
        <w:tc>
          <w:tcPr>
            <w:tcW w:w="2230" w:type="dxa"/>
            <w:shd w:val="clear" w:color="auto" w:fill="auto"/>
          </w:tcPr>
          <w:p w14:paraId="6C4AC793" w14:textId="77777777" w:rsidR="00CB5118" w:rsidRPr="004F3D51" w:rsidRDefault="00CB5118" w:rsidP="00B17579">
            <w:pPr>
              <w:suppressAutoHyphens w:val="0"/>
              <w:spacing w:before="40" w:after="40" w:line="220" w:lineRule="exact"/>
              <w:ind w:right="113"/>
              <w:rPr>
                <w:sz w:val="18"/>
              </w:rPr>
            </w:pPr>
            <w:r w:rsidRPr="004F3D51">
              <w:rPr>
                <w:sz w:val="18"/>
              </w:rPr>
              <w:t>Строительство</w:t>
            </w:r>
          </w:p>
        </w:tc>
        <w:tc>
          <w:tcPr>
            <w:tcW w:w="865" w:type="dxa"/>
            <w:shd w:val="clear" w:color="auto" w:fill="auto"/>
            <w:vAlign w:val="bottom"/>
          </w:tcPr>
          <w:p w14:paraId="0BD745B8" w14:textId="77777777" w:rsidR="00CB5118" w:rsidRPr="004F3D51" w:rsidRDefault="00CB5118" w:rsidP="00B17579">
            <w:pPr>
              <w:suppressAutoHyphens w:val="0"/>
              <w:spacing w:before="40" w:after="40" w:line="220" w:lineRule="exact"/>
              <w:ind w:right="113"/>
              <w:jc w:val="right"/>
              <w:rPr>
                <w:sz w:val="18"/>
              </w:rPr>
            </w:pPr>
            <w:r w:rsidRPr="004F3D51">
              <w:rPr>
                <w:sz w:val="18"/>
              </w:rPr>
              <w:t>22,0</w:t>
            </w:r>
          </w:p>
        </w:tc>
        <w:tc>
          <w:tcPr>
            <w:tcW w:w="865" w:type="dxa"/>
            <w:shd w:val="clear" w:color="auto" w:fill="auto"/>
            <w:vAlign w:val="bottom"/>
          </w:tcPr>
          <w:p w14:paraId="5C9A6C4C" w14:textId="77777777" w:rsidR="00CB5118" w:rsidRPr="004F3D51" w:rsidRDefault="00CB5118" w:rsidP="00B17579">
            <w:pPr>
              <w:suppressAutoHyphens w:val="0"/>
              <w:spacing w:before="40" w:after="40" w:line="220" w:lineRule="exact"/>
              <w:ind w:right="113"/>
              <w:jc w:val="right"/>
              <w:rPr>
                <w:sz w:val="18"/>
              </w:rPr>
            </w:pPr>
            <w:r w:rsidRPr="004F3D51">
              <w:rPr>
                <w:sz w:val="18"/>
              </w:rPr>
              <w:t>18,9</w:t>
            </w:r>
          </w:p>
        </w:tc>
        <w:tc>
          <w:tcPr>
            <w:tcW w:w="893" w:type="dxa"/>
            <w:shd w:val="clear" w:color="auto" w:fill="auto"/>
            <w:vAlign w:val="bottom"/>
          </w:tcPr>
          <w:p w14:paraId="2B399240" w14:textId="77777777" w:rsidR="00CB5118" w:rsidRPr="004F3D51" w:rsidRDefault="00CB5118" w:rsidP="00B17579">
            <w:pPr>
              <w:suppressAutoHyphens w:val="0"/>
              <w:spacing w:before="40" w:after="40" w:line="220" w:lineRule="exact"/>
              <w:ind w:right="113"/>
              <w:jc w:val="right"/>
              <w:rPr>
                <w:sz w:val="18"/>
              </w:rPr>
            </w:pPr>
            <w:r w:rsidRPr="004F3D51">
              <w:rPr>
                <w:sz w:val="18"/>
              </w:rPr>
              <w:t>3,1</w:t>
            </w:r>
          </w:p>
        </w:tc>
        <w:tc>
          <w:tcPr>
            <w:tcW w:w="817" w:type="dxa"/>
            <w:shd w:val="clear" w:color="auto" w:fill="auto"/>
            <w:vAlign w:val="bottom"/>
          </w:tcPr>
          <w:p w14:paraId="5AAC77A4" w14:textId="77777777" w:rsidR="00CB5118" w:rsidRPr="004F3D51" w:rsidRDefault="00CB5118" w:rsidP="00B17579">
            <w:pPr>
              <w:suppressAutoHyphens w:val="0"/>
              <w:spacing w:before="40" w:after="40" w:line="220" w:lineRule="exact"/>
              <w:ind w:right="113"/>
              <w:jc w:val="right"/>
              <w:rPr>
                <w:sz w:val="18"/>
              </w:rPr>
            </w:pPr>
            <w:r w:rsidRPr="004F3D51">
              <w:rPr>
                <w:sz w:val="18"/>
              </w:rPr>
              <w:t>47,1</w:t>
            </w:r>
          </w:p>
        </w:tc>
        <w:tc>
          <w:tcPr>
            <w:tcW w:w="851" w:type="dxa"/>
            <w:shd w:val="clear" w:color="auto" w:fill="auto"/>
            <w:vAlign w:val="bottom"/>
          </w:tcPr>
          <w:p w14:paraId="2576B8FA" w14:textId="77777777" w:rsidR="00CB5118" w:rsidRPr="004F3D51" w:rsidRDefault="00CB5118" w:rsidP="00B17579">
            <w:pPr>
              <w:suppressAutoHyphens w:val="0"/>
              <w:spacing w:before="40" w:after="40" w:line="220" w:lineRule="exact"/>
              <w:ind w:right="113"/>
              <w:jc w:val="right"/>
              <w:rPr>
                <w:sz w:val="18"/>
              </w:rPr>
            </w:pPr>
            <w:r w:rsidRPr="004F3D51">
              <w:rPr>
                <w:sz w:val="18"/>
              </w:rPr>
              <w:t>46,9</w:t>
            </w:r>
          </w:p>
        </w:tc>
        <w:tc>
          <w:tcPr>
            <w:tcW w:w="849" w:type="dxa"/>
            <w:shd w:val="clear" w:color="auto" w:fill="auto"/>
            <w:vAlign w:val="bottom"/>
          </w:tcPr>
          <w:p w14:paraId="56A325F6" w14:textId="77777777" w:rsidR="00CB5118" w:rsidRPr="004F3D51" w:rsidRDefault="00CB5118" w:rsidP="00B17579">
            <w:pPr>
              <w:suppressAutoHyphens w:val="0"/>
              <w:spacing w:before="40" w:after="40" w:line="220" w:lineRule="exact"/>
              <w:ind w:right="113"/>
              <w:jc w:val="right"/>
              <w:rPr>
                <w:sz w:val="18"/>
              </w:rPr>
            </w:pPr>
            <w:r w:rsidRPr="004F3D51">
              <w:rPr>
                <w:sz w:val="18"/>
              </w:rPr>
              <w:t>0,2</w:t>
            </w:r>
          </w:p>
        </w:tc>
      </w:tr>
      <w:tr w:rsidR="00CB5118" w:rsidRPr="004F3D51" w14:paraId="36A89D73" w14:textId="77777777" w:rsidTr="003060E6">
        <w:trPr>
          <w:cantSplit/>
        </w:trPr>
        <w:tc>
          <w:tcPr>
            <w:tcW w:w="2230" w:type="dxa"/>
            <w:tcBorders>
              <w:bottom w:val="nil"/>
            </w:tcBorders>
            <w:shd w:val="clear" w:color="auto" w:fill="auto"/>
          </w:tcPr>
          <w:p w14:paraId="72245A80" w14:textId="77777777" w:rsidR="00CB5118" w:rsidRPr="004F3D51" w:rsidRDefault="00CB5118" w:rsidP="00B17579">
            <w:pPr>
              <w:suppressAutoHyphens w:val="0"/>
              <w:spacing w:before="40" w:after="40" w:line="220" w:lineRule="exact"/>
              <w:ind w:right="113"/>
              <w:rPr>
                <w:sz w:val="18"/>
              </w:rPr>
            </w:pPr>
            <w:r w:rsidRPr="004F3D51">
              <w:rPr>
                <w:sz w:val="18"/>
              </w:rPr>
              <w:t>Услуги</w:t>
            </w:r>
          </w:p>
        </w:tc>
        <w:tc>
          <w:tcPr>
            <w:tcW w:w="865" w:type="dxa"/>
            <w:tcBorders>
              <w:bottom w:val="nil"/>
            </w:tcBorders>
            <w:shd w:val="clear" w:color="auto" w:fill="auto"/>
            <w:vAlign w:val="bottom"/>
          </w:tcPr>
          <w:p w14:paraId="77B0C799" w14:textId="77777777" w:rsidR="00CB5118" w:rsidRPr="004F3D51" w:rsidRDefault="00CB5118" w:rsidP="00B17579">
            <w:pPr>
              <w:suppressAutoHyphens w:val="0"/>
              <w:spacing w:before="40" w:after="40" w:line="220" w:lineRule="exact"/>
              <w:ind w:right="113"/>
              <w:jc w:val="right"/>
              <w:rPr>
                <w:sz w:val="18"/>
              </w:rPr>
            </w:pPr>
            <w:r w:rsidRPr="004F3D51">
              <w:rPr>
                <w:sz w:val="18"/>
              </w:rPr>
              <w:t>454,9</w:t>
            </w:r>
          </w:p>
        </w:tc>
        <w:tc>
          <w:tcPr>
            <w:tcW w:w="865" w:type="dxa"/>
            <w:tcBorders>
              <w:bottom w:val="nil"/>
            </w:tcBorders>
            <w:shd w:val="clear" w:color="auto" w:fill="auto"/>
            <w:vAlign w:val="bottom"/>
          </w:tcPr>
          <w:p w14:paraId="53E63663" w14:textId="77777777" w:rsidR="00CB5118" w:rsidRPr="004F3D51" w:rsidRDefault="00CB5118" w:rsidP="00B17579">
            <w:pPr>
              <w:suppressAutoHyphens w:val="0"/>
              <w:spacing w:before="40" w:after="40" w:line="220" w:lineRule="exact"/>
              <w:ind w:right="113"/>
              <w:jc w:val="right"/>
              <w:rPr>
                <w:sz w:val="18"/>
              </w:rPr>
            </w:pPr>
            <w:r w:rsidRPr="004F3D51">
              <w:rPr>
                <w:sz w:val="18"/>
              </w:rPr>
              <w:t>212,2</w:t>
            </w:r>
          </w:p>
        </w:tc>
        <w:tc>
          <w:tcPr>
            <w:tcW w:w="893" w:type="dxa"/>
            <w:tcBorders>
              <w:bottom w:val="nil"/>
            </w:tcBorders>
            <w:shd w:val="clear" w:color="auto" w:fill="auto"/>
            <w:vAlign w:val="bottom"/>
          </w:tcPr>
          <w:p w14:paraId="41C14CE8" w14:textId="77777777" w:rsidR="00CB5118" w:rsidRPr="004F3D51" w:rsidRDefault="00CB5118" w:rsidP="00B17579">
            <w:pPr>
              <w:suppressAutoHyphens w:val="0"/>
              <w:spacing w:before="40" w:after="40" w:line="220" w:lineRule="exact"/>
              <w:ind w:right="113"/>
              <w:jc w:val="right"/>
              <w:rPr>
                <w:sz w:val="18"/>
              </w:rPr>
            </w:pPr>
            <w:r w:rsidRPr="004F3D51">
              <w:rPr>
                <w:sz w:val="18"/>
              </w:rPr>
              <w:t>242,8</w:t>
            </w:r>
          </w:p>
        </w:tc>
        <w:tc>
          <w:tcPr>
            <w:tcW w:w="817" w:type="dxa"/>
            <w:tcBorders>
              <w:bottom w:val="nil"/>
            </w:tcBorders>
            <w:shd w:val="clear" w:color="auto" w:fill="auto"/>
            <w:vAlign w:val="bottom"/>
          </w:tcPr>
          <w:p w14:paraId="2FB02B10" w14:textId="77777777" w:rsidR="00CB5118" w:rsidRPr="004F3D51" w:rsidRDefault="00CB5118" w:rsidP="00B17579">
            <w:pPr>
              <w:suppressAutoHyphens w:val="0"/>
              <w:spacing w:before="40" w:after="40" w:line="220" w:lineRule="exact"/>
              <w:ind w:right="113"/>
              <w:jc w:val="right"/>
              <w:rPr>
                <w:sz w:val="18"/>
              </w:rPr>
            </w:pPr>
            <w:r w:rsidRPr="004F3D51">
              <w:rPr>
                <w:sz w:val="18"/>
              </w:rPr>
              <w:t>73,2</w:t>
            </w:r>
          </w:p>
        </w:tc>
        <w:tc>
          <w:tcPr>
            <w:tcW w:w="851" w:type="dxa"/>
            <w:tcBorders>
              <w:bottom w:val="nil"/>
            </w:tcBorders>
            <w:shd w:val="clear" w:color="auto" w:fill="auto"/>
            <w:vAlign w:val="bottom"/>
          </w:tcPr>
          <w:p w14:paraId="1470C2EE" w14:textId="77777777" w:rsidR="00CB5118" w:rsidRPr="004F3D51" w:rsidRDefault="00CB5118" w:rsidP="00B17579">
            <w:pPr>
              <w:suppressAutoHyphens w:val="0"/>
              <w:spacing w:before="40" w:after="40" w:line="220" w:lineRule="exact"/>
              <w:ind w:right="113"/>
              <w:jc w:val="right"/>
              <w:rPr>
                <w:sz w:val="18"/>
              </w:rPr>
            </w:pPr>
            <w:r w:rsidRPr="004F3D51">
              <w:rPr>
                <w:sz w:val="18"/>
              </w:rPr>
              <w:t>41,3</w:t>
            </w:r>
          </w:p>
        </w:tc>
        <w:tc>
          <w:tcPr>
            <w:tcW w:w="849" w:type="dxa"/>
            <w:tcBorders>
              <w:bottom w:val="nil"/>
            </w:tcBorders>
            <w:shd w:val="clear" w:color="auto" w:fill="auto"/>
            <w:vAlign w:val="bottom"/>
          </w:tcPr>
          <w:p w14:paraId="44F2EE31" w14:textId="77777777" w:rsidR="00CB5118" w:rsidRPr="004F3D51" w:rsidRDefault="00CB5118" w:rsidP="00B17579">
            <w:pPr>
              <w:suppressAutoHyphens w:val="0"/>
              <w:spacing w:before="40" w:after="40" w:line="220" w:lineRule="exact"/>
              <w:ind w:right="113"/>
              <w:jc w:val="right"/>
              <w:rPr>
                <w:sz w:val="18"/>
              </w:rPr>
            </w:pPr>
            <w:r w:rsidRPr="004F3D51">
              <w:rPr>
                <w:sz w:val="18"/>
              </w:rPr>
              <w:t>31,8</w:t>
            </w:r>
          </w:p>
        </w:tc>
      </w:tr>
      <w:tr w:rsidR="00CB5118" w:rsidRPr="004F3D51" w14:paraId="4612064D" w14:textId="77777777" w:rsidTr="00B17579">
        <w:trPr>
          <w:cantSplit/>
        </w:trPr>
        <w:tc>
          <w:tcPr>
            <w:tcW w:w="2230" w:type="dxa"/>
            <w:tcBorders>
              <w:top w:val="nil"/>
              <w:bottom w:val="single" w:sz="4" w:space="0" w:color="auto"/>
            </w:tcBorders>
            <w:shd w:val="clear" w:color="auto" w:fill="auto"/>
          </w:tcPr>
          <w:p w14:paraId="7DAD21D6" w14:textId="77777777" w:rsidR="00CB5118" w:rsidRPr="004F3D51" w:rsidRDefault="00CB5118" w:rsidP="00B17579">
            <w:pPr>
              <w:suppressAutoHyphens w:val="0"/>
              <w:spacing w:before="40" w:after="40" w:line="220" w:lineRule="exact"/>
              <w:ind w:right="113"/>
              <w:rPr>
                <w:sz w:val="18"/>
              </w:rPr>
            </w:pPr>
            <w:r w:rsidRPr="004F3D51">
              <w:rPr>
                <w:sz w:val="18"/>
              </w:rPr>
              <w:t>2013 год</w:t>
            </w:r>
          </w:p>
        </w:tc>
        <w:tc>
          <w:tcPr>
            <w:tcW w:w="5140" w:type="dxa"/>
            <w:gridSpan w:val="6"/>
            <w:tcBorders>
              <w:top w:val="nil"/>
              <w:bottom w:val="single" w:sz="4" w:space="0" w:color="auto"/>
            </w:tcBorders>
            <w:shd w:val="clear" w:color="auto" w:fill="auto"/>
            <w:vAlign w:val="bottom"/>
          </w:tcPr>
          <w:p w14:paraId="75F7FF82" w14:textId="77777777" w:rsidR="00CB5118" w:rsidRPr="004F3D51" w:rsidRDefault="00CB5118" w:rsidP="00B17579">
            <w:pPr>
              <w:suppressAutoHyphens w:val="0"/>
              <w:spacing w:before="40" w:after="40" w:line="220" w:lineRule="exact"/>
              <w:ind w:right="113"/>
              <w:jc w:val="center"/>
              <w:rPr>
                <w:sz w:val="18"/>
              </w:rPr>
            </w:pPr>
          </w:p>
        </w:tc>
      </w:tr>
      <w:tr w:rsidR="00CB5118" w:rsidRPr="004F3D51" w14:paraId="559159A0" w14:textId="77777777" w:rsidTr="003060E6">
        <w:trPr>
          <w:cantSplit/>
        </w:trPr>
        <w:tc>
          <w:tcPr>
            <w:tcW w:w="2230" w:type="dxa"/>
            <w:tcBorders>
              <w:top w:val="single" w:sz="4" w:space="0" w:color="auto"/>
              <w:bottom w:val="single" w:sz="4" w:space="0" w:color="auto"/>
            </w:tcBorders>
            <w:shd w:val="clear" w:color="auto" w:fill="auto"/>
          </w:tcPr>
          <w:p w14:paraId="3C889D5A"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865" w:type="dxa"/>
            <w:tcBorders>
              <w:top w:val="single" w:sz="4" w:space="0" w:color="auto"/>
              <w:bottom w:val="single" w:sz="4" w:space="0" w:color="auto"/>
            </w:tcBorders>
            <w:shd w:val="clear" w:color="auto" w:fill="auto"/>
            <w:vAlign w:val="bottom"/>
          </w:tcPr>
          <w:p w14:paraId="60095651" w14:textId="77777777" w:rsidR="00CB5118" w:rsidRPr="004F3D51" w:rsidRDefault="00CB5118" w:rsidP="00B17579">
            <w:pPr>
              <w:suppressAutoHyphens w:val="0"/>
              <w:spacing w:before="80" w:after="80" w:line="220" w:lineRule="exact"/>
              <w:ind w:right="113"/>
              <w:jc w:val="right"/>
              <w:rPr>
                <w:b/>
                <w:bCs/>
                <w:iCs/>
                <w:sz w:val="18"/>
              </w:rPr>
            </w:pPr>
            <w:r w:rsidRPr="004F3D51">
              <w:rPr>
                <w:b/>
                <w:sz w:val="18"/>
              </w:rPr>
              <w:t>601,5</w:t>
            </w:r>
          </w:p>
        </w:tc>
        <w:tc>
          <w:tcPr>
            <w:tcW w:w="865" w:type="dxa"/>
            <w:tcBorders>
              <w:top w:val="single" w:sz="4" w:space="0" w:color="auto"/>
              <w:bottom w:val="single" w:sz="4" w:space="0" w:color="auto"/>
            </w:tcBorders>
            <w:shd w:val="clear" w:color="auto" w:fill="auto"/>
            <w:vAlign w:val="bottom"/>
          </w:tcPr>
          <w:p w14:paraId="61414C59" w14:textId="77777777" w:rsidR="00CB5118" w:rsidRPr="004F3D51" w:rsidRDefault="00CB5118" w:rsidP="00B17579">
            <w:pPr>
              <w:suppressAutoHyphens w:val="0"/>
              <w:spacing w:before="80" w:after="80" w:line="220" w:lineRule="exact"/>
              <w:ind w:right="113"/>
              <w:jc w:val="right"/>
              <w:rPr>
                <w:b/>
                <w:bCs/>
                <w:iCs/>
                <w:sz w:val="18"/>
              </w:rPr>
            </w:pPr>
            <w:r w:rsidRPr="004F3D51">
              <w:rPr>
                <w:b/>
                <w:sz w:val="18"/>
              </w:rPr>
              <w:t>333,7</w:t>
            </w:r>
          </w:p>
        </w:tc>
        <w:tc>
          <w:tcPr>
            <w:tcW w:w="893" w:type="dxa"/>
            <w:tcBorders>
              <w:top w:val="single" w:sz="4" w:space="0" w:color="auto"/>
              <w:bottom w:val="single" w:sz="4" w:space="0" w:color="auto"/>
            </w:tcBorders>
            <w:shd w:val="clear" w:color="auto" w:fill="auto"/>
            <w:vAlign w:val="bottom"/>
          </w:tcPr>
          <w:p w14:paraId="211AD3E4" w14:textId="77777777" w:rsidR="00CB5118" w:rsidRPr="004F3D51" w:rsidRDefault="00CB5118" w:rsidP="00B17579">
            <w:pPr>
              <w:suppressAutoHyphens w:val="0"/>
              <w:spacing w:before="80" w:after="80" w:line="220" w:lineRule="exact"/>
              <w:ind w:right="113"/>
              <w:jc w:val="right"/>
              <w:rPr>
                <w:b/>
                <w:bCs/>
                <w:iCs/>
                <w:sz w:val="18"/>
              </w:rPr>
            </w:pPr>
            <w:r w:rsidRPr="004F3D51">
              <w:rPr>
                <w:b/>
                <w:sz w:val="18"/>
              </w:rPr>
              <w:t>267,8</w:t>
            </w:r>
          </w:p>
        </w:tc>
        <w:tc>
          <w:tcPr>
            <w:tcW w:w="817" w:type="dxa"/>
            <w:tcBorders>
              <w:top w:val="single" w:sz="4" w:space="0" w:color="auto"/>
              <w:bottom w:val="single" w:sz="4" w:space="0" w:color="auto"/>
            </w:tcBorders>
            <w:shd w:val="clear" w:color="auto" w:fill="auto"/>
            <w:vAlign w:val="bottom"/>
          </w:tcPr>
          <w:p w14:paraId="1D3F9857" w14:textId="77777777" w:rsidR="00CB5118" w:rsidRPr="004F3D51" w:rsidRDefault="00CB5118" w:rsidP="00B17579">
            <w:pPr>
              <w:suppressAutoHyphens w:val="0"/>
              <w:spacing w:before="80" w:after="80" w:line="220" w:lineRule="exact"/>
              <w:ind w:right="113"/>
              <w:jc w:val="right"/>
              <w:rPr>
                <w:b/>
                <w:sz w:val="18"/>
              </w:rPr>
            </w:pPr>
            <w:r w:rsidRPr="004F3D51">
              <w:rPr>
                <w:b/>
                <w:sz w:val="18"/>
              </w:rPr>
              <w:t>562,3</w:t>
            </w:r>
          </w:p>
        </w:tc>
        <w:tc>
          <w:tcPr>
            <w:tcW w:w="851" w:type="dxa"/>
            <w:tcBorders>
              <w:top w:val="single" w:sz="4" w:space="0" w:color="auto"/>
              <w:bottom w:val="single" w:sz="4" w:space="0" w:color="auto"/>
            </w:tcBorders>
            <w:shd w:val="clear" w:color="auto" w:fill="auto"/>
            <w:vAlign w:val="bottom"/>
          </w:tcPr>
          <w:p w14:paraId="2BC3F229" w14:textId="77777777" w:rsidR="00CB5118" w:rsidRPr="004F3D51" w:rsidRDefault="00CB5118" w:rsidP="00B17579">
            <w:pPr>
              <w:suppressAutoHyphens w:val="0"/>
              <w:spacing w:before="80" w:after="80" w:line="220" w:lineRule="exact"/>
              <w:ind w:right="113"/>
              <w:jc w:val="right"/>
              <w:rPr>
                <w:b/>
                <w:sz w:val="18"/>
              </w:rPr>
            </w:pPr>
            <w:r w:rsidRPr="004F3D51">
              <w:rPr>
                <w:b/>
                <w:sz w:val="18"/>
              </w:rPr>
              <w:t>273,8</w:t>
            </w:r>
          </w:p>
        </w:tc>
        <w:tc>
          <w:tcPr>
            <w:tcW w:w="849" w:type="dxa"/>
            <w:tcBorders>
              <w:top w:val="single" w:sz="4" w:space="0" w:color="auto"/>
              <w:bottom w:val="single" w:sz="4" w:space="0" w:color="auto"/>
            </w:tcBorders>
            <w:shd w:val="clear" w:color="auto" w:fill="auto"/>
            <w:vAlign w:val="bottom"/>
          </w:tcPr>
          <w:p w14:paraId="172DDD59" w14:textId="77777777" w:rsidR="00CB5118" w:rsidRPr="004F3D51" w:rsidRDefault="00CB5118" w:rsidP="00B17579">
            <w:pPr>
              <w:suppressAutoHyphens w:val="0"/>
              <w:spacing w:before="80" w:after="80" w:line="220" w:lineRule="exact"/>
              <w:ind w:right="113"/>
              <w:jc w:val="right"/>
              <w:rPr>
                <w:b/>
                <w:sz w:val="18"/>
              </w:rPr>
            </w:pPr>
            <w:r w:rsidRPr="004F3D51">
              <w:rPr>
                <w:b/>
                <w:sz w:val="18"/>
              </w:rPr>
              <w:t>288,5</w:t>
            </w:r>
          </w:p>
        </w:tc>
      </w:tr>
      <w:tr w:rsidR="00CB5118" w:rsidRPr="004F3D51" w14:paraId="4E919A1A" w14:textId="77777777" w:rsidTr="003060E6">
        <w:trPr>
          <w:cantSplit/>
        </w:trPr>
        <w:tc>
          <w:tcPr>
            <w:tcW w:w="2230" w:type="dxa"/>
            <w:tcBorders>
              <w:top w:val="single" w:sz="4" w:space="0" w:color="auto"/>
              <w:bottom w:val="nil"/>
            </w:tcBorders>
            <w:shd w:val="clear" w:color="auto" w:fill="auto"/>
          </w:tcPr>
          <w:p w14:paraId="4428351A" w14:textId="77777777" w:rsidR="00CB5118" w:rsidRPr="004F3D51" w:rsidRDefault="00CB5118" w:rsidP="00B17579">
            <w:pPr>
              <w:suppressAutoHyphens w:val="0"/>
              <w:spacing w:before="40" w:after="40" w:line="220" w:lineRule="exact"/>
              <w:ind w:right="113"/>
              <w:rPr>
                <w:sz w:val="18"/>
              </w:rPr>
            </w:pPr>
            <w:r w:rsidRPr="004F3D51">
              <w:rPr>
                <w:sz w:val="18"/>
              </w:rPr>
              <w:t>Сельское хозяйство</w:t>
            </w:r>
          </w:p>
        </w:tc>
        <w:tc>
          <w:tcPr>
            <w:tcW w:w="865" w:type="dxa"/>
            <w:tcBorders>
              <w:top w:val="single" w:sz="4" w:space="0" w:color="auto"/>
              <w:bottom w:val="nil"/>
            </w:tcBorders>
            <w:shd w:val="clear" w:color="auto" w:fill="auto"/>
            <w:vAlign w:val="bottom"/>
          </w:tcPr>
          <w:p w14:paraId="558A0873" w14:textId="77777777" w:rsidR="00CB5118" w:rsidRPr="004F3D51" w:rsidRDefault="00CB5118" w:rsidP="00B17579">
            <w:pPr>
              <w:suppressAutoHyphens w:val="0"/>
              <w:spacing w:before="40" w:after="40" w:line="220" w:lineRule="exact"/>
              <w:ind w:right="113"/>
              <w:jc w:val="right"/>
              <w:rPr>
                <w:sz w:val="18"/>
              </w:rPr>
            </w:pPr>
            <w:r w:rsidRPr="004F3D51">
              <w:rPr>
                <w:sz w:val="18"/>
              </w:rPr>
              <w:t>3,6</w:t>
            </w:r>
          </w:p>
        </w:tc>
        <w:tc>
          <w:tcPr>
            <w:tcW w:w="865" w:type="dxa"/>
            <w:tcBorders>
              <w:top w:val="single" w:sz="4" w:space="0" w:color="auto"/>
              <w:bottom w:val="nil"/>
            </w:tcBorders>
            <w:shd w:val="clear" w:color="auto" w:fill="auto"/>
            <w:vAlign w:val="bottom"/>
          </w:tcPr>
          <w:p w14:paraId="2B731419" w14:textId="77777777" w:rsidR="00CB5118" w:rsidRPr="004F3D51" w:rsidRDefault="00CB5118" w:rsidP="00B17579">
            <w:pPr>
              <w:suppressAutoHyphens w:val="0"/>
              <w:spacing w:before="40" w:after="40" w:line="220" w:lineRule="exact"/>
              <w:ind w:right="113"/>
              <w:jc w:val="right"/>
              <w:rPr>
                <w:sz w:val="18"/>
              </w:rPr>
            </w:pPr>
            <w:r w:rsidRPr="004F3D51">
              <w:rPr>
                <w:sz w:val="18"/>
              </w:rPr>
              <w:t>3,0</w:t>
            </w:r>
          </w:p>
        </w:tc>
        <w:tc>
          <w:tcPr>
            <w:tcW w:w="893" w:type="dxa"/>
            <w:tcBorders>
              <w:top w:val="single" w:sz="4" w:space="0" w:color="auto"/>
              <w:bottom w:val="nil"/>
            </w:tcBorders>
            <w:shd w:val="clear" w:color="auto" w:fill="auto"/>
            <w:vAlign w:val="bottom"/>
          </w:tcPr>
          <w:p w14:paraId="78D6C145" w14:textId="77777777" w:rsidR="00CB5118" w:rsidRPr="004F3D51" w:rsidRDefault="00CB5118" w:rsidP="00B17579">
            <w:pPr>
              <w:suppressAutoHyphens w:val="0"/>
              <w:spacing w:before="40" w:after="40" w:line="220" w:lineRule="exact"/>
              <w:ind w:right="113"/>
              <w:jc w:val="right"/>
              <w:rPr>
                <w:sz w:val="18"/>
              </w:rPr>
            </w:pPr>
            <w:r w:rsidRPr="004F3D51">
              <w:rPr>
                <w:sz w:val="18"/>
              </w:rPr>
              <w:t>0,6</w:t>
            </w:r>
          </w:p>
        </w:tc>
        <w:tc>
          <w:tcPr>
            <w:tcW w:w="817" w:type="dxa"/>
            <w:tcBorders>
              <w:top w:val="single" w:sz="4" w:space="0" w:color="auto"/>
              <w:bottom w:val="nil"/>
            </w:tcBorders>
            <w:shd w:val="clear" w:color="auto" w:fill="auto"/>
            <w:vAlign w:val="bottom"/>
          </w:tcPr>
          <w:p w14:paraId="61C16B20" w14:textId="77777777" w:rsidR="00CB5118" w:rsidRPr="004F3D51" w:rsidRDefault="00CB5118" w:rsidP="00B17579">
            <w:pPr>
              <w:suppressAutoHyphens w:val="0"/>
              <w:spacing w:before="40" w:after="40" w:line="220" w:lineRule="exact"/>
              <w:ind w:right="113"/>
              <w:jc w:val="right"/>
              <w:rPr>
                <w:sz w:val="18"/>
              </w:rPr>
            </w:pPr>
            <w:r w:rsidRPr="004F3D51">
              <w:rPr>
                <w:sz w:val="18"/>
              </w:rPr>
              <w:t>418,5</w:t>
            </w:r>
          </w:p>
        </w:tc>
        <w:tc>
          <w:tcPr>
            <w:tcW w:w="851" w:type="dxa"/>
            <w:tcBorders>
              <w:top w:val="single" w:sz="4" w:space="0" w:color="auto"/>
              <w:bottom w:val="nil"/>
            </w:tcBorders>
            <w:shd w:val="clear" w:color="auto" w:fill="auto"/>
            <w:vAlign w:val="bottom"/>
          </w:tcPr>
          <w:p w14:paraId="54379C97" w14:textId="77777777" w:rsidR="00CB5118" w:rsidRPr="004F3D51" w:rsidRDefault="00CB5118" w:rsidP="00B17579">
            <w:pPr>
              <w:suppressAutoHyphens w:val="0"/>
              <w:spacing w:before="40" w:after="40" w:line="220" w:lineRule="exact"/>
              <w:ind w:right="113"/>
              <w:jc w:val="right"/>
              <w:rPr>
                <w:sz w:val="18"/>
              </w:rPr>
            </w:pPr>
            <w:r w:rsidRPr="004F3D51">
              <w:rPr>
                <w:sz w:val="18"/>
              </w:rPr>
              <w:t>171,3</w:t>
            </w:r>
          </w:p>
        </w:tc>
        <w:tc>
          <w:tcPr>
            <w:tcW w:w="849" w:type="dxa"/>
            <w:tcBorders>
              <w:top w:val="single" w:sz="4" w:space="0" w:color="auto"/>
              <w:bottom w:val="nil"/>
            </w:tcBorders>
            <w:shd w:val="clear" w:color="auto" w:fill="auto"/>
            <w:vAlign w:val="bottom"/>
          </w:tcPr>
          <w:p w14:paraId="747F3142" w14:textId="77777777" w:rsidR="00CB5118" w:rsidRPr="004F3D51" w:rsidRDefault="00CB5118" w:rsidP="00B17579">
            <w:pPr>
              <w:suppressAutoHyphens w:val="0"/>
              <w:spacing w:before="40" w:after="40" w:line="220" w:lineRule="exact"/>
              <w:ind w:right="113"/>
              <w:jc w:val="right"/>
              <w:rPr>
                <w:sz w:val="18"/>
              </w:rPr>
            </w:pPr>
            <w:r w:rsidRPr="004F3D51">
              <w:rPr>
                <w:sz w:val="18"/>
              </w:rPr>
              <w:t>247,2</w:t>
            </w:r>
          </w:p>
        </w:tc>
      </w:tr>
      <w:tr w:rsidR="00CB5118" w:rsidRPr="004F3D51" w14:paraId="640F2491" w14:textId="77777777" w:rsidTr="003060E6">
        <w:trPr>
          <w:cantSplit/>
        </w:trPr>
        <w:tc>
          <w:tcPr>
            <w:tcW w:w="2230" w:type="dxa"/>
            <w:tcBorders>
              <w:top w:val="nil"/>
              <w:bottom w:val="nil"/>
            </w:tcBorders>
            <w:shd w:val="clear" w:color="auto" w:fill="auto"/>
          </w:tcPr>
          <w:p w14:paraId="42D1AB4A" w14:textId="77777777" w:rsidR="00CB5118" w:rsidRPr="004F3D51" w:rsidRDefault="00CB5118" w:rsidP="00B17579">
            <w:pPr>
              <w:suppressAutoHyphens w:val="0"/>
              <w:spacing w:before="40" w:after="40" w:line="220" w:lineRule="exact"/>
              <w:ind w:right="113"/>
              <w:rPr>
                <w:sz w:val="18"/>
              </w:rPr>
            </w:pPr>
            <w:r w:rsidRPr="004F3D51">
              <w:rPr>
                <w:sz w:val="18"/>
              </w:rPr>
              <w:t xml:space="preserve">Промышленность </w:t>
            </w:r>
          </w:p>
        </w:tc>
        <w:tc>
          <w:tcPr>
            <w:tcW w:w="865" w:type="dxa"/>
            <w:tcBorders>
              <w:top w:val="nil"/>
              <w:bottom w:val="nil"/>
            </w:tcBorders>
            <w:shd w:val="clear" w:color="auto" w:fill="auto"/>
            <w:vAlign w:val="bottom"/>
          </w:tcPr>
          <w:p w14:paraId="00A5198B" w14:textId="77777777" w:rsidR="00CB5118" w:rsidRPr="004F3D51" w:rsidRDefault="00CB5118" w:rsidP="00B17579">
            <w:pPr>
              <w:suppressAutoHyphens w:val="0"/>
              <w:spacing w:before="40" w:after="40" w:line="220" w:lineRule="exact"/>
              <w:ind w:right="113"/>
              <w:jc w:val="right"/>
              <w:rPr>
                <w:sz w:val="18"/>
              </w:rPr>
            </w:pPr>
            <w:r w:rsidRPr="004F3D51">
              <w:rPr>
                <w:sz w:val="18"/>
              </w:rPr>
              <w:t>111,1</w:t>
            </w:r>
          </w:p>
        </w:tc>
        <w:tc>
          <w:tcPr>
            <w:tcW w:w="865" w:type="dxa"/>
            <w:tcBorders>
              <w:top w:val="nil"/>
              <w:bottom w:val="nil"/>
            </w:tcBorders>
            <w:shd w:val="clear" w:color="auto" w:fill="auto"/>
            <w:vAlign w:val="bottom"/>
          </w:tcPr>
          <w:p w14:paraId="58D18CF0" w14:textId="77777777" w:rsidR="00CB5118" w:rsidRPr="004F3D51" w:rsidRDefault="00CB5118" w:rsidP="00B17579">
            <w:pPr>
              <w:suppressAutoHyphens w:val="0"/>
              <w:spacing w:before="40" w:after="40" w:line="220" w:lineRule="exact"/>
              <w:ind w:right="113"/>
              <w:jc w:val="right"/>
              <w:rPr>
                <w:sz w:val="18"/>
              </w:rPr>
            </w:pPr>
            <w:r w:rsidRPr="004F3D51">
              <w:rPr>
                <w:sz w:val="18"/>
              </w:rPr>
              <w:t>83,5</w:t>
            </w:r>
          </w:p>
        </w:tc>
        <w:tc>
          <w:tcPr>
            <w:tcW w:w="893" w:type="dxa"/>
            <w:tcBorders>
              <w:top w:val="nil"/>
              <w:bottom w:val="nil"/>
            </w:tcBorders>
            <w:shd w:val="clear" w:color="auto" w:fill="auto"/>
            <w:vAlign w:val="bottom"/>
          </w:tcPr>
          <w:p w14:paraId="7A18A9CD" w14:textId="77777777" w:rsidR="00CB5118" w:rsidRPr="004F3D51" w:rsidRDefault="00CB5118" w:rsidP="00B17579">
            <w:pPr>
              <w:suppressAutoHyphens w:val="0"/>
              <w:spacing w:before="40" w:after="40" w:line="220" w:lineRule="exact"/>
              <w:ind w:right="113"/>
              <w:jc w:val="right"/>
              <w:rPr>
                <w:sz w:val="18"/>
              </w:rPr>
            </w:pPr>
            <w:r w:rsidRPr="004F3D51">
              <w:rPr>
                <w:sz w:val="18"/>
              </w:rPr>
              <w:t>27,6</w:t>
            </w:r>
          </w:p>
        </w:tc>
        <w:tc>
          <w:tcPr>
            <w:tcW w:w="817" w:type="dxa"/>
            <w:tcBorders>
              <w:top w:val="nil"/>
              <w:bottom w:val="nil"/>
            </w:tcBorders>
            <w:shd w:val="clear" w:color="auto" w:fill="auto"/>
            <w:vAlign w:val="bottom"/>
          </w:tcPr>
          <w:p w14:paraId="1F37283E" w14:textId="77777777" w:rsidR="00CB5118" w:rsidRPr="004F3D51" w:rsidRDefault="00CB5118" w:rsidP="00B17579">
            <w:pPr>
              <w:suppressAutoHyphens w:val="0"/>
              <w:spacing w:before="40" w:after="40" w:line="220" w:lineRule="exact"/>
              <w:ind w:right="113"/>
              <w:jc w:val="right"/>
              <w:rPr>
                <w:sz w:val="18"/>
              </w:rPr>
            </w:pPr>
            <w:r w:rsidRPr="004F3D51">
              <w:rPr>
                <w:sz w:val="18"/>
              </w:rPr>
              <w:t>20,8</w:t>
            </w:r>
          </w:p>
        </w:tc>
        <w:tc>
          <w:tcPr>
            <w:tcW w:w="851" w:type="dxa"/>
            <w:tcBorders>
              <w:top w:val="nil"/>
              <w:bottom w:val="nil"/>
            </w:tcBorders>
            <w:shd w:val="clear" w:color="auto" w:fill="auto"/>
            <w:vAlign w:val="bottom"/>
          </w:tcPr>
          <w:p w14:paraId="220F9549" w14:textId="77777777" w:rsidR="00CB5118" w:rsidRPr="004F3D51" w:rsidRDefault="00CB5118" w:rsidP="00B17579">
            <w:pPr>
              <w:suppressAutoHyphens w:val="0"/>
              <w:spacing w:before="40" w:after="40" w:line="220" w:lineRule="exact"/>
              <w:ind w:right="113"/>
              <w:jc w:val="right"/>
              <w:rPr>
                <w:sz w:val="18"/>
              </w:rPr>
            </w:pPr>
            <w:r w:rsidRPr="004F3D51">
              <w:rPr>
                <w:sz w:val="18"/>
              </w:rPr>
              <w:t>13,9</w:t>
            </w:r>
          </w:p>
        </w:tc>
        <w:tc>
          <w:tcPr>
            <w:tcW w:w="849" w:type="dxa"/>
            <w:tcBorders>
              <w:top w:val="nil"/>
              <w:bottom w:val="nil"/>
            </w:tcBorders>
            <w:shd w:val="clear" w:color="auto" w:fill="auto"/>
            <w:vAlign w:val="bottom"/>
          </w:tcPr>
          <w:p w14:paraId="4ADEE54A" w14:textId="77777777" w:rsidR="00CB5118" w:rsidRPr="004F3D51" w:rsidRDefault="00CB5118" w:rsidP="00B17579">
            <w:pPr>
              <w:suppressAutoHyphens w:val="0"/>
              <w:spacing w:before="40" w:after="40" w:line="220" w:lineRule="exact"/>
              <w:ind w:right="113"/>
              <w:jc w:val="right"/>
              <w:rPr>
                <w:sz w:val="18"/>
              </w:rPr>
            </w:pPr>
            <w:r w:rsidRPr="004F3D51">
              <w:rPr>
                <w:sz w:val="18"/>
              </w:rPr>
              <w:t>6,9</w:t>
            </w:r>
          </w:p>
        </w:tc>
      </w:tr>
      <w:tr w:rsidR="00CB5118" w:rsidRPr="004F3D51" w14:paraId="5E1E2E3D" w14:textId="77777777" w:rsidTr="003060E6">
        <w:trPr>
          <w:cantSplit/>
        </w:trPr>
        <w:tc>
          <w:tcPr>
            <w:tcW w:w="2230" w:type="dxa"/>
            <w:tcBorders>
              <w:top w:val="nil"/>
              <w:bottom w:val="nil"/>
            </w:tcBorders>
            <w:shd w:val="clear" w:color="auto" w:fill="auto"/>
          </w:tcPr>
          <w:p w14:paraId="33FAC2F7" w14:textId="77777777" w:rsidR="00CB5118" w:rsidRPr="004F3D51" w:rsidRDefault="00CB5118" w:rsidP="00B17579">
            <w:pPr>
              <w:suppressAutoHyphens w:val="0"/>
              <w:spacing w:before="40" w:after="40" w:line="220" w:lineRule="exact"/>
              <w:ind w:right="113"/>
              <w:rPr>
                <w:sz w:val="18"/>
              </w:rPr>
            </w:pPr>
            <w:r w:rsidRPr="004F3D51">
              <w:rPr>
                <w:sz w:val="18"/>
              </w:rPr>
              <w:t>Строительство</w:t>
            </w:r>
          </w:p>
        </w:tc>
        <w:tc>
          <w:tcPr>
            <w:tcW w:w="865" w:type="dxa"/>
            <w:tcBorders>
              <w:top w:val="nil"/>
              <w:bottom w:val="nil"/>
            </w:tcBorders>
            <w:shd w:val="clear" w:color="auto" w:fill="auto"/>
            <w:vAlign w:val="bottom"/>
          </w:tcPr>
          <w:p w14:paraId="361653F9" w14:textId="77777777" w:rsidR="00CB5118" w:rsidRPr="004F3D51" w:rsidRDefault="00CB5118" w:rsidP="00B17579">
            <w:pPr>
              <w:suppressAutoHyphens w:val="0"/>
              <w:spacing w:before="40" w:after="40" w:line="220" w:lineRule="exact"/>
              <w:ind w:right="113"/>
              <w:jc w:val="right"/>
              <w:rPr>
                <w:sz w:val="18"/>
              </w:rPr>
            </w:pPr>
            <w:r w:rsidRPr="004F3D51">
              <w:rPr>
                <w:sz w:val="18"/>
              </w:rPr>
              <w:t>21,2</w:t>
            </w:r>
          </w:p>
        </w:tc>
        <w:tc>
          <w:tcPr>
            <w:tcW w:w="865" w:type="dxa"/>
            <w:tcBorders>
              <w:top w:val="nil"/>
              <w:bottom w:val="nil"/>
            </w:tcBorders>
            <w:shd w:val="clear" w:color="auto" w:fill="auto"/>
            <w:vAlign w:val="bottom"/>
          </w:tcPr>
          <w:p w14:paraId="11A053EC" w14:textId="77777777" w:rsidR="00CB5118" w:rsidRPr="004F3D51" w:rsidRDefault="00CB5118" w:rsidP="00B17579">
            <w:pPr>
              <w:suppressAutoHyphens w:val="0"/>
              <w:spacing w:before="40" w:after="40" w:line="220" w:lineRule="exact"/>
              <w:ind w:right="113"/>
              <w:jc w:val="right"/>
              <w:rPr>
                <w:sz w:val="18"/>
              </w:rPr>
            </w:pPr>
            <w:r w:rsidRPr="004F3D51">
              <w:rPr>
                <w:sz w:val="18"/>
              </w:rPr>
              <w:t>19,6</w:t>
            </w:r>
          </w:p>
        </w:tc>
        <w:tc>
          <w:tcPr>
            <w:tcW w:w="893" w:type="dxa"/>
            <w:tcBorders>
              <w:top w:val="nil"/>
              <w:bottom w:val="nil"/>
            </w:tcBorders>
            <w:shd w:val="clear" w:color="auto" w:fill="auto"/>
            <w:vAlign w:val="bottom"/>
          </w:tcPr>
          <w:p w14:paraId="4EC03DC1" w14:textId="77777777" w:rsidR="00CB5118" w:rsidRPr="004F3D51" w:rsidRDefault="00CB5118" w:rsidP="00B17579">
            <w:pPr>
              <w:suppressAutoHyphens w:val="0"/>
              <w:spacing w:before="40" w:after="40" w:line="220" w:lineRule="exact"/>
              <w:ind w:right="113"/>
              <w:jc w:val="right"/>
              <w:rPr>
                <w:sz w:val="18"/>
              </w:rPr>
            </w:pPr>
            <w:r w:rsidRPr="004F3D51">
              <w:rPr>
                <w:sz w:val="18"/>
              </w:rPr>
              <w:t>1,7</w:t>
            </w:r>
          </w:p>
        </w:tc>
        <w:tc>
          <w:tcPr>
            <w:tcW w:w="817" w:type="dxa"/>
            <w:tcBorders>
              <w:top w:val="nil"/>
              <w:bottom w:val="nil"/>
            </w:tcBorders>
            <w:shd w:val="clear" w:color="auto" w:fill="auto"/>
            <w:vAlign w:val="bottom"/>
          </w:tcPr>
          <w:p w14:paraId="400DF7B8" w14:textId="77777777" w:rsidR="00CB5118" w:rsidRPr="004F3D51" w:rsidRDefault="00CB5118" w:rsidP="00B17579">
            <w:pPr>
              <w:suppressAutoHyphens w:val="0"/>
              <w:spacing w:before="40" w:after="40" w:line="220" w:lineRule="exact"/>
              <w:ind w:right="113"/>
              <w:jc w:val="right"/>
              <w:rPr>
                <w:sz w:val="18"/>
              </w:rPr>
            </w:pPr>
            <w:r w:rsidRPr="004F3D51">
              <w:rPr>
                <w:sz w:val="18"/>
              </w:rPr>
              <w:t>44,8</w:t>
            </w:r>
          </w:p>
        </w:tc>
        <w:tc>
          <w:tcPr>
            <w:tcW w:w="851" w:type="dxa"/>
            <w:tcBorders>
              <w:top w:val="nil"/>
              <w:bottom w:val="nil"/>
            </w:tcBorders>
            <w:shd w:val="clear" w:color="auto" w:fill="auto"/>
            <w:vAlign w:val="bottom"/>
          </w:tcPr>
          <w:p w14:paraId="72E5292E" w14:textId="77777777" w:rsidR="00CB5118" w:rsidRPr="004F3D51" w:rsidRDefault="00CB5118" w:rsidP="00B17579">
            <w:pPr>
              <w:suppressAutoHyphens w:val="0"/>
              <w:spacing w:before="40" w:after="40" w:line="220" w:lineRule="exact"/>
              <w:ind w:right="113"/>
              <w:jc w:val="right"/>
              <w:rPr>
                <w:sz w:val="18"/>
              </w:rPr>
            </w:pPr>
            <w:r w:rsidRPr="004F3D51">
              <w:rPr>
                <w:sz w:val="18"/>
              </w:rPr>
              <w:t>44,2</w:t>
            </w:r>
          </w:p>
        </w:tc>
        <w:tc>
          <w:tcPr>
            <w:tcW w:w="849" w:type="dxa"/>
            <w:tcBorders>
              <w:top w:val="nil"/>
              <w:bottom w:val="nil"/>
            </w:tcBorders>
            <w:shd w:val="clear" w:color="auto" w:fill="auto"/>
            <w:vAlign w:val="bottom"/>
          </w:tcPr>
          <w:p w14:paraId="5C69B3A8" w14:textId="77777777" w:rsidR="00CB5118" w:rsidRPr="004F3D51" w:rsidRDefault="00CB5118" w:rsidP="00B17579">
            <w:pPr>
              <w:suppressAutoHyphens w:val="0"/>
              <w:spacing w:before="40" w:after="40" w:line="220" w:lineRule="exact"/>
              <w:ind w:right="113"/>
              <w:jc w:val="right"/>
              <w:rPr>
                <w:sz w:val="18"/>
              </w:rPr>
            </w:pPr>
            <w:r w:rsidRPr="004F3D51">
              <w:rPr>
                <w:sz w:val="18"/>
              </w:rPr>
              <w:t>0,7</w:t>
            </w:r>
          </w:p>
        </w:tc>
      </w:tr>
      <w:tr w:rsidR="00CB5118" w:rsidRPr="004F3D51" w14:paraId="6AF06E54" w14:textId="77777777" w:rsidTr="003060E6">
        <w:trPr>
          <w:cantSplit/>
        </w:trPr>
        <w:tc>
          <w:tcPr>
            <w:tcW w:w="2230" w:type="dxa"/>
            <w:tcBorders>
              <w:top w:val="nil"/>
              <w:bottom w:val="nil"/>
            </w:tcBorders>
            <w:shd w:val="clear" w:color="auto" w:fill="auto"/>
          </w:tcPr>
          <w:p w14:paraId="46E0BDD1" w14:textId="77777777" w:rsidR="00CB5118" w:rsidRPr="004F3D51" w:rsidRDefault="00CB5118" w:rsidP="00B17579">
            <w:pPr>
              <w:suppressAutoHyphens w:val="0"/>
              <w:spacing w:before="40" w:after="40" w:line="220" w:lineRule="exact"/>
              <w:ind w:right="113"/>
              <w:rPr>
                <w:sz w:val="18"/>
              </w:rPr>
            </w:pPr>
            <w:r w:rsidRPr="004F3D51">
              <w:rPr>
                <w:sz w:val="18"/>
              </w:rPr>
              <w:t>Услуги</w:t>
            </w:r>
          </w:p>
        </w:tc>
        <w:tc>
          <w:tcPr>
            <w:tcW w:w="865" w:type="dxa"/>
            <w:tcBorders>
              <w:top w:val="nil"/>
              <w:bottom w:val="nil"/>
            </w:tcBorders>
            <w:shd w:val="clear" w:color="auto" w:fill="auto"/>
            <w:vAlign w:val="bottom"/>
          </w:tcPr>
          <w:p w14:paraId="36DEC4BB" w14:textId="77777777" w:rsidR="00CB5118" w:rsidRPr="004F3D51" w:rsidRDefault="00CB5118" w:rsidP="00B17579">
            <w:pPr>
              <w:suppressAutoHyphens w:val="0"/>
              <w:spacing w:before="40" w:after="40" w:line="220" w:lineRule="exact"/>
              <w:ind w:right="113"/>
              <w:jc w:val="right"/>
              <w:rPr>
                <w:sz w:val="18"/>
              </w:rPr>
            </w:pPr>
            <w:r w:rsidRPr="004F3D51">
              <w:rPr>
                <w:sz w:val="18"/>
              </w:rPr>
              <w:t>465,6</w:t>
            </w:r>
          </w:p>
        </w:tc>
        <w:tc>
          <w:tcPr>
            <w:tcW w:w="865" w:type="dxa"/>
            <w:tcBorders>
              <w:top w:val="nil"/>
              <w:bottom w:val="nil"/>
            </w:tcBorders>
            <w:shd w:val="clear" w:color="auto" w:fill="auto"/>
            <w:vAlign w:val="bottom"/>
          </w:tcPr>
          <w:p w14:paraId="1B2E108E" w14:textId="77777777" w:rsidR="00CB5118" w:rsidRPr="004F3D51" w:rsidRDefault="00CB5118" w:rsidP="00B17579">
            <w:pPr>
              <w:suppressAutoHyphens w:val="0"/>
              <w:spacing w:before="40" w:after="40" w:line="220" w:lineRule="exact"/>
              <w:ind w:right="113"/>
              <w:jc w:val="right"/>
              <w:rPr>
                <w:sz w:val="18"/>
              </w:rPr>
            </w:pPr>
            <w:r w:rsidRPr="004F3D51">
              <w:rPr>
                <w:sz w:val="18"/>
              </w:rPr>
              <w:t>227,7</w:t>
            </w:r>
          </w:p>
        </w:tc>
        <w:tc>
          <w:tcPr>
            <w:tcW w:w="893" w:type="dxa"/>
            <w:tcBorders>
              <w:top w:val="nil"/>
              <w:bottom w:val="nil"/>
            </w:tcBorders>
            <w:shd w:val="clear" w:color="auto" w:fill="auto"/>
            <w:vAlign w:val="bottom"/>
          </w:tcPr>
          <w:p w14:paraId="513DCA29" w14:textId="77777777" w:rsidR="00CB5118" w:rsidRPr="004F3D51" w:rsidRDefault="00CB5118" w:rsidP="00B17579">
            <w:pPr>
              <w:suppressAutoHyphens w:val="0"/>
              <w:spacing w:before="40" w:after="40" w:line="220" w:lineRule="exact"/>
              <w:ind w:right="113"/>
              <w:jc w:val="right"/>
              <w:rPr>
                <w:sz w:val="18"/>
              </w:rPr>
            </w:pPr>
            <w:r w:rsidRPr="004F3D51">
              <w:rPr>
                <w:sz w:val="18"/>
              </w:rPr>
              <w:t>237,9</w:t>
            </w:r>
          </w:p>
        </w:tc>
        <w:tc>
          <w:tcPr>
            <w:tcW w:w="817" w:type="dxa"/>
            <w:tcBorders>
              <w:top w:val="nil"/>
              <w:bottom w:val="nil"/>
            </w:tcBorders>
            <w:shd w:val="clear" w:color="auto" w:fill="auto"/>
            <w:vAlign w:val="bottom"/>
          </w:tcPr>
          <w:p w14:paraId="4A817809" w14:textId="77777777" w:rsidR="00CB5118" w:rsidRPr="004F3D51" w:rsidRDefault="00CB5118" w:rsidP="00B17579">
            <w:pPr>
              <w:suppressAutoHyphens w:val="0"/>
              <w:spacing w:before="40" w:after="40" w:line="220" w:lineRule="exact"/>
              <w:ind w:right="113"/>
              <w:jc w:val="right"/>
              <w:rPr>
                <w:sz w:val="18"/>
              </w:rPr>
            </w:pPr>
            <w:r w:rsidRPr="004F3D51">
              <w:rPr>
                <w:sz w:val="18"/>
              </w:rPr>
              <w:t>78,0</w:t>
            </w:r>
          </w:p>
        </w:tc>
        <w:tc>
          <w:tcPr>
            <w:tcW w:w="851" w:type="dxa"/>
            <w:tcBorders>
              <w:top w:val="nil"/>
              <w:bottom w:val="nil"/>
            </w:tcBorders>
            <w:shd w:val="clear" w:color="auto" w:fill="auto"/>
            <w:vAlign w:val="bottom"/>
          </w:tcPr>
          <w:p w14:paraId="63E6D5BF" w14:textId="77777777" w:rsidR="00CB5118" w:rsidRPr="004F3D51" w:rsidRDefault="00CB5118" w:rsidP="00B17579">
            <w:pPr>
              <w:suppressAutoHyphens w:val="0"/>
              <w:spacing w:before="40" w:after="40" w:line="220" w:lineRule="exact"/>
              <w:ind w:right="113"/>
              <w:jc w:val="right"/>
              <w:rPr>
                <w:sz w:val="18"/>
              </w:rPr>
            </w:pPr>
            <w:r w:rsidRPr="004F3D51">
              <w:rPr>
                <w:sz w:val="18"/>
              </w:rPr>
              <w:t>44,4</w:t>
            </w:r>
          </w:p>
        </w:tc>
        <w:tc>
          <w:tcPr>
            <w:tcW w:w="849" w:type="dxa"/>
            <w:tcBorders>
              <w:top w:val="nil"/>
              <w:bottom w:val="nil"/>
            </w:tcBorders>
            <w:shd w:val="clear" w:color="auto" w:fill="auto"/>
            <w:vAlign w:val="bottom"/>
          </w:tcPr>
          <w:p w14:paraId="29A2F07B" w14:textId="77777777" w:rsidR="00CB5118" w:rsidRPr="004F3D51" w:rsidRDefault="00CB5118" w:rsidP="00B17579">
            <w:pPr>
              <w:suppressAutoHyphens w:val="0"/>
              <w:spacing w:before="40" w:after="40" w:line="220" w:lineRule="exact"/>
              <w:ind w:right="113"/>
              <w:jc w:val="right"/>
              <w:rPr>
                <w:sz w:val="18"/>
              </w:rPr>
            </w:pPr>
            <w:r w:rsidRPr="004F3D51">
              <w:rPr>
                <w:sz w:val="18"/>
              </w:rPr>
              <w:t>33,6</w:t>
            </w:r>
          </w:p>
        </w:tc>
      </w:tr>
      <w:tr w:rsidR="00CB5118" w:rsidRPr="004F3D51" w14:paraId="28F56A62" w14:textId="77777777" w:rsidTr="00B17579">
        <w:trPr>
          <w:cantSplit/>
        </w:trPr>
        <w:tc>
          <w:tcPr>
            <w:tcW w:w="2230" w:type="dxa"/>
            <w:tcBorders>
              <w:top w:val="nil"/>
              <w:bottom w:val="single" w:sz="4" w:space="0" w:color="auto"/>
            </w:tcBorders>
            <w:shd w:val="clear" w:color="auto" w:fill="auto"/>
          </w:tcPr>
          <w:p w14:paraId="24C58FF1" w14:textId="77777777" w:rsidR="00CB5118" w:rsidRPr="004F3D51" w:rsidRDefault="00CB5118" w:rsidP="00B17579">
            <w:pPr>
              <w:suppressAutoHyphens w:val="0"/>
              <w:spacing w:before="40" w:after="40" w:line="220" w:lineRule="exact"/>
              <w:ind w:right="113"/>
              <w:rPr>
                <w:sz w:val="18"/>
              </w:rPr>
            </w:pPr>
            <w:r w:rsidRPr="004F3D51">
              <w:rPr>
                <w:sz w:val="18"/>
              </w:rPr>
              <w:t>2014 </w:t>
            </w:r>
          </w:p>
        </w:tc>
        <w:tc>
          <w:tcPr>
            <w:tcW w:w="5140" w:type="dxa"/>
            <w:gridSpan w:val="6"/>
            <w:tcBorders>
              <w:top w:val="nil"/>
              <w:bottom w:val="single" w:sz="4" w:space="0" w:color="auto"/>
            </w:tcBorders>
            <w:shd w:val="clear" w:color="auto" w:fill="auto"/>
            <w:vAlign w:val="bottom"/>
          </w:tcPr>
          <w:p w14:paraId="4A2FDB1B" w14:textId="77777777" w:rsidR="00CB5118" w:rsidRPr="004F3D51" w:rsidRDefault="00CB5118" w:rsidP="00B17579">
            <w:pPr>
              <w:suppressAutoHyphens w:val="0"/>
              <w:spacing w:before="40" w:after="40" w:line="220" w:lineRule="exact"/>
              <w:ind w:right="113"/>
              <w:jc w:val="center"/>
              <w:rPr>
                <w:sz w:val="18"/>
              </w:rPr>
            </w:pPr>
          </w:p>
        </w:tc>
      </w:tr>
      <w:tr w:rsidR="00CB5118" w:rsidRPr="004F3D51" w14:paraId="6F750DE3" w14:textId="77777777" w:rsidTr="003060E6">
        <w:trPr>
          <w:cantSplit/>
        </w:trPr>
        <w:tc>
          <w:tcPr>
            <w:tcW w:w="2230" w:type="dxa"/>
            <w:tcBorders>
              <w:top w:val="single" w:sz="4" w:space="0" w:color="auto"/>
              <w:bottom w:val="single" w:sz="4" w:space="0" w:color="auto"/>
            </w:tcBorders>
            <w:shd w:val="clear" w:color="auto" w:fill="auto"/>
          </w:tcPr>
          <w:p w14:paraId="69FF07B1" w14:textId="77777777" w:rsidR="00CB5118" w:rsidRPr="004F3D51" w:rsidRDefault="00CB5118" w:rsidP="00B17579">
            <w:pPr>
              <w:suppressAutoHyphens w:val="0"/>
              <w:spacing w:before="80" w:after="80" w:line="220" w:lineRule="exact"/>
              <w:ind w:left="283"/>
              <w:rPr>
                <w:b/>
                <w:iCs/>
                <w:sz w:val="18"/>
              </w:rPr>
            </w:pPr>
            <w:r w:rsidRPr="004F3D51">
              <w:rPr>
                <w:b/>
                <w:iCs/>
                <w:sz w:val="18"/>
              </w:rPr>
              <w:t>Всего</w:t>
            </w:r>
          </w:p>
        </w:tc>
        <w:tc>
          <w:tcPr>
            <w:tcW w:w="865" w:type="dxa"/>
            <w:tcBorders>
              <w:top w:val="single" w:sz="4" w:space="0" w:color="auto"/>
              <w:bottom w:val="single" w:sz="4" w:space="0" w:color="auto"/>
            </w:tcBorders>
            <w:shd w:val="clear" w:color="auto" w:fill="auto"/>
            <w:vAlign w:val="bottom"/>
          </w:tcPr>
          <w:p w14:paraId="77D70630" w14:textId="77777777" w:rsidR="00CB5118" w:rsidRPr="004F3D51" w:rsidRDefault="00CB5118" w:rsidP="00B17579">
            <w:pPr>
              <w:suppressAutoHyphens w:val="0"/>
              <w:spacing w:before="80" w:after="80" w:line="220" w:lineRule="exact"/>
              <w:ind w:right="113"/>
              <w:jc w:val="right"/>
              <w:rPr>
                <w:b/>
                <w:iCs/>
                <w:sz w:val="18"/>
              </w:rPr>
            </w:pPr>
            <w:r w:rsidRPr="004F3D51">
              <w:rPr>
                <w:b/>
                <w:iCs/>
                <w:sz w:val="18"/>
              </w:rPr>
              <w:t>582,3</w:t>
            </w:r>
          </w:p>
        </w:tc>
        <w:tc>
          <w:tcPr>
            <w:tcW w:w="865" w:type="dxa"/>
            <w:tcBorders>
              <w:top w:val="single" w:sz="4" w:space="0" w:color="auto"/>
              <w:bottom w:val="single" w:sz="4" w:space="0" w:color="auto"/>
            </w:tcBorders>
            <w:shd w:val="clear" w:color="auto" w:fill="auto"/>
            <w:vAlign w:val="bottom"/>
          </w:tcPr>
          <w:p w14:paraId="0F154711" w14:textId="77777777" w:rsidR="00CB5118" w:rsidRPr="004F3D51" w:rsidRDefault="00CB5118" w:rsidP="00B17579">
            <w:pPr>
              <w:suppressAutoHyphens w:val="0"/>
              <w:spacing w:before="80" w:after="80" w:line="220" w:lineRule="exact"/>
              <w:ind w:right="113"/>
              <w:jc w:val="right"/>
              <w:rPr>
                <w:b/>
                <w:iCs/>
                <w:sz w:val="18"/>
              </w:rPr>
            </w:pPr>
            <w:r w:rsidRPr="004F3D51">
              <w:rPr>
                <w:b/>
                <w:iCs/>
                <w:sz w:val="18"/>
              </w:rPr>
              <w:t>305,9</w:t>
            </w:r>
          </w:p>
        </w:tc>
        <w:tc>
          <w:tcPr>
            <w:tcW w:w="893" w:type="dxa"/>
            <w:tcBorders>
              <w:top w:val="single" w:sz="4" w:space="0" w:color="auto"/>
              <w:bottom w:val="single" w:sz="4" w:space="0" w:color="auto"/>
            </w:tcBorders>
            <w:shd w:val="clear" w:color="auto" w:fill="auto"/>
            <w:vAlign w:val="bottom"/>
          </w:tcPr>
          <w:p w14:paraId="3E5412BF" w14:textId="77777777" w:rsidR="00CB5118" w:rsidRPr="004F3D51" w:rsidRDefault="00CB5118" w:rsidP="00B17579">
            <w:pPr>
              <w:suppressAutoHyphens w:val="0"/>
              <w:spacing w:before="80" w:after="80" w:line="220" w:lineRule="exact"/>
              <w:ind w:right="113"/>
              <w:jc w:val="right"/>
              <w:rPr>
                <w:b/>
                <w:iCs/>
                <w:sz w:val="18"/>
              </w:rPr>
            </w:pPr>
            <w:r w:rsidRPr="004F3D51">
              <w:rPr>
                <w:b/>
                <w:iCs/>
                <w:sz w:val="18"/>
              </w:rPr>
              <w:t>276,4</w:t>
            </w:r>
          </w:p>
        </w:tc>
        <w:tc>
          <w:tcPr>
            <w:tcW w:w="817" w:type="dxa"/>
            <w:tcBorders>
              <w:top w:val="single" w:sz="4" w:space="0" w:color="auto"/>
              <w:bottom w:val="single" w:sz="4" w:space="0" w:color="auto"/>
            </w:tcBorders>
            <w:shd w:val="clear" w:color="auto" w:fill="auto"/>
            <w:vAlign w:val="bottom"/>
          </w:tcPr>
          <w:p w14:paraId="3A5FEC60" w14:textId="77777777" w:rsidR="00CB5118" w:rsidRPr="004F3D51" w:rsidRDefault="00CB5118" w:rsidP="00B17579">
            <w:pPr>
              <w:suppressAutoHyphens w:val="0"/>
              <w:spacing w:before="80" w:after="80" w:line="220" w:lineRule="exact"/>
              <w:ind w:right="113"/>
              <w:jc w:val="right"/>
              <w:rPr>
                <w:b/>
                <w:iCs/>
                <w:sz w:val="18"/>
              </w:rPr>
            </w:pPr>
            <w:r w:rsidRPr="004F3D51">
              <w:rPr>
                <w:b/>
                <w:iCs/>
                <w:sz w:val="18"/>
              </w:rPr>
              <w:t>551,2</w:t>
            </w:r>
          </w:p>
        </w:tc>
        <w:tc>
          <w:tcPr>
            <w:tcW w:w="851" w:type="dxa"/>
            <w:tcBorders>
              <w:top w:val="single" w:sz="4" w:space="0" w:color="auto"/>
              <w:bottom w:val="single" w:sz="4" w:space="0" w:color="auto"/>
            </w:tcBorders>
            <w:shd w:val="clear" w:color="auto" w:fill="auto"/>
            <w:vAlign w:val="bottom"/>
          </w:tcPr>
          <w:p w14:paraId="0CFBE131" w14:textId="77777777" w:rsidR="00CB5118" w:rsidRPr="004F3D51" w:rsidRDefault="00CB5118" w:rsidP="00B17579">
            <w:pPr>
              <w:suppressAutoHyphens w:val="0"/>
              <w:spacing w:before="80" w:after="80" w:line="220" w:lineRule="exact"/>
              <w:ind w:right="113"/>
              <w:jc w:val="right"/>
              <w:rPr>
                <w:b/>
                <w:iCs/>
                <w:sz w:val="18"/>
              </w:rPr>
            </w:pPr>
            <w:r w:rsidRPr="004F3D51">
              <w:rPr>
                <w:b/>
                <w:iCs/>
                <w:sz w:val="18"/>
              </w:rPr>
              <w:t>283,5</w:t>
            </w:r>
          </w:p>
        </w:tc>
        <w:tc>
          <w:tcPr>
            <w:tcW w:w="849" w:type="dxa"/>
            <w:tcBorders>
              <w:top w:val="single" w:sz="4" w:space="0" w:color="auto"/>
              <w:bottom w:val="single" w:sz="4" w:space="0" w:color="auto"/>
            </w:tcBorders>
            <w:shd w:val="clear" w:color="auto" w:fill="auto"/>
            <w:vAlign w:val="bottom"/>
          </w:tcPr>
          <w:p w14:paraId="35FABEC3" w14:textId="77777777" w:rsidR="00CB5118" w:rsidRPr="004F3D51" w:rsidRDefault="00CB5118" w:rsidP="00B17579">
            <w:pPr>
              <w:suppressAutoHyphens w:val="0"/>
              <w:spacing w:before="80" w:after="80" w:line="220" w:lineRule="exact"/>
              <w:ind w:right="113"/>
              <w:jc w:val="right"/>
              <w:rPr>
                <w:b/>
                <w:iCs/>
                <w:sz w:val="18"/>
              </w:rPr>
            </w:pPr>
            <w:r w:rsidRPr="004F3D51">
              <w:rPr>
                <w:b/>
                <w:iCs/>
                <w:sz w:val="18"/>
              </w:rPr>
              <w:t>267,7</w:t>
            </w:r>
          </w:p>
        </w:tc>
      </w:tr>
      <w:tr w:rsidR="00CB5118" w:rsidRPr="004F3D51" w14:paraId="044E9A30" w14:textId="77777777" w:rsidTr="003060E6">
        <w:trPr>
          <w:cantSplit/>
        </w:trPr>
        <w:tc>
          <w:tcPr>
            <w:tcW w:w="2230" w:type="dxa"/>
            <w:tcBorders>
              <w:top w:val="single" w:sz="4" w:space="0" w:color="auto"/>
              <w:bottom w:val="nil"/>
            </w:tcBorders>
            <w:shd w:val="clear" w:color="auto" w:fill="auto"/>
          </w:tcPr>
          <w:p w14:paraId="78A2AF81" w14:textId="77777777" w:rsidR="00CB5118" w:rsidRPr="004F3D51" w:rsidRDefault="00CB5118" w:rsidP="00B17579">
            <w:pPr>
              <w:suppressAutoHyphens w:val="0"/>
              <w:spacing w:before="40" w:after="40" w:line="220" w:lineRule="exact"/>
              <w:ind w:right="113"/>
              <w:rPr>
                <w:sz w:val="18"/>
              </w:rPr>
            </w:pPr>
            <w:r w:rsidRPr="004F3D51">
              <w:rPr>
                <w:sz w:val="18"/>
              </w:rPr>
              <w:t>Сельское хозяйство</w:t>
            </w:r>
          </w:p>
        </w:tc>
        <w:tc>
          <w:tcPr>
            <w:tcW w:w="865" w:type="dxa"/>
            <w:tcBorders>
              <w:top w:val="single" w:sz="4" w:space="0" w:color="auto"/>
              <w:bottom w:val="nil"/>
            </w:tcBorders>
            <w:shd w:val="clear" w:color="auto" w:fill="auto"/>
            <w:vAlign w:val="bottom"/>
          </w:tcPr>
          <w:p w14:paraId="1433D363" w14:textId="77777777" w:rsidR="00CB5118" w:rsidRPr="004F3D51" w:rsidRDefault="00CB5118" w:rsidP="00B17579">
            <w:pPr>
              <w:suppressAutoHyphens w:val="0"/>
              <w:spacing w:before="40" w:after="40" w:line="220" w:lineRule="exact"/>
              <w:ind w:right="113"/>
              <w:jc w:val="right"/>
              <w:rPr>
                <w:sz w:val="18"/>
              </w:rPr>
            </w:pPr>
            <w:r w:rsidRPr="004F3D51">
              <w:rPr>
                <w:sz w:val="18"/>
              </w:rPr>
              <w:t>2,6</w:t>
            </w:r>
          </w:p>
        </w:tc>
        <w:tc>
          <w:tcPr>
            <w:tcW w:w="865" w:type="dxa"/>
            <w:tcBorders>
              <w:top w:val="single" w:sz="4" w:space="0" w:color="auto"/>
              <w:bottom w:val="nil"/>
            </w:tcBorders>
            <w:shd w:val="clear" w:color="auto" w:fill="auto"/>
            <w:vAlign w:val="bottom"/>
          </w:tcPr>
          <w:p w14:paraId="2341499E"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893" w:type="dxa"/>
            <w:tcBorders>
              <w:top w:val="single" w:sz="4" w:space="0" w:color="auto"/>
              <w:bottom w:val="nil"/>
            </w:tcBorders>
            <w:shd w:val="clear" w:color="auto" w:fill="auto"/>
            <w:vAlign w:val="bottom"/>
          </w:tcPr>
          <w:p w14:paraId="1AB20546" w14:textId="77777777" w:rsidR="00CB5118" w:rsidRPr="004F3D51" w:rsidRDefault="00CB5118" w:rsidP="00B17579">
            <w:pPr>
              <w:suppressAutoHyphens w:val="0"/>
              <w:spacing w:before="40" w:after="40" w:line="220" w:lineRule="exact"/>
              <w:ind w:right="113"/>
              <w:jc w:val="right"/>
              <w:rPr>
                <w:sz w:val="18"/>
              </w:rPr>
            </w:pPr>
            <w:r w:rsidRPr="004F3D51">
              <w:rPr>
                <w:sz w:val="18"/>
              </w:rPr>
              <w:t>0,3</w:t>
            </w:r>
          </w:p>
        </w:tc>
        <w:tc>
          <w:tcPr>
            <w:tcW w:w="817" w:type="dxa"/>
            <w:tcBorders>
              <w:top w:val="single" w:sz="4" w:space="0" w:color="auto"/>
              <w:bottom w:val="nil"/>
            </w:tcBorders>
            <w:shd w:val="clear" w:color="auto" w:fill="auto"/>
            <w:vAlign w:val="bottom"/>
          </w:tcPr>
          <w:p w14:paraId="3A80FDDC" w14:textId="77777777" w:rsidR="00CB5118" w:rsidRPr="004F3D51" w:rsidRDefault="00CB5118" w:rsidP="00B17579">
            <w:pPr>
              <w:suppressAutoHyphens w:val="0"/>
              <w:spacing w:before="40" w:after="40" w:line="220" w:lineRule="exact"/>
              <w:ind w:right="113"/>
              <w:jc w:val="right"/>
              <w:rPr>
                <w:sz w:val="18"/>
              </w:rPr>
            </w:pPr>
            <w:r w:rsidRPr="004F3D51">
              <w:rPr>
                <w:sz w:val="18"/>
              </w:rPr>
              <w:t>392,2</w:t>
            </w:r>
          </w:p>
        </w:tc>
        <w:tc>
          <w:tcPr>
            <w:tcW w:w="851" w:type="dxa"/>
            <w:tcBorders>
              <w:top w:val="single" w:sz="4" w:space="0" w:color="auto"/>
              <w:bottom w:val="nil"/>
            </w:tcBorders>
            <w:shd w:val="clear" w:color="auto" w:fill="auto"/>
            <w:vAlign w:val="bottom"/>
          </w:tcPr>
          <w:p w14:paraId="0197B9F1" w14:textId="77777777" w:rsidR="00CB5118" w:rsidRPr="004F3D51" w:rsidRDefault="00CB5118" w:rsidP="00B17579">
            <w:pPr>
              <w:suppressAutoHyphens w:val="0"/>
              <w:spacing w:before="40" w:after="40" w:line="220" w:lineRule="exact"/>
              <w:ind w:right="113"/>
              <w:jc w:val="right"/>
              <w:rPr>
                <w:sz w:val="18"/>
              </w:rPr>
            </w:pPr>
            <w:r w:rsidRPr="004F3D51">
              <w:rPr>
                <w:sz w:val="18"/>
              </w:rPr>
              <w:t>172,4</w:t>
            </w:r>
          </w:p>
        </w:tc>
        <w:tc>
          <w:tcPr>
            <w:tcW w:w="849" w:type="dxa"/>
            <w:tcBorders>
              <w:top w:val="single" w:sz="4" w:space="0" w:color="auto"/>
              <w:bottom w:val="nil"/>
            </w:tcBorders>
            <w:shd w:val="clear" w:color="auto" w:fill="auto"/>
            <w:vAlign w:val="bottom"/>
          </w:tcPr>
          <w:p w14:paraId="34C4FDEF" w14:textId="77777777" w:rsidR="00CB5118" w:rsidRPr="004F3D51" w:rsidRDefault="00CB5118" w:rsidP="00B17579">
            <w:pPr>
              <w:suppressAutoHyphens w:val="0"/>
              <w:spacing w:before="40" w:after="40" w:line="220" w:lineRule="exact"/>
              <w:ind w:right="113"/>
              <w:jc w:val="right"/>
              <w:rPr>
                <w:sz w:val="18"/>
              </w:rPr>
            </w:pPr>
            <w:r w:rsidRPr="004F3D51">
              <w:rPr>
                <w:sz w:val="18"/>
              </w:rPr>
              <w:t>219,8</w:t>
            </w:r>
          </w:p>
        </w:tc>
      </w:tr>
      <w:tr w:rsidR="00CB5118" w:rsidRPr="004F3D51" w14:paraId="1DFBECA6" w14:textId="77777777" w:rsidTr="003060E6">
        <w:trPr>
          <w:cantSplit/>
        </w:trPr>
        <w:tc>
          <w:tcPr>
            <w:tcW w:w="2230" w:type="dxa"/>
            <w:tcBorders>
              <w:top w:val="nil"/>
            </w:tcBorders>
            <w:shd w:val="clear" w:color="auto" w:fill="auto"/>
          </w:tcPr>
          <w:p w14:paraId="567DD2AE" w14:textId="77777777" w:rsidR="00CB5118" w:rsidRPr="004F3D51" w:rsidRDefault="00CB5118" w:rsidP="00B17579">
            <w:pPr>
              <w:suppressAutoHyphens w:val="0"/>
              <w:spacing w:before="40" w:after="40" w:line="220" w:lineRule="exact"/>
              <w:ind w:right="113"/>
              <w:rPr>
                <w:sz w:val="18"/>
              </w:rPr>
            </w:pPr>
            <w:r w:rsidRPr="004F3D51">
              <w:rPr>
                <w:sz w:val="18"/>
              </w:rPr>
              <w:t xml:space="preserve">Промышленность </w:t>
            </w:r>
          </w:p>
        </w:tc>
        <w:tc>
          <w:tcPr>
            <w:tcW w:w="865" w:type="dxa"/>
            <w:tcBorders>
              <w:top w:val="nil"/>
            </w:tcBorders>
            <w:shd w:val="clear" w:color="auto" w:fill="auto"/>
            <w:vAlign w:val="bottom"/>
          </w:tcPr>
          <w:p w14:paraId="340837FD" w14:textId="77777777" w:rsidR="00CB5118" w:rsidRPr="004F3D51" w:rsidRDefault="00CB5118" w:rsidP="00B17579">
            <w:pPr>
              <w:suppressAutoHyphens w:val="0"/>
              <w:spacing w:before="40" w:after="40" w:line="220" w:lineRule="exact"/>
              <w:ind w:right="113"/>
              <w:jc w:val="right"/>
              <w:rPr>
                <w:sz w:val="18"/>
              </w:rPr>
            </w:pPr>
            <w:r w:rsidRPr="004F3D51">
              <w:rPr>
                <w:sz w:val="18"/>
              </w:rPr>
              <w:t>100,8</w:t>
            </w:r>
          </w:p>
        </w:tc>
        <w:tc>
          <w:tcPr>
            <w:tcW w:w="865" w:type="dxa"/>
            <w:tcBorders>
              <w:top w:val="nil"/>
            </w:tcBorders>
            <w:shd w:val="clear" w:color="auto" w:fill="auto"/>
            <w:vAlign w:val="bottom"/>
          </w:tcPr>
          <w:p w14:paraId="3A58ADBE" w14:textId="77777777" w:rsidR="00CB5118" w:rsidRPr="004F3D51" w:rsidRDefault="00CB5118" w:rsidP="00B17579">
            <w:pPr>
              <w:suppressAutoHyphens w:val="0"/>
              <w:spacing w:before="40" w:after="40" w:line="220" w:lineRule="exact"/>
              <w:ind w:right="113"/>
              <w:jc w:val="right"/>
              <w:rPr>
                <w:sz w:val="18"/>
              </w:rPr>
            </w:pPr>
            <w:r w:rsidRPr="004F3D51">
              <w:rPr>
                <w:sz w:val="18"/>
              </w:rPr>
              <w:t>71,4</w:t>
            </w:r>
          </w:p>
        </w:tc>
        <w:tc>
          <w:tcPr>
            <w:tcW w:w="893" w:type="dxa"/>
            <w:tcBorders>
              <w:top w:val="nil"/>
            </w:tcBorders>
            <w:shd w:val="clear" w:color="auto" w:fill="auto"/>
            <w:vAlign w:val="bottom"/>
          </w:tcPr>
          <w:p w14:paraId="770E1AC7" w14:textId="77777777" w:rsidR="00CB5118" w:rsidRPr="004F3D51" w:rsidRDefault="00CB5118" w:rsidP="00B17579">
            <w:pPr>
              <w:suppressAutoHyphens w:val="0"/>
              <w:spacing w:before="40" w:after="40" w:line="220" w:lineRule="exact"/>
              <w:ind w:right="113"/>
              <w:jc w:val="right"/>
              <w:rPr>
                <w:sz w:val="18"/>
              </w:rPr>
            </w:pPr>
            <w:r w:rsidRPr="004F3D51">
              <w:rPr>
                <w:sz w:val="18"/>
              </w:rPr>
              <w:t>29,4</w:t>
            </w:r>
          </w:p>
        </w:tc>
        <w:tc>
          <w:tcPr>
            <w:tcW w:w="817" w:type="dxa"/>
            <w:tcBorders>
              <w:top w:val="nil"/>
            </w:tcBorders>
            <w:shd w:val="clear" w:color="auto" w:fill="auto"/>
            <w:vAlign w:val="bottom"/>
          </w:tcPr>
          <w:p w14:paraId="73262C71" w14:textId="77777777" w:rsidR="00CB5118" w:rsidRPr="004F3D51" w:rsidRDefault="00CB5118" w:rsidP="00B17579">
            <w:pPr>
              <w:suppressAutoHyphens w:val="0"/>
              <w:spacing w:before="40" w:after="40" w:line="220" w:lineRule="exact"/>
              <w:ind w:right="113"/>
              <w:jc w:val="right"/>
              <w:rPr>
                <w:sz w:val="18"/>
              </w:rPr>
            </w:pPr>
            <w:r w:rsidRPr="004F3D51">
              <w:rPr>
                <w:sz w:val="18"/>
              </w:rPr>
              <w:t>30,2</w:t>
            </w:r>
          </w:p>
        </w:tc>
        <w:tc>
          <w:tcPr>
            <w:tcW w:w="851" w:type="dxa"/>
            <w:tcBorders>
              <w:top w:val="nil"/>
            </w:tcBorders>
            <w:shd w:val="clear" w:color="auto" w:fill="auto"/>
            <w:vAlign w:val="bottom"/>
          </w:tcPr>
          <w:p w14:paraId="1A83D77A" w14:textId="77777777" w:rsidR="00CB5118" w:rsidRPr="004F3D51" w:rsidRDefault="00CB5118" w:rsidP="00B17579">
            <w:pPr>
              <w:suppressAutoHyphens w:val="0"/>
              <w:spacing w:before="40" w:after="40" w:line="220" w:lineRule="exact"/>
              <w:ind w:right="113"/>
              <w:jc w:val="right"/>
              <w:rPr>
                <w:sz w:val="18"/>
              </w:rPr>
            </w:pPr>
            <w:r w:rsidRPr="004F3D51">
              <w:rPr>
                <w:sz w:val="18"/>
              </w:rPr>
              <w:t>17,7</w:t>
            </w:r>
          </w:p>
        </w:tc>
        <w:tc>
          <w:tcPr>
            <w:tcW w:w="849" w:type="dxa"/>
            <w:tcBorders>
              <w:top w:val="nil"/>
            </w:tcBorders>
            <w:shd w:val="clear" w:color="auto" w:fill="auto"/>
            <w:vAlign w:val="bottom"/>
          </w:tcPr>
          <w:p w14:paraId="4EEE1080" w14:textId="77777777" w:rsidR="00CB5118" w:rsidRPr="004F3D51" w:rsidRDefault="00CB5118" w:rsidP="00B17579">
            <w:pPr>
              <w:suppressAutoHyphens w:val="0"/>
              <w:spacing w:before="40" w:after="40" w:line="220" w:lineRule="exact"/>
              <w:ind w:right="113"/>
              <w:jc w:val="right"/>
              <w:rPr>
                <w:sz w:val="18"/>
              </w:rPr>
            </w:pPr>
            <w:r w:rsidRPr="004F3D51">
              <w:rPr>
                <w:sz w:val="18"/>
              </w:rPr>
              <w:t>12,5</w:t>
            </w:r>
          </w:p>
        </w:tc>
      </w:tr>
      <w:tr w:rsidR="00CB5118" w:rsidRPr="004F3D51" w14:paraId="518D7E5A" w14:textId="77777777" w:rsidTr="003060E6">
        <w:trPr>
          <w:cantSplit/>
        </w:trPr>
        <w:tc>
          <w:tcPr>
            <w:tcW w:w="2230" w:type="dxa"/>
            <w:shd w:val="clear" w:color="auto" w:fill="auto"/>
          </w:tcPr>
          <w:p w14:paraId="64B2503A" w14:textId="77777777" w:rsidR="00CB5118" w:rsidRPr="004F3D51" w:rsidRDefault="00CB5118" w:rsidP="00B17579">
            <w:pPr>
              <w:suppressAutoHyphens w:val="0"/>
              <w:spacing w:before="40" w:after="40" w:line="220" w:lineRule="exact"/>
              <w:ind w:right="113"/>
              <w:rPr>
                <w:sz w:val="18"/>
              </w:rPr>
            </w:pPr>
            <w:r w:rsidRPr="004F3D51">
              <w:rPr>
                <w:sz w:val="18"/>
              </w:rPr>
              <w:t>Строительство</w:t>
            </w:r>
          </w:p>
        </w:tc>
        <w:tc>
          <w:tcPr>
            <w:tcW w:w="865" w:type="dxa"/>
            <w:shd w:val="clear" w:color="auto" w:fill="auto"/>
            <w:vAlign w:val="bottom"/>
          </w:tcPr>
          <w:p w14:paraId="27BCBC8E" w14:textId="77777777" w:rsidR="00CB5118" w:rsidRPr="004F3D51" w:rsidRDefault="00CB5118" w:rsidP="00B17579">
            <w:pPr>
              <w:suppressAutoHyphens w:val="0"/>
              <w:spacing w:before="40" w:after="40" w:line="220" w:lineRule="exact"/>
              <w:ind w:right="113"/>
              <w:jc w:val="right"/>
              <w:rPr>
                <w:sz w:val="18"/>
              </w:rPr>
            </w:pPr>
            <w:r w:rsidRPr="004F3D51">
              <w:rPr>
                <w:sz w:val="18"/>
              </w:rPr>
              <w:t>22,6</w:t>
            </w:r>
          </w:p>
        </w:tc>
        <w:tc>
          <w:tcPr>
            <w:tcW w:w="865" w:type="dxa"/>
            <w:shd w:val="clear" w:color="auto" w:fill="auto"/>
            <w:vAlign w:val="bottom"/>
          </w:tcPr>
          <w:p w14:paraId="0E9A5441" w14:textId="77777777" w:rsidR="00CB5118" w:rsidRPr="004F3D51" w:rsidRDefault="00CB5118" w:rsidP="00B17579">
            <w:pPr>
              <w:suppressAutoHyphens w:val="0"/>
              <w:spacing w:before="40" w:after="40" w:line="220" w:lineRule="exact"/>
              <w:ind w:right="113"/>
              <w:jc w:val="right"/>
              <w:rPr>
                <w:sz w:val="18"/>
              </w:rPr>
            </w:pPr>
            <w:r w:rsidRPr="004F3D51">
              <w:rPr>
                <w:sz w:val="18"/>
              </w:rPr>
              <w:t>20,4</w:t>
            </w:r>
          </w:p>
        </w:tc>
        <w:tc>
          <w:tcPr>
            <w:tcW w:w="893" w:type="dxa"/>
            <w:shd w:val="clear" w:color="auto" w:fill="auto"/>
            <w:vAlign w:val="bottom"/>
          </w:tcPr>
          <w:p w14:paraId="519EEBB9" w14:textId="77777777" w:rsidR="00CB5118" w:rsidRPr="004F3D51" w:rsidRDefault="00CB5118" w:rsidP="00B17579">
            <w:pPr>
              <w:suppressAutoHyphens w:val="0"/>
              <w:spacing w:before="40" w:after="40" w:line="220" w:lineRule="exact"/>
              <w:ind w:right="113"/>
              <w:jc w:val="right"/>
              <w:rPr>
                <w:sz w:val="18"/>
              </w:rPr>
            </w:pPr>
            <w:r w:rsidRPr="004F3D51">
              <w:rPr>
                <w:sz w:val="18"/>
              </w:rPr>
              <w:t>2,2</w:t>
            </w:r>
          </w:p>
        </w:tc>
        <w:tc>
          <w:tcPr>
            <w:tcW w:w="817" w:type="dxa"/>
            <w:shd w:val="clear" w:color="auto" w:fill="auto"/>
            <w:vAlign w:val="bottom"/>
          </w:tcPr>
          <w:p w14:paraId="58C5F531" w14:textId="77777777" w:rsidR="00CB5118" w:rsidRPr="004F3D51" w:rsidRDefault="00CB5118" w:rsidP="00B17579">
            <w:pPr>
              <w:suppressAutoHyphens w:val="0"/>
              <w:spacing w:before="40" w:after="40" w:line="220" w:lineRule="exact"/>
              <w:ind w:right="113"/>
              <w:jc w:val="right"/>
              <w:rPr>
                <w:sz w:val="18"/>
              </w:rPr>
            </w:pPr>
            <w:r w:rsidRPr="004F3D51">
              <w:rPr>
                <w:sz w:val="18"/>
              </w:rPr>
              <w:t>36,0</w:t>
            </w:r>
          </w:p>
        </w:tc>
        <w:tc>
          <w:tcPr>
            <w:tcW w:w="851" w:type="dxa"/>
            <w:shd w:val="clear" w:color="auto" w:fill="auto"/>
            <w:vAlign w:val="bottom"/>
          </w:tcPr>
          <w:p w14:paraId="3D5C429A" w14:textId="77777777" w:rsidR="00CB5118" w:rsidRPr="004F3D51" w:rsidRDefault="00CB5118" w:rsidP="00B17579">
            <w:pPr>
              <w:suppressAutoHyphens w:val="0"/>
              <w:spacing w:before="40" w:after="40" w:line="220" w:lineRule="exact"/>
              <w:ind w:right="113"/>
              <w:jc w:val="right"/>
              <w:rPr>
                <w:sz w:val="18"/>
              </w:rPr>
            </w:pPr>
            <w:r w:rsidRPr="004F3D51">
              <w:rPr>
                <w:sz w:val="18"/>
              </w:rPr>
              <w:t>35,5</w:t>
            </w:r>
          </w:p>
        </w:tc>
        <w:tc>
          <w:tcPr>
            <w:tcW w:w="849" w:type="dxa"/>
            <w:shd w:val="clear" w:color="auto" w:fill="auto"/>
            <w:vAlign w:val="bottom"/>
          </w:tcPr>
          <w:p w14:paraId="1773D3B5" w14:textId="77777777" w:rsidR="00CB5118" w:rsidRPr="004F3D51" w:rsidRDefault="00CB5118" w:rsidP="00B17579">
            <w:pPr>
              <w:suppressAutoHyphens w:val="0"/>
              <w:spacing w:before="40" w:after="40" w:line="220" w:lineRule="exact"/>
              <w:ind w:right="113"/>
              <w:jc w:val="right"/>
              <w:rPr>
                <w:sz w:val="18"/>
              </w:rPr>
            </w:pPr>
            <w:r w:rsidRPr="004F3D51">
              <w:rPr>
                <w:sz w:val="18"/>
              </w:rPr>
              <w:t>0,5</w:t>
            </w:r>
          </w:p>
        </w:tc>
      </w:tr>
      <w:tr w:rsidR="00CB5118" w:rsidRPr="004F3D51" w14:paraId="64E5344D" w14:textId="77777777" w:rsidTr="003060E6">
        <w:trPr>
          <w:cantSplit/>
        </w:trPr>
        <w:tc>
          <w:tcPr>
            <w:tcW w:w="2230" w:type="dxa"/>
            <w:tcBorders>
              <w:bottom w:val="nil"/>
            </w:tcBorders>
            <w:shd w:val="clear" w:color="auto" w:fill="auto"/>
          </w:tcPr>
          <w:p w14:paraId="3C3513FE" w14:textId="77777777" w:rsidR="00CB5118" w:rsidRPr="004F3D51" w:rsidRDefault="00CB5118" w:rsidP="00B17579">
            <w:pPr>
              <w:suppressAutoHyphens w:val="0"/>
              <w:spacing w:before="40" w:after="40" w:line="220" w:lineRule="exact"/>
              <w:ind w:right="113"/>
              <w:rPr>
                <w:sz w:val="18"/>
              </w:rPr>
            </w:pPr>
            <w:r w:rsidRPr="004F3D51">
              <w:rPr>
                <w:sz w:val="18"/>
              </w:rPr>
              <w:t>Услуги</w:t>
            </w:r>
          </w:p>
        </w:tc>
        <w:tc>
          <w:tcPr>
            <w:tcW w:w="865" w:type="dxa"/>
            <w:tcBorders>
              <w:bottom w:val="nil"/>
            </w:tcBorders>
            <w:shd w:val="clear" w:color="auto" w:fill="auto"/>
            <w:vAlign w:val="bottom"/>
          </w:tcPr>
          <w:p w14:paraId="5B4CD42F" w14:textId="77777777" w:rsidR="00CB5118" w:rsidRPr="004F3D51" w:rsidRDefault="00CB5118" w:rsidP="00B17579">
            <w:pPr>
              <w:suppressAutoHyphens w:val="0"/>
              <w:spacing w:before="40" w:after="40" w:line="220" w:lineRule="exact"/>
              <w:ind w:right="113"/>
              <w:jc w:val="right"/>
              <w:rPr>
                <w:sz w:val="18"/>
              </w:rPr>
            </w:pPr>
            <w:r w:rsidRPr="004F3D51">
              <w:rPr>
                <w:sz w:val="18"/>
              </w:rPr>
              <w:t>456,3</w:t>
            </w:r>
          </w:p>
        </w:tc>
        <w:tc>
          <w:tcPr>
            <w:tcW w:w="865" w:type="dxa"/>
            <w:tcBorders>
              <w:bottom w:val="nil"/>
            </w:tcBorders>
            <w:shd w:val="clear" w:color="auto" w:fill="auto"/>
            <w:vAlign w:val="bottom"/>
          </w:tcPr>
          <w:p w14:paraId="2D74F1E8" w14:textId="77777777" w:rsidR="00CB5118" w:rsidRPr="004F3D51" w:rsidRDefault="00CB5118" w:rsidP="00B17579">
            <w:pPr>
              <w:suppressAutoHyphens w:val="0"/>
              <w:spacing w:before="40" w:after="40" w:line="220" w:lineRule="exact"/>
              <w:ind w:right="113"/>
              <w:jc w:val="right"/>
              <w:rPr>
                <w:sz w:val="18"/>
              </w:rPr>
            </w:pPr>
            <w:r w:rsidRPr="004F3D51">
              <w:rPr>
                <w:sz w:val="18"/>
              </w:rPr>
              <w:t>211,8</w:t>
            </w:r>
          </w:p>
        </w:tc>
        <w:tc>
          <w:tcPr>
            <w:tcW w:w="893" w:type="dxa"/>
            <w:tcBorders>
              <w:bottom w:val="nil"/>
            </w:tcBorders>
            <w:shd w:val="clear" w:color="auto" w:fill="auto"/>
            <w:vAlign w:val="bottom"/>
          </w:tcPr>
          <w:p w14:paraId="7A711B28" w14:textId="77777777" w:rsidR="00CB5118" w:rsidRPr="004F3D51" w:rsidRDefault="00CB5118" w:rsidP="00B17579">
            <w:pPr>
              <w:suppressAutoHyphens w:val="0"/>
              <w:spacing w:before="40" w:after="40" w:line="220" w:lineRule="exact"/>
              <w:ind w:right="113"/>
              <w:jc w:val="right"/>
              <w:rPr>
                <w:sz w:val="18"/>
              </w:rPr>
            </w:pPr>
            <w:r w:rsidRPr="004F3D51">
              <w:rPr>
                <w:sz w:val="18"/>
              </w:rPr>
              <w:t>244,5</w:t>
            </w:r>
          </w:p>
        </w:tc>
        <w:tc>
          <w:tcPr>
            <w:tcW w:w="817" w:type="dxa"/>
            <w:tcBorders>
              <w:bottom w:val="nil"/>
            </w:tcBorders>
            <w:shd w:val="clear" w:color="auto" w:fill="auto"/>
            <w:vAlign w:val="bottom"/>
          </w:tcPr>
          <w:p w14:paraId="602BD17A" w14:textId="77777777" w:rsidR="00CB5118" w:rsidRPr="004F3D51" w:rsidRDefault="00CB5118" w:rsidP="00B17579">
            <w:pPr>
              <w:suppressAutoHyphens w:val="0"/>
              <w:spacing w:before="40" w:after="40" w:line="220" w:lineRule="exact"/>
              <w:ind w:right="113"/>
              <w:jc w:val="right"/>
              <w:rPr>
                <w:sz w:val="18"/>
              </w:rPr>
            </w:pPr>
            <w:r w:rsidRPr="004F3D51">
              <w:rPr>
                <w:sz w:val="18"/>
              </w:rPr>
              <w:t>92,8</w:t>
            </w:r>
          </w:p>
        </w:tc>
        <w:tc>
          <w:tcPr>
            <w:tcW w:w="851" w:type="dxa"/>
            <w:tcBorders>
              <w:bottom w:val="nil"/>
            </w:tcBorders>
            <w:shd w:val="clear" w:color="auto" w:fill="auto"/>
            <w:vAlign w:val="bottom"/>
          </w:tcPr>
          <w:p w14:paraId="0C103095" w14:textId="77777777" w:rsidR="00CB5118" w:rsidRPr="004F3D51" w:rsidRDefault="00CB5118" w:rsidP="00B17579">
            <w:pPr>
              <w:suppressAutoHyphens w:val="0"/>
              <w:spacing w:before="40" w:after="40" w:line="220" w:lineRule="exact"/>
              <w:ind w:right="113"/>
              <w:jc w:val="right"/>
              <w:rPr>
                <w:sz w:val="18"/>
              </w:rPr>
            </w:pPr>
            <w:r w:rsidRPr="004F3D51">
              <w:rPr>
                <w:sz w:val="18"/>
              </w:rPr>
              <w:t>58,0</w:t>
            </w:r>
          </w:p>
        </w:tc>
        <w:tc>
          <w:tcPr>
            <w:tcW w:w="849" w:type="dxa"/>
            <w:tcBorders>
              <w:bottom w:val="nil"/>
            </w:tcBorders>
            <w:shd w:val="clear" w:color="auto" w:fill="auto"/>
            <w:vAlign w:val="bottom"/>
          </w:tcPr>
          <w:p w14:paraId="64246FE3" w14:textId="77777777" w:rsidR="00CB5118" w:rsidRPr="004F3D51" w:rsidRDefault="00CB5118" w:rsidP="00B17579">
            <w:pPr>
              <w:suppressAutoHyphens w:val="0"/>
              <w:spacing w:before="40" w:after="40" w:line="220" w:lineRule="exact"/>
              <w:ind w:right="113"/>
              <w:jc w:val="right"/>
              <w:rPr>
                <w:sz w:val="18"/>
              </w:rPr>
            </w:pPr>
            <w:r w:rsidRPr="004F3D51">
              <w:rPr>
                <w:sz w:val="18"/>
              </w:rPr>
              <w:t>34,9</w:t>
            </w:r>
          </w:p>
        </w:tc>
      </w:tr>
      <w:tr w:rsidR="00CB5118" w:rsidRPr="004F3D51" w14:paraId="2C62AA3C" w14:textId="77777777" w:rsidTr="00B17579">
        <w:trPr>
          <w:cantSplit/>
        </w:trPr>
        <w:tc>
          <w:tcPr>
            <w:tcW w:w="2230" w:type="dxa"/>
            <w:tcBorders>
              <w:top w:val="nil"/>
              <w:bottom w:val="single" w:sz="4" w:space="0" w:color="auto"/>
            </w:tcBorders>
            <w:shd w:val="clear" w:color="auto" w:fill="auto"/>
          </w:tcPr>
          <w:p w14:paraId="481449D6" w14:textId="77777777" w:rsidR="00CB5118" w:rsidRPr="004F3D51" w:rsidRDefault="00CB5118" w:rsidP="00B17579">
            <w:pPr>
              <w:suppressAutoHyphens w:val="0"/>
              <w:spacing w:before="40" w:after="40" w:line="220" w:lineRule="exact"/>
              <w:ind w:right="113"/>
              <w:rPr>
                <w:sz w:val="18"/>
              </w:rPr>
            </w:pPr>
            <w:r w:rsidRPr="004F3D51">
              <w:rPr>
                <w:sz w:val="18"/>
              </w:rPr>
              <w:t>2015 </w:t>
            </w:r>
          </w:p>
        </w:tc>
        <w:tc>
          <w:tcPr>
            <w:tcW w:w="5140" w:type="dxa"/>
            <w:gridSpan w:val="6"/>
            <w:tcBorders>
              <w:top w:val="nil"/>
              <w:bottom w:val="single" w:sz="4" w:space="0" w:color="auto"/>
            </w:tcBorders>
            <w:shd w:val="clear" w:color="auto" w:fill="auto"/>
            <w:vAlign w:val="bottom"/>
          </w:tcPr>
          <w:p w14:paraId="4D6164BE" w14:textId="77777777" w:rsidR="00CB5118" w:rsidRPr="004F3D51" w:rsidRDefault="00CB5118" w:rsidP="00B17579">
            <w:pPr>
              <w:suppressAutoHyphens w:val="0"/>
              <w:spacing w:before="40" w:after="40" w:line="220" w:lineRule="exact"/>
              <w:ind w:right="113"/>
              <w:jc w:val="center"/>
              <w:rPr>
                <w:sz w:val="18"/>
              </w:rPr>
            </w:pPr>
          </w:p>
        </w:tc>
      </w:tr>
      <w:tr w:rsidR="00CB5118" w:rsidRPr="004F3D51" w14:paraId="23099251" w14:textId="77777777" w:rsidTr="003060E6">
        <w:trPr>
          <w:cantSplit/>
        </w:trPr>
        <w:tc>
          <w:tcPr>
            <w:tcW w:w="2230" w:type="dxa"/>
            <w:tcBorders>
              <w:top w:val="single" w:sz="4" w:space="0" w:color="auto"/>
              <w:bottom w:val="single" w:sz="4" w:space="0" w:color="auto"/>
            </w:tcBorders>
            <w:shd w:val="clear" w:color="auto" w:fill="auto"/>
          </w:tcPr>
          <w:p w14:paraId="60299823"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865" w:type="dxa"/>
            <w:tcBorders>
              <w:top w:val="single" w:sz="4" w:space="0" w:color="auto"/>
              <w:bottom w:val="single" w:sz="4" w:space="0" w:color="auto"/>
            </w:tcBorders>
            <w:shd w:val="clear" w:color="auto" w:fill="auto"/>
            <w:vAlign w:val="bottom"/>
          </w:tcPr>
          <w:p w14:paraId="36BE5679" w14:textId="77777777" w:rsidR="00CB5118" w:rsidRPr="004F3D51" w:rsidRDefault="00CB5118" w:rsidP="00B17579">
            <w:pPr>
              <w:suppressAutoHyphens w:val="0"/>
              <w:spacing w:before="80" w:after="80" w:line="220" w:lineRule="exact"/>
              <w:ind w:right="113"/>
              <w:jc w:val="right"/>
              <w:rPr>
                <w:b/>
                <w:sz w:val="18"/>
              </w:rPr>
            </w:pPr>
            <w:r w:rsidRPr="004F3D51">
              <w:rPr>
                <w:b/>
                <w:sz w:val="18"/>
              </w:rPr>
              <w:t>575,5</w:t>
            </w:r>
          </w:p>
        </w:tc>
        <w:tc>
          <w:tcPr>
            <w:tcW w:w="865" w:type="dxa"/>
            <w:tcBorders>
              <w:top w:val="single" w:sz="4" w:space="0" w:color="auto"/>
              <w:bottom w:val="single" w:sz="4" w:space="0" w:color="auto"/>
            </w:tcBorders>
            <w:shd w:val="clear" w:color="auto" w:fill="auto"/>
            <w:vAlign w:val="bottom"/>
          </w:tcPr>
          <w:p w14:paraId="3F083F0B" w14:textId="77777777" w:rsidR="00CB5118" w:rsidRPr="004F3D51" w:rsidRDefault="00CB5118" w:rsidP="00B17579">
            <w:pPr>
              <w:suppressAutoHyphens w:val="0"/>
              <w:spacing w:before="80" w:after="80" w:line="220" w:lineRule="exact"/>
              <w:ind w:right="113"/>
              <w:jc w:val="right"/>
              <w:rPr>
                <w:b/>
                <w:sz w:val="18"/>
              </w:rPr>
            </w:pPr>
            <w:r w:rsidRPr="004F3D51">
              <w:rPr>
                <w:b/>
                <w:sz w:val="18"/>
              </w:rPr>
              <w:t>302,8</w:t>
            </w:r>
          </w:p>
        </w:tc>
        <w:tc>
          <w:tcPr>
            <w:tcW w:w="893" w:type="dxa"/>
            <w:tcBorders>
              <w:top w:val="single" w:sz="4" w:space="0" w:color="auto"/>
              <w:bottom w:val="single" w:sz="4" w:space="0" w:color="auto"/>
            </w:tcBorders>
            <w:shd w:val="clear" w:color="auto" w:fill="auto"/>
            <w:vAlign w:val="bottom"/>
          </w:tcPr>
          <w:p w14:paraId="3A674FBB" w14:textId="77777777" w:rsidR="00CB5118" w:rsidRPr="004F3D51" w:rsidRDefault="00CB5118" w:rsidP="00B17579">
            <w:pPr>
              <w:suppressAutoHyphens w:val="0"/>
              <w:spacing w:before="80" w:after="80" w:line="220" w:lineRule="exact"/>
              <w:ind w:right="113"/>
              <w:jc w:val="right"/>
              <w:rPr>
                <w:b/>
                <w:sz w:val="18"/>
              </w:rPr>
            </w:pPr>
            <w:r w:rsidRPr="004F3D51">
              <w:rPr>
                <w:b/>
                <w:sz w:val="18"/>
              </w:rPr>
              <w:t>272,7</w:t>
            </w:r>
          </w:p>
        </w:tc>
        <w:tc>
          <w:tcPr>
            <w:tcW w:w="817" w:type="dxa"/>
            <w:tcBorders>
              <w:top w:val="single" w:sz="4" w:space="0" w:color="auto"/>
              <w:bottom w:val="single" w:sz="4" w:space="0" w:color="auto"/>
            </w:tcBorders>
            <w:shd w:val="clear" w:color="auto" w:fill="auto"/>
            <w:vAlign w:val="bottom"/>
          </w:tcPr>
          <w:p w14:paraId="286A7E65" w14:textId="77777777" w:rsidR="00CB5118" w:rsidRPr="004F3D51" w:rsidRDefault="00CB5118" w:rsidP="00B17579">
            <w:pPr>
              <w:suppressAutoHyphens w:val="0"/>
              <w:spacing w:before="80" w:after="80" w:line="220" w:lineRule="exact"/>
              <w:ind w:right="113"/>
              <w:jc w:val="right"/>
              <w:rPr>
                <w:b/>
                <w:sz w:val="18"/>
              </w:rPr>
            </w:pPr>
            <w:r w:rsidRPr="004F3D51">
              <w:rPr>
                <w:b/>
                <w:sz w:val="18"/>
              </w:rPr>
              <w:t>497,2</w:t>
            </w:r>
          </w:p>
        </w:tc>
        <w:tc>
          <w:tcPr>
            <w:tcW w:w="851" w:type="dxa"/>
            <w:tcBorders>
              <w:top w:val="single" w:sz="4" w:space="0" w:color="auto"/>
              <w:bottom w:val="single" w:sz="4" w:space="0" w:color="auto"/>
            </w:tcBorders>
            <w:shd w:val="clear" w:color="auto" w:fill="auto"/>
            <w:vAlign w:val="bottom"/>
          </w:tcPr>
          <w:p w14:paraId="187FAAC8" w14:textId="77777777" w:rsidR="00CB5118" w:rsidRPr="004F3D51" w:rsidRDefault="00CB5118" w:rsidP="00B17579">
            <w:pPr>
              <w:suppressAutoHyphens w:val="0"/>
              <w:spacing w:before="80" w:after="80" w:line="220" w:lineRule="exact"/>
              <w:ind w:right="113"/>
              <w:jc w:val="right"/>
              <w:rPr>
                <w:b/>
                <w:sz w:val="18"/>
              </w:rPr>
            </w:pPr>
            <w:r w:rsidRPr="004F3D51">
              <w:rPr>
                <w:b/>
                <w:sz w:val="18"/>
              </w:rPr>
              <w:t>259,5</w:t>
            </w:r>
          </w:p>
        </w:tc>
        <w:tc>
          <w:tcPr>
            <w:tcW w:w="849" w:type="dxa"/>
            <w:tcBorders>
              <w:top w:val="single" w:sz="4" w:space="0" w:color="auto"/>
              <w:bottom w:val="single" w:sz="4" w:space="0" w:color="auto"/>
            </w:tcBorders>
            <w:shd w:val="clear" w:color="auto" w:fill="auto"/>
            <w:vAlign w:val="bottom"/>
          </w:tcPr>
          <w:p w14:paraId="74C77612" w14:textId="77777777" w:rsidR="00CB5118" w:rsidRPr="004F3D51" w:rsidRDefault="00CB5118" w:rsidP="00B17579">
            <w:pPr>
              <w:suppressAutoHyphens w:val="0"/>
              <w:spacing w:before="80" w:after="80" w:line="220" w:lineRule="exact"/>
              <w:ind w:right="113"/>
              <w:jc w:val="right"/>
              <w:rPr>
                <w:b/>
                <w:sz w:val="18"/>
              </w:rPr>
            </w:pPr>
            <w:r w:rsidRPr="004F3D51">
              <w:rPr>
                <w:b/>
                <w:sz w:val="18"/>
              </w:rPr>
              <w:t>237,7</w:t>
            </w:r>
          </w:p>
        </w:tc>
      </w:tr>
      <w:tr w:rsidR="00CB5118" w:rsidRPr="004F3D51" w14:paraId="5CDBF5AB" w14:textId="77777777" w:rsidTr="003060E6">
        <w:trPr>
          <w:cantSplit/>
        </w:trPr>
        <w:tc>
          <w:tcPr>
            <w:tcW w:w="2230" w:type="dxa"/>
            <w:tcBorders>
              <w:top w:val="single" w:sz="4" w:space="0" w:color="auto"/>
            </w:tcBorders>
            <w:shd w:val="clear" w:color="auto" w:fill="auto"/>
          </w:tcPr>
          <w:p w14:paraId="413EF7FB" w14:textId="77777777" w:rsidR="00CB5118" w:rsidRPr="004F3D51" w:rsidRDefault="00CB5118" w:rsidP="00B17579">
            <w:pPr>
              <w:suppressAutoHyphens w:val="0"/>
              <w:spacing w:before="40" w:after="40" w:line="220" w:lineRule="exact"/>
              <w:ind w:right="113"/>
              <w:rPr>
                <w:sz w:val="18"/>
              </w:rPr>
            </w:pPr>
            <w:r w:rsidRPr="004F3D51">
              <w:rPr>
                <w:sz w:val="18"/>
              </w:rPr>
              <w:t>Сельское хозяйство</w:t>
            </w:r>
          </w:p>
        </w:tc>
        <w:tc>
          <w:tcPr>
            <w:tcW w:w="865" w:type="dxa"/>
            <w:tcBorders>
              <w:top w:val="single" w:sz="4" w:space="0" w:color="auto"/>
            </w:tcBorders>
            <w:shd w:val="clear" w:color="auto" w:fill="auto"/>
            <w:vAlign w:val="bottom"/>
          </w:tcPr>
          <w:p w14:paraId="27BC27C2" w14:textId="77777777" w:rsidR="00CB5118" w:rsidRPr="004F3D51" w:rsidRDefault="00CB5118" w:rsidP="00B17579">
            <w:pPr>
              <w:suppressAutoHyphens w:val="0"/>
              <w:spacing w:before="40" w:after="40" w:line="220" w:lineRule="exact"/>
              <w:ind w:right="113"/>
              <w:jc w:val="right"/>
              <w:rPr>
                <w:sz w:val="18"/>
              </w:rPr>
            </w:pPr>
            <w:r w:rsidRPr="004F3D51">
              <w:rPr>
                <w:sz w:val="18"/>
              </w:rPr>
              <w:t>4,1</w:t>
            </w:r>
          </w:p>
        </w:tc>
        <w:tc>
          <w:tcPr>
            <w:tcW w:w="865" w:type="dxa"/>
            <w:tcBorders>
              <w:top w:val="single" w:sz="4" w:space="0" w:color="auto"/>
            </w:tcBorders>
            <w:shd w:val="clear" w:color="auto" w:fill="auto"/>
            <w:vAlign w:val="bottom"/>
          </w:tcPr>
          <w:p w14:paraId="784E1391" w14:textId="77777777" w:rsidR="00CB5118" w:rsidRPr="004F3D51" w:rsidRDefault="00CB5118" w:rsidP="00B17579">
            <w:pPr>
              <w:suppressAutoHyphens w:val="0"/>
              <w:spacing w:before="40" w:after="40" w:line="220" w:lineRule="exact"/>
              <w:ind w:right="113"/>
              <w:jc w:val="right"/>
              <w:rPr>
                <w:sz w:val="18"/>
              </w:rPr>
            </w:pPr>
            <w:r w:rsidRPr="004F3D51">
              <w:rPr>
                <w:sz w:val="18"/>
              </w:rPr>
              <w:t>3,3</w:t>
            </w:r>
          </w:p>
        </w:tc>
        <w:tc>
          <w:tcPr>
            <w:tcW w:w="893" w:type="dxa"/>
            <w:tcBorders>
              <w:top w:val="single" w:sz="4" w:space="0" w:color="auto"/>
            </w:tcBorders>
            <w:shd w:val="clear" w:color="auto" w:fill="auto"/>
            <w:vAlign w:val="bottom"/>
          </w:tcPr>
          <w:p w14:paraId="66519690" w14:textId="77777777" w:rsidR="00CB5118" w:rsidRPr="004F3D51" w:rsidRDefault="00CB5118" w:rsidP="00B17579">
            <w:pPr>
              <w:suppressAutoHyphens w:val="0"/>
              <w:spacing w:before="40" w:after="40" w:line="220" w:lineRule="exact"/>
              <w:ind w:right="113"/>
              <w:jc w:val="right"/>
              <w:rPr>
                <w:sz w:val="18"/>
              </w:rPr>
            </w:pPr>
            <w:r w:rsidRPr="004F3D51">
              <w:rPr>
                <w:sz w:val="18"/>
              </w:rPr>
              <w:t>0,8</w:t>
            </w:r>
          </w:p>
        </w:tc>
        <w:tc>
          <w:tcPr>
            <w:tcW w:w="817" w:type="dxa"/>
            <w:tcBorders>
              <w:top w:val="single" w:sz="4" w:space="0" w:color="auto"/>
            </w:tcBorders>
            <w:shd w:val="clear" w:color="auto" w:fill="auto"/>
            <w:vAlign w:val="bottom"/>
          </w:tcPr>
          <w:p w14:paraId="6309F9F0" w14:textId="77777777" w:rsidR="00CB5118" w:rsidRPr="004F3D51" w:rsidRDefault="00CB5118" w:rsidP="00B17579">
            <w:pPr>
              <w:suppressAutoHyphens w:val="0"/>
              <w:spacing w:before="40" w:after="40" w:line="220" w:lineRule="exact"/>
              <w:ind w:right="113"/>
              <w:jc w:val="right"/>
              <w:rPr>
                <w:sz w:val="18"/>
              </w:rPr>
            </w:pPr>
            <w:r w:rsidRPr="004F3D51">
              <w:rPr>
                <w:sz w:val="18"/>
              </w:rPr>
              <w:t>374,9</w:t>
            </w:r>
          </w:p>
        </w:tc>
        <w:tc>
          <w:tcPr>
            <w:tcW w:w="851" w:type="dxa"/>
            <w:tcBorders>
              <w:top w:val="single" w:sz="4" w:space="0" w:color="auto"/>
            </w:tcBorders>
            <w:shd w:val="clear" w:color="auto" w:fill="auto"/>
            <w:vAlign w:val="bottom"/>
          </w:tcPr>
          <w:p w14:paraId="10C64E0C" w14:textId="77777777" w:rsidR="00CB5118" w:rsidRPr="004F3D51" w:rsidRDefault="00CB5118" w:rsidP="00B17579">
            <w:pPr>
              <w:suppressAutoHyphens w:val="0"/>
              <w:spacing w:before="40" w:after="40" w:line="220" w:lineRule="exact"/>
              <w:ind w:right="113"/>
              <w:jc w:val="right"/>
              <w:rPr>
                <w:sz w:val="18"/>
              </w:rPr>
            </w:pPr>
            <w:r w:rsidRPr="004F3D51">
              <w:rPr>
                <w:sz w:val="18"/>
              </w:rPr>
              <w:t>171,3</w:t>
            </w:r>
          </w:p>
        </w:tc>
        <w:tc>
          <w:tcPr>
            <w:tcW w:w="849" w:type="dxa"/>
            <w:tcBorders>
              <w:top w:val="single" w:sz="4" w:space="0" w:color="auto"/>
            </w:tcBorders>
            <w:shd w:val="clear" w:color="auto" w:fill="auto"/>
            <w:vAlign w:val="bottom"/>
          </w:tcPr>
          <w:p w14:paraId="22ACDE61" w14:textId="77777777" w:rsidR="00CB5118" w:rsidRPr="004F3D51" w:rsidRDefault="00CB5118" w:rsidP="00B17579">
            <w:pPr>
              <w:suppressAutoHyphens w:val="0"/>
              <w:spacing w:before="40" w:after="40" w:line="220" w:lineRule="exact"/>
              <w:ind w:right="113"/>
              <w:jc w:val="right"/>
              <w:rPr>
                <w:sz w:val="18"/>
              </w:rPr>
            </w:pPr>
            <w:r w:rsidRPr="004F3D51">
              <w:rPr>
                <w:sz w:val="18"/>
              </w:rPr>
              <w:t>203,6</w:t>
            </w:r>
          </w:p>
        </w:tc>
      </w:tr>
      <w:tr w:rsidR="00CB5118" w:rsidRPr="004F3D51" w14:paraId="7AD9622D" w14:textId="77777777" w:rsidTr="003060E6">
        <w:trPr>
          <w:cantSplit/>
        </w:trPr>
        <w:tc>
          <w:tcPr>
            <w:tcW w:w="2230" w:type="dxa"/>
            <w:shd w:val="clear" w:color="auto" w:fill="auto"/>
          </w:tcPr>
          <w:p w14:paraId="7D6C976E" w14:textId="77777777" w:rsidR="00CB5118" w:rsidRPr="004F3D51" w:rsidRDefault="00CB5118" w:rsidP="00B17579">
            <w:pPr>
              <w:suppressAutoHyphens w:val="0"/>
              <w:spacing w:before="40" w:after="40" w:line="220" w:lineRule="exact"/>
              <w:ind w:right="113"/>
              <w:rPr>
                <w:sz w:val="18"/>
              </w:rPr>
            </w:pPr>
            <w:r w:rsidRPr="004F3D51">
              <w:rPr>
                <w:sz w:val="18"/>
              </w:rPr>
              <w:t xml:space="preserve">Промышленность </w:t>
            </w:r>
          </w:p>
        </w:tc>
        <w:tc>
          <w:tcPr>
            <w:tcW w:w="865" w:type="dxa"/>
            <w:shd w:val="clear" w:color="auto" w:fill="auto"/>
            <w:vAlign w:val="bottom"/>
          </w:tcPr>
          <w:p w14:paraId="49FA4FE5" w14:textId="77777777" w:rsidR="00CB5118" w:rsidRPr="004F3D51" w:rsidRDefault="00CB5118" w:rsidP="00B17579">
            <w:pPr>
              <w:suppressAutoHyphens w:val="0"/>
              <w:spacing w:before="40" w:after="40" w:line="220" w:lineRule="exact"/>
              <w:ind w:right="113"/>
              <w:jc w:val="right"/>
              <w:rPr>
                <w:sz w:val="18"/>
              </w:rPr>
            </w:pPr>
            <w:r w:rsidRPr="004F3D51">
              <w:rPr>
                <w:sz w:val="18"/>
              </w:rPr>
              <w:t>102,5</w:t>
            </w:r>
          </w:p>
        </w:tc>
        <w:tc>
          <w:tcPr>
            <w:tcW w:w="865" w:type="dxa"/>
            <w:shd w:val="clear" w:color="auto" w:fill="auto"/>
            <w:vAlign w:val="bottom"/>
          </w:tcPr>
          <w:p w14:paraId="22D7E4A0" w14:textId="77777777" w:rsidR="00CB5118" w:rsidRPr="004F3D51" w:rsidRDefault="00CB5118" w:rsidP="00B17579">
            <w:pPr>
              <w:suppressAutoHyphens w:val="0"/>
              <w:spacing w:before="40" w:after="40" w:line="220" w:lineRule="exact"/>
              <w:ind w:right="113"/>
              <w:jc w:val="right"/>
              <w:rPr>
                <w:sz w:val="18"/>
              </w:rPr>
            </w:pPr>
            <w:r w:rsidRPr="004F3D51">
              <w:rPr>
                <w:sz w:val="18"/>
              </w:rPr>
              <w:t>73,2</w:t>
            </w:r>
          </w:p>
        </w:tc>
        <w:tc>
          <w:tcPr>
            <w:tcW w:w="893" w:type="dxa"/>
            <w:shd w:val="clear" w:color="auto" w:fill="auto"/>
            <w:vAlign w:val="bottom"/>
          </w:tcPr>
          <w:p w14:paraId="4F6A9F32" w14:textId="77777777" w:rsidR="00CB5118" w:rsidRPr="004F3D51" w:rsidRDefault="00CB5118" w:rsidP="00B17579">
            <w:pPr>
              <w:suppressAutoHyphens w:val="0"/>
              <w:spacing w:before="40" w:after="40" w:line="220" w:lineRule="exact"/>
              <w:ind w:right="113"/>
              <w:jc w:val="right"/>
              <w:rPr>
                <w:sz w:val="18"/>
              </w:rPr>
            </w:pPr>
            <w:r w:rsidRPr="004F3D51">
              <w:rPr>
                <w:sz w:val="18"/>
              </w:rPr>
              <w:t>29,3</w:t>
            </w:r>
          </w:p>
        </w:tc>
        <w:tc>
          <w:tcPr>
            <w:tcW w:w="817" w:type="dxa"/>
            <w:shd w:val="clear" w:color="auto" w:fill="auto"/>
            <w:vAlign w:val="bottom"/>
          </w:tcPr>
          <w:p w14:paraId="486A2F89" w14:textId="77777777" w:rsidR="00CB5118" w:rsidRPr="004F3D51" w:rsidRDefault="00CB5118" w:rsidP="00B17579">
            <w:pPr>
              <w:suppressAutoHyphens w:val="0"/>
              <w:spacing w:before="40" w:after="40" w:line="220" w:lineRule="exact"/>
              <w:ind w:right="113"/>
              <w:jc w:val="right"/>
              <w:rPr>
                <w:sz w:val="18"/>
              </w:rPr>
            </w:pPr>
            <w:r w:rsidRPr="004F3D51">
              <w:rPr>
                <w:sz w:val="18"/>
              </w:rPr>
              <w:t>18,3</w:t>
            </w:r>
          </w:p>
        </w:tc>
        <w:tc>
          <w:tcPr>
            <w:tcW w:w="851" w:type="dxa"/>
            <w:shd w:val="clear" w:color="auto" w:fill="auto"/>
            <w:vAlign w:val="bottom"/>
          </w:tcPr>
          <w:p w14:paraId="2CAE639A" w14:textId="77777777" w:rsidR="00CB5118" w:rsidRPr="004F3D51" w:rsidRDefault="00CB5118" w:rsidP="00B17579">
            <w:pPr>
              <w:suppressAutoHyphens w:val="0"/>
              <w:spacing w:before="40" w:after="40" w:line="220" w:lineRule="exact"/>
              <w:ind w:right="113"/>
              <w:jc w:val="right"/>
              <w:rPr>
                <w:sz w:val="18"/>
              </w:rPr>
            </w:pPr>
            <w:r w:rsidRPr="004F3D51">
              <w:rPr>
                <w:sz w:val="18"/>
              </w:rPr>
              <w:t>10,7</w:t>
            </w:r>
          </w:p>
        </w:tc>
        <w:tc>
          <w:tcPr>
            <w:tcW w:w="849" w:type="dxa"/>
            <w:shd w:val="clear" w:color="auto" w:fill="auto"/>
            <w:vAlign w:val="bottom"/>
          </w:tcPr>
          <w:p w14:paraId="392FD3B4" w14:textId="77777777" w:rsidR="00CB5118" w:rsidRPr="004F3D51" w:rsidRDefault="00CB5118" w:rsidP="00B17579">
            <w:pPr>
              <w:suppressAutoHyphens w:val="0"/>
              <w:spacing w:before="40" w:after="40" w:line="220" w:lineRule="exact"/>
              <w:ind w:right="113"/>
              <w:jc w:val="right"/>
              <w:rPr>
                <w:sz w:val="18"/>
              </w:rPr>
            </w:pPr>
            <w:r w:rsidRPr="004F3D51">
              <w:rPr>
                <w:sz w:val="18"/>
              </w:rPr>
              <w:t>7,6</w:t>
            </w:r>
          </w:p>
        </w:tc>
      </w:tr>
      <w:tr w:rsidR="00CB5118" w:rsidRPr="004F3D51" w14:paraId="3ECF958F" w14:textId="77777777" w:rsidTr="003060E6">
        <w:trPr>
          <w:cantSplit/>
        </w:trPr>
        <w:tc>
          <w:tcPr>
            <w:tcW w:w="2230" w:type="dxa"/>
            <w:tcBorders>
              <w:bottom w:val="nil"/>
            </w:tcBorders>
            <w:shd w:val="clear" w:color="auto" w:fill="auto"/>
          </w:tcPr>
          <w:p w14:paraId="009844A0" w14:textId="77777777" w:rsidR="00CB5118" w:rsidRPr="004F3D51" w:rsidRDefault="00CB5118" w:rsidP="00B17579">
            <w:pPr>
              <w:suppressAutoHyphens w:val="0"/>
              <w:spacing w:before="40" w:after="40" w:line="220" w:lineRule="exact"/>
              <w:ind w:right="113"/>
              <w:rPr>
                <w:sz w:val="18"/>
              </w:rPr>
            </w:pPr>
            <w:r w:rsidRPr="004F3D51">
              <w:rPr>
                <w:sz w:val="18"/>
              </w:rPr>
              <w:t>Строительство</w:t>
            </w:r>
          </w:p>
        </w:tc>
        <w:tc>
          <w:tcPr>
            <w:tcW w:w="865" w:type="dxa"/>
            <w:tcBorders>
              <w:bottom w:val="nil"/>
            </w:tcBorders>
            <w:shd w:val="clear" w:color="auto" w:fill="auto"/>
            <w:vAlign w:val="bottom"/>
          </w:tcPr>
          <w:p w14:paraId="6C8D4D5E" w14:textId="77777777" w:rsidR="00CB5118" w:rsidRPr="004F3D51" w:rsidRDefault="00CB5118" w:rsidP="00B17579">
            <w:pPr>
              <w:suppressAutoHyphens w:val="0"/>
              <w:spacing w:before="40" w:after="40" w:line="220" w:lineRule="exact"/>
              <w:ind w:right="113"/>
              <w:jc w:val="right"/>
              <w:rPr>
                <w:sz w:val="18"/>
              </w:rPr>
            </w:pPr>
            <w:r w:rsidRPr="004F3D51">
              <w:rPr>
                <w:sz w:val="18"/>
              </w:rPr>
              <w:t>17,3</w:t>
            </w:r>
          </w:p>
        </w:tc>
        <w:tc>
          <w:tcPr>
            <w:tcW w:w="865" w:type="dxa"/>
            <w:tcBorders>
              <w:bottom w:val="nil"/>
            </w:tcBorders>
            <w:shd w:val="clear" w:color="auto" w:fill="auto"/>
            <w:vAlign w:val="bottom"/>
          </w:tcPr>
          <w:p w14:paraId="03DE058A" w14:textId="77777777" w:rsidR="00CB5118" w:rsidRPr="004F3D51" w:rsidRDefault="00CB5118" w:rsidP="00B17579">
            <w:pPr>
              <w:suppressAutoHyphens w:val="0"/>
              <w:spacing w:before="40" w:after="40" w:line="220" w:lineRule="exact"/>
              <w:ind w:right="113"/>
              <w:jc w:val="right"/>
              <w:rPr>
                <w:sz w:val="18"/>
              </w:rPr>
            </w:pPr>
            <w:r w:rsidRPr="004F3D51">
              <w:rPr>
                <w:sz w:val="18"/>
              </w:rPr>
              <w:t>15,6</w:t>
            </w:r>
          </w:p>
        </w:tc>
        <w:tc>
          <w:tcPr>
            <w:tcW w:w="893" w:type="dxa"/>
            <w:tcBorders>
              <w:bottom w:val="nil"/>
            </w:tcBorders>
            <w:shd w:val="clear" w:color="auto" w:fill="auto"/>
            <w:vAlign w:val="bottom"/>
          </w:tcPr>
          <w:p w14:paraId="77873DD8" w14:textId="77777777" w:rsidR="00CB5118" w:rsidRPr="004F3D51" w:rsidRDefault="00CB5118" w:rsidP="00B17579">
            <w:pPr>
              <w:suppressAutoHyphens w:val="0"/>
              <w:spacing w:before="40" w:after="40" w:line="220" w:lineRule="exact"/>
              <w:ind w:right="113"/>
              <w:jc w:val="right"/>
              <w:rPr>
                <w:sz w:val="18"/>
              </w:rPr>
            </w:pPr>
            <w:r w:rsidRPr="004F3D51">
              <w:rPr>
                <w:sz w:val="18"/>
              </w:rPr>
              <w:t>1,7</w:t>
            </w:r>
          </w:p>
        </w:tc>
        <w:tc>
          <w:tcPr>
            <w:tcW w:w="817" w:type="dxa"/>
            <w:tcBorders>
              <w:bottom w:val="nil"/>
            </w:tcBorders>
            <w:shd w:val="clear" w:color="auto" w:fill="auto"/>
            <w:vAlign w:val="bottom"/>
          </w:tcPr>
          <w:p w14:paraId="1A5C88F3" w14:textId="77777777" w:rsidR="00CB5118" w:rsidRPr="004F3D51" w:rsidRDefault="00CB5118" w:rsidP="00B17579">
            <w:pPr>
              <w:suppressAutoHyphens w:val="0"/>
              <w:spacing w:before="40" w:after="40" w:line="220" w:lineRule="exact"/>
              <w:ind w:right="113"/>
              <w:jc w:val="right"/>
              <w:rPr>
                <w:sz w:val="18"/>
              </w:rPr>
            </w:pPr>
            <w:r w:rsidRPr="004F3D51">
              <w:rPr>
                <w:sz w:val="18"/>
              </w:rPr>
              <w:t>32,6</w:t>
            </w:r>
          </w:p>
        </w:tc>
        <w:tc>
          <w:tcPr>
            <w:tcW w:w="851" w:type="dxa"/>
            <w:tcBorders>
              <w:bottom w:val="nil"/>
            </w:tcBorders>
            <w:shd w:val="clear" w:color="auto" w:fill="auto"/>
            <w:vAlign w:val="bottom"/>
          </w:tcPr>
          <w:p w14:paraId="6AFE80F5" w14:textId="77777777" w:rsidR="00CB5118" w:rsidRPr="004F3D51" w:rsidRDefault="00CB5118" w:rsidP="00B17579">
            <w:pPr>
              <w:suppressAutoHyphens w:val="0"/>
              <w:spacing w:before="40" w:after="40" w:line="220" w:lineRule="exact"/>
              <w:ind w:right="113"/>
              <w:jc w:val="right"/>
              <w:rPr>
                <w:sz w:val="18"/>
              </w:rPr>
            </w:pPr>
            <w:r w:rsidRPr="004F3D51">
              <w:rPr>
                <w:sz w:val="18"/>
              </w:rPr>
              <w:t>32,3</w:t>
            </w:r>
          </w:p>
        </w:tc>
        <w:tc>
          <w:tcPr>
            <w:tcW w:w="849" w:type="dxa"/>
            <w:tcBorders>
              <w:bottom w:val="nil"/>
            </w:tcBorders>
            <w:shd w:val="clear" w:color="auto" w:fill="auto"/>
            <w:vAlign w:val="bottom"/>
          </w:tcPr>
          <w:p w14:paraId="40A61710" w14:textId="77777777" w:rsidR="00CB5118" w:rsidRPr="004F3D51" w:rsidRDefault="00CB5118" w:rsidP="00B17579">
            <w:pPr>
              <w:suppressAutoHyphens w:val="0"/>
              <w:spacing w:before="40" w:after="40" w:line="220" w:lineRule="exact"/>
              <w:ind w:right="113"/>
              <w:jc w:val="right"/>
              <w:rPr>
                <w:sz w:val="18"/>
              </w:rPr>
            </w:pPr>
            <w:r w:rsidRPr="004F3D51">
              <w:rPr>
                <w:sz w:val="18"/>
              </w:rPr>
              <w:t>0,3</w:t>
            </w:r>
          </w:p>
        </w:tc>
      </w:tr>
      <w:tr w:rsidR="00CB5118" w:rsidRPr="004F3D51" w14:paraId="7A06B8FA" w14:textId="77777777" w:rsidTr="003060E6">
        <w:trPr>
          <w:cantSplit/>
        </w:trPr>
        <w:tc>
          <w:tcPr>
            <w:tcW w:w="2230" w:type="dxa"/>
            <w:tcBorders>
              <w:top w:val="nil"/>
              <w:bottom w:val="nil"/>
            </w:tcBorders>
            <w:shd w:val="clear" w:color="auto" w:fill="auto"/>
          </w:tcPr>
          <w:p w14:paraId="3CA95322" w14:textId="77777777" w:rsidR="00CB5118" w:rsidRPr="004F3D51" w:rsidRDefault="00CB5118" w:rsidP="00B17579">
            <w:pPr>
              <w:suppressAutoHyphens w:val="0"/>
              <w:spacing w:before="40" w:after="40" w:line="220" w:lineRule="exact"/>
              <w:ind w:right="113"/>
              <w:rPr>
                <w:sz w:val="18"/>
              </w:rPr>
            </w:pPr>
            <w:r w:rsidRPr="004F3D51">
              <w:rPr>
                <w:sz w:val="18"/>
              </w:rPr>
              <w:t>Услуги</w:t>
            </w:r>
          </w:p>
        </w:tc>
        <w:tc>
          <w:tcPr>
            <w:tcW w:w="865" w:type="dxa"/>
            <w:tcBorders>
              <w:top w:val="nil"/>
              <w:bottom w:val="nil"/>
            </w:tcBorders>
            <w:shd w:val="clear" w:color="auto" w:fill="auto"/>
            <w:vAlign w:val="bottom"/>
          </w:tcPr>
          <w:p w14:paraId="46E7246E" w14:textId="77777777" w:rsidR="00CB5118" w:rsidRPr="004F3D51" w:rsidRDefault="00CB5118" w:rsidP="00B17579">
            <w:pPr>
              <w:suppressAutoHyphens w:val="0"/>
              <w:spacing w:before="40" w:after="40" w:line="220" w:lineRule="exact"/>
              <w:ind w:right="113"/>
              <w:jc w:val="right"/>
              <w:rPr>
                <w:sz w:val="18"/>
              </w:rPr>
            </w:pPr>
            <w:r w:rsidRPr="004F3D51">
              <w:rPr>
                <w:sz w:val="18"/>
              </w:rPr>
              <w:t>451,6</w:t>
            </w:r>
          </w:p>
        </w:tc>
        <w:tc>
          <w:tcPr>
            <w:tcW w:w="865" w:type="dxa"/>
            <w:tcBorders>
              <w:top w:val="nil"/>
              <w:bottom w:val="nil"/>
            </w:tcBorders>
            <w:shd w:val="clear" w:color="auto" w:fill="auto"/>
            <w:vAlign w:val="bottom"/>
          </w:tcPr>
          <w:p w14:paraId="2C6D6B13" w14:textId="77777777" w:rsidR="00CB5118" w:rsidRPr="004F3D51" w:rsidRDefault="00CB5118" w:rsidP="00B17579">
            <w:pPr>
              <w:suppressAutoHyphens w:val="0"/>
              <w:spacing w:before="40" w:after="40" w:line="220" w:lineRule="exact"/>
              <w:ind w:right="113"/>
              <w:jc w:val="right"/>
              <w:rPr>
                <w:sz w:val="18"/>
              </w:rPr>
            </w:pPr>
            <w:r w:rsidRPr="004F3D51">
              <w:rPr>
                <w:sz w:val="18"/>
              </w:rPr>
              <w:t>210,6</w:t>
            </w:r>
          </w:p>
        </w:tc>
        <w:tc>
          <w:tcPr>
            <w:tcW w:w="893" w:type="dxa"/>
            <w:tcBorders>
              <w:top w:val="nil"/>
              <w:bottom w:val="nil"/>
            </w:tcBorders>
            <w:shd w:val="clear" w:color="auto" w:fill="auto"/>
            <w:vAlign w:val="bottom"/>
          </w:tcPr>
          <w:p w14:paraId="7CB18CF1" w14:textId="77777777" w:rsidR="00CB5118" w:rsidRPr="004F3D51" w:rsidRDefault="00CB5118" w:rsidP="00B17579">
            <w:pPr>
              <w:suppressAutoHyphens w:val="0"/>
              <w:spacing w:before="40" w:after="40" w:line="220" w:lineRule="exact"/>
              <w:ind w:right="113"/>
              <w:jc w:val="right"/>
              <w:rPr>
                <w:sz w:val="18"/>
              </w:rPr>
            </w:pPr>
            <w:r w:rsidRPr="004F3D51">
              <w:rPr>
                <w:sz w:val="18"/>
              </w:rPr>
              <w:t>240,9</w:t>
            </w:r>
          </w:p>
        </w:tc>
        <w:tc>
          <w:tcPr>
            <w:tcW w:w="817" w:type="dxa"/>
            <w:tcBorders>
              <w:top w:val="nil"/>
              <w:bottom w:val="nil"/>
            </w:tcBorders>
            <w:shd w:val="clear" w:color="auto" w:fill="auto"/>
            <w:vAlign w:val="bottom"/>
          </w:tcPr>
          <w:p w14:paraId="4278FFF9" w14:textId="77777777" w:rsidR="00CB5118" w:rsidRPr="004F3D51" w:rsidRDefault="00CB5118" w:rsidP="00B17579">
            <w:pPr>
              <w:suppressAutoHyphens w:val="0"/>
              <w:spacing w:before="40" w:after="40" w:line="220" w:lineRule="exact"/>
              <w:ind w:right="113"/>
              <w:jc w:val="right"/>
              <w:rPr>
                <w:sz w:val="18"/>
              </w:rPr>
            </w:pPr>
            <w:r w:rsidRPr="004F3D51">
              <w:rPr>
                <w:sz w:val="18"/>
              </w:rPr>
              <w:t>71,5</w:t>
            </w:r>
          </w:p>
        </w:tc>
        <w:tc>
          <w:tcPr>
            <w:tcW w:w="851" w:type="dxa"/>
            <w:tcBorders>
              <w:top w:val="nil"/>
              <w:bottom w:val="nil"/>
            </w:tcBorders>
            <w:shd w:val="clear" w:color="auto" w:fill="auto"/>
            <w:vAlign w:val="bottom"/>
          </w:tcPr>
          <w:p w14:paraId="3700C834" w14:textId="77777777" w:rsidR="00CB5118" w:rsidRPr="004F3D51" w:rsidRDefault="00CB5118" w:rsidP="00B17579">
            <w:pPr>
              <w:suppressAutoHyphens w:val="0"/>
              <w:spacing w:before="40" w:after="40" w:line="220" w:lineRule="exact"/>
              <w:ind w:right="113"/>
              <w:jc w:val="right"/>
              <w:rPr>
                <w:sz w:val="18"/>
              </w:rPr>
            </w:pPr>
            <w:r w:rsidRPr="004F3D51">
              <w:rPr>
                <w:sz w:val="18"/>
              </w:rPr>
              <w:t>45,2</w:t>
            </w:r>
          </w:p>
        </w:tc>
        <w:tc>
          <w:tcPr>
            <w:tcW w:w="849" w:type="dxa"/>
            <w:tcBorders>
              <w:top w:val="nil"/>
              <w:bottom w:val="nil"/>
            </w:tcBorders>
            <w:shd w:val="clear" w:color="auto" w:fill="auto"/>
            <w:vAlign w:val="bottom"/>
          </w:tcPr>
          <w:p w14:paraId="340D3714" w14:textId="77777777" w:rsidR="00CB5118" w:rsidRPr="004F3D51" w:rsidRDefault="00CB5118" w:rsidP="00B17579">
            <w:pPr>
              <w:suppressAutoHyphens w:val="0"/>
              <w:spacing w:before="40" w:after="40" w:line="220" w:lineRule="exact"/>
              <w:ind w:right="113"/>
              <w:jc w:val="right"/>
              <w:rPr>
                <w:sz w:val="18"/>
              </w:rPr>
            </w:pPr>
            <w:r w:rsidRPr="004F3D51">
              <w:rPr>
                <w:sz w:val="18"/>
              </w:rPr>
              <w:t>26,3</w:t>
            </w:r>
          </w:p>
        </w:tc>
      </w:tr>
      <w:tr w:rsidR="00CB5118" w:rsidRPr="004F3D51" w14:paraId="7A5C0ECC" w14:textId="77777777" w:rsidTr="00B17579">
        <w:trPr>
          <w:cantSplit/>
        </w:trPr>
        <w:tc>
          <w:tcPr>
            <w:tcW w:w="2230" w:type="dxa"/>
            <w:tcBorders>
              <w:top w:val="nil"/>
              <w:bottom w:val="single" w:sz="4" w:space="0" w:color="auto"/>
            </w:tcBorders>
            <w:shd w:val="clear" w:color="auto" w:fill="auto"/>
          </w:tcPr>
          <w:p w14:paraId="6EF3504B" w14:textId="77777777" w:rsidR="00CB5118" w:rsidRPr="004F3D51" w:rsidRDefault="00CB5118" w:rsidP="00B17579">
            <w:pPr>
              <w:suppressAutoHyphens w:val="0"/>
              <w:spacing w:before="40" w:after="40" w:line="220" w:lineRule="exact"/>
              <w:ind w:right="113"/>
              <w:rPr>
                <w:sz w:val="18"/>
              </w:rPr>
            </w:pPr>
            <w:r w:rsidRPr="004F3D51">
              <w:rPr>
                <w:sz w:val="18"/>
              </w:rPr>
              <w:t>2016 </w:t>
            </w:r>
          </w:p>
        </w:tc>
        <w:tc>
          <w:tcPr>
            <w:tcW w:w="5140" w:type="dxa"/>
            <w:gridSpan w:val="6"/>
            <w:tcBorders>
              <w:top w:val="nil"/>
              <w:bottom w:val="single" w:sz="4" w:space="0" w:color="auto"/>
            </w:tcBorders>
            <w:shd w:val="clear" w:color="auto" w:fill="auto"/>
            <w:vAlign w:val="bottom"/>
          </w:tcPr>
          <w:p w14:paraId="075C48A8" w14:textId="77777777" w:rsidR="00CB5118" w:rsidRPr="004F3D51" w:rsidRDefault="00CB5118" w:rsidP="00B17579">
            <w:pPr>
              <w:suppressAutoHyphens w:val="0"/>
              <w:spacing w:before="40" w:after="40" w:line="220" w:lineRule="exact"/>
              <w:ind w:right="113"/>
              <w:jc w:val="center"/>
              <w:rPr>
                <w:sz w:val="18"/>
              </w:rPr>
            </w:pPr>
          </w:p>
        </w:tc>
      </w:tr>
      <w:tr w:rsidR="00CB5118" w:rsidRPr="004F3D51" w14:paraId="3E32643F" w14:textId="77777777" w:rsidTr="008C3C60">
        <w:trPr>
          <w:cantSplit/>
        </w:trPr>
        <w:tc>
          <w:tcPr>
            <w:tcW w:w="2230" w:type="dxa"/>
            <w:tcBorders>
              <w:top w:val="single" w:sz="4" w:space="0" w:color="auto"/>
              <w:bottom w:val="single" w:sz="4" w:space="0" w:color="auto"/>
            </w:tcBorders>
            <w:shd w:val="clear" w:color="auto" w:fill="auto"/>
          </w:tcPr>
          <w:p w14:paraId="38B0AA09"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865" w:type="dxa"/>
            <w:tcBorders>
              <w:top w:val="single" w:sz="4" w:space="0" w:color="auto"/>
              <w:bottom w:val="single" w:sz="4" w:space="0" w:color="auto"/>
            </w:tcBorders>
            <w:shd w:val="clear" w:color="auto" w:fill="auto"/>
            <w:vAlign w:val="bottom"/>
          </w:tcPr>
          <w:p w14:paraId="6C77F3E8" w14:textId="77777777" w:rsidR="00CB5118" w:rsidRPr="004F3D51" w:rsidRDefault="00CB5118" w:rsidP="00B17579">
            <w:pPr>
              <w:suppressAutoHyphens w:val="0"/>
              <w:spacing w:before="80" w:after="80" w:line="220" w:lineRule="exact"/>
              <w:ind w:right="113"/>
              <w:jc w:val="right"/>
              <w:rPr>
                <w:b/>
                <w:sz w:val="18"/>
              </w:rPr>
            </w:pPr>
            <w:r w:rsidRPr="004F3D51">
              <w:rPr>
                <w:b/>
                <w:sz w:val="18"/>
              </w:rPr>
              <w:t>551,2</w:t>
            </w:r>
          </w:p>
        </w:tc>
        <w:tc>
          <w:tcPr>
            <w:tcW w:w="865" w:type="dxa"/>
            <w:tcBorders>
              <w:top w:val="single" w:sz="4" w:space="0" w:color="auto"/>
              <w:bottom w:val="single" w:sz="4" w:space="0" w:color="auto"/>
            </w:tcBorders>
            <w:shd w:val="clear" w:color="auto" w:fill="auto"/>
            <w:vAlign w:val="bottom"/>
          </w:tcPr>
          <w:p w14:paraId="50D506EA" w14:textId="77777777" w:rsidR="00CB5118" w:rsidRPr="004F3D51" w:rsidRDefault="00CB5118" w:rsidP="00B17579">
            <w:pPr>
              <w:suppressAutoHyphens w:val="0"/>
              <w:spacing w:before="80" w:after="80" w:line="220" w:lineRule="exact"/>
              <w:ind w:right="113"/>
              <w:jc w:val="right"/>
              <w:rPr>
                <w:b/>
                <w:sz w:val="18"/>
              </w:rPr>
            </w:pPr>
            <w:r w:rsidRPr="004F3D51">
              <w:rPr>
                <w:b/>
                <w:sz w:val="18"/>
              </w:rPr>
              <w:t>288,3</w:t>
            </w:r>
          </w:p>
        </w:tc>
        <w:tc>
          <w:tcPr>
            <w:tcW w:w="893" w:type="dxa"/>
            <w:tcBorders>
              <w:top w:val="single" w:sz="4" w:space="0" w:color="auto"/>
              <w:bottom w:val="single" w:sz="4" w:space="0" w:color="auto"/>
            </w:tcBorders>
            <w:shd w:val="clear" w:color="auto" w:fill="auto"/>
            <w:vAlign w:val="bottom"/>
          </w:tcPr>
          <w:p w14:paraId="17770DC3" w14:textId="77777777" w:rsidR="00CB5118" w:rsidRPr="004F3D51" w:rsidRDefault="00CB5118" w:rsidP="00B17579">
            <w:pPr>
              <w:suppressAutoHyphens w:val="0"/>
              <w:spacing w:before="80" w:after="80" w:line="220" w:lineRule="exact"/>
              <w:ind w:right="113"/>
              <w:jc w:val="right"/>
              <w:rPr>
                <w:b/>
                <w:sz w:val="18"/>
              </w:rPr>
            </w:pPr>
            <w:r w:rsidRPr="004F3D51">
              <w:rPr>
                <w:b/>
                <w:sz w:val="18"/>
              </w:rPr>
              <w:t>262,9</w:t>
            </w:r>
          </w:p>
        </w:tc>
        <w:tc>
          <w:tcPr>
            <w:tcW w:w="817" w:type="dxa"/>
            <w:tcBorders>
              <w:top w:val="single" w:sz="4" w:space="0" w:color="auto"/>
              <w:bottom w:val="single" w:sz="4" w:space="0" w:color="auto"/>
            </w:tcBorders>
            <w:shd w:val="clear" w:color="auto" w:fill="auto"/>
            <w:vAlign w:val="bottom"/>
          </w:tcPr>
          <w:p w14:paraId="4D57A1A5" w14:textId="77777777" w:rsidR="00CB5118" w:rsidRPr="004F3D51" w:rsidRDefault="00CB5118" w:rsidP="00B17579">
            <w:pPr>
              <w:suppressAutoHyphens w:val="0"/>
              <w:spacing w:before="80" w:after="80" w:line="220" w:lineRule="exact"/>
              <w:ind w:right="113"/>
              <w:jc w:val="right"/>
              <w:rPr>
                <w:b/>
                <w:sz w:val="18"/>
              </w:rPr>
            </w:pPr>
            <w:r w:rsidRPr="004F3D51">
              <w:rPr>
                <w:b/>
                <w:sz w:val="18"/>
              </w:rPr>
              <w:t>454,9</w:t>
            </w:r>
          </w:p>
        </w:tc>
        <w:tc>
          <w:tcPr>
            <w:tcW w:w="851" w:type="dxa"/>
            <w:tcBorders>
              <w:top w:val="single" w:sz="4" w:space="0" w:color="auto"/>
              <w:bottom w:val="single" w:sz="4" w:space="0" w:color="auto"/>
            </w:tcBorders>
            <w:shd w:val="clear" w:color="auto" w:fill="auto"/>
            <w:vAlign w:val="bottom"/>
          </w:tcPr>
          <w:p w14:paraId="35E10C6F" w14:textId="77777777" w:rsidR="00CB5118" w:rsidRPr="004F3D51" w:rsidRDefault="00CB5118" w:rsidP="00B17579">
            <w:pPr>
              <w:suppressAutoHyphens w:val="0"/>
              <w:spacing w:before="80" w:after="80" w:line="220" w:lineRule="exact"/>
              <w:ind w:right="113"/>
              <w:jc w:val="right"/>
              <w:rPr>
                <w:b/>
                <w:sz w:val="18"/>
              </w:rPr>
            </w:pPr>
            <w:r w:rsidRPr="004F3D51">
              <w:rPr>
                <w:b/>
                <w:sz w:val="18"/>
              </w:rPr>
              <w:t>239,8</w:t>
            </w:r>
          </w:p>
        </w:tc>
        <w:tc>
          <w:tcPr>
            <w:tcW w:w="849" w:type="dxa"/>
            <w:tcBorders>
              <w:top w:val="single" w:sz="4" w:space="0" w:color="auto"/>
              <w:bottom w:val="single" w:sz="4" w:space="0" w:color="auto"/>
            </w:tcBorders>
            <w:shd w:val="clear" w:color="auto" w:fill="auto"/>
            <w:vAlign w:val="bottom"/>
          </w:tcPr>
          <w:p w14:paraId="15A6E1D5" w14:textId="77777777" w:rsidR="00CB5118" w:rsidRPr="004F3D51" w:rsidRDefault="00CB5118" w:rsidP="00B17579">
            <w:pPr>
              <w:suppressAutoHyphens w:val="0"/>
              <w:spacing w:before="80" w:after="80" w:line="220" w:lineRule="exact"/>
              <w:ind w:right="113"/>
              <w:jc w:val="right"/>
              <w:rPr>
                <w:b/>
                <w:sz w:val="18"/>
              </w:rPr>
            </w:pPr>
            <w:r w:rsidRPr="004F3D51">
              <w:rPr>
                <w:b/>
                <w:sz w:val="18"/>
              </w:rPr>
              <w:t>215,1</w:t>
            </w:r>
          </w:p>
        </w:tc>
      </w:tr>
      <w:tr w:rsidR="00CB5118" w:rsidRPr="004F3D51" w14:paraId="27B816A0" w14:textId="77777777" w:rsidTr="008C3C60">
        <w:trPr>
          <w:cantSplit/>
        </w:trPr>
        <w:tc>
          <w:tcPr>
            <w:tcW w:w="2230" w:type="dxa"/>
            <w:tcBorders>
              <w:top w:val="single" w:sz="4" w:space="0" w:color="auto"/>
              <w:bottom w:val="nil"/>
            </w:tcBorders>
            <w:shd w:val="clear" w:color="auto" w:fill="auto"/>
          </w:tcPr>
          <w:p w14:paraId="2E3CA3BF" w14:textId="77777777" w:rsidR="00CB5118" w:rsidRPr="004F3D51" w:rsidRDefault="00CB5118" w:rsidP="00B17579">
            <w:pPr>
              <w:suppressAutoHyphens w:val="0"/>
              <w:spacing w:before="40" w:after="40" w:line="220" w:lineRule="exact"/>
              <w:ind w:right="113"/>
              <w:rPr>
                <w:sz w:val="18"/>
              </w:rPr>
            </w:pPr>
            <w:r w:rsidRPr="004F3D51">
              <w:rPr>
                <w:sz w:val="18"/>
              </w:rPr>
              <w:t>Сельское хозяйство</w:t>
            </w:r>
          </w:p>
        </w:tc>
        <w:tc>
          <w:tcPr>
            <w:tcW w:w="865" w:type="dxa"/>
            <w:tcBorders>
              <w:top w:val="single" w:sz="4" w:space="0" w:color="auto"/>
              <w:bottom w:val="nil"/>
            </w:tcBorders>
            <w:shd w:val="clear" w:color="auto" w:fill="auto"/>
            <w:vAlign w:val="bottom"/>
          </w:tcPr>
          <w:p w14:paraId="6762AE93" w14:textId="77777777" w:rsidR="00CB5118" w:rsidRPr="004F3D51" w:rsidRDefault="00CB5118" w:rsidP="00B17579">
            <w:pPr>
              <w:suppressAutoHyphens w:val="0"/>
              <w:spacing w:before="40" w:after="40" w:line="220" w:lineRule="exact"/>
              <w:ind w:right="113"/>
              <w:jc w:val="right"/>
              <w:rPr>
                <w:sz w:val="18"/>
              </w:rPr>
            </w:pPr>
            <w:r w:rsidRPr="004F3D51">
              <w:rPr>
                <w:sz w:val="18"/>
              </w:rPr>
              <w:t>2,9</w:t>
            </w:r>
          </w:p>
        </w:tc>
        <w:tc>
          <w:tcPr>
            <w:tcW w:w="865" w:type="dxa"/>
            <w:tcBorders>
              <w:top w:val="single" w:sz="4" w:space="0" w:color="auto"/>
              <w:bottom w:val="nil"/>
            </w:tcBorders>
            <w:shd w:val="clear" w:color="auto" w:fill="auto"/>
            <w:vAlign w:val="bottom"/>
          </w:tcPr>
          <w:p w14:paraId="4FD03596" w14:textId="77777777" w:rsidR="00CB5118" w:rsidRPr="004F3D51" w:rsidRDefault="00CB5118" w:rsidP="00B17579">
            <w:pPr>
              <w:suppressAutoHyphens w:val="0"/>
              <w:spacing w:before="40" w:after="40" w:line="220" w:lineRule="exact"/>
              <w:ind w:right="113"/>
              <w:jc w:val="right"/>
              <w:rPr>
                <w:sz w:val="18"/>
              </w:rPr>
            </w:pPr>
            <w:r w:rsidRPr="004F3D51">
              <w:rPr>
                <w:sz w:val="18"/>
              </w:rPr>
              <w:t>2,0</w:t>
            </w:r>
          </w:p>
        </w:tc>
        <w:tc>
          <w:tcPr>
            <w:tcW w:w="893" w:type="dxa"/>
            <w:tcBorders>
              <w:top w:val="single" w:sz="4" w:space="0" w:color="auto"/>
              <w:bottom w:val="nil"/>
            </w:tcBorders>
            <w:shd w:val="clear" w:color="auto" w:fill="auto"/>
            <w:vAlign w:val="bottom"/>
          </w:tcPr>
          <w:p w14:paraId="01A4A2D3" w14:textId="77777777" w:rsidR="00CB5118" w:rsidRPr="004F3D51" w:rsidRDefault="00CB5118" w:rsidP="00B17579">
            <w:pPr>
              <w:suppressAutoHyphens w:val="0"/>
              <w:spacing w:before="40" w:after="40" w:line="220" w:lineRule="exact"/>
              <w:ind w:right="113"/>
              <w:jc w:val="right"/>
              <w:rPr>
                <w:sz w:val="18"/>
              </w:rPr>
            </w:pPr>
            <w:r w:rsidRPr="004F3D51">
              <w:rPr>
                <w:sz w:val="18"/>
              </w:rPr>
              <w:t>0,9</w:t>
            </w:r>
          </w:p>
        </w:tc>
        <w:tc>
          <w:tcPr>
            <w:tcW w:w="817" w:type="dxa"/>
            <w:tcBorders>
              <w:top w:val="single" w:sz="4" w:space="0" w:color="auto"/>
              <w:bottom w:val="nil"/>
            </w:tcBorders>
            <w:shd w:val="clear" w:color="auto" w:fill="auto"/>
            <w:vAlign w:val="bottom"/>
          </w:tcPr>
          <w:p w14:paraId="24071846" w14:textId="77777777" w:rsidR="00CB5118" w:rsidRPr="004F3D51" w:rsidRDefault="00CB5118" w:rsidP="00B17579">
            <w:pPr>
              <w:suppressAutoHyphens w:val="0"/>
              <w:spacing w:before="40" w:after="40" w:line="220" w:lineRule="exact"/>
              <w:ind w:right="113"/>
              <w:jc w:val="right"/>
              <w:rPr>
                <w:sz w:val="18"/>
              </w:rPr>
            </w:pPr>
            <w:r w:rsidRPr="004F3D51">
              <w:rPr>
                <w:sz w:val="18"/>
              </w:rPr>
              <w:t>335,2</w:t>
            </w:r>
          </w:p>
        </w:tc>
        <w:tc>
          <w:tcPr>
            <w:tcW w:w="851" w:type="dxa"/>
            <w:tcBorders>
              <w:top w:val="single" w:sz="4" w:space="0" w:color="auto"/>
              <w:bottom w:val="nil"/>
            </w:tcBorders>
            <w:shd w:val="clear" w:color="auto" w:fill="auto"/>
            <w:vAlign w:val="bottom"/>
          </w:tcPr>
          <w:p w14:paraId="3F3B01EF" w14:textId="77777777" w:rsidR="00CB5118" w:rsidRPr="004F3D51" w:rsidRDefault="00CB5118" w:rsidP="00B17579">
            <w:pPr>
              <w:suppressAutoHyphens w:val="0"/>
              <w:spacing w:before="40" w:after="40" w:line="220" w:lineRule="exact"/>
              <w:ind w:right="113"/>
              <w:jc w:val="right"/>
              <w:rPr>
                <w:sz w:val="18"/>
              </w:rPr>
            </w:pPr>
            <w:r w:rsidRPr="004F3D51">
              <w:rPr>
                <w:sz w:val="18"/>
              </w:rPr>
              <w:t>159,7</w:t>
            </w:r>
          </w:p>
        </w:tc>
        <w:tc>
          <w:tcPr>
            <w:tcW w:w="849" w:type="dxa"/>
            <w:tcBorders>
              <w:top w:val="single" w:sz="4" w:space="0" w:color="auto"/>
              <w:bottom w:val="nil"/>
            </w:tcBorders>
            <w:shd w:val="clear" w:color="auto" w:fill="auto"/>
            <w:vAlign w:val="bottom"/>
          </w:tcPr>
          <w:p w14:paraId="55C5FE42" w14:textId="77777777" w:rsidR="00CB5118" w:rsidRPr="004F3D51" w:rsidRDefault="00CB5118" w:rsidP="00B17579">
            <w:pPr>
              <w:suppressAutoHyphens w:val="0"/>
              <w:spacing w:before="40" w:after="40" w:line="220" w:lineRule="exact"/>
              <w:ind w:right="113"/>
              <w:jc w:val="right"/>
              <w:rPr>
                <w:sz w:val="18"/>
              </w:rPr>
            </w:pPr>
            <w:r w:rsidRPr="004F3D51">
              <w:rPr>
                <w:sz w:val="18"/>
              </w:rPr>
              <w:t>175,5</w:t>
            </w:r>
          </w:p>
        </w:tc>
      </w:tr>
      <w:tr w:rsidR="00CB5118" w:rsidRPr="004F3D51" w14:paraId="385F895C" w14:textId="77777777" w:rsidTr="008C3C60">
        <w:trPr>
          <w:cantSplit/>
        </w:trPr>
        <w:tc>
          <w:tcPr>
            <w:tcW w:w="2230" w:type="dxa"/>
            <w:tcBorders>
              <w:top w:val="nil"/>
            </w:tcBorders>
            <w:shd w:val="clear" w:color="auto" w:fill="auto"/>
          </w:tcPr>
          <w:p w14:paraId="5C48BA23" w14:textId="77777777" w:rsidR="00CB5118" w:rsidRPr="004F3D51" w:rsidRDefault="00CB5118" w:rsidP="00B17579">
            <w:pPr>
              <w:suppressAutoHyphens w:val="0"/>
              <w:spacing w:before="40" w:after="40" w:line="220" w:lineRule="exact"/>
              <w:ind w:right="113"/>
              <w:rPr>
                <w:sz w:val="18"/>
              </w:rPr>
            </w:pPr>
            <w:r w:rsidRPr="004F3D51">
              <w:rPr>
                <w:sz w:val="18"/>
              </w:rPr>
              <w:lastRenderedPageBreak/>
              <w:t xml:space="preserve">Промышленность </w:t>
            </w:r>
          </w:p>
        </w:tc>
        <w:tc>
          <w:tcPr>
            <w:tcW w:w="865" w:type="dxa"/>
            <w:tcBorders>
              <w:top w:val="nil"/>
            </w:tcBorders>
            <w:shd w:val="clear" w:color="auto" w:fill="auto"/>
            <w:vAlign w:val="bottom"/>
          </w:tcPr>
          <w:p w14:paraId="6D19AB87" w14:textId="77777777" w:rsidR="00CB5118" w:rsidRPr="004F3D51" w:rsidRDefault="00CB5118" w:rsidP="00B17579">
            <w:pPr>
              <w:suppressAutoHyphens w:val="0"/>
              <w:spacing w:before="40" w:after="40" w:line="220" w:lineRule="exact"/>
              <w:ind w:right="113"/>
              <w:jc w:val="right"/>
              <w:rPr>
                <w:sz w:val="18"/>
              </w:rPr>
            </w:pPr>
            <w:r w:rsidRPr="004F3D51">
              <w:rPr>
                <w:sz w:val="18"/>
              </w:rPr>
              <w:t>101,1</w:t>
            </w:r>
          </w:p>
        </w:tc>
        <w:tc>
          <w:tcPr>
            <w:tcW w:w="865" w:type="dxa"/>
            <w:tcBorders>
              <w:top w:val="nil"/>
            </w:tcBorders>
            <w:shd w:val="clear" w:color="auto" w:fill="auto"/>
            <w:vAlign w:val="bottom"/>
          </w:tcPr>
          <w:p w14:paraId="0CD63994" w14:textId="77777777" w:rsidR="00CB5118" w:rsidRPr="004F3D51" w:rsidRDefault="00CB5118" w:rsidP="00B17579">
            <w:pPr>
              <w:suppressAutoHyphens w:val="0"/>
              <w:spacing w:before="40" w:after="40" w:line="220" w:lineRule="exact"/>
              <w:ind w:right="113"/>
              <w:jc w:val="right"/>
              <w:rPr>
                <w:sz w:val="18"/>
              </w:rPr>
            </w:pPr>
            <w:r w:rsidRPr="004F3D51">
              <w:rPr>
                <w:sz w:val="18"/>
              </w:rPr>
              <w:t>73,6</w:t>
            </w:r>
          </w:p>
        </w:tc>
        <w:tc>
          <w:tcPr>
            <w:tcW w:w="893" w:type="dxa"/>
            <w:tcBorders>
              <w:top w:val="nil"/>
            </w:tcBorders>
            <w:shd w:val="clear" w:color="auto" w:fill="auto"/>
            <w:vAlign w:val="bottom"/>
          </w:tcPr>
          <w:p w14:paraId="116BAD06" w14:textId="77777777" w:rsidR="00CB5118" w:rsidRPr="004F3D51" w:rsidRDefault="00CB5118" w:rsidP="00B17579">
            <w:pPr>
              <w:suppressAutoHyphens w:val="0"/>
              <w:spacing w:before="40" w:after="40" w:line="220" w:lineRule="exact"/>
              <w:ind w:right="113"/>
              <w:jc w:val="right"/>
              <w:rPr>
                <w:sz w:val="18"/>
              </w:rPr>
            </w:pPr>
            <w:r w:rsidRPr="004F3D51">
              <w:rPr>
                <w:sz w:val="18"/>
              </w:rPr>
              <w:t>27,5</w:t>
            </w:r>
          </w:p>
        </w:tc>
        <w:tc>
          <w:tcPr>
            <w:tcW w:w="817" w:type="dxa"/>
            <w:tcBorders>
              <w:top w:val="nil"/>
            </w:tcBorders>
            <w:shd w:val="clear" w:color="auto" w:fill="auto"/>
            <w:vAlign w:val="bottom"/>
          </w:tcPr>
          <w:p w14:paraId="6AD972E1" w14:textId="77777777" w:rsidR="00CB5118" w:rsidRPr="004F3D51" w:rsidRDefault="00CB5118" w:rsidP="00B17579">
            <w:pPr>
              <w:suppressAutoHyphens w:val="0"/>
              <w:spacing w:before="40" w:after="40" w:line="220" w:lineRule="exact"/>
              <w:ind w:right="113"/>
              <w:jc w:val="right"/>
              <w:rPr>
                <w:sz w:val="18"/>
              </w:rPr>
            </w:pPr>
            <w:r w:rsidRPr="004F3D51">
              <w:rPr>
                <w:sz w:val="18"/>
              </w:rPr>
              <w:t>20,2</w:t>
            </w:r>
          </w:p>
        </w:tc>
        <w:tc>
          <w:tcPr>
            <w:tcW w:w="851" w:type="dxa"/>
            <w:tcBorders>
              <w:top w:val="nil"/>
            </w:tcBorders>
            <w:shd w:val="clear" w:color="auto" w:fill="auto"/>
            <w:vAlign w:val="bottom"/>
          </w:tcPr>
          <w:p w14:paraId="33190851" w14:textId="77777777" w:rsidR="00CB5118" w:rsidRPr="004F3D51" w:rsidRDefault="00CB5118" w:rsidP="00B17579">
            <w:pPr>
              <w:suppressAutoHyphens w:val="0"/>
              <w:spacing w:before="40" w:after="40" w:line="220" w:lineRule="exact"/>
              <w:ind w:right="113"/>
              <w:jc w:val="right"/>
              <w:rPr>
                <w:sz w:val="18"/>
              </w:rPr>
            </w:pPr>
            <w:r w:rsidRPr="004F3D51">
              <w:rPr>
                <w:sz w:val="18"/>
              </w:rPr>
              <w:t>11,3</w:t>
            </w:r>
          </w:p>
        </w:tc>
        <w:tc>
          <w:tcPr>
            <w:tcW w:w="849" w:type="dxa"/>
            <w:tcBorders>
              <w:top w:val="nil"/>
            </w:tcBorders>
            <w:shd w:val="clear" w:color="auto" w:fill="auto"/>
            <w:vAlign w:val="bottom"/>
          </w:tcPr>
          <w:p w14:paraId="6260D886" w14:textId="77777777" w:rsidR="00CB5118" w:rsidRPr="004F3D51" w:rsidRDefault="00CB5118" w:rsidP="00B17579">
            <w:pPr>
              <w:suppressAutoHyphens w:val="0"/>
              <w:spacing w:before="40" w:after="40" w:line="220" w:lineRule="exact"/>
              <w:ind w:right="113"/>
              <w:jc w:val="right"/>
              <w:rPr>
                <w:sz w:val="18"/>
              </w:rPr>
            </w:pPr>
            <w:r w:rsidRPr="004F3D51">
              <w:rPr>
                <w:sz w:val="18"/>
              </w:rPr>
              <w:t>9,0</w:t>
            </w:r>
          </w:p>
        </w:tc>
      </w:tr>
      <w:tr w:rsidR="00CB5118" w:rsidRPr="004F3D51" w14:paraId="6725B593" w14:textId="77777777" w:rsidTr="003060E6">
        <w:trPr>
          <w:cantSplit/>
        </w:trPr>
        <w:tc>
          <w:tcPr>
            <w:tcW w:w="2230" w:type="dxa"/>
            <w:shd w:val="clear" w:color="auto" w:fill="auto"/>
          </w:tcPr>
          <w:p w14:paraId="442571DA" w14:textId="77777777" w:rsidR="00CB5118" w:rsidRPr="004F3D51" w:rsidRDefault="00CB5118" w:rsidP="00B17579">
            <w:pPr>
              <w:suppressAutoHyphens w:val="0"/>
              <w:spacing w:before="40" w:after="40" w:line="220" w:lineRule="exact"/>
              <w:ind w:right="113"/>
              <w:rPr>
                <w:sz w:val="18"/>
              </w:rPr>
            </w:pPr>
            <w:r w:rsidRPr="004F3D51">
              <w:rPr>
                <w:sz w:val="18"/>
              </w:rPr>
              <w:t>Строительство</w:t>
            </w:r>
          </w:p>
        </w:tc>
        <w:tc>
          <w:tcPr>
            <w:tcW w:w="865" w:type="dxa"/>
            <w:shd w:val="clear" w:color="auto" w:fill="auto"/>
            <w:vAlign w:val="bottom"/>
          </w:tcPr>
          <w:p w14:paraId="6B8D9375" w14:textId="77777777" w:rsidR="00CB5118" w:rsidRPr="004F3D51" w:rsidRDefault="00CB5118" w:rsidP="00B17579">
            <w:pPr>
              <w:suppressAutoHyphens w:val="0"/>
              <w:spacing w:before="40" w:after="40" w:line="220" w:lineRule="exact"/>
              <w:ind w:right="113"/>
              <w:jc w:val="right"/>
              <w:rPr>
                <w:sz w:val="18"/>
              </w:rPr>
            </w:pPr>
            <w:r w:rsidRPr="004F3D51">
              <w:rPr>
                <w:sz w:val="18"/>
              </w:rPr>
              <w:t>14,8</w:t>
            </w:r>
          </w:p>
        </w:tc>
        <w:tc>
          <w:tcPr>
            <w:tcW w:w="865" w:type="dxa"/>
            <w:shd w:val="clear" w:color="auto" w:fill="auto"/>
            <w:vAlign w:val="bottom"/>
          </w:tcPr>
          <w:p w14:paraId="315ED27C" w14:textId="77777777" w:rsidR="00CB5118" w:rsidRPr="004F3D51" w:rsidRDefault="00CB5118" w:rsidP="00B17579">
            <w:pPr>
              <w:suppressAutoHyphens w:val="0"/>
              <w:spacing w:before="40" w:after="40" w:line="220" w:lineRule="exact"/>
              <w:ind w:right="113"/>
              <w:jc w:val="right"/>
              <w:rPr>
                <w:sz w:val="18"/>
              </w:rPr>
            </w:pPr>
            <w:r w:rsidRPr="004F3D51">
              <w:rPr>
                <w:sz w:val="18"/>
              </w:rPr>
              <w:t>13,5</w:t>
            </w:r>
          </w:p>
        </w:tc>
        <w:tc>
          <w:tcPr>
            <w:tcW w:w="893" w:type="dxa"/>
            <w:shd w:val="clear" w:color="auto" w:fill="auto"/>
            <w:vAlign w:val="bottom"/>
          </w:tcPr>
          <w:p w14:paraId="1DBDB6F1" w14:textId="77777777" w:rsidR="00CB5118" w:rsidRPr="004F3D51" w:rsidRDefault="00CB5118" w:rsidP="00B17579">
            <w:pPr>
              <w:suppressAutoHyphens w:val="0"/>
              <w:spacing w:before="40" w:after="40" w:line="220" w:lineRule="exact"/>
              <w:ind w:right="113"/>
              <w:jc w:val="right"/>
              <w:rPr>
                <w:sz w:val="18"/>
              </w:rPr>
            </w:pPr>
            <w:r w:rsidRPr="004F3D51">
              <w:rPr>
                <w:sz w:val="18"/>
              </w:rPr>
              <w:t>1,4</w:t>
            </w:r>
          </w:p>
        </w:tc>
        <w:tc>
          <w:tcPr>
            <w:tcW w:w="817" w:type="dxa"/>
            <w:shd w:val="clear" w:color="auto" w:fill="auto"/>
            <w:vAlign w:val="bottom"/>
          </w:tcPr>
          <w:p w14:paraId="121FF181" w14:textId="77777777" w:rsidR="00CB5118" w:rsidRPr="004F3D51" w:rsidRDefault="00CB5118" w:rsidP="00B17579">
            <w:pPr>
              <w:suppressAutoHyphens w:val="0"/>
              <w:spacing w:before="40" w:after="40" w:line="220" w:lineRule="exact"/>
              <w:ind w:right="113"/>
              <w:jc w:val="right"/>
              <w:rPr>
                <w:sz w:val="18"/>
              </w:rPr>
            </w:pPr>
            <w:r w:rsidRPr="004F3D51">
              <w:rPr>
                <w:sz w:val="18"/>
              </w:rPr>
              <w:t>22,6</w:t>
            </w:r>
          </w:p>
        </w:tc>
        <w:tc>
          <w:tcPr>
            <w:tcW w:w="851" w:type="dxa"/>
            <w:shd w:val="clear" w:color="auto" w:fill="auto"/>
            <w:vAlign w:val="bottom"/>
          </w:tcPr>
          <w:p w14:paraId="6E808CF2" w14:textId="77777777" w:rsidR="00CB5118" w:rsidRPr="004F3D51" w:rsidRDefault="00CB5118" w:rsidP="00B17579">
            <w:pPr>
              <w:suppressAutoHyphens w:val="0"/>
              <w:spacing w:before="40" w:after="40" w:line="220" w:lineRule="exact"/>
              <w:ind w:right="113"/>
              <w:jc w:val="right"/>
              <w:rPr>
                <w:sz w:val="18"/>
              </w:rPr>
            </w:pPr>
            <w:r w:rsidRPr="004F3D51">
              <w:rPr>
                <w:sz w:val="18"/>
              </w:rPr>
              <w:t>22,6</w:t>
            </w:r>
          </w:p>
        </w:tc>
        <w:tc>
          <w:tcPr>
            <w:tcW w:w="849" w:type="dxa"/>
            <w:shd w:val="clear" w:color="auto" w:fill="auto"/>
            <w:vAlign w:val="bottom"/>
          </w:tcPr>
          <w:p w14:paraId="54AC0AC3" w14:textId="77777777" w:rsidR="00CB5118" w:rsidRPr="004F3D51" w:rsidRDefault="00CB5118" w:rsidP="00B17579">
            <w:pPr>
              <w:suppressAutoHyphens w:val="0"/>
              <w:spacing w:before="40" w:after="40" w:line="220" w:lineRule="exact"/>
              <w:ind w:right="113"/>
              <w:jc w:val="right"/>
              <w:rPr>
                <w:sz w:val="18"/>
              </w:rPr>
            </w:pPr>
            <w:r w:rsidRPr="004F3D51">
              <w:rPr>
                <w:sz w:val="18"/>
              </w:rPr>
              <w:t>0,0</w:t>
            </w:r>
          </w:p>
        </w:tc>
      </w:tr>
      <w:tr w:rsidR="00CB5118" w:rsidRPr="004F3D51" w14:paraId="240FDB4D" w14:textId="77777777" w:rsidTr="003060E6">
        <w:trPr>
          <w:cantSplit/>
        </w:trPr>
        <w:tc>
          <w:tcPr>
            <w:tcW w:w="2230" w:type="dxa"/>
            <w:shd w:val="clear" w:color="auto" w:fill="auto"/>
          </w:tcPr>
          <w:p w14:paraId="2CB3C755" w14:textId="77777777" w:rsidR="00CB5118" w:rsidRPr="004F3D51" w:rsidRDefault="00CB5118" w:rsidP="00B17579">
            <w:pPr>
              <w:suppressAutoHyphens w:val="0"/>
              <w:spacing w:before="40" w:after="40" w:line="220" w:lineRule="exact"/>
              <w:ind w:right="113"/>
              <w:rPr>
                <w:sz w:val="18"/>
              </w:rPr>
            </w:pPr>
            <w:r w:rsidRPr="004F3D51">
              <w:rPr>
                <w:sz w:val="18"/>
              </w:rPr>
              <w:t>Услуги</w:t>
            </w:r>
          </w:p>
        </w:tc>
        <w:tc>
          <w:tcPr>
            <w:tcW w:w="865" w:type="dxa"/>
            <w:shd w:val="clear" w:color="auto" w:fill="auto"/>
            <w:vAlign w:val="bottom"/>
          </w:tcPr>
          <w:p w14:paraId="07F2D62F" w14:textId="77777777" w:rsidR="00CB5118" w:rsidRPr="004F3D51" w:rsidRDefault="00CB5118" w:rsidP="00B17579">
            <w:pPr>
              <w:suppressAutoHyphens w:val="0"/>
              <w:spacing w:before="40" w:after="40" w:line="220" w:lineRule="exact"/>
              <w:ind w:right="113"/>
              <w:jc w:val="right"/>
              <w:rPr>
                <w:sz w:val="18"/>
              </w:rPr>
            </w:pPr>
            <w:r w:rsidRPr="004F3D51">
              <w:rPr>
                <w:sz w:val="18"/>
              </w:rPr>
              <w:t>432,4</w:t>
            </w:r>
          </w:p>
        </w:tc>
        <w:tc>
          <w:tcPr>
            <w:tcW w:w="865" w:type="dxa"/>
            <w:shd w:val="clear" w:color="auto" w:fill="auto"/>
            <w:vAlign w:val="bottom"/>
          </w:tcPr>
          <w:p w14:paraId="0A0F756F" w14:textId="77777777" w:rsidR="00CB5118" w:rsidRPr="004F3D51" w:rsidRDefault="00CB5118" w:rsidP="00B17579">
            <w:pPr>
              <w:suppressAutoHyphens w:val="0"/>
              <w:spacing w:before="40" w:after="40" w:line="220" w:lineRule="exact"/>
              <w:ind w:right="113"/>
              <w:jc w:val="right"/>
              <w:rPr>
                <w:sz w:val="18"/>
              </w:rPr>
            </w:pPr>
            <w:r w:rsidRPr="004F3D51">
              <w:rPr>
                <w:sz w:val="18"/>
              </w:rPr>
              <w:t>199,3</w:t>
            </w:r>
          </w:p>
        </w:tc>
        <w:tc>
          <w:tcPr>
            <w:tcW w:w="893" w:type="dxa"/>
            <w:shd w:val="clear" w:color="auto" w:fill="auto"/>
            <w:vAlign w:val="bottom"/>
          </w:tcPr>
          <w:p w14:paraId="0E18EB2F" w14:textId="77777777" w:rsidR="00CB5118" w:rsidRPr="004F3D51" w:rsidRDefault="00CB5118" w:rsidP="00B17579">
            <w:pPr>
              <w:suppressAutoHyphens w:val="0"/>
              <w:spacing w:before="40" w:after="40" w:line="220" w:lineRule="exact"/>
              <w:ind w:right="113"/>
              <w:jc w:val="right"/>
              <w:rPr>
                <w:sz w:val="18"/>
              </w:rPr>
            </w:pPr>
            <w:r w:rsidRPr="004F3D51">
              <w:rPr>
                <w:sz w:val="18"/>
              </w:rPr>
              <w:t>233,1</w:t>
            </w:r>
          </w:p>
        </w:tc>
        <w:tc>
          <w:tcPr>
            <w:tcW w:w="817" w:type="dxa"/>
            <w:shd w:val="clear" w:color="auto" w:fill="auto"/>
            <w:vAlign w:val="bottom"/>
          </w:tcPr>
          <w:p w14:paraId="6D0324F7" w14:textId="77777777" w:rsidR="00CB5118" w:rsidRPr="004F3D51" w:rsidRDefault="00CB5118" w:rsidP="00B17579">
            <w:pPr>
              <w:suppressAutoHyphens w:val="0"/>
              <w:spacing w:before="40" w:after="40" w:line="220" w:lineRule="exact"/>
              <w:ind w:right="113"/>
              <w:jc w:val="right"/>
              <w:rPr>
                <w:sz w:val="18"/>
              </w:rPr>
            </w:pPr>
            <w:r w:rsidRPr="004F3D51">
              <w:rPr>
                <w:sz w:val="18"/>
              </w:rPr>
              <w:t>76,9</w:t>
            </w:r>
          </w:p>
        </w:tc>
        <w:tc>
          <w:tcPr>
            <w:tcW w:w="851" w:type="dxa"/>
            <w:shd w:val="clear" w:color="auto" w:fill="auto"/>
            <w:vAlign w:val="bottom"/>
          </w:tcPr>
          <w:p w14:paraId="2CAE0F18" w14:textId="77777777" w:rsidR="00CB5118" w:rsidRPr="004F3D51" w:rsidRDefault="00CB5118" w:rsidP="00B17579">
            <w:pPr>
              <w:suppressAutoHyphens w:val="0"/>
              <w:spacing w:before="40" w:after="40" w:line="220" w:lineRule="exact"/>
              <w:ind w:right="113"/>
              <w:jc w:val="right"/>
              <w:rPr>
                <w:sz w:val="18"/>
              </w:rPr>
            </w:pPr>
            <w:r w:rsidRPr="004F3D51">
              <w:rPr>
                <w:sz w:val="18"/>
              </w:rPr>
              <w:t>46,3</w:t>
            </w:r>
          </w:p>
        </w:tc>
        <w:tc>
          <w:tcPr>
            <w:tcW w:w="849" w:type="dxa"/>
            <w:shd w:val="clear" w:color="auto" w:fill="auto"/>
            <w:vAlign w:val="bottom"/>
          </w:tcPr>
          <w:p w14:paraId="2C85CCD5" w14:textId="77777777" w:rsidR="00CB5118" w:rsidRPr="004F3D51" w:rsidRDefault="00CB5118" w:rsidP="00B17579">
            <w:pPr>
              <w:suppressAutoHyphens w:val="0"/>
              <w:spacing w:before="40" w:after="40" w:line="220" w:lineRule="exact"/>
              <w:ind w:right="113"/>
              <w:jc w:val="right"/>
              <w:rPr>
                <w:sz w:val="18"/>
              </w:rPr>
            </w:pPr>
            <w:r w:rsidRPr="004F3D51">
              <w:rPr>
                <w:sz w:val="18"/>
              </w:rPr>
              <w:t>30,6</w:t>
            </w:r>
          </w:p>
        </w:tc>
      </w:tr>
    </w:tbl>
    <w:p w14:paraId="0F5CDD3C" w14:textId="77777777" w:rsidR="00CB5118" w:rsidRPr="004F3D51" w:rsidRDefault="00CB5118" w:rsidP="00CA5AAA">
      <w:pPr>
        <w:pStyle w:val="SingleTxtG"/>
        <w:spacing w:before="120"/>
      </w:pPr>
      <w:r w:rsidRPr="004F3D51">
        <w:t>59.</w:t>
      </w:r>
      <w:r w:rsidRPr="004F3D51">
        <w:tab/>
        <w:t>Основные макроэкономические показатели по Республике Армения:</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1240"/>
        <w:gridCol w:w="1240"/>
        <w:gridCol w:w="1240"/>
        <w:gridCol w:w="1241"/>
      </w:tblGrid>
      <w:tr w:rsidR="00CB5118" w:rsidRPr="004F3D51" w14:paraId="2333E247" w14:textId="77777777" w:rsidTr="003060E6">
        <w:trPr>
          <w:cantSplit/>
          <w:tblHeader/>
        </w:trPr>
        <w:tc>
          <w:tcPr>
            <w:tcW w:w="3544" w:type="dxa"/>
            <w:tcBorders>
              <w:top w:val="single" w:sz="4" w:space="0" w:color="auto"/>
              <w:bottom w:val="single" w:sz="12" w:space="0" w:color="auto"/>
            </w:tcBorders>
            <w:shd w:val="clear" w:color="auto" w:fill="auto"/>
            <w:vAlign w:val="bottom"/>
          </w:tcPr>
          <w:p w14:paraId="78A00C7A" w14:textId="77777777" w:rsidR="00CB5118" w:rsidRPr="004F3D51" w:rsidRDefault="00CB5118" w:rsidP="00B17579">
            <w:pPr>
              <w:suppressAutoHyphens w:val="0"/>
              <w:spacing w:before="80" w:after="80" w:line="200" w:lineRule="exact"/>
              <w:ind w:right="113"/>
              <w:rPr>
                <w:i/>
                <w:sz w:val="16"/>
              </w:rPr>
            </w:pPr>
          </w:p>
        </w:tc>
        <w:tc>
          <w:tcPr>
            <w:tcW w:w="1240" w:type="dxa"/>
            <w:tcBorders>
              <w:top w:val="single" w:sz="4" w:space="0" w:color="auto"/>
              <w:bottom w:val="single" w:sz="12" w:space="0" w:color="auto"/>
            </w:tcBorders>
            <w:shd w:val="clear" w:color="auto" w:fill="auto"/>
            <w:vAlign w:val="bottom"/>
          </w:tcPr>
          <w:p w14:paraId="2F0BA1AD"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1240" w:type="dxa"/>
            <w:tcBorders>
              <w:top w:val="single" w:sz="4" w:space="0" w:color="auto"/>
              <w:bottom w:val="single" w:sz="12" w:space="0" w:color="auto"/>
            </w:tcBorders>
            <w:shd w:val="clear" w:color="auto" w:fill="auto"/>
            <w:vAlign w:val="bottom"/>
          </w:tcPr>
          <w:p w14:paraId="6C463F57"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1240" w:type="dxa"/>
            <w:tcBorders>
              <w:top w:val="single" w:sz="4" w:space="0" w:color="auto"/>
              <w:bottom w:val="single" w:sz="12" w:space="0" w:color="auto"/>
            </w:tcBorders>
            <w:shd w:val="clear" w:color="auto" w:fill="auto"/>
            <w:vAlign w:val="bottom"/>
          </w:tcPr>
          <w:p w14:paraId="5DF8D01C"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c>
          <w:tcPr>
            <w:tcW w:w="1241" w:type="dxa"/>
            <w:tcBorders>
              <w:top w:val="single" w:sz="4" w:space="0" w:color="auto"/>
              <w:bottom w:val="single" w:sz="12" w:space="0" w:color="auto"/>
            </w:tcBorders>
            <w:shd w:val="clear" w:color="auto" w:fill="auto"/>
            <w:vAlign w:val="bottom"/>
          </w:tcPr>
          <w:p w14:paraId="2D54A468" w14:textId="77777777" w:rsidR="00CB5118" w:rsidRPr="004F3D51" w:rsidRDefault="00CB5118" w:rsidP="00B17579">
            <w:pPr>
              <w:suppressAutoHyphens w:val="0"/>
              <w:spacing w:before="80" w:after="80" w:line="200" w:lineRule="exact"/>
              <w:ind w:right="113"/>
              <w:jc w:val="right"/>
              <w:rPr>
                <w:i/>
                <w:sz w:val="16"/>
              </w:rPr>
            </w:pPr>
            <w:r w:rsidRPr="004F3D51">
              <w:rPr>
                <w:i/>
                <w:sz w:val="16"/>
              </w:rPr>
              <w:t>2016</w:t>
            </w:r>
          </w:p>
        </w:tc>
      </w:tr>
      <w:tr w:rsidR="00CB5118" w:rsidRPr="004F3D51" w14:paraId="6FA7F814" w14:textId="77777777" w:rsidTr="003060E6">
        <w:trPr>
          <w:cantSplit/>
        </w:trPr>
        <w:tc>
          <w:tcPr>
            <w:tcW w:w="3544" w:type="dxa"/>
            <w:shd w:val="clear" w:color="auto" w:fill="auto"/>
          </w:tcPr>
          <w:p w14:paraId="187C95FC" w14:textId="77777777" w:rsidR="00CB5118" w:rsidRPr="004F3D51" w:rsidRDefault="00CB5118" w:rsidP="00B17579">
            <w:pPr>
              <w:suppressAutoHyphens w:val="0"/>
              <w:spacing w:before="40" w:after="40" w:line="220" w:lineRule="exact"/>
              <w:ind w:right="113"/>
              <w:rPr>
                <w:sz w:val="18"/>
              </w:rPr>
            </w:pPr>
            <w:r w:rsidRPr="004F3D51">
              <w:rPr>
                <w:sz w:val="18"/>
              </w:rPr>
              <w:t>ВВП на душу населения (в долл.</w:t>
            </w:r>
            <w:r>
              <w:rPr>
                <w:sz w:val="18"/>
              </w:rPr>
              <w:t xml:space="preserve"> </w:t>
            </w:r>
            <w:r w:rsidRPr="004F3D51">
              <w:rPr>
                <w:sz w:val="18"/>
              </w:rPr>
              <w:t>США)</w:t>
            </w:r>
          </w:p>
        </w:tc>
        <w:tc>
          <w:tcPr>
            <w:tcW w:w="1240" w:type="dxa"/>
            <w:shd w:val="clear" w:color="auto" w:fill="auto"/>
            <w:vAlign w:val="bottom"/>
          </w:tcPr>
          <w:p w14:paraId="7E92B65D" w14:textId="77777777" w:rsidR="00CB5118" w:rsidRPr="004F3D51" w:rsidRDefault="00CB5118" w:rsidP="00B17579">
            <w:pPr>
              <w:suppressAutoHyphens w:val="0"/>
              <w:spacing w:before="40" w:after="40" w:line="220" w:lineRule="exact"/>
              <w:ind w:right="113"/>
              <w:jc w:val="right"/>
              <w:rPr>
                <w:sz w:val="18"/>
              </w:rPr>
            </w:pPr>
            <w:r w:rsidRPr="004F3D51">
              <w:rPr>
                <w:sz w:val="18"/>
              </w:rPr>
              <w:t>3 680,1</w:t>
            </w:r>
          </w:p>
        </w:tc>
        <w:tc>
          <w:tcPr>
            <w:tcW w:w="1240" w:type="dxa"/>
            <w:shd w:val="clear" w:color="auto" w:fill="auto"/>
            <w:vAlign w:val="bottom"/>
          </w:tcPr>
          <w:p w14:paraId="5D6B1B79" w14:textId="77777777" w:rsidR="00CB5118" w:rsidRPr="004F3D51" w:rsidRDefault="00CB5118" w:rsidP="00B17579">
            <w:pPr>
              <w:suppressAutoHyphens w:val="0"/>
              <w:spacing w:before="40" w:after="40" w:line="220" w:lineRule="exact"/>
              <w:ind w:right="113"/>
              <w:jc w:val="right"/>
              <w:rPr>
                <w:sz w:val="18"/>
              </w:rPr>
            </w:pPr>
            <w:r w:rsidRPr="004F3D51">
              <w:rPr>
                <w:sz w:val="18"/>
              </w:rPr>
              <w:t>3 852,1</w:t>
            </w:r>
          </w:p>
        </w:tc>
        <w:tc>
          <w:tcPr>
            <w:tcW w:w="1240" w:type="dxa"/>
            <w:shd w:val="clear" w:color="auto" w:fill="auto"/>
            <w:vAlign w:val="bottom"/>
          </w:tcPr>
          <w:p w14:paraId="7109DD60" w14:textId="77777777" w:rsidR="00CB5118" w:rsidRPr="004F3D51" w:rsidRDefault="00CB5118" w:rsidP="00B17579">
            <w:pPr>
              <w:suppressAutoHyphens w:val="0"/>
              <w:spacing w:before="40" w:after="40" w:line="220" w:lineRule="exact"/>
              <w:ind w:right="113"/>
              <w:jc w:val="right"/>
              <w:rPr>
                <w:sz w:val="18"/>
              </w:rPr>
            </w:pPr>
            <w:r w:rsidRPr="004F3D51">
              <w:rPr>
                <w:sz w:val="18"/>
              </w:rPr>
              <w:t>3 512,4</w:t>
            </w:r>
          </w:p>
        </w:tc>
        <w:tc>
          <w:tcPr>
            <w:tcW w:w="1241" w:type="dxa"/>
            <w:shd w:val="clear" w:color="auto" w:fill="auto"/>
            <w:vAlign w:val="bottom"/>
          </w:tcPr>
          <w:p w14:paraId="227EA5B6" w14:textId="77777777" w:rsidR="00CB5118" w:rsidRPr="004F3D51" w:rsidRDefault="00CB5118" w:rsidP="00B17579">
            <w:pPr>
              <w:suppressAutoHyphens w:val="0"/>
              <w:spacing w:before="40" w:after="40" w:line="220" w:lineRule="exact"/>
              <w:ind w:right="113"/>
              <w:jc w:val="right"/>
              <w:rPr>
                <w:sz w:val="18"/>
              </w:rPr>
            </w:pPr>
            <w:r w:rsidRPr="004F3D51">
              <w:rPr>
                <w:sz w:val="18"/>
              </w:rPr>
              <w:t>3 524,4</w:t>
            </w:r>
          </w:p>
        </w:tc>
      </w:tr>
      <w:tr w:rsidR="00CB5118" w:rsidRPr="004F3D51" w14:paraId="1E177A75" w14:textId="77777777" w:rsidTr="003060E6">
        <w:trPr>
          <w:cantSplit/>
        </w:trPr>
        <w:tc>
          <w:tcPr>
            <w:tcW w:w="3544" w:type="dxa"/>
            <w:shd w:val="clear" w:color="auto" w:fill="auto"/>
          </w:tcPr>
          <w:p w14:paraId="19E5039D" w14:textId="77777777" w:rsidR="00CB5118" w:rsidRPr="004F3D51" w:rsidRDefault="00CB5118" w:rsidP="00B17579">
            <w:pPr>
              <w:suppressAutoHyphens w:val="0"/>
              <w:spacing w:before="40" w:after="40" w:line="220" w:lineRule="exact"/>
              <w:ind w:right="113"/>
              <w:rPr>
                <w:sz w:val="18"/>
              </w:rPr>
            </w:pPr>
            <w:r w:rsidRPr="004F3D51">
              <w:rPr>
                <w:sz w:val="18"/>
              </w:rPr>
              <w:t>Номинальный ВВП (млн </w:t>
            </w:r>
            <w:proofErr w:type="spellStart"/>
            <w:r w:rsidRPr="004F3D51">
              <w:rPr>
                <w:sz w:val="18"/>
              </w:rPr>
              <w:t>драмов</w:t>
            </w:r>
            <w:proofErr w:type="spellEnd"/>
            <w:r w:rsidRPr="004F3D51">
              <w:rPr>
                <w:sz w:val="18"/>
              </w:rPr>
              <w:t>)</w:t>
            </w:r>
          </w:p>
        </w:tc>
        <w:tc>
          <w:tcPr>
            <w:tcW w:w="1240" w:type="dxa"/>
            <w:shd w:val="clear" w:color="auto" w:fill="auto"/>
            <w:vAlign w:val="bottom"/>
          </w:tcPr>
          <w:p w14:paraId="01C86AB1" w14:textId="77777777" w:rsidR="00CB5118" w:rsidRPr="004F3D51" w:rsidRDefault="00CB5118" w:rsidP="00B17579">
            <w:pPr>
              <w:suppressAutoHyphens w:val="0"/>
              <w:spacing w:before="40" w:after="40" w:line="220" w:lineRule="exact"/>
              <w:ind w:right="113"/>
              <w:jc w:val="right"/>
              <w:rPr>
                <w:sz w:val="18"/>
              </w:rPr>
            </w:pPr>
            <w:r w:rsidRPr="004F3D51">
              <w:rPr>
                <w:sz w:val="18"/>
              </w:rPr>
              <w:t>4 555 638,2</w:t>
            </w:r>
          </w:p>
        </w:tc>
        <w:tc>
          <w:tcPr>
            <w:tcW w:w="1240" w:type="dxa"/>
            <w:shd w:val="clear" w:color="auto" w:fill="auto"/>
            <w:vAlign w:val="bottom"/>
          </w:tcPr>
          <w:p w14:paraId="00B1B4D0" w14:textId="77777777" w:rsidR="00CB5118" w:rsidRPr="004F3D51" w:rsidRDefault="00CB5118" w:rsidP="00B17579">
            <w:pPr>
              <w:suppressAutoHyphens w:val="0"/>
              <w:spacing w:before="40" w:after="40" w:line="220" w:lineRule="exact"/>
              <w:ind w:right="113"/>
              <w:jc w:val="right"/>
              <w:rPr>
                <w:sz w:val="18"/>
              </w:rPr>
            </w:pPr>
            <w:r w:rsidRPr="004F3D51">
              <w:rPr>
                <w:sz w:val="18"/>
              </w:rPr>
              <w:t>4 828 626,3</w:t>
            </w:r>
          </w:p>
        </w:tc>
        <w:tc>
          <w:tcPr>
            <w:tcW w:w="1240" w:type="dxa"/>
            <w:shd w:val="clear" w:color="auto" w:fill="auto"/>
            <w:vAlign w:val="bottom"/>
          </w:tcPr>
          <w:p w14:paraId="3C723EFF" w14:textId="77777777" w:rsidR="00CB5118" w:rsidRPr="004F3D51" w:rsidRDefault="00CB5118" w:rsidP="00B17579">
            <w:pPr>
              <w:suppressAutoHyphens w:val="0"/>
              <w:spacing w:before="40" w:after="40" w:line="220" w:lineRule="exact"/>
              <w:ind w:right="113"/>
              <w:jc w:val="right"/>
              <w:rPr>
                <w:sz w:val="18"/>
              </w:rPr>
            </w:pPr>
            <w:r w:rsidRPr="004F3D51">
              <w:rPr>
                <w:sz w:val="18"/>
              </w:rPr>
              <w:t>5 043 633,2</w:t>
            </w:r>
          </w:p>
        </w:tc>
        <w:tc>
          <w:tcPr>
            <w:tcW w:w="1241" w:type="dxa"/>
            <w:shd w:val="clear" w:color="auto" w:fill="auto"/>
            <w:vAlign w:val="bottom"/>
          </w:tcPr>
          <w:p w14:paraId="05E7864A" w14:textId="77777777" w:rsidR="00CB5118" w:rsidRPr="004F3D51" w:rsidRDefault="00CB5118" w:rsidP="00B17579">
            <w:pPr>
              <w:suppressAutoHyphens w:val="0"/>
              <w:spacing w:before="40" w:after="40" w:line="220" w:lineRule="exact"/>
              <w:ind w:right="113"/>
              <w:jc w:val="right"/>
              <w:rPr>
                <w:sz w:val="18"/>
              </w:rPr>
            </w:pPr>
            <w:r w:rsidRPr="004F3D51">
              <w:rPr>
                <w:sz w:val="18"/>
              </w:rPr>
              <w:t>5 067 293,5</w:t>
            </w:r>
          </w:p>
        </w:tc>
      </w:tr>
      <w:tr w:rsidR="00CB5118" w:rsidRPr="004F3D51" w14:paraId="7BF98D8D" w14:textId="77777777" w:rsidTr="003060E6">
        <w:trPr>
          <w:cantSplit/>
        </w:trPr>
        <w:tc>
          <w:tcPr>
            <w:tcW w:w="3544" w:type="dxa"/>
            <w:shd w:val="clear" w:color="auto" w:fill="auto"/>
          </w:tcPr>
          <w:p w14:paraId="05C1AF7A" w14:textId="77777777" w:rsidR="00CB5118" w:rsidRPr="004F3D51" w:rsidRDefault="00CB5118" w:rsidP="00B17579">
            <w:pPr>
              <w:suppressAutoHyphens w:val="0"/>
              <w:spacing w:before="40" w:after="40" w:line="220" w:lineRule="exact"/>
              <w:ind w:right="113"/>
              <w:rPr>
                <w:sz w:val="18"/>
              </w:rPr>
            </w:pPr>
            <w:r w:rsidRPr="004F3D51">
              <w:rPr>
                <w:sz w:val="18"/>
              </w:rPr>
              <w:t>Номинальный ВВП (млн долл.</w:t>
            </w:r>
            <w:r>
              <w:rPr>
                <w:sz w:val="18"/>
              </w:rPr>
              <w:t xml:space="preserve"> </w:t>
            </w:r>
            <w:r w:rsidRPr="004F3D51">
              <w:rPr>
                <w:sz w:val="18"/>
              </w:rPr>
              <w:t>США)</w:t>
            </w:r>
          </w:p>
        </w:tc>
        <w:tc>
          <w:tcPr>
            <w:tcW w:w="1240" w:type="dxa"/>
            <w:shd w:val="clear" w:color="auto" w:fill="auto"/>
            <w:vAlign w:val="bottom"/>
          </w:tcPr>
          <w:p w14:paraId="72758E0B" w14:textId="77777777" w:rsidR="00CB5118" w:rsidRPr="004F3D51" w:rsidRDefault="00CB5118" w:rsidP="00B17579">
            <w:pPr>
              <w:suppressAutoHyphens w:val="0"/>
              <w:spacing w:before="40" w:after="40" w:line="220" w:lineRule="exact"/>
              <w:ind w:right="113"/>
              <w:jc w:val="right"/>
              <w:rPr>
                <w:sz w:val="18"/>
              </w:rPr>
            </w:pPr>
            <w:r w:rsidRPr="004F3D51">
              <w:rPr>
                <w:sz w:val="18"/>
              </w:rPr>
              <w:t>11 121,3</w:t>
            </w:r>
          </w:p>
        </w:tc>
        <w:tc>
          <w:tcPr>
            <w:tcW w:w="1240" w:type="dxa"/>
            <w:shd w:val="clear" w:color="auto" w:fill="auto"/>
            <w:vAlign w:val="bottom"/>
          </w:tcPr>
          <w:p w14:paraId="22D73B14" w14:textId="77777777" w:rsidR="00CB5118" w:rsidRPr="004F3D51" w:rsidRDefault="00CB5118" w:rsidP="00B17579">
            <w:pPr>
              <w:suppressAutoHyphens w:val="0"/>
              <w:spacing w:before="40" w:after="40" w:line="220" w:lineRule="exact"/>
              <w:ind w:right="113"/>
              <w:jc w:val="right"/>
              <w:rPr>
                <w:sz w:val="18"/>
              </w:rPr>
            </w:pPr>
            <w:r w:rsidRPr="004F3D51">
              <w:rPr>
                <w:sz w:val="18"/>
              </w:rPr>
              <w:t>11 609,5</w:t>
            </w:r>
          </w:p>
        </w:tc>
        <w:tc>
          <w:tcPr>
            <w:tcW w:w="1240" w:type="dxa"/>
            <w:shd w:val="clear" w:color="auto" w:fill="auto"/>
            <w:vAlign w:val="bottom"/>
          </w:tcPr>
          <w:p w14:paraId="36022424" w14:textId="77777777" w:rsidR="00CB5118" w:rsidRPr="004F3D51" w:rsidRDefault="00CB5118" w:rsidP="00B17579">
            <w:pPr>
              <w:suppressAutoHyphens w:val="0"/>
              <w:spacing w:before="40" w:after="40" w:line="220" w:lineRule="exact"/>
              <w:ind w:right="113"/>
              <w:jc w:val="right"/>
              <w:rPr>
                <w:sz w:val="18"/>
              </w:rPr>
            </w:pPr>
            <w:r w:rsidRPr="004F3D51">
              <w:rPr>
                <w:sz w:val="18"/>
              </w:rPr>
              <w:t>10 553,3</w:t>
            </w:r>
          </w:p>
        </w:tc>
        <w:tc>
          <w:tcPr>
            <w:tcW w:w="1241" w:type="dxa"/>
            <w:shd w:val="clear" w:color="auto" w:fill="auto"/>
            <w:vAlign w:val="bottom"/>
          </w:tcPr>
          <w:p w14:paraId="0B31438F" w14:textId="77777777" w:rsidR="00CB5118" w:rsidRPr="004F3D51" w:rsidRDefault="00CB5118" w:rsidP="00B17579">
            <w:pPr>
              <w:suppressAutoHyphens w:val="0"/>
              <w:spacing w:before="40" w:after="40" w:line="220" w:lineRule="exact"/>
              <w:ind w:right="113"/>
              <w:jc w:val="right"/>
              <w:rPr>
                <w:sz w:val="18"/>
              </w:rPr>
            </w:pPr>
            <w:r w:rsidRPr="004F3D51">
              <w:rPr>
                <w:sz w:val="18"/>
              </w:rPr>
              <w:t>10 546,1</w:t>
            </w:r>
          </w:p>
        </w:tc>
      </w:tr>
      <w:tr w:rsidR="00CB5118" w:rsidRPr="004F3D51" w14:paraId="7A850672" w14:textId="77777777" w:rsidTr="003060E6">
        <w:trPr>
          <w:cantSplit/>
        </w:trPr>
        <w:tc>
          <w:tcPr>
            <w:tcW w:w="3544" w:type="dxa"/>
            <w:shd w:val="clear" w:color="auto" w:fill="auto"/>
          </w:tcPr>
          <w:p w14:paraId="2FB85ACD" w14:textId="77777777" w:rsidR="00CB5118" w:rsidRPr="004F3D51" w:rsidRDefault="00CB5118" w:rsidP="00B17579">
            <w:pPr>
              <w:suppressAutoHyphens w:val="0"/>
              <w:spacing w:before="40" w:after="40" w:line="220" w:lineRule="exact"/>
              <w:ind w:right="113"/>
              <w:rPr>
                <w:sz w:val="18"/>
              </w:rPr>
            </w:pPr>
            <w:r w:rsidRPr="004F3D51">
              <w:rPr>
                <w:sz w:val="18"/>
              </w:rPr>
              <w:t>Прирост реального ВВП</w:t>
            </w:r>
          </w:p>
        </w:tc>
        <w:tc>
          <w:tcPr>
            <w:tcW w:w="1240" w:type="dxa"/>
            <w:shd w:val="clear" w:color="auto" w:fill="auto"/>
            <w:vAlign w:val="bottom"/>
          </w:tcPr>
          <w:p w14:paraId="4E80389F" w14:textId="77777777" w:rsidR="00CB5118" w:rsidRPr="004F3D51" w:rsidRDefault="00CB5118" w:rsidP="00B17579">
            <w:pPr>
              <w:suppressAutoHyphens w:val="0"/>
              <w:spacing w:before="40" w:after="40" w:line="220" w:lineRule="exact"/>
              <w:ind w:right="113"/>
              <w:jc w:val="right"/>
              <w:rPr>
                <w:sz w:val="18"/>
              </w:rPr>
            </w:pPr>
            <w:r w:rsidRPr="004F3D51">
              <w:rPr>
                <w:sz w:val="18"/>
              </w:rPr>
              <w:t>103,3</w:t>
            </w:r>
          </w:p>
        </w:tc>
        <w:tc>
          <w:tcPr>
            <w:tcW w:w="1240" w:type="dxa"/>
            <w:shd w:val="clear" w:color="auto" w:fill="auto"/>
            <w:vAlign w:val="bottom"/>
          </w:tcPr>
          <w:p w14:paraId="280916E9" w14:textId="77777777" w:rsidR="00CB5118" w:rsidRPr="004F3D51" w:rsidRDefault="00CB5118" w:rsidP="00B17579">
            <w:pPr>
              <w:suppressAutoHyphens w:val="0"/>
              <w:spacing w:before="40" w:after="40" w:line="220" w:lineRule="exact"/>
              <w:ind w:right="113"/>
              <w:jc w:val="right"/>
              <w:rPr>
                <w:sz w:val="18"/>
              </w:rPr>
            </w:pPr>
            <w:r w:rsidRPr="004F3D51">
              <w:rPr>
                <w:sz w:val="18"/>
              </w:rPr>
              <w:t>103,6</w:t>
            </w:r>
          </w:p>
        </w:tc>
        <w:tc>
          <w:tcPr>
            <w:tcW w:w="1240" w:type="dxa"/>
            <w:shd w:val="clear" w:color="auto" w:fill="auto"/>
            <w:vAlign w:val="bottom"/>
          </w:tcPr>
          <w:p w14:paraId="7FC0B8BD" w14:textId="77777777" w:rsidR="00CB5118" w:rsidRPr="004F3D51" w:rsidRDefault="00CB5118" w:rsidP="00B17579">
            <w:pPr>
              <w:suppressAutoHyphens w:val="0"/>
              <w:spacing w:before="40" w:after="40" w:line="220" w:lineRule="exact"/>
              <w:ind w:right="113"/>
              <w:jc w:val="right"/>
              <w:rPr>
                <w:sz w:val="18"/>
              </w:rPr>
            </w:pPr>
            <w:r w:rsidRPr="004F3D51">
              <w:rPr>
                <w:sz w:val="18"/>
              </w:rPr>
              <w:t>103,2</w:t>
            </w:r>
          </w:p>
        </w:tc>
        <w:tc>
          <w:tcPr>
            <w:tcW w:w="1241" w:type="dxa"/>
            <w:shd w:val="clear" w:color="auto" w:fill="auto"/>
            <w:vAlign w:val="bottom"/>
          </w:tcPr>
          <w:p w14:paraId="1F7C3189" w14:textId="77777777" w:rsidR="00CB5118" w:rsidRPr="004F3D51" w:rsidRDefault="00CB5118" w:rsidP="00B17579">
            <w:pPr>
              <w:suppressAutoHyphens w:val="0"/>
              <w:spacing w:before="40" w:after="40" w:line="220" w:lineRule="exact"/>
              <w:ind w:right="113"/>
              <w:jc w:val="right"/>
              <w:rPr>
                <w:sz w:val="18"/>
              </w:rPr>
            </w:pPr>
            <w:r w:rsidRPr="004F3D51">
              <w:rPr>
                <w:sz w:val="18"/>
              </w:rPr>
              <w:t>100,2</w:t>
            </w:r>
          </w:p>
        </w:tc>
      </w:tr>
      <w:tr w:rsidR="00CB5118" w:rsidRPr="004F3D51" w14:paraId="398EB16E" w14:textId="77777777" w:rsidTr="003060E6">
        <w:trPr>
          <w:cantSplit/>
        </w:trPr>
        <w:tc>
          <w:tcPr>
            <w:tcW w:w="3544" w:type="dxa"/>
            <w:shd w:val="clear" w:color="auto" w:fill="auto"/>
          </w:tcPr>
          <w:p w14:paraId="5C552DA9" w14:textId="77777777" w:rsidR="00CB5118" w:rsidRPr="004F3D51" w:rsidRDefault="00CB5118" w:rsidP="00B17579">
            <w:pPr>
              <w:suppressAutoHyphens w:val="0"/>
              <w:spacing w:before="40" w:after="40" w:line="220" w:lineRule="exact"/>
              <w:ind w:right="113"/>
              <w:rPr>
                <w:sz w:val="18"/>
              </w:rPr>
            </w:pPr>
            <w:r w:rsidRPr="004F3D51">
              <w:rPr>
                <w:sz w:val="18"/>
              </w:rPr>
              <w:t>Валовой национальный доход (млн </w:t>
            </w:r>
            <w:proofErr w:type="spellStart"/>
            <w:r w:rsidRPr="004F3D51">
              <w:rPr>
                <w:sz w:val="18"/>
              </w:rPr>
              <w:t>драмов</w:t>
            </w:r>
            <w:proofErr w:type="spellEnd"/>
            <w:r w:rsidRPr="004F3D51">
              <w:rPr>
                <w:sz w:val="18"/>
              </w:rPr>
              <w:t>)</w:t>
            </w:r>
          </w:p>
        </w:tc>
        <w:tc>
          <w:tcPr>
            <w:tcW w:w="1240" w:type="dxa"/>
            <w:shd w:val="clear" w:color="auto" w:fill="auto"/>
            <w:vAlign w:val="bottom"/>
          </w:tcPr>
          <w:p w14:paraId="4AC59C1D" w14:textId="77777777" w:rsidR="00CB5118" w:rsidRPr="004F3D51" w:rsidRDefault="00CB5118" w:rsidP="00B17579">
            <w:pPr>
              <w:suppressAutoHyphens w:val="0"/>
              <w:spacing w:before="40" w:after="40" w:line="220" w:lineRule="exact"/>
              <w:ind w:right="113"/>
              <w:jc w:val="right"/>
              <w:rPr>
                <w:sz w:val="18"/>
              </w:rPr>
            </w:pPr>
            <w:r w:rsidRPr="004F3D51">
              <w:rPr>
                <w:sz w:val="18"/>
              </w:rPr>
              <w:t>4 835 231,1</w:t>
            </w:r>
          </w:p>
        </w:tc>
        <w:tc>
          <w:tcPr>
            <w:tcW w:w="1240" w:type="dxa"/>
            <w:shd w:val="clear" w:color="auto" w:fill="auto"/>
            <w:vAlign w:val="bottom"/>
          </w:tcPr>
          <w:p w14:paraId="1A02D7B5" w14:textId="77777777" w:rsidR="00CB5118" w:rsidRPr="004F3D51" w:rsidRDefault="00CB5118" w:rsidP="00B17579">
            <w:pPr>
              <w:suppressAutoHyphens w:val="0"/>
              <w:spacing w:before="40" w:after="40" w:line="220" w:lineRule="exact"/>
              <w:ind w:right="113"/>
              <w:jc w:val="right"/>
              <w:rPr>
                <w:sz w:val="18"/>
              </w:rPr>
            </w:pPr>
            <w:r w:rsidRPr="004F3D51">
              <w:rPr>
                <w:sz w:val="18"/>
              </w:rPr>
              <w:t>5 053 698,6</w:t>
            </w:r>
          </w:p>
        </w:tc>
        <w:tc>
          <w:tcPr>
            <w:tcW w:w="1240" w:type="dxa"/>
            <w:shd w:val="clear" w:color="auto" w:fill="auto"/>
            <w:vAlign w:val="bottom"/>
          </w:tcPr>
          <w:p w14:paraId="7A1A060E" w14:textId="77777777" w:rsidR="00CB5118" w:rsidRPr="004F3D51" w:rsidRDefault="00CB5118" w:rsidP="00B17579">
            <w:pPr>
              <w:suppressAutoHyphens w:val="0"/>
              <w:spacing w:before="40" w:after="40" w:line="220" w:lineRule="exact"/>
              <w:ind w:right="113"/>
              <w:jc w:val="right"/>
              <w:rPr>
                <w:sz w:val="18"/>
              </w:rPr>
            </w:pPr>
            <w:r w:rsidRPr="004F3D51">
              <w:rPr>
                <w:sz w:val="18"/>
              </w:rPr>
              <w:t>5 255 309,9</w:t>
            </w:r>
          </w:p>
        </w:tc>
        <w:tc>
          <w:tcPr>
            <w:tcW w:w="1241" w:type="dxa"/>
            <w:shd w:val="clear" w:color="auto" w:fill="auto"/>
            <w:vAlign w:val="bottom"/>
          </w:tcPr>
          <w:p w14:paraId="536735FB" w14:textId="77777777" w:rsidR="00CB5118" w:rsidRPr="004F3D51" w:rsidRDefault="00CB5118" w:rsidP="00B17579">
            <w:pPr>
              <w:suppressAutoHyphens w:val="0"/>
              <w:spacing w:before="40" w:after="40" w:line="220" w:lineRule="exact"/>
              <w:ind w:right="113"/>
              <w:jc w:val="right"/>
              <w:rPr>
                <w:sz w:val="18"/>
              </w:rPr>
            </w:pPr>
            <w:r w:rsidRPr="004F3D51">
              <w:rPr>
                <w:sz w:val="18"/>
              </w:rPr>
              <w:t>5 175 028,9</w:t>
            </w:r>
          </w:p>
        </w:tc>
      </w:tr>
      <w:tr w:rsidR="00CB5118" w:rsidRPr="004F3D51" w14:paraId="5443D33D" w14:textId="77777777" w:rsidTr="003060E6">
        <w:trPr>
          <w:cantSplit/>
        </w:trPr>
        <w:tc>
          <w:tcPr>
            <w:tcW w:w="3544" w:type="dxa"/>
            <w:shd w:val="clear" w:color="auto" w:fill="auto"/>
          </w:tcPr>
          <w:p w14:paraId="32399B3C" w14:textId="77777777" w:rsidR="00CB5118" w:rsidRPr="004F3D51" w:rsidRDefault="00CB5118" w:rsidP="00B17579">
            <w:pPr>
              <w:suppressAutoHyphens w:val="0"/>
              <w:spacing w:before="40" w:after="40" w:line="220" w:lineRule="exact"/>
              <w:ind w:right="113"/>
              <w:rPr>
                <w:sz w:val="18"/>
              </w:rPr>
            </w:pPr>
            <w:r w:rsidRPr="004F3D51">
              <w:rPr>
                <w:sz w:val="18"/>
              </w:rPr>
              <w:t>Инфляция (на конец периода), %</w:t>
            </w:r>
          </w:p>
        </w:tc>
        <w:tc>
          <w:tcPr>
            <w:tcW w:w="1240" w:type="dxa"/>
            <w:shd w:val="clear" w:color="auto" w:fill="auto"/>
            <w:vAlign w:val="bottom"/>
          </w:tcPr>
          <w:p w14:paraId="67051134" w14:textId="77777777" w:rsidR="00CB5118" w:rsidRPr="004F3D51" w:rsidRDefault="00CB5118" w:rsidP="00B17579">
            <w:pPr>
              <w:suppressAutoHyphens w:val="0"/>
              <w:spacing w:before="40" w:after="40" w:line="220" w:lineRule="exact"/>
              <w:ind w:right="113"/>
              <w:jc w:val="right"/>
              <w:rPr>
                <w:sz w:val="18"/>
              </w:rPr>
            </w:pPr>
            <w:r w:rsidRPr="004F3D51">
              <w:rPr>
                <w:sz w:val="18"/>
              </w:rPr>
              <w:t>5,6</w:t>
            </w:r>
          </w:p>
        </w:tc>
        <w:tc>
          <w:tcPr>
            <w:tcW w:w="1240" w:type="dxa"/>
            <w:shd w:val="clear" w:color="auto" w:fill="auto"/>
            <w:vAlign w:val="bottom"/>
          </w:tcPr>
          <w:p w14:paraId="4871F1E0" w14:textId="77777777" w:rsidR="00CB5118" w:rsidRPr="004F3D51" w:rsidRDefault="00CB5118" w:rsidP="00B17579">
            <w:pPr>
              <w:suppressAutoHyphens w:val="0"/>
              <w:spacing w:before="40" w:after="40" w:line="220" w:lineRule="exact"/>
              <w:ind w:right="113"/>
              <w:jc w:val="right"/>
              <w:rPr>
                <w:sz w:val="18"/>
              </w:rPr>
            </w:pPr>
            <w:r w:rsidRPr="004F3D51">
              <w:rPr>
                <w:sz w:val="18"/>
              </w:rPr>
              <w:t>4,6</w:t>
            </w:r>
          </w:p>
        </w:tc>
        <w:tc>
          <w:tcPr>
            <w:tcW w:w="1240" w:type="dxa"/>
            <w:shd w:val="clear" w:color="auto" w:fill="auto"/>
            <w:vAlign w:val="bottom"/>
          </w:tcPr>
          <w:p w14:paraId="5658ED20" w14:textId="77777777" w:rsidR="00CB5118" w:rsidRPr="004F3D51" w:rsidRDefault="00CB5118" w:rsidP="00B17579">
            <w:pPr>
              <w:suppressAutoHyphens w:val="0"/>
              <w:spacing w:before="40" w:after="40" w:line="220" w:lineRule="exact"/>
              <w:ind w:right="113"/>
              <w:jc w:val="right"/>
              <w:rPr>
                <w:sz w:val="18"/>
              </w:rPr>
            </w:pPr>
            <w:r w:rsidRPr="004F3D51">
              <w:rPr>
                <w:sz w:val="18"/>
              </w:rPr>
              <w:t>(0,1)</w:t>
            </w:r>
          </w:p>
        </w:tc>
        <w:tc>
          <w:tcPr>
            <w:tcW w:w="1241" w:type="dxa"/>
            <w:shd w:val="clear" w:color="auto" w:fill="auto"/>
            <w:vAlign w:val="bottom"/>
          </w:tcPr>
          <w:p w14:paraId="2C8DBACB" w14:textId="77777777" w:rsidR="00CB5118" w:rsidRPr="004F3D51" w:rsidRDefault="00CB5118" w:rsidP="00B17579">
            <w:pPr>
              <w:suppressAutoHyphens w:val="0"/>
              <w:spacing w:before="40" w:after="40" w:line="220" w:lineRule="exact"/>
              <w:ind w:right="113"/>
              <w:jc w:val="right"/>
              <w:rPr>
                <w:sz w:val="18"/>
              </w:rPr>
            </w:pPr>
            <w:r w:rsidRPr="004F3D51">
              <w:rPr>
                <w:sz w:val="18"/>
              </w:rPr>
              <w:t>(1,1)</w:t>
            </w:r>
          </w:p>
        </w:tc>
      </w:tr>
    </w:tbl>
    <w:p w14:paraId="490BAEAA" w14:textId="77777777" w:rsidR="00CB5118" w:rsidRPr="004F3D51" w:rsidRDefault="00CB5118" w:rsidP="00C710C6">
      <w:pPr>
        <w:pStyle w:val="SingleTxtG"/>
        <w:spacing w:before="120"/>
      </w:pPr>
      <w:r w:rsidRPr="004F3D51">
        <w:t>60.</w:t>
      </w:r>
      <w:r w:rsidRPr="004F3D51">
        <w:tab/>
        <w:t>Индекс потребительских цен в Республике Армения в 2012</w:t>
      </w:r>
      <w:r>
        <w:t>–</w:t>
      </w:r>
      <w:r w:rsidRPr="004F3D51">
        <w:t xml:space="preserve">2016 годах </w:t>
      </w:r>
      <w:r w:rsidR="003060E6">
        <w:br/>
      </w:r>
      <w:r w:rsidRPr="004F3D51">
        <w:t>(</w:t>
      </w:r>
      <w:r w:rsidRPr="004F3D51">
        <w:rPr>
          <w:i/>
        </w:rPr>
        <w:t>по сравнению с предыдущим годом</w:t>
      </w:r>
      <w:r w:rsidRPr="004F3D5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21"/>
        <w:gridCol w:w="822"/>
        <w:gridCol w:w="822"/>
        <w:gridCol w:w="822"/>
        <w:gridCol w:w="822"/>
      </w:tblGrid>
      <w:tr w:rsidR="00CB5118" w:rsidRPr="004F3D51" w14:paraId="460229B0" w14:textId="77777777" w:rsidTr="003060E6">
        <w:trPr>
          <w:cantSplit/>
          <w:tblHeader/>
        </w:trPr>
        <w:tc>
          <w:tcPr>
            <w:tcW w:w="3261" w:type="dxa"/>
            <w:tcBorders>
              <w:top w:val="single" w:sz="4" w:space="0" w:color="auto"/>
              <w:bottom w:val="single" w:sz="12" w:space="0" w:color="auto"/>
            </w:tcBorders>
            <w:shd w:val="clear" w:color="auto" w:fill="auto"/>
            <w:vAlign w:val="bottom"/>
          </w:tcPr>
          <w:p w14:paraId="603891FD" w14:textId="77777777" w:rsidR="00CB5118" w:rsidRPr="004F3D51" w:rsidRDefault="00CB5118" w:rsidP="00B17579">
            <w:pPr>
              <w:suppressAutoHyphens w:val="0"/>
              <w:spacing w:before="80" w:after="80" w:line="200" w:lineRule="exact"/>
              <w:ind w:right="113"/>
              <w:rPr>
                <w:i/>
                <w:sz w:val="16"/>
              </w:rPr>
            </w:pPr>
          </w:p>
        </w:tc>
        <w:tc>
          <w:tcPr>
            <w:tcW w:w="821" w:type="dxa"/>
            <w:tcBorders>
              <w:top w:val="single" w:sz="4" w:space="0" w:color="auto"/>
              <w:bottom w:val="single" w:sz="12" w:space="0" w:color="auto"/>
            </w:tcBorders>
            <w:shd w:val="clear" w:color="auto" w:fill="auto"/>
            <w:vAlign w:val="bottom"/>
          </w:tcPr>
          <w:p w14:paraId="754575C4" w14:textId="77777777" w:rsidR="00CB5118" w:rsidRPr="004F3D51" w:rsidRDefault="00CB5118" w:rsidP="00B17579">
            <w:pPr>
              <w:suppressAutoHyphens w:val="0"/>
              <w:spacing w:before="80" w:after="80" w:line="200" w:lineRule="exact"/>
              <w:ind w:right="113"/>
              <w:jc w:val="right"/>
              <w:rPr>
                <w:i/>
                <w:sz w:val="16"/>
              </w:rPr>
            </w:pPr>
            <w:r w:rsidRPr="004F3D51">
              <w:rPr>
                <w:i/>
                <w:sz w:val="16"/>
              </w:rPr>
              <w:t>2012</w:t>
            </w:r>
          </w:p>
        </w:tc>
        <w:tc>
          <w:tcPr>
            <w:tcW w:w="822" w:type="dxa"/>
            <w:tcBorders>
              <w:top w:val="single" w:sz="4" w:space="0" w:color="auto"/>
              <w:bottom w:val="single" w:sz="12" w:space="0" w:color="auto"/>
            </w:tcBorders>
            <w:shd w:val="clear" w:color="auto" w:fill="auto"/>
            <w:vAlign w:val="bottom"/>
          </w:tcPr>
          <w:p w14:paraId="04C3DEC3"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822" w:type="dxa"/>
            <w:tcBorders>
              <w:top w:val="single" w:sz="4" w:space="0" w:color="auto"/>
              <w:bottom w:val="single" w:sz="12" w:space="0" w:color="auto"/>
            </w:tcBorders>
            <w:shd w:val="clear" w:color="auto" w:fill="auto"/>
            <w:vAlign w:val="bottom"/>
          </w:tcPr>
          <w:p w14:paraId="69458A5F"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822" w:type="dxa"/>
            <w:tcBorders>
              <w:top w:val="single" w:sz="4" w:space="0" w:color="auto"/>
              <w:bottom w:val="single" w:sz="12" w:space="0" w:color="auto"/>
            </w:tcBorders>
            <w:shd w:val="clear" w:color="auto" w:fill="auto"/>
            <w:vAlign w:val="bottom"/>
          </w:tcPr>
          <w:p w14:paraId="2BDA4CCF"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c>
          <w:tcPr>
            <w:tcW w:w="822" w:type="dxa"/>
            <w:tcBorders>
              <w:top w:val="single" w:sz="4" w:space="0" w:color="auto"/>
              <w:bottom w:val="single" w:sz="12" w:space="0" w:color="auto"/>
            </w:tcBorders>
            <w:shd w:val="clear" w:color="auto" w:fill="auto"/>
            <w:vAlign w:val="bottom"/>
          </w:tcPr>
          <w:p w14:paraId="70C1630F" w14:textId="77777777" w:rsidR="00CB5118" w:rsidRPr="004F3D51" w:rsidRDefault="00CB5118" w:rsidP="00B17579">
            <w:pPr>
              <w:suppressAutoHyphens w:val="0"/>
              <w:spacing w:before="80" w:after="80" w:line="200" w:lineRule="exact"/>
              <w:ind w:right="113"/>
              <w:jc w:val="right"/>
              <w:rPr>
                <w:i/>
                <w:sz w:val="16"/>
              </w:rPr>
            </w:pPr>
            <w:r w:rsidRPr="004F3D51">
              <w:rPr>
                <w:i/>
                <w:sz w:val="16"/>
              </w:rPr>
              <w:t>2016</w:t>
            </w:r>
          </w:p>
        </w:tc>
      </w:tr>
      <w:tr w:rsidR="00CB5118" w:rsidRPr="004F3D51" w14:paraId="07A090D0" w14:textId="77777777" w:rsidTr="003060E6">
        <w:trPr>
          <w:cantSplit/>
        </w:trPr>
        <w:tc>
          <w:tcPr>
            <w:tcW w:w="3261" w:type="dxa"/>
            <w:shd w:val="clear" w:color="auto" w:fill="auto"/>
          </w:tcPr>
          <w:p w14:paraId="5C062CDD" w14:textId="77777777" w:rsidR="00CB5118" w:rsidRPr="004F3D51" w:rsidRDefault="00CB5118" w:rsidP="00B17579">
            <w:pPr>
              <w:suppressAutoHyphens w:val="0"/>
              <w:spacing w:before="40" w:after="40" w:line="220" w:lineRule="exact"/>
              <w:ind w:right="113"/>
              <w:rPr>
                <w:sz w:val="18"/>
              </w:rPr>
            </w:pPr>
            <w:r w:rsidRPr="004F3D51">
              <w:rPr>
                <w:sz w:val="18"/>
              </w:rPr>
              <w:t xml:space="preserve">Индекс потребительских цен (в </w:t>
            </w:r>
            <w:r w:rsidR="003060E6">
              <w:rPr>
                <w:sz w:val="18"/>
              </w:rPr>
              <w:t>%</w:t>
            </w:r>
            <w:r w:rsidRPr="004F3D51">
              <w:rPr>
                <w:sz w:val="18"/>
              </w:rPr>
              <w:t>)</w:t>
            </w:r>
          </w:p>
        </w:tc>
        <w:tc>
          <w:tcPr>
            <w:tcW w:w="821" w:type="dxa"/>
            <w:shd w:val="clear" w:color="auto" w:fill="auto"/>
            <w:vAlign w:val="bottom"/>
          </w:tcPr>
          <w:p w14:paraId="73F3F1A6" w14:textId="77777777" w:rsidR="00CB5118" w:rsidRPr="004F3D51" w:rsidRDefault="00CB5118" w:rsidP="00B17579">
            <w:pPr>
              <w:suppressAutoHyphens w:val="0"/>
              <w:spacing w:before="40" w:after="40" w:line="220" w:lineRule="exact"/>
              <w:ind w:right="113"/>
              <w:jc w:val="right"/>
              <w:rPr>
                <w:bCs/>
                <w:sz w:val="18"/>
              </w:rPr>
            </w:pPr>
            <w:r w:rsidRPr="004F3D51">
              <w:rPr>
                <w:sz w:val="18"/>
              </w:rPr>
              <w:t>102,6</w:t>
            </w:r>
          </w:p>
        </w:tc>
        <w:tc>
          <w:tcPr>
            <w:tcW w:w="822" w:type="dxa"/>
            <w:shd w:val="clear" w:color="auto" w:fill="auto"/>
            <w:vAlign w:val="bottom"/>
          </w:tcPr>
          <w:p w14:paraId="708A6590" w14:textId="77777777" w:rsidR="00CB5118" w:rsidRPr="004F3D51" w:rsidRDefault="00CB5118" w:rsidP="00B17579">
            <w:pPr>
              <w:suppressAutoHyphens w:val="0"/>
              <w:spacing w:before="40" w:after="40" w:line="220" w:lineRule="exact"/>
              <w:ind w:right="113"/>
              <w:jc w:val="right"/>
              <w:rPr>
                <w:bCs/>
                <w:sz w:val="18"/>
              </w:rPr>
            </w:pPr>
            <w:r w:rsidRPr="004F3D51">
              <w:rPr>
                <w:sz w:val="18"/>
              </w:rPr>
              <w:t>105,8</w:t>
            </w:r>
          </w:p>
        </w:tc>
        <w:tc>
          <w:tcPr>
            <w:tcW w:w="822" w:type="dxa"/>
            <w:shd w:val="clear" w:color="auto" w:fill="auto"/>
            <w:vAlign w:val="bottom"/>
          </w:tcPr>
          <w:p w14:paraId="086733B0" w14:textId="77777777" w:rsidR="00CB5118" w:rsidRPr="004F3D51" w:rsidRDefault="00CB5118" w:rsidP="00B17579">
            <w:pPr>
              <w:suppressAutoHyphens w:val="0"/>
              <w:spacing w:before="40" w:after="40" w:line="220" w:lineRule="exact"/>
              <w:ind w:right="113"/>
              <w:jc w:val="right"/>
              <w:rPr>
                <w:bCs/>
                <w:sz w:val="18"/>
              </w:rPr>
            </w:pPr>
            <w:r w:rsidRPr="004F3D51">
              <w:rPr>
                <w:sz w:val="18"/>
              </w:rPr>
              <w:t>103,0</w:t>
            </w:r>
          </w:p>
        </w:tc>
        <w:tc>
          <w:tcPr>
            <w:tcW w:w="822" w:type="dxa"/>
            <w:shd w:val="clear" w:color="auto" w:fill="auto"/>
            <w:vAlign w:val="bottom"/>
          </w:tcPr>
          <w:p w14:paraId="7A36897A" w14:textId="77777777" w:rsidR="00CB5118" w:rsidRPr="004F3D51" w:rsidRDefault="00CB5118" w:rsidP="00B17579">
            <w:pPr>
              <w:suppressAutoHyphens w:val="0"/>
              <w:spacing w:before="40" w:after="40" w:line="220" w:lineRule="exact"/>
              <w:ind w:right="113"/>
              <w:jc w:val="right"/>
              <w:rPr>
                <w:bCs/>
                <w:sz w:val="18"/>
              </w:rPr>
            </w:pPr>
            <w:r w:rsidRPr="004F3D51">
              <w:rPr>
                <w:sz w:val="18"/>
              </w:rPr>
              <w:t>103,7</w:t>
            </w:r>
          </w:p>
        </w:tc>
        <w:tc>
          <w:tcPr>
            <w:tcW w:w="822" w:type="dxa"/>
            <w:shd w:val="clear" w:color="auto" w:fill="auto"/>
            <w:vAlign w:val="bottom"/>
          </w:tcPr>
          <w:p w14:paraId="19450369" w14:textId="77777777" w:rsidR="00CB5118" w:rsidRPr="004F3D51" w:rsidRDefault="00CB5118" w:rsidP="00B17579">
            <w:pPr>
              <w:suppressAutoHyphens w:val="0"/>
              <w:spacing w:before="40" w:after="40" w:line="220" w:lineRule="exact"/>
              <w:ind w:right="113"/>
              <w:jc w:val="right"/>
              <w:rPr>
                <w:bCs/>
                <w:sz w:val="18"/>
              </w:rPr>
            </w:pPr>
            <w:r w:rsidRPr="004F3D51">
              <w:rPr>
                <w:sz w:val="18"/>
              </w:rPr>
              <w:t>98,6</w:t>
            </w:r>
          </w:p>
        </w:tc>
      </w:tr>
    </w:tbl>
    <w:p w14:paraId="35E041D9" w14:textId="77777777" w:rsidR="00CB5118" w:rsidRPr="004F3D51" w:rsidRDefault="00CB5118" w:rsidP="00C710C6">
      <w:pPr>
        <w:pStyle w:val="SingleTxtG"/>
        <w:spacing w:before="120"/>
      </w:pPr>
      <w:r w:rsidRPr="004F3D51">
        <w:t>61.</w:t>
      </w:r>
      <w:r w:rsidRPr="004F3D51">
        <w:tab/>
        <w:t>Госдолг Республики Армения в 2012</w:t>
      </w:r>
      <w:r>
        <w:t>–</w:t>
      </w:r>
      <w:r w:rsidRPr="004F3D51">
        <w:t>2016 годах</w:t>
      </w:r>
      <w:r w:rsidR="003F70CD">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709"/>
        <w:gridCol w:w="708"/>
        <w:gridCol w:w="709"/>
        <w:gridCol w:w="709"/>
        <w:gridCol w:w="709"/>
        <w:gridCol w:w="708"/>
        <w:gridCol w:w="709"/>
        <w:gridCol w:w="709"/>
        <w:gridCol w:w="709"/>
        <w:gridCol w:w="708"/>
      </w:tblGrid>
      <w:tr w:rsidR="00CB5118" w:rsidRPr="004F3D51" w14:paraId="253AE57B" w14:textId="77777777" w:rsidTr="00B17579">
        <w:trPr>
          <w:cantSplit/>
          <w:tblHeader/>
        </w:trPr>
        <w:tc>
          <w:tcPr>
            <w:tcW w:w="2552" w:type="dxa"/>
            <w:tcBorders>
              <w:top w:val="single" w:sz="4" w:space="0" w:color="auto"/>
              <w:bottom w:val="nil"/>
            </w:tcBorders>
            <w:shd w:val="clear" w:color="auto" w:fill="auto"/>
            <w:noWrap/>
            <w:vAlign w:val="bottom"/>
            <w:hideMark/>
          </w:tcPr>
          <w:p w14:paraId="774AE3D7" w14:textId="77777777" w:rsidR="00CB5118" w:rsidRPr="004F3D51" w:rsidRDefault="00CB5118" w:rsidP="00B17579">
            <w:pPr>
              <w:suppressAutoHyphens w:val="0"/>
              <w:spacing w:before="80" w:after="80" w:line="200" w:lineRule="exact"/>
              <w:ind w:right="113"/>
              <w:rPr>
                <w:i/>
                <w:sz w:val="16"/>
              </w:rPr>
            </w:pPr>
          </w:p>
        </w:tc>
        <w:tc>
          <w:tcPr>
            <w:tcW w:w="3544"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14:paraId="0F13B049" w14:textId="77777777" w:rsidR="00CB5118" w:rsidRPr="004F3D51" w:rsidRDefault="00CB5118" w:rsidP="00B17579">
            <w:pPr>
              <w:suppressAutoHyphens w:val="0"/>
              <w:spacing w:before="80" w:after="80" w:line="200" w:lineRule="exact"/>
              <w:ind w:right="113"/>
              <w:jc w:val="center"/>
              <w:rPr>
                <w:i/>
                <w:sz w:val="16"/>
              </w:rPr>
            </w:pPr>
            <w:r w:rsidRPr="004F3D51">
              <w:rPr>
                <w:i/>
                <w:sz w:val="16"/>
              </w:rPr>
              <w:t>млрд</w:t>
            </w:r>
            <w:r>
              <w:rPr>
                <w:i/>
                <w:sz w:val="16"/>
              </w:rPr>
              <w:t xml:space="preserve"> </w:t>
            </w:r>
            <w:proofErr w:type="spellStart"/>
            <w:r w:rsidRPr="004F3D51">
              <w:rPr>
                <w:i/>
                <w:sz w:val="16"/>
              </w:rPr>
              <w:t>драмов</w:t>
            </w:r>
            <w:proofErr w:type="spellEnd"/>
          </w:p>
        </w:tc>
        <w:tc>
          <w:tcPr>
            <w:tcW w:w="3543" w:type="dxa"/>
            <w:gridSpan w:val="5"/>
            <w:tcBorders>
              <w:top w:val="single" w:sz="4" w:space="0" w:color="auto"/>
              <w:left w:val="single" w:sz="24" w:space="0" w:color="FFFFFF" w:themeColor="background1"/>
              <w:bottom w:val="single" w:sz="4" w:space="0" w:color="auto"/>
            </w:tcBorders>
            <w:shd w:val="clear" w:color="auto" w:fill="auto"/>
            <w:noWrap/>
            <w:vAlign w:val="bottom"/>
            <w:hideMark/>
          </w:tcPr>
          <w:p w14:paraId="015E99B2" w14:textId="77777777" w:rsidR="00CB5118" w:rsidRPr="004F3D51" w:rsidRDefault="00CB5118" w:rsidP="00B17579">
            <w:pPr>
              <w:suppressAutoHyphens w:val="0"/>
              <w:spacing w:before="80" w:after="80" w:line="200" w:lineRule="exact"/>
              <w:ind w:right="113"/>
              <w:jc w:val="center"/>
              <w:rPr>
                <w:i/>
                <w:sz w:val="16"/>
              </w:rPr>
            </w:pPr>
            <w:r w:rsidRPr="004F3D51">
              <w:rPr>
                <w:i/>
                <w:sz w:val="16"/>
              </w:rPr>
              <w:t>млн</w:t>
            </w:r>
            <w:r>
              <w:rPr>
                <w:i/>
                <w:sz w:val="16"/>
              </w:rPr>
              <w:t xml:space="preserve"> </w:t>
            </w:r>
            <w:r w:rsidRPr="004F3D51">
              <w:rPr>
                <w:i/>
                <w:sz w:val="16"/>
              </w:rPr>
              <w:t>дол.</w:t>
            </w:r>
            <w:r>
              <w:rPr>
                <w:i/>
                <w:sz w:val="16"/>
              </w:rPr>
              <w:t xml:space="preserve"> </w:t>
            </w:r>
            <w:r w:rsidRPr="004F3D51">
              <w:rPr>
                <w:i/>
                <w:sz w:val="16"/>
              </w:rPr>
              <w:t>США</w:t>
            </w:r>
          </w:p>
        </w:tc>
      </w:tr>
      <w:tr w:rsidR="00CB5118" w:rsidRPr="004F3D51" w14:paraId="2B3470F8" w14:textId="77777777" w:rsidTr="00B17579">
        <w:trPr>
          <w:cantSplit/>
          <w:tblHeader/>
        </w:trPr>
        <w:tc>
          <w:tcPr>
            <w:tcW w:w="2552" w:type="dxa"/>
            <w:tcBorders>
              <w:top w:val="nil"/>
              <w:bottom w:val="single" w:sz="12" w:space="0" w:color="auto"/>
            </w:tcBorders>
            <w:shd w:val="clear" w:color="auto" w:fill="auto"/>
            <w:noWrap/>
            <w:hideMark/>
          </w:tcPr>
          <w:p w14:paraId="5F8272C7" w14:textId="77777777" w:rsidR="00CB5118" w:rsidRPr="004F3D51" w:rsidRDefault="00CB5118" w:rsidP="00B17579">
            <w:pPr>
              <w:suppressAutoHyphens w:val="0"/>
              <w:spacing w:before="40" w:after="40" w:line="220" w:lineRule="exact"/>
              <w:ind w:right="113"/>
              <w:rPr>
                <w:b/>
                <w:bCs/>
                <w:sz w:val="18"/>
              </w:rPr>
            </w:pPr>
          </w:p>
        </w:tc>
        <w:tc>
          <w:tcPr>
            <w:tcW w:w="709" w:type="dxa"/>
            <w:tcBorders>
              <w:top w:val="single" w:sz="4" w:space="0" w:color="auto"/>
              <w:bottom w:val="single" w:sz="12" w:space="0" w:color="auto"/>
            </w:tcBorders>
            <w:shd w:val="clear" w:color="auto" w:fill="auto"/>
            <w:noWrap/>
            <w:vAlign w:val="bottom"/>
            <w:hideMark/>
          </w:tcPr>
          <w:p w14:paraId="2A7A327E"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2012</w:t>
            </w:r>
          </w:p>
        </w:tc>
        <w:tc>
          <w:tcPr>
            <w:tcW w:w="708" w:type="dxa"/>
            <w:tcBorders>
              <w:top w:val="single" w:sz="4" w:space="0" w:color="auto"/>
              <w:bottom w:val="single" w:sz="12" w:space="0" w:color="auto"/>
            </w:tcBorders>
            <w:shd w:val="clear" w:color="auto" w:fill="auto"/>
            <w:noWrap/>
            <w:vAlign w:val="bottom"/>
            <w:hideMark/>
          </w:tcPr>
          <w:p w14:paraId="2CEFE70A"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2013</w:t>
            </w:r>
          </w:p>
        </w:tc>
        <w:tc>
          <w:tcPr>
            <w:tcW w:w="709" w:type="dxa"/>
            <w:tcBorders>
              <w:top w:val="single" w:sz="4" w:space="0" w:color="auto"/>
              <w:bottom w:val="single" w:sz="12" w:space="0" w:color="auto"/>
            </w:tcBorders>
            <w:shd w:val="clear" w:color="auto" w:fill="auto"/>
            <w:noWrap/>
            <w:vAlign w:val="bottom"/>
            <w:hideMark/>
          </w:tcPr>
          <w:p w14:paraId="0A7F2741"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2014</w:t>
            </w:r>
          </w:p>
        </w:tc>
        <w:tc>
          <w:tcPr>
            <w:tcW w:w="709" w:type="dxa"/>
            <w:tcBorders>
              <w:top w:val="single" w:sz="4" w:space="0" w:color="auto"/>
              <w:bottom w:val="single" w:sz="12" w:space="0" w:color="auto"/>
            </w:tcBorders>
            <w:shd w:val="clear" w:color="auto" w:fill="auto"/>
            <w:noWrap/>
            <w:vAlign w:val="bottom"/>
            <w:hideMark/>
          </w:tcPr>
          <w:p w14:paraId="4B119A11"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2015</w:t>
            </w:r>
          </w:p>
        </w:tc>
        <w:tc>
          <w:tcPr>
            <w:tcW w:w="709" w:type="dxa"/>
            <w:tcBorders>
              <w:top w:val="single" w:sz="4" w:space="0" w:color="auto"/>
              <w:bottom w:val="single" w:sz="12" w:space="0" w:color="auto"/>
              <w:right w:val="single" w:sz="24" w:space="0" w:color="FFFFFF" w:themeColor="background1"/>
            </w:tcBorders>
            <w:shd w:val="clear" w:color="auto" w:fill="auto"/>
            <w:noWrap/>
            <w:vAlign w:val="bottom"/>
            <w:hideMark/>
          </w:tcPr>
          <w:p w14:paraId="7D505384"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2016</w:t>
            </w:r>
          </w:p>
        </w:tc>
        <w:tc>
          <w:tcPr>
            <w:tcW w:w="708" w:type="dxa"/>
            <w:tcBorders>
              <w:top w:val="single" w:sz="4" w:space="0" w:color="auto"/>
              <w:left w:val="single" w:sz="24" w:space="0" w:color="FFFFFF" w:themeColor="background1"/>
              <w:bottom w:val="single" w:sz="12" w:space="0" w:color="auto"/>
            </w:tcBorders>
            <w:shd w:val="clear" w:color="auto" w:fill="auto"/>
            <w:noWrap/>
            <w:vAlign w:val="bottom"/>
            <w:hideMark/>
          </w:tcPr>
          <w:p w14:paraId="0DA0EAE3"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2012</w:t>
            </w:r>
          </w:p>
        </w:tc>
        <w:tc>
          <w:tcPr>
            <w:tcW w:w="709" w:type="dxa"/>
            <w:tcBorders>
              <w:top w:val="single" w:sz="4" w:space="0" w:color="auto"/>
              <w:bottom w:val="single" w:sz="12" w:space="0" w:color="auto"/>
            </w:tcBorders>
            <w:shd w:val="clear" w:color="auto" w:fill="auto"/>
            <w:noWrap/>
            <w:vAlign w:val="bottom"/>
            <w:hideMark/>
          </w:tcPr>
          <w:p w14:paraId="715FCAB9"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2013</w:t>
            </w:r>
          </w:p>
        </w:tc>
        <w:tc>
          <w:tcPr>
            <w:tcW w:w="709" w:type="dxa"/>
            <w:tcBorders>
              <w:top w:val="single" w:sz="4" w:space="0" w:color="auto"/>
              <w:bottom w:val="single" w:sz="12" w:space="0" w:color="auto"/>
            </w:tcBorders>
            <w:shd w:val="clear" w:color="auto" w:fill="auto"/>
            <w:noWrap/>
            <w:vAlign w:val="bottom"/>
            <w:hideMark/>
          </w:tcPr>
          <w:p w14:paraId="02F10742"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2014</w:t>
            </w:r>
          </w:p>
        </w:tc>
        <w:tc>
          <w:tcPr>
            <w:tcW w:w="709" w:type="dxa"/>
            <w:tcBorders>
              <w:top w:val="single" w:sz="4" w:space="0" w:color="auto"/>
              <w:bottom w:val="single" w:sz="12" w:space="0" w:color="auto"/>
            </w:tcBorders>
            <w:shd w:val="clear" w:color="auto" w:fill="auto"/>
            <w:noWrap/>
            <w:vAlign w:val="bottom"/>
            <w:hideMark/>
          </w:tcPr>
          <w:p w14:paraId="73B01FC1"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2015</w:t>
            </w:r>
          </w:p>
        </w:tc>
        <w:tc>
          <w:tcPr>
            <w:tcW w:w="708" w:type="dxa"/>
            <w:tcBorders>
              <w:top w:val="single" w:sz="4" w:space="0" w:color="auto"/>
              <w:bottom w:val="single" w:sz="12" w:space="0" w:color="auto"/>
            </w:tcBorders>
            <w:shd w:val="clear" w:color="auto" w:fill="auto"/>
            <w:noWrap/>
            <w:vAlign w:val="bottom"/>
            <w:hideMark/>
          </w:tcPr>
          <w:p w14:paraId="46BF1278" w14:textId="77777777" w:rsidR="00CB5118" w:rsidRPr="003060E6" w:rsidRDefault="00CB5118" w:rsidP="00B17579">
            <w:pPr>
              <w:suppressAutoHyphens w:val="0"/>
              <w:spacing w:before="40" w:after="40" w:line="220" w:lineRule="exact"/>
              <w:ind w:right="113"/>
              <w:jc w:val="right"/>
              <w:rPr>
                <w:bCs/>
                <w:i/>
                <w:sz w:val="16"/>
                <w:szCs w:val="16"/>
              </w:rPr>
            </w:pPr>
            <w:r w:rsidRPr="003060E6">
              <w:rPr>
                <w:i/>
                <w:sz w:val="16"/>
                <w:szCs w:val="16"/>
              </w:rPr>
              <w:t>2016</w:t>
            </w:r>
          </w:p>
        </w:tc>
      </w:tr>
      <w:tr w:rsidR="00CB5118" w:rsidRPr="004F3D51" w14:paraId="3E781805" w14:textId="77777777" w:rsidTr="00B17579">
        <w:trPr>
          <w:cantSplit/>
        </w:trPr>
        <w:tc>
          <w:tcPr>
            <w:tcW w:w="2552" w:type="dxa"/>
            <w:tcBorders>
              <w:top w:val="single" w:sz="12" w:space="0" w:color="auto"/>
              <w:bottom w:val="nil"/>
            </w:tcBorders>
            <w:shd w:val="clear" w:color="auto" w:fill="auto"/>
            <w:noWrap/>
            <w:hideMark/>
          </w:tcPr>
          <w:p w14:paraId="15DE98BD" w14:textId="77777777" w:rsidR="00CB5118" w:rsidRPr="004F3D51" w:rsidRDefault="00CB5118" w:rsidP="00B17579">
            <w:pPr>
              <w:suppressAutoHyphens w:val="0"/>
              <w:spacing w:before="40" w:after="40" w:line="220" w:lineRule="exact"/>
              <w:ind w:right="113"/>
              <w:rPr>
                <w:sz w:val="18"/>
              </w:rPr>
            </w:pPr>
            <w:r w:rsidRPr="004F3D51">
              <w:rPr>
                <w:sz w:val="18"/>
              </w:rPr>
              <w:t>Госдолг Республики Армения</w:t>
            </w:r>
          </w:p>
        </w:tc>
        <w:tc>
          <w:tcPr>
            <w:tcW w:w="709" w:type="dxa"/>
            <w:tcBorders>
              <w:top w:val="single" w:sz="12" w:space="0" w:color="auto"/>
              <w:bottom w:val="nil"/>
            </w:tcBorders>
            <w:shd w:val="clear" w:color="auto" w:fill="auto"/>
            <w:noWrap/>
            <w:vAlign w:val="bottom"/>
            <w:hideMark/>
          </w:tcPr>
          <w:p w14:paraId="17963872" w14:textId="77777777" w:rsidR="00CB5118" w:rsidRPr="004F3D51" w:rsidRDefault="00CB5118" w:rsidP="00B17579">
            <w:pPr>
              <w:suppressAutoHyphens w:val="0"/>
              <w:spacing w:before="40" w:after="40" w:line="220" w:lineRule="exact"/>
              <w:ind w:right="113"/>
              <w:jc w:val="right"/>
              <w:rPr>
                <w:sz w:val="18"/>
              </w:rPr>
            </w:pPr>
            <w:r w:rsidRPr="004F3D51">
              <w:rPr>
                <w:sz w:val="18"/>
              </w:rPr>
              <w:t>1 764,4</w:t>
            </w:r>
          </w:p>
        </w:tc>
        <w:tc>
          <w:tcPr>
            <w:tcW w:w="708" w:type="dxa"/>
            <w:tcBorders>
              <w:top w:val="single" w:sz="12" w:space="0" w:color="auto"/>
              <w:bottom w:val="nil"/>
            </w:tcBorders>
            <w:shd w:val="clear" w:color="auto" w:fill="auto"/>
            <w:noWrap/>
            <w:vAlign w:val="bottom"/>
            <w:hideMark/>
          </w:tcPr>
          <w:p w14:paraId="79002036" w14:textId="77777777" w:rsidR="00CB5118" w:rsidRPr="004F3D51" w:rsidRDefault="00CB5118" w:rsidP="00B17579">
            <w:pPr>
              <w:suppressAutoHyphens w:val="0"/>
              <w:spacing w:before="40" w:after="40" w:line="220" w:lineRule="exact"/>
              <w:ind w:right="113"/>
              <w:jc w:val="right"/>
              <w:rPr>
                <w:sz w:val="18"/>
              </w:rPr>
            </w:pPr>
            <w:r w:rsidRPr="004F3D51">
              <w:rPr>
                <w:sz w:val="18"/>
              </w:rPr>
              <w:t>1 861,3</w:t>
            </w:r>
          </w:p>
        </w:tc>
        <w:tc>
          <w:tcPr>
            <w:tcW w:w="709" w:type="dxa"/>
            <w:tcBorders>
              <w:top w:val="single" w:sz="12" w:space="0" w:color="auto"/>
              <w:bottom w:val="nil"/>
            </w:tcBorders>
            <w:shd w:val="clear" w:color="auto" w:fill="auto"/>
            <w:noWrap/>
            <w:vAlign w:val="bottom"/>
            <w:hideMark/>
          </w:tcPr>
          <w:p w14:paraId="14E0BDAB" w14:textId="77777777" w:rsidR="00CB5118" w:rsidRPr="004F3D51" w:rsidRDefault="00CB5118" w:rsidP="00B17579">
            <w:pPr>
              <w:suppressAutoHyphens w:val="0"/>
              <w:spacing w:before="40" w:after="40" w:line="220" w:lineRule="exact"/>
              <w:ind w:right="113"/>
              <w:jc w:val="right"/>
              <w:rPr>
                <w:sz w:val="18"/>
              </w:rPr>
            </w:pPr>
            <w:r w:rsidRPr="004F3D51">
              <w:rPr>
                <w:sz w:val="18"/>
              </w:rPr>
              <w:t>2 109,6</w:t>
            </w:r>
          </w:p>
        </w:tc>
        <w:tc>
          <w:tcPr>
            <w:tcW w:w="709" w:type="dxa"/>
            <w:tcBorders>
              <w:top w:val="single" w:sz="12" w:space="0" w:color="auto"/>
              <w:bottom w:val="nil"/>
            </w:tcBorders>
            <w:shd w:val="clear" w:color="auto" w:fill="auto"/>
            <w:noWrap/>
            <w:vAlign w:val="bottom"/>
            <w:hideMark/>
          </w:tcPr>
          <w:p w14:paraId="0CD8FAF4" w14:textId="77777777" w:rsidR="00CB5118" w:rsidRPr="004F3D51" w:rsidRDefault="00CB5118" w:rsidP="00B17579">
            <w:pPr>
              <w:suppressAutoHyphens w:val="0"/>
              <w:spacing w:before="40" w:after="40" w:line="220" w:lineRule="exact"/>
              <w:ind w:right="113"/>
              <w:jc w:val="right"/>
              <w:rPr>
                <w:sz w:val="18"/>
              </w:rPr>
            </w:pPr>
            <w:r w:rsidRPr="004F3D51">
              <w:rPr>
                <w:sz w:val="18"/>
              </w:rPr>
              <w:t>2 456,3</w:t>
            </w:r>
          </w:p>
        </w:tc>
        <w:tc>
          <w:tcPr>
            <w:tcW w:w="709" w:type="dxa"/>
            <w:tcBorders>
              <w:top w:val="single" w:sz="12" w:space="0" w:color="auto"/>
              <w:bottom w:val="nil"/>
            </w:tcBorders>
            <w:shd w:val="clear" w:color="auto" w:fill="auto"/>
            <w:noWrap/>
            <w:vAlign w:val="bottom"/>
            <w:hideMark/>
          </w:tcPr>
          <w:p w14:paraId="7B200E19" w14:textId="77777777" w:rsidR="00CB5118" w:rsidRPr="004F3D51" w:rsidRDefault="00CB5118" w:rsidP="00B17579">
            <w:pPr>
              <w:suppressAutoHyphens w:val="0"/>
              <w:spacing w:before="40" w:after="40" w:line="220" w:lineRule="exact"/>
              <w:ind w:right="113"/>
              <w:jc w:val="right"/>
              <w:rPr>
                <w:sz w:val="18"/>
              </w:rPr>
            </w:pPr>
            <w:r w:rsidRPr="004F3D51">
              <w:rPr>
                <w:sz w:val="18"/>
              </w:rPr>
              <w:t>2 875,6</w:t>
            </w:r>
          </w:p>
        </w:tc>
        <w:tc>
          <w:tcPr>
            <w:tcW w:w="708" w:type="dxa"/>
            <w:tcBorders>
              <w:top w:val="single" w:sz="12" w:space="0" w:color="auto"/>
              <w:bottom w:val="nil"/>
            </w:tcBorders>
            <w:shd w:val="clear" w:color="auto" w:fill="auto"/>
            <w:noWrap/>
            <w:vAlign w:val="bottom"/>
            <w:hideMark/>
          </w:tcPr>
          <w:p w14:paraId="17C9BC69" w14:textId="77777777" w:rsidR="00CB5118" w:rsidRPr="004F3D51" w:rsidRDefault="00CB5118" w:rsidP="00B17579">
            <w:pPr>
              <w:suppressAutoHyphens w:val="0"/>
              <w:spacing w:before="40" w:after="40" w:line="220" w:lineRule="exact"/>
              <w:ind w:right="113"/>
              <w:jc w:val="right"/>
              <w:rPr>
                <w:sz w:val="18"/>
              </w:rPr>
            </w:pPr>
            <w:r w:rsidRPr="004F3D51">
              <w:rPr>
                <w:sz w:val="18"/>
              </w:rPr>
              <w:t>4 372,0</w:t>
            </w:r>
          </w:p>
        </w:tc>
        <w:tc>
          <w:tcPr>
            <w:tcW w:w="709" w:type="dxa"/>
            <w:tcBorders>
              <w:top w:val="single" w:sz="12" w:space="0" w:color="auto"/>
              <w:bottom w:val="nil"/>
            </w:tcBorders>
            <w:shd w:val="clear" w:color="auto" w:fill="auto"/>
            <w:noWrap/>
            <w:vAlign w:val="bottom"/>
            <w:hideMark/>
          </w:tcPr>
          <w:p w14:paraId="314DCE34" w14:textId="77777777" w:rsidR="00CB5118" w:rsidRPr="004F3D51" w:rsidRDefault="00CB5118" w:rsidP="00B17579">
            <w:pPr>
              <w:suppressAutoHyphens w:val="0"/>
              <w:spacing w:before="40" w:after="40" w:line="220" w:lineRule="exact"/>
              <w:ind w:right="113"/>
              <w:jc w:val="right"/>
              <w:rPr>
                <w:sz w:val="18"/>
              </w:rPr>
            </w:pPr>
            <w:r w:rsidRPr="004F3D51">
              <w:rPr>
                <w:sz w:val="18"/>
              </w:rPr>
              <w:t>4 588,5</w:t>
            </w:r>
          </w:p>
        </w:tc>
        <w:tc>
          <w:tcPr>
            <w:tcW w:w="709" w:type="dxa"/>
            <w:tcBorders>
              <w:top w:val="single" w:sz="12" w:space="0" w:color="auto"/>
              <w:bottom w:val="nil"/>
            </w:tcBorders>
            <w:shd w:val="clear" w:color="auto" w:fill="auto"/>
            <w:noWrap/>
            <w:vAlign w:val="bottom"/>
            <w:hideMark/>
          </w:tcPr>
          <w:p w14:paraId="10EC745D" w14:textId="77777777" w:rsidR="00CB5118" w:rsidRPr="004F3D51" w:rsidRDefault="00CB5118" w:rsidP="00B17579">
            <w:pPr>
              <w:suppressAutoHyphens w:val="0"/>
              <w:spacing w:before="40" w:after="40" w:line="220" w:lineRule="exact"/>
              <w:ind w:right="113"/>
              <w:jc w:val="right"/>
              <w:rPr>
                <w:sz w:val="18"/>
              </w:rPr>
            </w:pPr>
            <w:r w:rsidRPr="004F3D51">
              <w:rPr>
                <w:sz w:val="18"/>
              </w:rPr>
              <w:t>4 441,5</w:t>
            </w:r>
          </w:p>
        </w:tc>
        <w:tc>
          <w:tcPr>
            <w:tcW w:w="709" w:type="dxa"/>
            <w:tcBorders>
              <w:top w:val="single" w:sz="12" w:space="0" w:color="auto"/>
              <w:bottom w:val="nil"/>
            </w:tcBorders>
            <w:shd w:val="clear" w:color="auto" w:fill="auto"/>
            <w:noWrap/>
            <w:vAlign w:val="bottom"/>
            <w:hideMark/>
          </w:tcPr>
          <w:p w14:paraId="5A38D499" w14:textId="77777777" w:rsidR="00CB5118" w:rsidRPr="004F3D51" w:rsidRDefault="00CB5118" w:rsidP="00B17579">
            <w:pPr>
              <w:suppressAutoHyphens w:val="0"/>
              <w:spacing w:before="40" w:after="40" w:line="220" w:lineRule="exact"/>
              <w:ind w:right="113"/>
              <w:jc w:val="right"/>
              <w:rPr>
                <w:sz w:val="18"/>
              </w:rPr>
            </w:pPr>
            <w:r w:rsidRPr="004F3D51">
              <w:rPr>
                <w:sz w:val="18"/>
              </w:rPr>
              <w:t>5 077,7</w:t>
            </w:r>
          </w:p>
        </w:tc>
        <w:tc>
          <w:tcPr>
            <w:tcW w:w="708" w:type="dxa"/>
            <w:tcBorders>
              <w:top w:val="single" w:sz="12" w:space="0" w:color="auto"/>
              <w:bottom w:val="nil"/>
            </w:tcBorders>
            <w:shd w:val="clear" w:color="auto" w:fill="auto"/>
            <w:noWrap/>
            <w:vAlign w:val="bottom"/>
            <w:hideMark/>
          </w:tcPr>
          <w:p w14:paraId="5140CFFE" w14:textId="77777777" w:rsidR="00CB5118" w:rsidRPr="004F3D51" w:rsidRDefault="00CB5118" w:rsidP="00B17579">
            <w:pPr>
              <w:suppressAutoHyphens w:val="0"/>
              <w:spacing w:before="40" w:after="40" w:line="220" w:lineRule="exact"/>
              <w:ind w:right="113"/>
              <w:jc w:val="right"/>
              <w:rPr>
                <w:sz w:val="18"/>
              </w:rPr>
            </w:pPr>
            <w:r w:rsidRPr="004F3D51">
              <w:rPr>
                <w:sz w:val="18"/>
              </w:rPr>
              <w:t>5 942,1</w:t>
            </w:r>
          </w:p>
        </w:tc>
      </w:tr>
      <w:tr w:rsidR="00CB5118" w:rsidRPr="004F3D51" w14:paraId="44208BF1" w14:textId="77777777" w:rsidTr="00B17579">
        <w:trPr>
          <w:cantSplit/>
        </w:trPr>
        <w:tc>
          <w:tcPr>
            <w:tcW w:w="2552" w:type="dxa"/>
            <w:tcBorders>
              <w:top w:val="nil"/>
            </w:tcBorders>
            <w:shd w:val="clear" w:color="auto" w:fill="auto"/>
            <w:noWrap/>
            <w:hideMark/>
          </w:tcPr>
          <w:p w14:paraId="203E3C01" w14:textId="77777777" w:rsidR="00CB5118" w:rsidRPr="004F3D51" w:rsidRDefault="00CB5118" w:rsidP="003060E6">
            <w:pPr>
              <w:widowControl w:val="0"/>
              <w:suppressAutoHyphens w:val="0"/>
              <w:spacing w:before="40" w:after="40" w:line="220" w:lineRule="exact"/>
              <w:ind w:right="113"/>
              <w:rPr>
                <w:sz w:val="18"/>
              </w:rPr>
            </w:pPr>
            <w:r w:rsidRPr="004F3D51">
              <w:rPr>
                <w:sz w:val="18"/>
              </w:rPr>
              <w:t>в том числе:</w:t>
            </w:r>
          </w:p>
        </w:tc>
        <w:tc>
          <w:tcPr>
            <w:tcW w:w="709" w:type="dxa"/>
            <w:tcBorders>
              <w:top w:val="nil"/>
            </w:tcBorders>
            <w:shd w:val="clear" w:color="auto" w:fill="auto"/>
            <w:noWrap/>
            <w:vAlign w:val="bottom"/>
            <w:hideMark/>
          </w:tcPr>
          <w:p w14:paraId="0E90B115" w14:textId="77777777" w:rsidR="00CB5118" w:rsidRPr="004F3D51" w:rsidRDefault="00CB5118" w:rsidP="003060E6">
            <w:pPr>
              <w:widowControl w:val="0"/>
              <w:suppressAutoHyphens w:val="0"/>
              <w:spacing w:before="40" w:after="40" w:line="220" w:lineRule="exact"/>
              <w:ind w:right="113"/>
              <w:jc w:val="right"/>
              <w:rPr>
                <w:sz w:val="18"/>
              </w:rPr>
            </w:pPr>
          </w:p>
        </w:tc>
        <w:tc>
          <w:tcPr>
            <w:tcW w:w="708" w:type="dxa"/>
            <w:tcBorders>
              <w:top w:val="nil"/>
            </w:tcBorders>
            <w:shd w:val="clear" w:color="auto" w:fill="auto"/>
            <w:noWrap/>
            <w:vAlign w:val="bottom"/>
            <w:hideMark/>
          </w:tcPr>
          <w:p w14:paraId="5FE62760" w14:textId="77777777" w:rsidR="00CB5118" w:rsidRPr="004F3D51" w:rsidRDefault="00CB5118" w:rsidP="003060E6">
            <w:pPr>
              <w:widowControl w:val="0"/>
              <w:suppressAutoHyphens w:val="0"/>
              <w:spacing w:before="40" w:after="40" w:line="220" w:lineRule="exact"/>
              <w:ind w:right="113"/>
              <w:jc w:val="right"/>
              <w:rPr>
                <w:sz w:val="18"/>
              </w:rPr>
            </w:pPr>
          </w:p>
        </w:tc>
        <w:tc>
          <w:tcPr>
            <w:tcW w:w="709" w:type="dxa"/>
            <w:tcBorders>
              <w:top w:val="nil"/>
            </w:tcBorders>
            <w:shd w:val="clear" w:color="auto" w:fill="auto"/>
            <w:noWrap/>
            <w:vAlign w:val="bottom"/>
            <w:hideMark/>
          </w:tcPr>
          <w:p w14:paraId="1B818949" w14:textId="77777777" w:rsidR="00CB5118" w:rsidRPr="004F3D51" w:rsidRDefault="00CB5118" w:rsidP="003060E6">
            <w:pPr>
              <w:widowControl w:val="0"/>
              <w:suppressAutoHyphens w:val="0"/>
              <w:spacing w:before="40" w:after="40" w:line="220" w:lineRule="exact"/>
              <w:ind w:right="113"/>
              <w:jc w:val="right"/>
              <w:rPr>
                <w:sz w:val="18"/>
              </w:rPr>
            </w:pPr>
          </w:p>
        </w:tc>
        <w:tc>
          <w:tcPr>
            <w:tcW w:w="709" w:type="dxa"/>
            <w:tcBorders>
              <w:top w:val="nil"/>
            </w:tcBorders>
            <w:shd w:val="clear" w:color="auto" w:fill="auto"/>
            <w:noWrap/>
            <w:vAlign w:val="bottom"/>
            <w:hideMark/>
          </w:tcPr>
          <w:p w14:paraId="537C6F37" w14:textId="77777777" w:rsidR="00CB5118" w:rsidRPr="004F3D51" w:rsidRDefault="00CB5118" w:rsidP="003060E6">
            <w:pPr>
              <w:widowControl w:val="0"/>
              <w:suppressAutoHyphens w:val="0"/>
              <w:spacing w:before="40" w:after="40" w:line="220" w:lineRule="exact"/>
              <w:ind w:right="113"/>
              <w:jc w:val="right"/>
              <w:rPr>
                <w:sz w:val="18"/>
              </w:rPr>
            </w:pPr>
          </w:p>
        </w:tc>
        <w:tc>
          <w:tcPr>
            <w:tcW w:w="709" w:type="dxa"/>
            <w:tcBorders>
              <w:top w:val="nil"/>
            </w:tcBorders>
            <w:shd w:val="clear" w:color="auto" w:fill="auto"/>
            <w:noWrap/>
            <w:vAlign w:val="bottom"/>
            <w:hideMark/>
          </w:tcPr>
          <w:p w14:paraId="67C36593" w14:textId="77777777" w:rsidR="00CB5118" w:rsidRPr="004F3D51" w:rsidRDefault="00CB5118" w:rsidP="003060E6">
            <w:pPr>
              <w:widowControl w:val="0"/>
              <w:suppressAutoHyphens w:val="0"/>
              <w:spacing w:before="40" w:after="40" w:line="220" w:lineRule="exact"/>
              <w:ind w:right="113"/>
              <w:jc w:val="right"/>
              <w:rPr>
                <w:sz w:val="18"/>
              </w:rPr>
            </w:pPr>
          </w:p>
        </w:tc>
        <w:tc>
          <w:tcPr>
            <w:tcW w:w="708" w:type="dxa"/>
            <w:tcBorders>
              <w:top w:val="nil"/>
            </w:tcBorders>
            <w:shd w:val="clear" w:color="auto" w:fill="auto"/>
            <w:noWrap/>
            <w:vAlign w:val="bottom"/>
            <w:hideMark/>
          </w:tcPr>
          <w:p w14:paraId="4E1C9503" w14:textId="77777777" w:rsidR="00CB5118" w:rsidRPr="004F3D51" w:rsidRDefault="00CB5118" w:rsidP="003060E6">
            <w:pPr>
              <w:widowControl w:val="0"/>
              <w:suppressAutoHyphens w:val="0"/>
              <w:spacing w:before="40" w:after="40" w:line="220" w:lineRule="exact"/>
              <w:ind w:right="113"/>
              <w:jc w:val="right"/>
              <w:rPr>
                <w:sz w:val="18"/>
              </w:rPr>
            </w:pPr>
          </w:p>
        </w:tc>
        <w:tc>
          <w:tcPr>
            <w:tcW w:w="709" w:type="dxa"/>
            <w:tcBorders>
              <w:top w:val="nil"/>
            </w:tcBorders>
            <w:shd w:val="clear" w:color="auto" w:fill="auto"/>
            <w:noWrap/>
            <w:vAlign w:val="bottom"/>
            <w:hideMark/>
          </w:tcPr>
          <w:p w14:paraId="398D8169" w14:textId="77777777" w:rsidR="00CB5118" w:rsidRPr="004F3D51" w:rsidRDefault="00CB5118" w:rsidP="003060E6">
            <w:pPr>
              <w:widowControl w:val="0"/>
              <w:suppressAutoHyphens w:val="0"/>
              <w:spacing w:before="40" w:after="40" w:line="220" w:lineRule="exact"/>
              <w:ind w:right="113"/>
              <w:jc w:val="right"/>
              <w:rPr>
                <w:sz w:val="18"/>
              </w:rPr>
            </w:pPr>
          </w:p>
        </w:tc>
        <w:tc>
          <w:tcPr>
            <w:tcW w:w="709" w:type="dxa"/>
            <w:tcBorders>
              <w:top w:val="nil"/>
            </w:tcBorders>
            <w:shd w:val="clear" w:color="auto" w:fill="auto"/>
            <w:noWrap/>
            <w:vAlign w:val="bottom"/>
            <w:hideMark/>
          </w:tcPr>
          <w:p w14:paraId="04AA7383" w14:textId="77777777" w:rsidR="00CB5118" w:rsidRPr="004F3D51" w:rsidRDefault="00CB5118" w:rsidP="003060E6">
            <w:pPr>
              <w:widowControl w:val="0"/>
              <w:suppressAutoHyphens w:val="0"/>
              <w:spacing w:before="40" w:after="40" w:line="220" w:lineRule="exact"/>
              <w:ind w:right="113"/>
              <w:jc w:val="right"/>
              <w:rPr>
                <w:sz w:val="18"/>
              </w:rPr>
            </w:pPr>
          </w:p>
        </w:tc>
        <w:tc>
          <w:tcPr>
            <w:tcW w:w="709" w:type="dxa"/>
            <w:tcBorders>
              <w:top w:val="nil"/>
            </w:tcBorders>
            <w:shd w:val="clear" w:color="auto" w:fill="auto"/>
            <w:noWrap/>
            <w:vAlign w:val="bottom"/>
            <w:hideMark/>
          </w:tcPr>
          <w:p w14:paraId="1A1E1E51" w14:textId="77777777" w:rsidR="00CB5118" w:rsidRPr="004F3D51" w:rsidRDefault="00CB5118" w:rsidP="003060E6">
            <w:pPr>
              <w:widowControl w:val="0"/>
              <w:suppressAutoHyphens w:val="0"/>
              <w:spacing w:before="40" w:after="40" w:line="220" w:lineRule="exact"/>
              <w:ind w:right="113"/>
              <w:jc w:val="right"/>
              <w:rPr>
                <w:sz w:val="18"/>
              </w:rPr>
            </w:pPr>
          </w:p>
        </w:tc>
        <w:tc>
          <w:tcPr>
            <w:tcW w:w="708" w:type="dxa"/>
            <w:tcBorders>
              <w:top w:val="nil"/>
            </w:tcBorders>
            <w:shd w:val="clear" w:color="auto" w:fill="auto"/>
            <w:noWrap/>
            <w:vAlign w:val="bottom"/>
            <w:hideMark/>
          </w:tcPr>
          <w:p w14:paraId="107DC5F9" w14:textId="77777777" w:rsidR="00CB5118" w:rsidRPr="004F3D51" w:rsidRDefault="00CB5118" w:rsidP="003060E6">
            <w:pPr>
              <w:widowControl w:val="0"/>
              <w:suppressAutoHyphens w:val="0"/>
              <w:spacing w:before="40" w:after="40" w:line="220" w:lineRule="exact"/>
              <w:ind w:right="113"/>
              <w:jc w:val="right"/>
              <w:rPr>
                <w:sz w:val="18"/>
              </w:rPr>
            </w:pPr>
          </w:p>
        </w:tc>
      </w:tr>
      <w:tr w:rsidR="00CB5118" w:rsidRPr="004F3D51" w14:paraId="2BFC4538" w14:textId="77777777" w:rsidTr="00B17579">
        <w:trPr>
          <w:cantSplit/>
        </w:trPr>
        <w:tc>
          <w:tcPr>
            <w:tcW w:w="2552" w:type="dxa"/>
            <w:shd w:val="clear" w:color="auto" w:fill="auto"/>
            <w:noWrap/>
            <w:hideMark/>
          </w:tcPr>
          <w:p w14:paraId="2FA57604" w14:textId="4E0F2402" w:rsidR="00CB5118" w:rsidRPr="004F3D51" w:rsidRDefault="000F4C2F" w:rsidP="003060E6">
            <w:pPr>
              <w:widowControl w:val="0"/>
              <w:suppressAutoHyphens w:val="0"/>
              <w:spacing w:before="40" w:after="40" w:line="220" w:lineRule="exact"/>
              <w:ind w:right="113"/>
              <w:rPr>
                <w:sz w:val="18"/>
              </w:rPr>
            </w:pPr>
            <w:r w:rsidRPr="004F3D51">
              <w:rPr>
                <w:sz w:val="18"/>
              </w:rPr>
              <w:t xml:space="preserve">Внешний </w:t>
            </w:r>
            <w:r w:rsidR="00CB5118" w:rsidRPr="004F3D51">
              <w:rPr>
                <w:sz w:val="18"/>
              </w:rPr>
              <w:t>госдолг</w:t>
            </w:r>
          </w:p>
        </w:tc>
        <w:tc>
          <w:tcPr>
            <w:tcW w:w="709" w:type="dxa"/>
            <w:shd w:val="clear" w:color="auto" w:fill="auto"/>
            <w:noWrap/>
            <w:vAlign w:val="bottom"/>
            <w:hideMark/>
          </w:tcPr>
          <w:p w14:paraId="79AD4CA5"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1 509,0</w:t>
            </w:r>
          </w:p>
        </w:tc>
        <w:tc>
          <w:tcPr>
            <w:tcW w:w="708" w:type="dxa"/>
            <w:shd w:val="clear" w:color="auto" w:fill="auto"/>
            <w:noWrap/>
            <w:vAlign w:val="bottom"/>
            <w:hideMark/>
          </w:tcPr>
          <w:p w14:paraId="086243F1"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1 581,6</w:t>
            </w:r>
          </w:p>
        </w:tc>
        <w:tc>
          <w:tcPr>
            <w:tcW w:w="709" w:type="dxa"/>
            <w:shd w:val="clear" w:color="auto" w:fill="auto"/>
            <w:noWrap/>
            <w:vAlign w:val="bottom"/>
            <w:hideMark/>
          </w:tcPr>
          <w:p w14:paraId="3CD51A8A"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1 797,9</w:t>
            </w:r>
          </w:p>
        </w:tc>
        <w:tc>
          <w:tcPr>
            <w:tcW w:w="709" w:type="dxa"/>
            <w:shd w:val="clear" w:color="auto" w:fill="auto"/>
            <w:noWrap/>
            <w:vAlign w:val="bottom"/>
            <w:hideMark/>
          </w:tcPr>
          <w:p w14:paraId="5667FD7E"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2 088,0</w:t>
            </w:r>
          </w:p>
        </w:tc>
        <w:tc>
          <w:tcPr>
            <w:tcW w:w="709" w:type="dxa"/>
            <w:shd w:val="clear" w:color="auto" w:fill="auto"/>
            <w:noWrap/>
            <w:vAlign w:val="bottom"/>
            <w:hideMark/>
          </w:tcPr>
          <w:p w14:paraId="6E74B10C"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2 325,6</w:t>
            </w:r>
          </w:p>
        </w:tc>
        <w:tc>
          <w:tcPr>
            <w:tcW w:w="708" w:type="dxa"/>
            <w:shd w:val="clear" w:color="auto" w:fill="auto"/>
            <w:noWrap/>
            <w:vAlign w:val="bottom"/>
            <w:hideMark/>
          </w:tcPr>
          <w:p w14:paraId="0DB9173E"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3 739,1</w:t>
            </w:r>
          </w:p>
        </w:tc>
        <w:tc>
          <w:tcPr>
            <w:tcW w:w="709" w:type="dxa"/>
            <w:shd w:val="clear" w:color="auto" w:fill="auto"/>
            <w:noWrap/>
            <w:vAlign w:val="bottom"/>
            <w:hideMark/>
          </w:tcPr>
          <w:p w14:paraId="10BD5EFF"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3 899,1</w:t>
            </w:r>
          </w:p>
        </w:tc>
        <w:tc>
          <w:tcPr>
            <w:tcW w:w="709" w:type="dxa"/>
            <w:shd w:val="clear" w:color="auto" w:fill="auto"/>
            <w:noWrap/>
            <w:vAlign w:val="bottom"/>
            <w:hideMark/>
          </w:tcPr>
          <w:p w14:paraId="4BF21C53"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3 785,2</w:t>
            </w:r>
          </w:p>
        </w:tc>
        <w:tc>
          <w:tcPr>
            <w:tcW w:w="709" w:type="dxa"/>
            <w:shd w:val="clear" w:color="auto" w:fill="auto"/>
            <w:noWrap/>
            <w:vAlign w:val="bottom"/>
            <w:hideMark/>
          </w:tcPr>
          <w:p w14:paraId="22358521"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4 316,2</w:t>
            </w:r>
          </w:p>
        </w:tc>
        <w:tc>
          <w:tcPr>
            <w:tcW w:w="708" w:type="dxa"/>
            <w:shd w:val="clear" w:color="auto" w:fill="auto"/>
            <w:noWrap/>
            <w:vAlign w:val="bottom"/>
            <w:hideMark/>
          </w:tcPr>
          <w:p w14:paraId="7A4108D1"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4 805,6</w:t>
            </w:r>
          </w:p>
        </w:tc>
      </w:tr>
      <w:tr w:rsidR="00CB5118" w:rsidRPr="004F3D51" w14:paraId="54D8DEBB" w14:textId="77777777" w:rsidTr="00B17579">
        <w:trPr>
          <w:cantSplit/>
        </w:trPr>
        <w:tc>
          <w:tcPr>
            <w:tcW w:w="2552" w:type="dxa"/>
            <w:shd w:val="clear" w:color="auto" w:fill="auto"/>
            <w:noWrap/>
            <w:hideMark/>
          </w:tcPr>
          <w:p w14:paraId="07F84299" w14:textId="389F8058" w:rsidR="00CB5118" w:rsidRPr="004F3D51" w:rsidRDefault="000F4C2F" w:rsidP="003060E6">
            <w:pPr>
              <w:widowControl w:val="0"/>
              <w:suppressAutoHyphens w:val="0"/>
              <w:spacing w:before="40" w:after="40" w:line="220" w:lineRule="exact"/>
              <w:ind w:right="113"/>
              <w:rPr>
                <w:sz w:val="18"/>
              </w:rPr>
            </w:pPr>
            <w:r w:rsidRPr="004F3D51">
              <w:rPr>
                <w:sz w:val="18"/>
              </w:rPr>
              <w:t xml:space="preserve">Внутренний </w:t>
            </w:r>
            <w:r w:rsidR="00CB5118" w:rsidRPr="004F3D51">
              <w:rPr>
                <w:sz w:val="18"/>
              </w:rPr>
              <w:t>госдолг</w:t>
            </w:r>
          </w:p>
        </w:tc>
        <w:tc>
          <w:tcPr>
            <w:tcW w:w="709" w:type="dxa"/>
            <w:shd w:val="clear" w:color="auto" w:fill="auto"/>
            <w:noWrap/>
            <w:vAlign w:val="bottom"/>
            <w:hideMark/>
          </w:tcPr>
          <w:p w14:paraId="5A1FA579"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255,4</w:t>
            </w:r>
          </w:p>
        </w:tc>
        <w:tc>
          <w:tcPr>
            <w:tcW w:w="708" w:type="dxa"/>
            <w:shd w:val="clear" w:color="auto" w:fill="auto"/>
            <w:noWrap/>
            <w:vAlign w:val="bottom"/>
            <w:hideMark/>
          </w:tcPr>
          <w:p w14:paraId="0B1BEE26"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279,6</w:t>
            </w:r>
          </w:p>
        </w:tc>
        <w:tc>
          <w:tcPr>
            <w:tcW w:w="709" w:type="dxa"/>
            <w:shd w:val="clear" w:color="auto" w:fill="auto"/>
            <w:noWrap/>
            <w:vAlign w:val="bottom"/>
            <w:hideMark/>
          </w:tcPr>
          <w:p w14:paraId="498BDD74"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311,7</w:t>
            </w:r>
          </w:p>
        </w:tc>
        <w:tc>
          <w:tcPr>
            <w:tcW w:w="709" w:type="dxa"/>
            <w:shd w:val="clear" w:color="auto" w:fill="auto"/>
            <w:noWrap/>
            <w:vAlign w:val="bottom"/>
            <w:hideMark/>
          </w:tcPr>
          <w:p w14:paraId="15BB8715"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368,4</w:t>
            </w:r>
          </w:p>
        </w:tc>
        <w:tc>
          <w:tcPr>
            <w:tcW w:w="709" w:type="dxa"/>
            <w:shd w:val="clear" w:color="auto" w:fill="auto"/>
            <w:noWrap/>
            <w:vAlign w:val="bottom"/>
            <w:hideMark/>
          </w:tcPr>
          <w:p w14:paraId="5639DF3C"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550,0</w:t>
            </w:r>
          </w:p>
        </w:tc>
        <w:tc>
          <w:tcPr>
            <w:tcW w:w="708" w:type="dxa"/>
            <w:shd w:val="clear" w:color="auto" w:fill="auto"/>
            <w:noWrap/>
            <w:vAlign w:val="bottom"/>
            <w:hideMark/>
          </w:tcPr>
          <w:p w14:paraId="0535D9E4"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632,9</w:t>
            </w:r>
          </w:p>
        </w:tc>
        <w:tc>
          <w:tcPr>
            <w:tcW w:w="709" w:type="dxa"/>
            <w:shd w:val="clear" w:color="auto" w:fill="auto"/>
            <w:noWrap/>
            <w:vAlign w:val="bottom"/>
            <w:hideMark/>
          </w:tcPr>
          <w:p w14:paraId="7DF4B22D"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689,4</w:t>
            </w:r>
          </w:p>
        </w:tc>
        <w:tc>
          <w:tcPr>
            <w:tcW w:w="709" w:type="dxa"/>
            <w:shd w:val="clear" w:color="auto" w:fill="auto"/>
            <w:noWrap/>
            <w:vAlign w:val="bottom"/>
            <w:hideMark/>
          </w:tcPr>
          <w:p w14:paraId="2F646AF3"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656,3</w:t>
            </w:r>
          </w:p>
        </w:tc>
        <w:tc>
          <w:tcPr>
            <w:tcW w:w="709" w:type="dxa"/>
            <w:shd w:val="clear" w:color="auto" w:fill="auto"/>
            <w:noWrap/>
            <w:vAlign w:val="bottom"/>
            <w:hideMark/>
          </w:tcPr>
          <w:p w14:paraId="3A67B6D5"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761,5</w:t>
            </w:r>
          </w:p>
        </w:tc>
        <w:tc>
          <w:tcPr>
            <w:tcW w:w="708" w:type="dxa"/>
            <w:shd w:val="clear" w:color="auto" w:fill="auto"/>
            <w:noWrap/>
            <w:vAlign w:val="bottom"/>
            <w:hideMark/>
          </w:tcPr>
          <w:p w14:paraId="37DDD8F4" w14:textId="77777777" w:rsidR="00CB5118" w:rsidRPr="004F3D51" w:rsidRDefault="00CB5118" w:rsidP="003060E6">
            <w:pPr>
              <w:widowControl w:val="0"/>
              <w:suppressAutoHyphens w:val="0"/>
              <w:spacing w:before="40" w:after="40" w:line="220" w:lineRule="exact"/>
              <w:ind w:right="113"/>
              <w:jc w:val="right"/>
              <w:rPr>
                <w:sz w:val="18"/>
              </w:rPr>
            </w:pPr>
            <w:r w:rsidRPr="004F3D51">
              <w:rPr>
                <w:sz w:val="18"/>
              </w:rPr>
              <w:t>1 136,5</w:t>
            </w:r>
          </w:p>
        </w:tc>
      </w:tr>
    </w:tbl>
    <w:p w14:paraId="1EE5A0D3" w14:textId="77777777" w:rsidR="00CB5118" w:rsidRPr="004F3D51" w:rsidRDefault="00CB5118" w:rsidP="00C710C6">
      <w:pPr>
        <w:pStyle w:val="SingleTxtG"/>
        <w:spacing w:before="120"/>
      </w:pPr>
      <w:r w:rsidRPr="004F3D51">
        <w:t>62.</w:t>
      </w:r>
      <w:r w:rsidRPr="004F3D51">
        <w:tab/>
        <w:t>Средства, выделенные из государственного бюджета Республики Армения 2013</w:t>
      </w:r>
      <w:r>
        <w:t>–</w:t>
      </w:r>
      <w:r w:rsidRPr="004F3D51">
        <w:t>2016 годов на социальные нужды (</w:t>
      </w:r>
      <w:r w:rsidRPr="004F3D51">
        <w:rPr>
          <w:i/>
        </w:rPr>
        <w:t>млн </w:t>
      </w:r>
      <w:proofErr w:type="spellStart"/>
      <w:r w:rsidRPr="004F3D51">
        <w:rPr>
          <w:i/>
        </w:rPr>
        <w:t>драмов</w:t>
      </w:r>
      <w:proofErr w:type="spellEnd"/>
      <w:r w:rsidRPr="004F3D51">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066"/>
        <w:gridCol w:w="1318"/>
        <w:gridCol w:w="1615"/>
        <w:gridCol w:w="1296"/>
        <w:gridCol w:w="1296"/>
        <w:gridCol w:w="1488"/>
      </w:tblGrid>
      <w:tr w:rsidR="00CB5118" w:rsidRPr="004F3D51" w14:paraId="3718E38E" w14:textId="77777777" w:rsidTr="00BA29DC">
        <w:trPr>
          <w:cantSplit/>
          <w:tblHeader/>
        </w:trPr>
        <w:tc>
          <w:tcPr>
            <w:tcW w:w="1560" w:type="dxa"/>
            <w:tcBorders>
              <w:top w:val="single" w:sz="4" w:space="0" w:color="auto"/>
              <w:bottom w:val="nil"/>
            </w:tcBorders>
            <w:shd w:val="clear" w:color="auto" w:fill="auto"/>
            <w:noWrap/>
            <w:vAlign w:val="bottom"/>
          </w:tcPr>
          <w:p w14:paraId="6A577FEA" w14:textId="77777777" w:rsidR="00CB5118" w:rsidRPr="004F3D51" w:rsidRDefault="00CB5118" w:rsidP="00C5252A">
            <w:pPr>
              <w:spacing w:before="80" w:after="80" w:line="200" w:lineRule="exact"/>
              <w:ind w:right="113"/>
              <w:rPr>
                <w:i/>
                <w:sz w:val="16"/>
              </w:rPr>
            </w:pPr>
          </w:p>
        </w:tc>
        <w:tc>
          <w:tcPr>
            <w:tcW w:w="3999" w:type="dxa"/>
            <w:gridSpan w:val="3"/>
            <w:tcBorders>
              <w:top w:val="single" w:sz="4" w:space="0" w:color="auto"/>
              <w:bottom w:val="single" w:sz="4" w:space="0" w:color="auto"/>
              <w:right w:val="single" w:sz="24" w:space="0" w:color="FFFFFF" w:themeColor="background1"/>
            </w:tcBorders>
            <w:shd w:val="clear" w:color="auto" w:fill="auto"/>
            <w:vAlign w:val="bottom"/>
          </w:tcPr>
          <w:p w14:paraId="39D315DD" w14:textId="77777777" w:rsidR="00CB5118" w:rsidRPr="004F3D51" w:rsidRDefault="00CB5118" w:rsidP="00C5252A">
            <w:pPr>
              <w:spacing w:before="80" w:after="80" w:line="200" w:lineRule="exact"/>
              <w:ind w:right="113"/>
              <w:jc w:val="center"/>
              <w:rPr>
                <w:bCs/>
                <w:i/>
                <w:sz w:val="16"/>
              </w:rPr>
            </w:pPr>
            <w:r w:rsidRPr="004F3D51">
              <w:rPr>
                <w:i/>
                <w:sz w:val="16"/>
              </w:rPr>
              <w:t>2013</w:t>
            </w:r>
          </w:p>
        </w:tc>
        <w:tc>
          <w:tcPr>
            <w:tcW w:w="4080" w:type="dxa"/>
            <w:gridSpan w:val="3"/>
            <w:tcBorders>
              <w:top w:val="single" w:sz="4" w:space="0" w:color="auto"/>
              <w:left w:val="single" w:sz="24" w:space="0" w:color="FFFFFF" w:themeColor="background1"/>
              <w:bottom w:val="single" w:sz="4" w:space="0" w:color="auto"/>
            </w:tcBorders>
            <w:shd w:val="clear" w:color="auto" w:fill="auto"/>
            <w:vAlign w:val="bottom"/>
          </w:tcPr>
          <w:p w14:paraId="71FAA1AA" w14:textId="77777777" w:rsidR="00CB5118" w:rsidRPr="004F3D51" w:rsidRDefault="00CB5118" w:rsidP="00C5252A">
            <w:pPr>
              <w:spacing w:before="80" w:after="80" w:line="200" w:lineRule="exact"/>
              <w:ind w:right="113"/>
              <w:jc w:val="center"/>
              <w:rPr>
                <w:bCs/>
                <w:i/>
                <w:sz w:val="16"/>
              </w:rPr>
            </w:pPr>
            <w:r w:rsidRPr="004F3D51">
              <w:rPr>
                <w:i/>
                <w:sz w:val="16"/>
              </w:rPr>
              <w:t>2014</w:t>
            </w:r>
          </w:p>
        </w:tc>
      </w:tr>
      <w:tr w:rsidR="00CB5118" w:rsidRPr="004F3D51" w14:paraId="24A72780" w14:textId="77777777" w:rsidTr="00BA29DC">
        <w:trPr>
          <w:cantSplit/>
          <w:tblHeader/>
        </w:trPr>
        <w:tc>
          <w:tcPr>
            <w:tcW w:w="1560" w:type="dxa"/>
            <w:tcBorders>
              <w:top w:val="nil"/>
              <w:bottom w:val="single" w:sz="12" w:space="0" w:color="auto"/>
            </w:tcBorders>
            <w:shd w:val="clear" w:color="auto" w:fill="auto"/>
            <w:noWrap/>
            <w:hideMark/>
          </w:tcPr>
          <w:p w14:paraId="50DE8E89" w14:textId="77777777" w:rsidR="00CB5118" w:rsidRPr="004F3D51" w:rsidRDefault="00CB5118" w:rsidP="00C5252A">
            <w:pPr>
              <w:suppressAutoHyphens w:val="0"/>
              <w:spacing w:before="40" w:after="40" w:line="220" w:lineRule="exact"/>
              <w:ind w:right="113"/>
              <w:rPr>
                <w:i/>
                <w:sz w:val="18"/>
              </w:rPr>
            </w:pPr>
          </w:p>
        </w:tc>
        <w:tc>
          <w:tcPr>
            <w:tcW w:w="1066" w:type="dxa"/>
            <w:tcBorders>
              <w:top w:val="single" w:sz="4" w:space="0" w:color="auto"/>
              <w:bottom w:val="single" w:sz="12" w:space="0" w:color="auto"/>
            </w:tcBorders>
            <w:shd w:val="clear" w:color="auto" w:fill="auto"/>
            <w:vAlign w:val="bottom"/>
            <w:hideMark/>
          </w:tcPr>
          <w:p w14:paraId="050EF058" w14:textId="77777777" w:rsidR="00CB5118" w:rsidRPr="004F3D51" w:rsidRDefault="00CB5118" w:rsidP="00C5252A">
            <w:pPr>
              <w:suppressAutoHyphens w:val="0"/>
              <w:spacing w:before="40" w:after="40" w:line="220" w:lineRule="exact"/>
              <w:ind w:right="113"/>
              <w:jc w:val="right"/>
              <w:rPr>
                <w:i/>
                <w:sz w:val="16"/>
              </w:rPr>
            </w:pPr>
            <w:proofErr w:type="spellStart"/>
            <w:r w:rsidRPr="004F3D51">
              <w:rPr>
                <w:i/>
                <w:sz w:val="16"/>
              </w:rPr>
              <w:t>Факти</w:t>
            </w:r>
            <w:proofErr w:type="spellEnd"/>
            <w:r w:rsidR="00C5252A">
              <w:rPr>
                <w:i/>
                <w:sz w:val="16"/>
              </w:rPr>
              <w:t>-</w:t>
            </w:r>
            <w:r w:rsidR="00C5252A">
              <w:rPr>
                <w:i/>
                <w:sz w:val="16"/>
              </w:rPr>
              <w:br/>
            </w:r>
            <w:proofErr w:type="spellStart"/>
            <w:r w:rsidRPr="004F3D51">
              <w:rPr>
                <w:i/>
                <w:sz w:val="16"/>
              </w:rPr>
              <w:t>ческий</w:t>
            </w:r>
            <w:proofErr w:type="spellEnd"/>
            <w:r w:rsidRPr="004F3D51">
              <w:rPr>
                <w:i/>
                <w:sz w:val="16"/>
              </w:rPr>
              <w:t xml:space="preserve"> государственный бюджет</w:t>
            </w:r>
          </w:p>
        </w:tc>
        <w:tc>
          <w:tcPr>
            <w:tcW w:w="1318" w:type="dxa"/>
            <w:tcBorders>
              <w:top w:val="single" w:sz="4" w:space="0" w:color="auto"/>
              <w:bottom w:val="single" w:sz="12" w:space="0" w:color="auto"/>
            </w:tcBorders>
            <w:shd w:val="clear" w:color="auto" w:fill="auto"/>
            <w:vAlign w:val="bottom"/>
            <w:hideMark/>
          </w:tcPr>
          <w:p w14:paraId="292719E4" w14:textId="77777777" w:rsidR="00CB5118" w:rsidRPr="004F3D51" w:rsidRDefault="00CB5118" w:rsidP="00C5252A">
            <w:pPr>
              <w:suppressAutoHyphens w:val="0"/>
              <w:spacing w:before="40" w:after="40" w:line="220" w:lineRule="exact"/>
              <w:ind w:right="113"/>
              <w:jc w:val="right"/>
              <w:rPr>
                <w:i/>
                <w:sz w:val="16"/>
              </w:rPr>
            </w:pPr>
            <w:r w:rsidRPr="004F3D51">
              <w:rPr>
                <w:i/>
                <w:sz w:val="16"/>
              </w:rPr>
              <w:t xml:space="preserve">Доля расходов </w:t>
            </w:r>
            <w:r w:rsidR="00C5252A">
              <w:rPr>
                <w:i/>
                <w:sz w:val="16"/>
              </w:rPr>
              <w:br/>
            </w:r>
            <w:r w:rsidRPr="004F3D51">
              <w:rPr>
                <w:i/>
                <w:sz w:val="16"/>
              </w:rPr>
              <w:t xml:space="preserve">на социальные нужды от </w:t>
            </w:r>
            <w:r w:rsidR="00C5252A">
              <w:rPr>
                <w:i/>
                <w:sz w:val="16"/>
              </w:rPr>
              <w:br/>
            </w:r>
            <w:r w:rsidRPr="004F3D51">
              <w:rPr>
                <w:i/>
                <w:sz w:val="16"/>
              </w:rPr>
              <w:t xml:space="preserve">объема фактического государственного </w:t>
            </w:r>
            <w:r w:rsidR="00C5252A">
              <w:rPr>
                <w:i/>
                <w:sz w:val="16"/>
              </w:rPr>
              <w:br/>
            </w:r>
            <w:r w:rsidRPr="004F3D51">
              <w:rPr>
                <w:i/>
                <w:sz w:val="16"/>
              </w:rPr>
              <w:t>бюджета (%)</w:t>
            </w:r>
          </w:p>
        </w:tc>
        <w:tc>
          <w:tcPr>
            <w:tcW w:w="1615" w:type="dxa"/>
            <w:tcBorders>
              <w:top w:val="single" w:sz="4" w:space="0" w:color="auto"/>
              <w:bottom w:val="single" w:sz="12" w:space="0" w:color="auto"/>
              <w:right w:val="single" w:sz="24" w:space="0" w:color="FFFFFF" w:themeColor="background1"/>
            </w:tcBorders>
            <w:shd w:val="clear" w:color="auto" w:fill="auto"/>
            <w:vAlign w:val="bottom"/>
            <w:hideMark/>
          </w:tcPr>
          <w:p w14:paraId="5C1902F6" w14:textId="77777777" w:rsidR="00CB5118" w:rsidRPr="004F3D51" w:rsidRDefault="00CB5118" w:rsidP="00C5252A">
            <w:pPr>
              <w:suppressAutoHyphens w:val="0"/>
              <w:spacing w:before="40" w:after="40" w:line="220" w:lineRule="exact"/>
              <w:ind w:right="113"/>
              <w:jc w:val="right"/>
              <w:rPr>
                <w:i/>
                <w:sz w:val="16"/>
              </w:rPr>
            </w:pPr>
            <w:r w:rsidRPr="004F3D51">
              <w:rPr>
                <w:i/>
                <w:sz w:val="16"/>
              </w:rPr>
              <w:t xml:space="preserve">Доля </w:t>
            </w:r>
            <w:r w:rsidR="00C5252A">
              <w:rPr>
                <w:i/>
                <w:sz w:val="16"/>
              </w:rPr>
              <w:br/>
            </w:r>
            <w:r w:rsidRPr="004F3D51">
              <w:rPr>
                <w:i/>
                <w:sz w:val="16"/>
              </w:rPr>
              <w:t xml:space="preserve">фактического </w:t>
            </w:r>
            <w:r w:rsidR="00C5252A">
              <w:rPr>
                <w:i/>
                <w:sz w:val="16"/>
              </w:rPr>
              <w:br/>
            </w:r>
            <w:r w:rsidRPr="004F3D51">
              <w:rPr>
                <w:i/>
                <w:sz w:val="16"/>
              </w:rPr>
              <w:t xml:space="preserve">государственного бюджета </w:t>
            </w:r>
            <w:r w:rsidR="00B15FFA">
              <w:rPr>
                <w:i/>
                <w:sz w:val="16"/>
              </w:rPr>
              <w:br/>
            </w:r>
            <w:r w:rsidRPr="004F3D51">
              <w:rPr>
                <w:i/>
                <w:sz w:val="16"/>
              </w:rPr>
              <w:t>от объема ВВП (4 555 638,2) (%)</w:t>
            </w:r>
          </w:p>
        </w:tc>
        <w:tc>
          <w:tcPr>
            <w:tcW w:w="1296" w:type="dxa"/>
            <w:tcBorders>
              <w:top w:val="single" w:sz="4" w:space="0" w:color="auto"/>
              <w:left w:val="single" w:sz="24" w:space="0" w:color="FFFFFF" w:themeColor="background1"/>
              <w:bottom w:val="single" w:sz="12" w:space="0" w:color="auto"/>
            </w:tcBorders>
            <w:shd w:val="clear" w:color="auto" w:fill="auto"/>
            <w:vAlign w:val="bottom"/>
            <w:hideMark/>
          </w:tcPr>
          <w:p w14:paraId="46938DFB" w14:textId="77777777" w:rsidR="00CB5118" w:rsidRPr="004F3D51" w:rsidRDefault="00CB5118" w:rsidP="00C5252A">
            <w:pPr>
              <w:suppressAutoHyphens w:val="0"/>
              <w:spacing w:before="40" w:after="40" w:line="220" w:lineRule="exact"/>
              <w:ind w:right="113"/>
              <w:jc w:val="right"/>
              <w:rPr>
                <w:i/>
                <w:sz w:val="16"/>
              </w:rPr>
            </w:pPr>
            <w:r w:rsidRPr="004F3D51">
              <w:rPr>
                <w:i/>
                <w:sz w:val="16"/>
              </w:rPr>
              <w:t>Фактический государственный бюджет</w:t>
            </w:r>
          </w:p>
        </w:tc>
        <w:tc>
          <w:tcPr>
            <w:tcW w:w="1296" w:type="dxa"/>
            <w:tcBorders>
              <w:top w:val="single" w:sz="4" w:space="0" w:color="auto"/>
              <w:bottom w:val="single" w:sz="12" w:space="0" w:color="auto"/>
            </w:tcBorders>
            <w:shd w:val="clear" w:color="auto" w:fill="auto"/>
            <w:vAlign w:val="bottom"/>
            <w:hideMark/>
          </w:tcPr>
          <w:p w14:paraId="25BA9E44" w14:textId="77777777" w:rsidR="00CB5118" w:rsidRPr="004F3D51" w:rsidRDefault="00CB5118" w:rsidP="00C5252A">
            <w:pPr>
              <w:suppressAutoHyphens w:val="0"/>
              <w:spacing w:before="40" w:after="40" w:line="220" w:lineRule="exact"/>
              <w:ind w:right="113"/>
              <w:jc w:val="right"/>
              <w:rPr>
                <w:i/>
                <w:sz w:val="16"/>
              </w:rPr>
            </w:pPr>
            <w:r w:rsidRPr="004F3D51">
              <w:rPr>
                <w:i/>
                <w:sz w:val="16"/>
              </w:rPr>
              <w:t>Доля расходов</w:t>
            </w:r>
            <w:r w:rsidR="00C5252A">
              <w:rPr>
                <w:i/>
                <w:sz w:val="16"/>
              </w:rPr>
              <w:br/>
            </w:r>
            <w:r w:rsidRPr="004F3D51">
              <w:rPr>
                <w:i/>
                <w:sz w:val="16"/>
              </w:rPr>
              <w:t xml:space="preserve">на социальные нужды от </w:t>
            </w:r>
            <w:r w:rsidR="00C5252A">
              <w:rPr>
                <w:i/>
                <w:sz w:val="16"/>
              </w:rPr>
              <w:br/>
            </w:r>
            <w:r w:rsidRPr="004F3D51">
              <w:rPr>
                <w:i/>
                <w:sz w:val="16"/>
              </w:rPr>
              <w:t xml:space="preserve">объема фактического государственного </w:t>
            </w:r>
            <w:r w:rsidR="00C5252A">
              <w:rPr>
                <w:i/>
                <w:sz w:val="16"/>
              </w:rPr>
              <w:br/>
            </w:r>
            <w:r w:rsidRPr="004F3D51">
              <w:rPr>
                <w:i/>
                <w:sz w:val="16"/>
              </w:rPr>
              <w:t>бюджета (%)</w:t>
            </w:r>
          </w:p>
        </w:tc>
        <w:tc>
          <w:tcPr>
            <w:tcW w:w="1488" w:type="dxa"/>
            <w:tcBorders>
              <w:top w:val="single" w:sz="4" w:space="0" w:color="auto"/>
              <w:bottom w:val="single" w:sz="12" w:space="0" w:color="auto"/>
            </w:tcBorders>
            <w:shd w:val="clear" w:color="auto" w:fill="auto"/>
            <w:vAlign w:val="bottom"/>
            <w:hideMark/>
          </w:tcPr>
          <w:p w14:paraId="03566681" w14:textId="77777777" w:rsidR="00CB5118" w:rsidRPr="004F3D51" w:rsidRDefault="00CB5118" w:rsidP="00C5252A">
            <w:pPr>
              <w:suppressAutoHyphens w:val="0"/>
              <w:spacing w:before="40" w:after="40" w:line="220" w:lineRule="exact"/>
              <w:ind w:right="113"/>
              <w:jc w:val="right"/>
              <w:rPr>
                <w:i/>
                <w:sz w:val="16"/>
              </w:rPr>
            </w:pPr>
            <w:r w:rsidRPr="004F3D51">
              <w:rPr>
                <w:i/>
                <w:sz w:val="16"/>
              </w:rPr>
              <w:t xml:space="preserve">Доля </w:t>
            </w:r>
            <w:r w:rsidR="00C5252A">
              <w:rPr>
                <w:i/>
                <w:sz w:val="16"/>
              </w:rPr>
              <w:br/>
            </w:r>
            <w:r w:rsidRPr="004F3D51">
              <w:rPr>
                <w:i/>
                <w:sz w:val="16"/>
              </w:rPr>
              <w:t>фактического</w:t>
            </w:r>
            <w:r w:rsidR="00C5252A">
              <w:rPr>
                <w:i/>
                <w:sz w:val="16"/>
              </w:rPr>
              <w:br/>
            </w:r>
            <w:r w:rsidRPr="004F3D51">
              <w:rPr>
                <w:i/>
                <w:sz w:val="16"/>
              </w:rPr>
              <w:t>государственного бюджета</w:t>
            </w:r>
            <w:r w:rsidR="00C5252A">
              <w:rPr>
                <w:i/>
                <w:sz w:val="16"/>
              </w:rPr>
              <w:br/>
            </w:r>
            <w:r w:rsidRPr="004F3D51">
              <w:rPr>
                <w:i/>
                <w:sz w:val="16"/>
              </w:rPr>
              <w:t xml:space="preserve"> от объема ВВП (4 828 626,3)</w:t>
            </w:r>
            <w:r w:rsidR="00B15FFA">
              <w:rPr>
                <w:i/>
                <w:sz w:val="16"/>
              </w:rPr>
              <w:t xml:space="preserve"> </w:t>
            </w:r>
            <w:r w:rsidRPr="004F3D51">
              <w:rPr>
                <w:i/>
                <w:sz w:val="16"/>
              </w:rPr>
              <w:t>(%)</w:t>
            </w:r>
          </w:p>
        </w:tc>
      </w:tr>
      <w:tr w:rsidR="00CB5118" w:rsidRPr="004F3D51" w14:paraId="14F2A05D" w14:textId="77777777" w:rsidTr="00B17579">
        <w:trPr>
          <w:cantSplit/>
        </w:trPr>
        <w:tc>
          <w:tcPr>
            <w:tcW w:w="1560" w:type="dxa"/>
            <w:tcBorders>
              <w:top w:val="single" w:sz="12" w:space="0" w:color="auto"/>
              <w:bottom w:val="single" w:sz="4" w:space="0" w:color="auto"/>
            </w:tcBorders>
            <w:shd w:val="clear" w:color="auto" w:fill="auto"/>
            <w:noWrap/>
            <w:hideMark/>
          </w:tcPr>
          <w:p w14:paraId="3BA31BAA" w14:textId="77777777" w:rsidR="00CB5118" w:rsidRPr="004F3D51" w:rsidRDefault="00CB5118" w:rsidP="00C5252A">
            <w:pPr>
              <w:spacing w:before="80" w:after="80" w:line="220" w:lineRule="exact"/>
              <w:ind w:left="283"/>
              <w:jc w:val="both"/>
              <w:rPr>
                <w:b/>
                <w:bCs/>
                <w:iCs/>
                <w:sz w:val="18"/>
              </w:rPr>
            </w:pPr>
            <w:r w:rsidRPr="004F3D51">
              <w:rPr>
                <w:b/>
                <w:iCs/>
                <w:sz w:val="18"/>
              </w:rPr>
              <w:t>Всего расходов</w:t>
            </w:r>
          </w:p>
        </w:tc>
        <w:tc>
          <w:tcPr>
            <w:tcW w:w="1066" w:type="dxa"/>
            <w:tcBorders>
              <w:top w:val="single" w:sz="12" w:space="0" w:color="auto"/>
              <w:bottom w:val="single" w:sz="4" w:space="0" w:color="auto"/>
            </w:tcBorders>
            <w:shd w:val="clear" w:color="auto" w:fill="auto"/>
            <w:noWrap/>
            <w:vAlign w:val="bottom"/>
            <w:hideMark/>
          </w:tcPr>
          <w:p w14:paraId="7B690B24" w14:textId="77777777" w:rsidR="00CB5118" w:rsidRPr="004F3D51" w:rsidRDefault="00CB5118" w:rsidP="00C5252A">
            <w:pPr>
              <w:spacing w:before="80" w:after="80" w:line="220" w:lineRule="exact"/>
              <w:ind w:right="113"/>
              <w:jc w:val="right"/>
              <w:rPr>
                <w:b/>
                <w:bCs/>
                <w:iCs/>
                <w:sz w:val="18"/>
              </w:rPr>
            </w:pPr>
            <w:r w:rsidRPr="004F3D51">
              <w:rPr>
                <w:b/>
                <w:iCs/>
                <w:sz w:val="18"/>
              </w:rPr>
              <w:t>1 142 890,4</w:t>
            </w:r>
          </w:p>
        </w:tc>
        <w:tc>
          <w:tcPr>
            <w:tcW w:w="1318" w:type="dxa"/>
            <w:tcBorders>
              <w:top w:val="single" w:sz="12" w:space="0" w:color="auto"/>
              <w:bottom w:val="single" w:sz="4" w:space="0" w:color="auto"/>
            </w:tcBorders>
            <w:shd w:val="clear" w:color="auto" w:fill="auto"/>
            <w:noWrap/>
            <w:vAlign w:val="bottom"/>
            <w:hideMark/>
          </w:tcPr>
          <w:p w14:paraId="07DD61BD" w14:textId="77777777" w:rsidR="00CB5118" w:rsidRPr="004F3D51" w:rsidRDefault="00CB5118" w:rsidP="00C5252A">
            <w:pPr>
              <w:spacing w:before="80" w:after="80" w:line="220" w:lineRule="exact"/>
              <w:ind w:right="113"/>
              <w:jc w:val="right"/>
              <w:rPr>
                <w:b/>
                <w:bCs/>
                <w:iCs/>
                <w:sz w:val="18"/>
              </w:rPr>
            </w:pPr>
            <w:r w:rsidRPr="004F3D51">
              <w:rPr>
                <w:b/>
                <w:iCs/>
                <w:sz w:val="18"/>
              </w:rPr>
              <w:t>100%</w:t>
            </w:r>
          </w:p>
        </w:tc>
        <w:tc>
          <w:tcPr>
            <w:tcW w:w="1615" w:type="dxa"/>
            <w:tcBorders>
              <w:top w:val="single" w:sz="12" w:space="0" w:color="auto"/>
              <w:bottom w:val="single" w:sz="4" w:space="0" w:color="auto"/>
            </w:tcBorders>
            <w:shd w:val="clear" w:color="auto" w:fill="auto"/>
            <w:noWrap/>
            <w:vAlign w:val="bottom"/>
            <w:hideMark/>
          </w:tcPr>
          <w:p w14:paraId="52FB344D" w14:textId="77777777" w:rsidR="00CB5118" w:rsidRPr="004F3D51" w:rsidRDefault="00CB5118" w:rsidP="00C5252A">
            <w:pPr>
              <w:spacing w:before="80" w:after="80" w:line="220" w:lineRule="exact"/>
              <w:ind w:right="113"/>
              <w:jc w:val="right"/>
              <w:rPr>
                <w:b/>
                <w:bCs/>
                <w:iCs/>
                <w:sz w:val="18"/>
              </w:rPr>
            </w:pPr>
            <w:r w:rsidRPr="004F3D51">
              <w:rPr>
                <w:b/>
                <w:iCs/>
                <w:sz w:val="18"/>
              </w:rPr>
              <w:t>25,1%</w:t>
            </w:r>
          </w:p>
        </w:tc>
        <w:tc>
          <w:tcPr>
            <w:tcW w:w="1296" w:type="dxa"/>
            <w:tcBorders>
              <w:top w:val="single" w:sz="12" w:space="0" w:color="auto"/>
              <w:bottom w:val="single" w:sz="4" w:space="0" w:color="auto"/>
            </w:tcBorders>
            <w:shd w:val="clear" w:color="auto" w:fill="auto"/>
            <w:noWrap/>
            <w:vAlign w:val="bottom"/>
            <w:hideMark/>
          </w:tcPr>
          <w:p w14:paraId="0A1240FF" w14:textId="77777777" w:rsidR="00CB5118" w:rsidRPr="004F3D51" w:rsidRDefault="00CB5118" w:rsidP="00C5252A">
            <w:pPr>
              <w:spacing w:before="80" w:after="80" w:line="220" w:lineRule="exact"/>
              <w:ind w:right="113"/>
              <w:jc w:val="right"/>
              <w:rPr>
                <w:b/>
                <w:bCs/>
                <w:iCs/>
                <w:sz w:val="18"/>
              </w:rPr>
            </w:pPr>
            <w:r w:rsidRPr="004F3D51">
              <w:rPr>
                <w:b/>
                <w:iCs/>
                <w:sz w:val="18"/>
              </w:rPr>
              <w:t>1 235 053,4</w:t>
            </w:r>
          </w:p>
        </w:tc>
        <w:tc>
          <w:tcPr>
            <w:tcW w:w="1296" w:type="dxa"/>
            <w:tcBorders>
              <w:top w:val="single" w:sz="12" w:space="0" w:color="auto"/>
              <w:bottom w:val="single" w:sz="4" w:space="0" w:color="auto"/>
            </w:tcBorders>
            <w:shd w:val="clear" w:color="auto" w:fill="auto"/>
            <w:noWrap/>
            <w:vAlign w:val="bottom"/>
            <w:hideMark/>
          </w:tcPr>
          <w:p w14:paraId="79543400" w14:textId="77777777" w:rsidR="00CB5118" w:rsidRPr="004F3D51" w:rsidRDefault="00CB5118" w:rsidP="00C5252A">
            <w:pPr>
              <w:spacing w:before="80" w:after="80" w:line="220" w:lineRule="exact"/>
              <w:ind w:right="113"/>
              <w:jc w:val="right"/>
              <w:rPr>
                <w:b/>
                <w:bCs/>
                <w:iCs/>
                <w:sz w:val="18"/>
              </w:rPr>
            </w:pPr>
            <w:r w:rsidRPr="004F3D51">
              <w:rPr>
                <w:b/>
                <w:iCs/>
                <w:sz w:val="18"/>
              </w:rPr>
              <w:t>100%</w:t>
            </w:r>
          </w:p>
        </w:tc>
        <w:tc>
          <w:tcPr>
            <w:tcW w:w="1488" w:type="dxa"/>
            <w:tcBorders>
              <w:top w:val="single" w:sz="12" w:space="0" w:color="auto"/>
              <w:bottom w:val="single" w:sz="4" w:space="0" w:color="auto"/>
            </w:tcBorders>
            <w:shd w:val="clear" w:color="auto" w:fill="auto"/>
            <w:noWrap/>
            <w:vAlign w:val="bottom"/>
            <w:hideMark/>
          </w:tcPr>
          <w:p w14:paraId="2E5BDB23" w14:textId="77777777" w:rsidR="00CB5118" w:rsidRPr="004F3D51" w:rsidRDefault="00CB5118" w:rsidP="00C5252A">
            <w:pPr>
              <w:spacing w:before="80" w:after="80" w:line="220" w:lineRule="exact"/>
              <w:ind w:right="113"/>
              <w:jc w:val="right"/>
              <w:rPr>
                <w:b/>
                <w:bCs/>
                <w:iCs/>
                <w:sz w:val="18"/>
              </w:rPr>
            </w:pPr>
            <w:r w:rsidRPr="004F3D51">
              <w:rPr>
                <w:b/>
                <w:iCs/>
                <w:sz w:val="18"/>
              </w:rPr>
              <w:t>25,6%</w:t>
            </w:r>
          </w:p>
        </w:tc>
      </w:tr>
      <w:tr w:rsidR="00CB5118" w:rsidRPr="004F3D51" w14:paraId="278DC824" w14:textId="77777777" w:rsidTr="00B17579">
        <w:trPr>
          <w:cantSplit/>
        </w:trPr>
        <w:tc>
          <w:tcPr>
            <w:tcW w:w="1560" w:type="dxa"/>
            <w:tcBorders>
              <w:top w:val="single" w:sz="4" w:space="0" w:color="auto"/>
            </w:tcBorders>
            <w:shd w:val="clear" w:color="auto" w:fill="auto"/>
            <w:noWrap/>
            <w:hideMark/>
          </w:tcPr>
          <w:p w14:paraId="3AFED0AC" w14:textId="77777777" w:rsidR="00CB5118" w:rsidRPr="004F3D51" w:rsidRDefault="00CB5118" w:rsidP="00C5252A">
            <w:pPr>
              <w:spacing w:before="40" w:after="40" w:line="220" w:lineRule="exact"/>
              <w:ind w:right="113"/>
              <w:rPr>
                <w:iCs/>
                <w:sz w:val="18"/>
              </w:rPr>
            </w:pPr>
            <w:r w:rsidRPr="004F3D51">
              <w:rPr>
                <w:iCs/>
                <w:sz w:val="18"/>
              </w:rPr>
              <w:t>в том числе:</w:t>
            </w:r>
          </w:p>
        </w:tc>
        <w:tc>
          <w:tcPr>
            <w:tcW w:w="1066" w:type="dxa"/>
            <w:tcBorders>
              <w:top w:val="single" w:sz="4" w:space="0" w:color="auto"/>
            </w:tcBorders>
            <w:shd w:val="clear" w:color="auto" w:fill="auto"/>
            <w:noWrap/>
            <w:vAlign w:val="bottom"/>
            <w:hideMark/>
          </w:tcPr>
          <w:p w14:paraId="5C983BDC" w14:textId="77777777" w:rsidR="00CB5118" w:rsidRPr="004F3D51" w:rsidRDefault="00CB5118" w:rsidP="00C5252A">
            <w:pPr>
              <w:spacing w:before="40" w:after="40" w:line="220" w:lineRule="exact"/>
              <w:ind w:right="113"/>
              <w:jc w:val="right"/>
              <w:rPr>
                <w:bCs/>
                <w:iCs/>
                <w:sz w:val="18"/>
              </w:rPr>
            </w:pPr>
          </w:p>
        </w:tc>
        <w:tc>
          <w:tcPr>
            <w:tcW w:w="1318" w:type="dxa"/>
            <w:tcBorders>
              <w:top w:val="single" w:sz="4" w:space="0" w:color="auto"/>
            </w:tcBorders>
            <w:shd w:val="clear" w:color="auto" w:fill="auto"/>
            <w:noWrap/>
            <w:vAlign w:val="bottom"/>
            <w:hideMark/>
          </w:tcPr>
          <w:p w14:paraId="573D5DE8" w14:textId="77777777" w:rsidR="00CB5118" w:rsidRPr="004F3D51" w:rsidRDefault="00CB5118" w:rsidP="00C5252A">
            <w:pPr>
              <w:spacing w:before="40" w:after="40" w:line="220" w:lineRule="exact"/>
              <w:ind w:right="113"/>
              <w:jc w:val="right"/>
              <w:rPr>
                <w:bCs/>
                <w:iCs/>
                <w:sz w:val="18"/>
              </w:rPr>
            </w:pPr>
          </w:p>
        </w:tc>
        <w:tc>
          <w:tcPr>
            <w:tcW w:w="1615" w:type="dxa"/>
            <w:tcBorders>
              <w:top w:val="single" w:sz="4" w:space="0" w:color="auto"/>
            </w:tcBorders>
            <w:shd w:val="clear" w:color="auto" w:fill="auto"/>
            <w:noWrap/>
            <w:vAlign w:val="bottom"/>
            <w:hideMark/>
          </w:tcPr>
          <w:p w14:paraId="68487834" w14:textId="77777777" w:rsidR="00CB5118" w:rsidRPr="004F3D51" w:rsidRDefault="00CB5118" w:rsidP="00C5252A">
            <w:pPr>
              <w:spacing w:before="40" w:after="40" w:line="220" w:lineRule="exact"/>
              <w:ind w:right="113"/>
              <w:jc w:val="right"/>
              <w:rPr>
                <w:iCs/>
                <w:sz w:val="18"/>
              </w:rPr>
            </w:pPr>
          </w:p>
        </w:tc>
        <w:tc>
          <w:tcPr>
            <w:tcW w:w="1296" w:type="dxa"/>
            <w:tcBorders>
              <w:top w:val="single" w:sz="4" w:space="0" w:color="auto"/>
            </w:tcBorders>
            <w:shd w:val="clear" w:color="auto" w:fill="auto"/>
            <w:noWrap/>
            <w:vAlign w:val="bottom"/>
            <w:hideMark/>
          </w:tcPr>
          <w:p w14:paraId="3F384473" w14:textId="77777777" w:rsidR="00CB5118" w:rsidRPr="004F3D51" w:rsidRDefault="00CB5118" w:rsidP="00C5252A">
            <w:pPr>
              <w:spacing w:before="40" w:after="40" w:line="220" w:lineRule="exact"/>
              <w:ind w:right="113"/>
              <w:jc w:val="right"/>
              <w:rPr>
                <w:bCs/>
                <w:iCs/>
                <w:sz w:val="18"/>
              </w:rPr>
            </w:pPr>
          </w:p>
        </w:tc>
        <w:tc>
          <w:tcPr>
            <w:tcW w:w="1296" w:type="dxa"/>
            <w:tcBorders>
              <w:top w:val="single" w:sz="4" w:space="0" w:color="auto"/>
            </w:tcBorders>
            <w:shd w:val="clear" w:color="auto" w:fill="auto"/>
            <w:noWrap/>
            <w:vAlign w:val="bottom"/>
            <w:hideMark/>
          </w:tcPr>
          <w:p w14:paraId="6CA6B648" w14:textId="77777777" w:rsidR="00CB5118" w:rsidRPr="004F3D51" w:rsidRDefault="00CB5118" w:rsidP="00C5252A">
            <w:pPr>
              <w:spacing w:before="40" w:after="40" w:line="220" w:lineRule="exact"/>
              <w:ind w:right="113"/>
              <w:jc w:val="right"/>
              <w:rPr>
                <w:bCs/>
                <w:iCs/>
                <w:sz w:val="18"/>
              </w:rPr>
            </w:pPr>
          </w:p>
        </w:tc>
        <w:tc>
          <w:tcPr>
            <w:tcW w:w="1488" w:type="dxa"/>
            <w:tcBorders>
              <w:top w:val="single" w:sz="4" w:space="0" w:color="auto"/>
            </w:tcBorders>
            <w:shd w:val="clear" w:color="auto" w:fill="auto"/>
            <w:noWrap/>
            <w:vAlign w:val="bottom"/>
            <w:hideMark/>
          </w:tcPr>
          <w:p w14:paraId="52ABE56F" w14:textId="77777777" w:rsidR="00CB5118" w:rsidRPr="004F3D51" w:rsidRDefault="00CB5118" w:rsidP="00C5252A">
            <w:pPr>
              <w:spacing w:before="40" w:after="40" w:line="220" w:lineRule="exact"/>
              <w:ind w:right="113"/>
              <w:jc w:val="right"/>
              <w:rPr>
                <w:bCs/>
                <w:iCs/>
                <w:sz w:val="18"/>
              </w:rPr>
            </w:pPr>
          </w:p>
        </w:tc>
      </w:tr>
      <w:tr w:rsidR="00CB5118" w:rsidRPr="004F3D51" w14:paraId="647D430E" w14:textId="77777777" w:rsidTr="00BA29DC">
        <w:trPr>
          <w:cantSplit/>
        </w:trPr>
        <w:tc>
          <w:tcPr>
            <w:tcW w:w="1560" w:type="dxa"/>
            <w:tcBorders>
              <w:bottom w:val="nil"/>
            </w:tcBorders>
            <w:shd w:val="clear" w:color="auto" w:fill="auto"/>
            <w:noWrap/>
            <w:hideMark/>
          </w:tcPr>
          <w:p w14:paraId="0543C760" w14:textId="77777777" w:rsidR="00CB5118" w:rsidRPr="004F3D51" w:rsidRDefault="00CB5118" w:rsidP="00C5252A">
            <w:pPr>
              <w:spacing w:before="40" w:after="40" w:line="220" w:lineRule="exact"/>
              <w:ind w:right="113"/>
              <w:rPr>
                <w:bCs/>
                <w:iCs/>
                <w:sz w:val="18"/>
              </w:rPr>
            </w:pPr>
            <w:r w:rsidRPr="004F3D51">
              <w:rPr>
                <w:iCs/>
                <w:sz w:val="18"/>
              </w:rPr>
              <w:t>Расходы на социальные нужды</w:t>
            </w:r>
          </w:p>
        </w:tc>
        <w:tc>
          <w:tcPr>
            <w:tcW w:w="1066" w:type="dxa"/>
            <w:tcBorders>
              <w:bottom w:val="nil"/>
            </w:tcBorders>
            <w:shd w:val="clear" w:color="auto" w:fill="auto"/>
            <w:noWrap/>
            <w:vAlign w:val="bottom"/>
            <w:hideMark/>
          </w:tcPr>
          <w:p w14:paraId="14446D7E" w14:textId="77777777" w:rsidR="00CB5118" w:rsidRPr="004F3D51" w:rsidRDefault="00CB5118" w:rsidP="00C5252A">
            <w:pPr>
              <w:spacing w:before="40" w:after="40" w:line="220" w:lineRule="exact"/>
              <w:ind w:right="113"/>
              <w:jc w:val="right"/>
              <w:rPr>
                <w:bCs/>
                <w:iCs/>
                <w:sz w:val="18"/>
              </w:rPr>
            </w:pPr>
            <w:r w:rsidRPr="004F3D51">
              <w:rPr>
                <w:iCs/>
                <w:sz w:val="18"/>
              </w:rPr>
              <w:t>464 829,6</w:t>
            </w:r>
          </w:p>
        </w:tc>
        <w:tc>
          <w:tcPr>
            <w:tcW w:w="1318" w:type="dxa"/>
            <w:tcBorders>
              <w:bottom w:val="nil"/>
            </w:tcBorders>
            <w:shd w:val="clear" w:color="auto" w:fill="auto"/>
            <w:noWrap/>
            <w:vAlign w:val="bottom"/>
            <w:hideMark/>
          </w:tcPr>
          <w:p w14:paraId="2029366B" w14:textId="77777777" w:rsidR="00CB5118" w:rsidRPr="004F3D51" w:rsidRDefault="00CB5118" w:rsidP="00C5252A">
            <w:pPr>
              <w:spacing w:before="40" w:after="40" w:line="220" w:lineRule="exact"/>
              <w:ind w:right="113"/>
              <w:jc w:val="right"/>
              <w:rPr>
                <w:bCs/>
                <w:iCs/>
                <w:sz w:val="18"/>
              </w:rPr>
            </w:pPr>
            <w:r w:rsidRPr="004F3D51">
              <w:rPr>
                <w:iCs/>
                <w:sz w:val="18"/>
              </w:rPr>
              <w:t>40,7%</w:t>
            </w:r>
          </w:p>
        </w:tc>
        <w:tc>
          <w:tcPr>
            <w:tcW w:w="1615" w:type="dxa"/>
            <w:tcBorders>
              <w:bottom w:val="nil"/>
            </w:tcBorders>
            <w:shd w:val="clear" w:color="auto" w:fill="auto"/>
            <w:noWrap/>
            <w:vAlign w:val="bottom"/>
            <w:hideMark/>
          </w:tcPr>
          <w:p w14:paraId="681970D3" w14:textId="77777777" w:rsidR="00CB5118" w:rsidRPr="004F3D51" w:rsidRDefault="00CB5118" w:rsidP="00C5252A">
            <w:pPr>
              <w:spacing w:before="40" w:after="40" w:line="220" w:lineRule="exact"/>
              <w:ind w:right="113"/>
              <w:jc w:val="right"/>
              <w:rPr>
                <w:bCs/>
                <w:iCs/>
                <w:sz w:val="18"/>
              </w:rPr>
            </w:pPr>
            <w:r w:rsidRPr="004F3D51">
              <w:rPr>
                <w:iCs/>
                <w:sz w:val="18"/>
              </w:rPr>
              <w:t>10,2%</w:t>
            </w:r>
          </w:p>
        </w:tc>
        <w:tc>
          <w:tcPr>
            <w:tcW w:w="1296" w:type="dxa"/>
            <w:tcBorders>
              <w:bottom w:val="nil"/>
            </w:tcBorders>
            <w:shd w:val="clear" w:color="auto" w:fill="auto"/>
            <w:noWrap/>
            <w:vAlign w:val="bottom"/>
            <w:hideMark/>
          </w:tcPr>
          <w:p w14:paraId="330A3335" w14:textId="77777777" w:rsidR="00CB5118" w:rsidRPr="004F3D51" w:rsidRDefault="00CB5118" w:rsidP="00C5252A">
            <w:pPr>
              <w:spacing w:before="40" w:after="40" w:line="220" w:lineRule="exact"/>
              <w:ind w:right="113"/>
              <w:jc w:val="right"/>
              <w:rPr>
                <w:bCs/>
                <w:iCs/>
                <w:sz w:val="18"/>
              </w:rPr>
            </w:pPr>
            <w:r w:rsidRPr="004F3D51">
              <w:rPr>
                <w:iCs/>
                <w:sz w:val="18"/>
              </w:rPr>
              <w:t>534 921,0</w:t>
            </w:r>
          </w:p>
        </w:tc>
        <w:tc>
          <w:tcPr>
            <w:tcW w:w="1296" w:type="dxa"/>
            <w:tcBorders>
              <w:bottom w:val="nil"/>
            </w:tcBorders>
            <w:shd w:val="clear" w:color="auto" w:fill="auto"/>
            <w:noWrap/>
            <w:vAlign w:val="bottom"/>
            <w:hideMark/>
          </w:tcPr>
          <w:p w14:paraId="295B48F4" w14:textId="77777777" w:rsidR="00CB5118" w:rsidRPr="004F3D51" w:rsidRDefault="00CB5118" w:rsidP="00C5252A">
            <w:pPr>
              <w:spacing w:before="40" w:after="40" w:line="220" w:lineRule="exact"/>
              <w:ind w:right="113"/>
              <w:jc w:val="right"/>
              <w:rPr>
                <w:bCs/>
                <w:iCs/>
                <w:sz w:val="18"/>
              </w:rPr>
            </w:pPr>
            <w:r w:rsidRPr="004F3D51">
              <w:rPr>
                <w:iCs/>
                <w:sz w:val="18"/>
              </w:rPr>
              <w:t>43,3%</w:t>
            </w:r>
          </w:p>
        </w:tc>
        <w:tc>
          <w:tcPr>
            <w:tcW w:w="1488" w:type="dxa"/>
            <w:tcBorders>
              <w:bottom w:val="nil"/>
            </w:tcBorders>
            <w:shd w:val="clear" w:color="auto" w:fill="auto"/>
            <w:noWrap/>
            <w:vAlign w:val="bottom"/>
            <w:hideMark/>
          </w:tcPr>
          <w:p w14:paraId="2E0A842B" w14:textId="77777777" w:rsidR="00CB5118" w:rsidRPr="004F3D51" w:rsidRDefault="00CB5118" w:rsidP="00C5252A">
            <w:pPr>
              <w:spacing w:before="40" w:after="40" w:line="220" w:lineRule="exact"/>
              <w:ind w:right="113"/>
              <w:jc w:val="right"/>
              <w:rPr>
                <w:bCs/>
                <w:iCs/>
                <w:sz w:val="18"/>
              </w:rPr>
            </w:pPr>
            <w:r w:rsidRPr="004F3D51">
              <w:rPr>
                <w:iCs/>
                <w:sz w:val="18"/>
              </w:rPr>
              <w:t>11,1%</w:t>
            </w:r>
          </w:p>
        </w:tc>
      </w:tr>
      <w:tr w:rsidR="00CB5118" w:rsidRPr="004F3D51" w14:paraId="39CC53EF" w14:textId="77777777" w:rsidTr="00BA29DC">
        <w:trPr>
          <w:cantSplit/>
        </w:trPr>
        <w:tc>
          <w:tcPr>
            <w:tcW w:w="1560" w:type="dxa"/>
            <w:tcBorders>
              <w:top w:val="nil"/>
              <w:bottom w:val="nil"/>
            </w:tcBorders>
            <w:shd w:val="clear" w:color="auto" w:fill="auto"/>
            <w:hideMark/>
          </w:tcPr>
          <w:p w14:paraId="34825D55" w14:textId="77777777" w:rsidR="00CB5118" w:rsidRPr="004F3D51" w:rsidRDefault="00CB5118" w:rsidP="00C5252A">
            <w:pPr>
              <w:spacing w:before="40" w:after="40" w:line="220" w:lineRule="exact"/>
              <w:ind w:right="113"/>
              <w:rPr>
                <w:iCs/>
                <w:sz w:val="18"/>
              </w:rPr>
            </w:pPr>
            <w:r w:rsidRPr="004F3D51">
              <w:rPr>
                <w:iCs/>
                <w:sz w:val="18"/>
              </w:rPr>
              <w:t>Медобслуживание</w:t>
            </w:r>
          </w:p>
        </w:tc>
        <w:tc>
          <w:tcPr>
            <w:tcW w:w="1066" w:type="dxa"/>
            <w:tcBorders>
              <w:top w:val="nil"/>
              <w:bottom w:val="nil"/>
            </w:tcBorders>
            <w:shd w:val="clear" w:color="auto" w:fill="auto"/>
            <w:noWrap/>
            <w:vAlign w:val="bottom"/>
            <w:hideMark/>
          </w:tcPr>
          <w:p w14:paraId="08435947" w14:textId="77777777" w:rsidR="00CB5118" w:rsidRPr="004F3D51" w:rsidRDefault="00CB5118" w:rsidP="00C5252A">
            <w:pPr>
              <w:spacing w:before="40" w:after="40" w:line="220" w:lineRule="exact"/>
              <w:ind w:right="113"/>
              <w:jc w:val="right"/>
              <w:rPr>
                <w:iCs/>
                <w:sz w:val="18"/>
              </w:rPr>
            </w:pPr>
            <w:r w:rsidRPr="004F3D51">
              <w:rPr>
                <w:iCs/>
                <w:sz w:val="18"/>
              </w:rPr>
              <w:t>64 355,3</w:t>
            </w:r>
          </w:p>
        </w:tc>
        <w:tc>
          <w:tcPr>
            <w:tcW w:w="1318" w:type="dxa"/>
            <w:tcBorders>
              <w:top w:val="nil"/>
              <w:bottom w:val="nil"/>
            </w:tcBorders>
            <w:shd w:val="clear" w:color="auto" w:fill="auto"/>
            <w:noWrap/>
            <w:vAlign w:val="bottom"/>
            <w:hideMark/>
          </w:tcPr>
          <w:p w14:paraId="1AC4B2A4" w14:textId="77777777" w:rsidR="00CB5118" w:rsidRPr="004F3D51" w:rsidRDefault="00CB5118" w:rsidP="00C5252A">
            <w:pPr>
              <w:spacing w:before="40" w:after="40" w:line="220" w:lineRule="exact"/>
              <w:ind w:right="113"/>
              <w:jc w:val="right"/>
              <w:rPr>
                <w:iCs/>
                <w:sz w:val="18"/>
              </w:rPr>
            </w:pPr>
            <w:r w:rsidRPr="004F3D51">
              <w:rPr>
                <w:iCs/>
                <w:sz w:val="18"/>
              </w:rPr>
              <w:t>5,6%</w:t>
            </w:r>
          </w:p>
        </w:tc>
        <w:tc>
          <w:tcPr>
            <w:tcW w:w="1615" w:type="dxa"/>
            <w:tcBorders>
              <w:top w:val="nil"/>
              <w:bottom w:val="nil"/>
            </w:tcBorders>
            <w:shd w:val="clear" w:color="auto" w:fill="auto"/>
            <w:noWrap/>
            <w:vAlign w:val="bottom"/>
            <w:hideMark/>
          </w:tcPr>
          <w:p w14:paraId="0705F9C0" w14:textId="77777777" w:rsidR="00CB5118" w:rsidRPr="004F3D51" w:rsidRDefault="00CB5118" w:rsidP="00C5252A">
            <w:pPr>
              <w:spacing w:before="40" w:after="40" w:line="220" w:lineRule="exact"/>
              <w:ind w:right="113"/>
              <w:jc w:val="right"/>
              <w:rPr>
                <w:iCs/>
                <w:sz w:val="18"/>
              </w:rPr>
            </w:pPr>
            <w:r w:rsidRPr="004F3D51">
              <w:rPr>
                <w:iCs/>
                <w:sz w:val="18"/>
              </w:rPr>
              <w:t>1,4%</w:t>
            </w:r>
          </w:p>
        </w:tc>
        <w:tc>
          <w:tcPr>
            <w:tcW w:w="1296" w:type="dxa"/>
            <w:tcBorders>
              <w:top w:val="nil"/>
              <w:bottom w:val="nil"/>
            </w:tcBorders>
            <w:shd w:val="clear" w:color="auto" w:fill="auto"/>
            <w:noWrap/>
            <w:vAlign w:val="bottom"/>
            <w:hideMark/>
          </w:tcPr>
          <w:p w14:paraId="0B4AE8C2" w14:textId="77777777" w:rsidR="00CB5118" w:rsidRPr="004F3D51" w:rsidRDefault="00CB5118" w:rsidP="00C5252A">
            <w:pPr>
              <w:spacing w:before="40" w:after="40" w:line="220" w:lineRule="exact"/>
              <w:ind w:right="113"/>
              <w:jc w:val="right"/>
              <w:rPr>
                <w:iCs/>
                <w:sz w:val="18"/>
              </w:rPr>
            </w:pPr>
            <w:r w:rsidRPr="004F3D51">
              <w:rPr>
                <w:iCs/>
                <w:sz w:val="18"/>
              </w:rPr>
              <w:t>76 645,4</w:t>
            </w:r>
          </w:p>
        </w:tc>
        <w:tc>
          <w:tcPr>
            <w:tcW w:w="1296" w:type="dxa"/>
            <w:tcBorders>
              <w:top w:val="nil"/>
              <w:bottom w:val="nil"/>
            </w:tcBorders>
            <w:shd w:val="clear" w:color="auto" w:fill="auto"/>
            <w:noWrap/>
            <w:vAlign w:val="bottom"/>
            <w:hideMark/>
          </w:tcPr>
          <w:p w14:paraId="53D0222F" w14:textId="77777777" w:rsidR="00CB5118" w:rsidRPr="004F3D51" w:rsidRDefault="00CB5118" w:rsidP="00C5252A">
            <w:pPr>
              <w:spacing w:before="40" w:after="40" w:line="220" w:lineRule="exact"/>
              <w:ind w:right="113"/>
              <w:jc w:val="right"/>
              <w:rPr>
                <w:iCs/>
                <w:sz w:val="18"/>
              </w:rPr>
            </w:pPr>
            <w:r w:rsidRPr="004F3D51">
              <w:rPr>
                <w:iCs/>
                <w:sz w:val="18"/>
              </w:rPr>
              <w:t>6,2%</w:t>
            </w:r>
          </w:p>
        </w:tc>
        <w:tc>
          <w:tcPr>
            <w:tcW w:w="1488" w:type="dxa"/>
            <w:tcBorders>
              <w:top w:val="nil"/>
              <w:bottom w:val="nil"/>
            </w:tcBorders>
            <w:shd w:val="clear" w:color="auto" w:fill="auto"/>
            <w:noWrap/>
            <w:vAlign w:val="bottom"/>
            <w:hideMark/>
          </w:tcPr>
          <w:p w14:paraId="72BC3864" w14:textId="77777777" w:rsidR="00CB5118" w:rsidRPr="004F3D51" w:rsidRDefault="00CB5118" w:rsidP="00C5252A">
            <w:pPr>
              <w:spacing w:before="40" w:after="40" w:line="220" w:lineRule="exact"/>
              <w:ind w:right="113"/>
              <w:jc w:val="right"/>
              <w:rPr>
                <w:iCs/>
                <w:sz w:val="18"/>
              </w:rPr>
            </w:pPr>
            <w:r w:rsidRPr="004F3D51">
              <w:rPr>
                <w:iCs/>
                <w:sz w:val="18"/>
              </w:rPr>
              <w:t>1,6%</w:t>
            </w:r>
          </w:p>
        </w:tc>
      </w:tr>
      <w:tr w:rsidR="00CB5118" w:rsidRPr="004F3D51" w14:paraId="29B452B7" w14:textId="77777777" w:rsidTr="00BA29DC">
        <w:trPr>
          <w:cantSplit/>
        </w:trPr>
        <w:tc>
          <w:tcPr>
            <w:tcW w:w="1560" w:type="dxa"/>
            <w:tcBorders>
              <w:top w:val="nil"/>
              <w:bottom w:val="nil"/>
            </w:tcBorders>
            <w:shd w:val="clear" w:color="auto" w:fill="auto"/>
            <w:hideMark/>
          </w:tcPr>
          <w:p w14:paraId="6EBCB82F" w14:textId="77777777" w:rsidR="00CB5118" w:rsidRPr="004F3D51" w:rsidRDefault="00CB5118" w:rsidP="00C5252A">
            <w:pPr>
              <w:pageBreakBefore/>
              <w:spacing w:before="40" w:after="40" w:line="220" w:lineRule="exact"/>
              <w:ind w:right="113"/>
              <w:rPr>
                <w:iCs/>
                <w:sz w:val="18"/>
              </w:rPr>
            </w:pPr>
            <w:r w:rsidRPr="004F3D51">
              <w:rPr>
                <w:iCs/>
                <w:sz w:val="18"/>
              </w:rPr>
              <w:lastRenderedPageBreak/>
              <w:t>Образование</w:t>
            </w:r>
          </w:p>
        </w:tc>
        <w:tc>
          <w:tcPr>
            <w:tcW w:w="1066" w:type="dxa"/>
            <w:tcBorders>
              <w:top w:val="nil"/>
              <w:bottom w:val="nil"/>
            </w:tcBorders>
            <w:shd w:val="clear" w:color="auto" w:fill="auto"/>
            <w:noWrap/>
            <w:vAlign w:val="bottom"/>
            <w:hideMark/>
          </w:tcPr>
          <w:p w14:paraId="58F2E466" w14:textId="77777777" w:rsidR="00CB5118" w:rsidRPr="004F3D51" w:rsidRDefault="00CB5118" w:rsidP="00C5252A">
            <w:pPr>
              <w:pageBreakBefore/>
              <w:spacing w:before="40" w:after="40" w:line="220" w:lineRule="exact"/>
              <w:ind w:right="113"/>
              <w:jc w:val="right"/>
              <w:rPr>
                <w:iCs/>
                <w:sz w:val="18"/>
              </w:rPr>
            </w:pPr>
            <w:r w:rsidRPr="004F3D51">
              <w:rPr>
                <w:iCs/>
                <w:sz w:val="18"/>
              </w:rPr>
              <w:t>103 094,7</w:t>
            </w:r>
          </w:p>
        </w:tc>
        <w:tc>
          <w:tcPr>
            <w:tcW w:w="1318" w:type="dxa"/>
            <w:tcBorders>
              <w:top w:val="nil"/>
              <w:bottom w:val="nil"/>
            </w:tcBorders>
            <w:shd w:val="clear" w:color="auto" w:fill="auto"/>
            <w:noWrap/>
            <w:vAlign w:val="bottom"/>
            <w:hideMark/>
          </w:tcPr>
          <w:p w14:paraId="79310AAC" w14:textId="77777777" w:rsidR="00CB5118" w:rsidRPr="004F3D51" w:rsidRDefault="00CB5118" w:rsidP="00C5252A">
            <w:pPr>
              <w:pageBreakBefore/>
              <w:spacing w:before="40" w:after="40" w:line="220" w:lineRule="exact"/>
              <w:ind w:right="113"/>
              <w:jc w:val="right"/>
              <w:rPr>
                <w:iCs/>
                <w:sz w:val="18"/>
              </w:rPr>
            </w:pPr>
            <w:r w:rsidRPr="004F3D51">
              <w:rPr>
                <w:iCs/>
                <w:sz w:val="18"/>
              </w:rPr>
              <w:t>9,0%</w:t>
            </w:r>
          </w:p>
        </w:tc>
        <w:tc>
          <w:tcPr>
            <w:tcW w:w="1615" w:type="dxa"/>
            <w:tcBorders>
              <w:top w:val="nil"/>
              <w:bottom w:val="nil"/>
            </w:tcBorders>
            <w:shd w:val="clear" w:color="auto" w:fill="auto"/>
            <w:noWrap/>
            <w:vAlign w:val="bottom"/>
            <w:hideMark/>
          </w:tcPr>
          <w:p w14:paraId="69735EB8" w14:textId="77777777" w:rsidR="00CB5118" w:rsidRPr="004F3D51" w:rsidRDefault="00CB5118" w:rsidP="00C5252A">
            <w:pPr>
              <w:pageBreakBefore/>
              <w:spacing w:before="40" w:after="40" w:line="220" w:lineRule="exact"/>
              <w:ind w:right="113"/>
              <w:jc w:val="right"/>
              <w:rPr>
                <w:iCs/>
                <w:sz w:val="18"/>
              </w:rPr>
            </w:pPr>
            <w:r w:rsidRPr="004F3D51">
              <w:rPr>
                <w:iCs/>
                <w:sz w:val="18"/>
              </w:rPr>
              <w:t>2,3%</w:t>
            </w:r>
          </w:p>
        </w:tc>
        <w:tc>
          <w:tcPr>
            <w:tcW w:w="1296" w:type="dxa"/>
            <w:tcBorders>
              <w:top w:val="nil"/>
              <w:bottom w:val="nil"/>
            </w:tcBorders>
            <w:shd w:val="clear" w:color="auto" w:fill="auto"/>
            <w:noWrap/>
            <w:vAlign w:val="bottom"/>
            <w:hideMark/>
          </w:tcPr>
          <w:p w14:paraId="0A05AAF7" w14:textId="77777777" w:rsidR="00CB5118" w:rsidRPr="004F3D51" w:rsidRDefault="00CB5118" w:rsidP="00C5252A">
            <w:pPr>
              <w:pageBreakBefore/>
              <w:spacing w:before="40" w:after="40" w:line="220" w:lineRule="exact"/>
              <w:ind w:right="113"/>
              <w:jc w:val="right"/>
              <w:rPr>
                <w:iCs/>
                <w:sz w:val="18"/>
              </w:rPr>
            </w:pPr>
            <w:r w:rsidRPr="004F3D51">
              <w:rPr>
                <w:iCs/>
                <w:sz w:val="18"/>
              </w:rPr>
              <w:t>115 806,1</w:t>
            </w:r>
          </w:p>
        </w:tc>
        <w:tc>
          <w:tcPr>
            <w:tcW w:w="1296" w:type="dxa"/>
            <w:tcBorders>
              <w:top w:val="nil"/>
              <w:bottom w:val="nil"/>
            </w:tcBorders>
            <w:shd w:val="clear" w:color="auto" w:fill="auto"/>
            <w:noWrap/>
            <w:vAlign w:val="bottom"/>
            <w:hideMark/>
          </w:tcPr>
          <w:p w14:paraId="167C6B59" w14:textId="77777777" w:rsidR="00CB5118" w:rsidRPr="004F3D51" w:rsidRDefault="00CB5118" w:rsidP="00C5252A">
            <w:pPr>
              <w:pageBreakBefore/>
              <w:spacing w:before="40" w:after="40" w:line="220" w:lineRule="exact"/>
              <w:ind w:right="113"/>
              <w:jc w:val="right"/>
              <w:rPr>
                <w:iCs/>
                <w:sz w:val="18"/>
              </w:rPr>
            </w:pPr>
            <w:r w:rsidRPr="004F3D51">
              <w:rPr>
                <w:iCs/>
                <w:sz w:val="18"/>
              </w:rPr>
              <w:t>9,4%</w:t>
            </w:r>
          </w:p>
        </w:tc>
        <w:tc>
          <w:tcPr>
            <w:tcW w:w="1488" w:type="dxa"/>
            <w:tcBorders>
              <w:top w:val="nil"/>
              <w:bottom w:val="nil"/>
            </w:tcBorders>
            <w:shd w:val="clear" w:color="auto" w:fill="auto"/>
            <w:noWrap/>
            <w:vAlign w:val="bottom"/>
            <w:hideMark/>
          </w:tcPr>
          <w:p w14:paraId="3E2EEFDA" w14:textId="77777777" w:rsidR="00CB5118" w:rsidRPr="004F3D51" w:rsidRDefault="00CB5118" w:rsidP="00C5252A">
            <w:pPr>
              <w:pageBreakBefore/>
              <w:spacing w:before="40" w:after="40" w:line="220" w:lineRule="exact"/>
              <w:ind w:right="113"/>
              <w:jc w:val="right"/>
              <w:rPr>
                <w:iCs/>
                <w:sz w:val="18"/>
              </w:rPr>
            </w:pPr>
            <w:r w:rsidRPr="004F3D51">
              <w:rPr>
                <w:iCs/>
                <w:sz w:val="18"/>
              </w:rPr>
              <w:t>2,4%</w:t>
            </w:r>
          </w:p>
        </w:tc>
      </w:tr>
      <w:tr w:rsidR="00CB5118" w:rsidRPr="004F3D51" w14:paraId="49BEB5C1" w14:textId="77777777" w:rsidTr="00B17579">
        <w:trPr>
          <w:cantSplit/>
        </w:trPr>
        <w:tc>
          <w:tcPr>
            <w:tcW w:w="1560" w:type="dxa"/>
            <w:tcBorders>
              <w:top w:val="nil"/>
              <w:bottom w:val="single" w:sz="12" w:space="0" w:color="auto"/>
            </w:tcBorders>
            <w:shd w:val="clear" w:color="auto" w:fill="auto"/>
            <w:hideMark/>
          </w:tcPr>
          <w:p w14:paraId="05D60C21" w14:textId="77777777" w:rsidR="00CB5118" w:rsidRPr="004F3D51" w:rsidRDefault="00CB5118" w:rsidP="00C5252A">
            <w:pPr>
              <w:spacing w:before="40" w:after="40" w:line="220" w:lineRule="exact"/>
              <w:ind w:right="113"/>
              <w:rPr>
                <w:iCs/>
                <w:sz w:val="18"/>
              </w:rPr>
            </w:pPr>
            <w:r w:rsidRPr="004F3D51">
              <w:rPr>
                <w:iCs/>
                <w:sz w:val="18"/>
              </w:rPr>
              <w:t>Социальная защита</w:t>
            </w:r>
          </w:p>
        </w:tc>
        <w:tc>
          <w:tcPr>
            <w:tcW w:w="1066" w:type="dxa"/>
            <w:tcBorders>
              <w:top w:val="nil"/>
              <w:bottom w:val="single" w:sz="12" w:space="0" w:color="auto"/>
            </w:tcBorders>
            <w:shd w:val="clear" w:color="auto" w:fill="auto"/>
            <w:noWrap/>
            <w:vAlign w:val="bottom"/>
            <w:hideMark/>
          </w:tcPr>
          <w:p w14:paraId="7F9BF2B3" w14:textId="77777777" w:rsidR="00CB5118" w:rsidRPr="004F3D51" w:rsidRDefault="00CB5118" w:rsidP="00C5252A">
            <w:pPr>
              <w:spacing w:before="40" w:after="40" w:line="220" w:lineRule="exact"/>
              <w:ind w:right="113"/>
              <w:jc w:val="right"/>
              <w:rPr>
                <w:iCs/>
                <w:sz w:val="18"/>
              </w:rPr>
            </w:pPr>
            <w:r w:rsidRPr="004F3D51">
              <w:rPr>
                <w:iCs/>
                <w:sz w:val="18"/>
              </w:rPr>
              <w:t>297 379,6</w:t>
            </w:r>
          </w:p>
        </w:tc>
        <w:tc>
          <w:tcPr>
            <w:tcW w:w="1318" w:type="dxa"/>
            <w:tcBorders>
              <w:top w:val="nil"/>
              <w:bottom w:val="single" w:sz="12" w:space="0" w:color="auto"/>
            </w:tcBorders>
            <w:shd w:val="clear" w:color="auto" w:fill="auto"/>
            <w:noWrap/>
            <w:vAlign w:val="bottom"/>
            <w:hideMark/>
          </w:tcPr>
          <w:p w14:paraId="1CBABD62" w14:textId="77777777" w:rsidR="00CB5118" w:rsidRPr="004F3D51" w:rsidRDefault="00CB5118" w:rsidP="00C5252A">
            <w:pPr>
              <w:spacing w:before="40" w:after="40" w:line="220" w:lineRule="exact"/>
              <w:ind w:right="113"/>
              <w:jc w:val="right"/>
              <w:rPr>
                <w:iCs/>
                <w:sz w:val="18"/>
              </w:rPr>
            </w:pPr>
            <w:r w:rsidRPr="004F3D51">
              <w:rPr>
                <w:iCs/>
                <w:sz w:val="18"/>
              </w:rPr>
              <w:t>26,0%</w:t>
            </w:r>
          </w:p>
        </w:tc>
        <w:tc>
          <w:tcPr>
            <w:tcW w:w="1615" w:type="dxa"/>
            <w:tcBorders>
              <w:top w:val="nil"/>
              <w:bottom w:val="single" w:sz="12" w:space="0" w:color="auto"/>
            </w:tcBorders>
            <w:shd w:val="clear" w:color="auto" w:fill="auto"/>
            <w:noWrap/>
            <w:vAlign w:val="bottom"/>
            <w:hideMark/>
          </w:tcPr>
          <w:p w14:paraId="430011EC" w14:textId="77777777" w:rsidR="00CB5118" w:rsidRPr="004F3D51" w:rsidRDefault="00CB5118" w:rsidP="00C5252A">
            <w:pPr>
              <w:spacing w:before="40" w:after="40" w:line="220" w:lineRule="exact"/>
              <w:ind w:right="113"/>
              <w:jc w:val="right"/>
              <w:rPr>
                <w:iCs/>
                <w:sz w:val="18"/>
              </w:rPr>
            </w:pPr>
            <w:r w:rsidRPr="004F3D51">
              <w:rPr>
                <w:iCs/>
                <w:sz w:val="18"/>
              </w:rPr>
              <w:t>6,5%</w:t>
            </w:r>
          </w:p>
        </w:tc>
        <w:tc>
          <w:tcPr>
            <w:tcW w:w="1296" w:type="dxa"/>
            <w:tcBorders>
              <w:top w:val="nil"/>
              <w:bottom w:val="single" w:sz="12" w:space="0" w:color="auto"/>
            </w:tcBorders>
            <w:shd w:val="clear" w:color="auto" w:fill="auto"/>
            <w:noWrap/>
            <w:vAlign w:val="bottom"/>
            <w:hideMark/>
          </w:tcPr>
          <w:p w14:paraId="74BC62D9" w14:textId="77777777" w:rsidR="00CB5118" w:rsidRPr="004F3D51" w:rsidRDefault="00CB5118" w:rsidP="00C5252A">
            <w:pPr>
              <w:spacing w:before="40" w:after="40" w:line="220" w:lineRule="exact"/>
              <w:ind w:right="113"/>
              <w:jc w:val="right"/>
              <w:rPr>
                <w:iCs/>
                <w:sz w:val="18"/>
              </w:rPr>
            </w:pPr>
            <w:r w:rsidRPr="004F3D51">
              <w:rPr>
                <w:iCs/>
                <w:sz w:val="18"/>
              </w:rPr>
              <w:t>342 469,5</w:t>
            </w:r>
          </w:p>
        </w:tc>
        <w:tc>
          <w:tcPr>
            <w:tcW w:w="1296" w:type="dxa"/>
            <w:tcBorders>
              <w:top w:val="nil"/>
              <w:bottom w:val="single" w:sz="12" w:space="0" w:color="auto"/>
            </w:tcBorders>
            <w:shd w:val="clear" w:color="auto" w:fill="auto"/>
            <w:noWrap/>
            <w:vAlign w:val="bottom"/>
            <w:hideMark/>
          </w:tcPr>
          <w:p w14:paraId="7A29100C" w14:textId="77777777" w:rsidR="00CB5118" w:rsidRPr="004F3D51" w:rsidRDefault="00CB5118" w:rsidP="00C5252A">
            <w:pPr>
              <w:spacing w:before="40" w:after="40" w:line="220" w:lineRule="exact"/>
              <w:ind w:right="113"/>
              <w:jc w:val="right"/>
              <w:rPr>
                <w:iCs/>
                <w:sz w:val="18"/>
              </w:rPr>
            </w:pPr>
            <w:r w:rsidRPr="004F3D51">
              <w:rPr>
                <w:iCs/>
                <w:sz w:val="18"/>
              </w:rPr>
              <w:t>27,7%</w:t>
            </w:r>
          </w:p>
        </w:tc>
        <w:tc>
          <w:tcPr>
            <w:tcW w:w="1488" w:type="dxa"/>
            <w:tcBorders>
              <w:top w:val="nil"/>
              <w:bottom w:val="single" w:sz="12" w:space="0" w:color="auto"/>
            </w:tcBorders>
            <w:shd w:val="clear" w:color="auto" w:fill="auto"/>
            <w:noWrap/>
            <w:vAlign w:val="bottom"/>
            <w:hideMark/>
          </w:tcPr>
          <w:p w14:paraId="145987E2" w14:textId="77777777" w:rsidR="00CB5118" w:rsidRPr="004F3D51" w:rsidRDefault="00CB5118" w:rsidP="00C5252A">
            <w:pPr>
              <w:spacing w:before="40" w:after="40" w:line="220" w:lineRule="exact"/>
              <w:ind w:right="113"/>
              <w:jc w:val="right"/>
              <w:rPr>
                <w:iCs/>
                <w:sz w:val="18"/>
              </w:rPr>
            </w:pPr>
            <w:r w:rsidRPr="004F3D51">
              <w:rPr>
                <w:iCs/>
                <w:sz w:val="18"/>
              </w:rPr>
              <w:t>7,1%</w:t>
            </w:r>
          </w:p>
        </w:tc>
      </w:tr>
    </w:tbl>
    <w:p w14:paraId="344F7FFC" w14:textId="77777777" w:rsidR="00CB5118" w:rsidRPr="004F3D51" w:rsidRDefault="00CB5118" w:rsidP="00C5252A">
      <w:pPr>
        <w:pStyle w:val="SingleTxtG"/>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066"/>
        <w:gridCol w:w="1318"/>
        <w:gridCol w:w="1615"/>
        <w:gridCol w:w="1296"/>
        <w:gridCol w:w="1296"/>
        <w:gridCol w:w="1488"/>
      </w:tblGrid>
      <w:tr w:rsidR="00CB5118" w:rsidRPr="004F3D51" w14:paraId="249F6A96" w14:textId="77777777" w:rsidTr="00B17579">
        <w:trPr>
          <w:cantSplit/>
          <w:tblHeader/>
        </w:trPr>
        <w:tc>
          <w:tcPr>
            <w:tcW w:w="1560" w:type="dxa"/>
            <w:tcBorders>
              <w:top w:val="single" w:sz="4" w:space="0" w:color="auto"/>
              <w:bottom w:val="nil"/>
            </w:tcBorders>
            <w:shd w:val="clear" w:color="auto" w:fill="auto"/>
            <w:noWrap/>
            <w:vAlign w:val="bottom"/>
          </w:tcPr>
          <w:p w14:paraId="68EDBC56" w14:textId="77777777" w:rsidR="00CB5118" w:rsidRPr="004F3D51" w:rsidRDefault="00CB5118" w:rsidP="00B17579">
            <w:pPr>
              <w:suppressAutoHyphens w:val="0"/>
              <w:spacing w:before="80" w:after="80" w:line="200" w:lineRule="exact"/>
              <w:ind w:right="113"/>
              <w:rPr>
                <w:i/>
                <w:iCs/>
                <w:sz w:val="16"/>
              </w:rPr>
            </w:pPr>
          </w:p>
        </w:tc>
        <w:tc>
          <w:tcPr>
            <w:tcW w:w="3999" w:type="dxa"/>
            <w:gridSpan w:val="3"/>
            <w:tcBorders>
              <w:top w:val="single" w:sz="4" w:space="0" w:color="auto"/>
              <w:bottom w:val="single" w:sz="4" w:space="0" w:color="auto"/>
              <w:right w:val="single" w:sz="24" w:space="0" w:color="FFFFFF" w:themeColor="background1"/>
            </w:tcBorders>
            <w:shd w:val="clear" w:color="auto" w:fill="auto"/>
            <w:vAlign w:val="bottom"/>
          </w:tcPr>
          <w:p w14:paraId="035F2EA0" w14:textId="77777777" w:rsidR="00CB5118" w:rsidRPr="004F3D51" w:rsidRDefault="00CB5118" w:rsidP="00B17579">
            <w:pPr>
              <w:suppressAutoHyphens w:val="0"/>
              <w:spacing w:before="80" w:after="80" w:line="200" w:lineRule="exact"/>
              <w:ind w:right="113"/>
              <w:jc w:val="center"/>
              <w:rPr>
                <w:i/>
                <w:iCs/>
                <w:sz w:val="16"/>
              </w:rPr>
            </w:pPr>
            <w:r w:rsidRPr="004F3D51">
              <w:rPr>
                <w:i/>
                <w:iCs/>
                <w:sz w:val="16"/>
              </w:rPr>
              <w:t>2015</w:t>
            </w:r>
          </w:p>
        </w:tc>
        <w:tc>
          <w:tcPr>
            <w:tcW w:w="4080" w:type="dxa"/>
            <w:gridSpan w:val="3"/>
            <w:tcBorders>
              <w:top w:val="single" w:sz="4" w:space="0" w:color="auto"/>
              <w:left w:val="single" w:sz="24" w:space="0" w:color="FFFFFF" w:themeColor="background1"/>
              <w:bottom w:val="single" w:sz="4" w:space="0" w:color="auto"/>
            </w:tcBorders>
            <w:shd w:val="clear" w:color="auto" w:fill="auto"/>
            <w:vAlign w:val="bottom"/>
          </w:tcPr>
          <w:p w14:paraId="758C5B81" w14:textId="77777777" w:rsidR="00CB5118" w:rsidRPr="004F3D51" w:rsidRDefault="00CB5118" w:rsidP="00B17579">
            <w:pPr>
              <w:suppressAutoHyphens w:val="0"/>
              <w:spacing w:before="80" w:after="80" w:line="200" w:lineRule="exact"/>
              <w:ind w:right="113"/>
              <w:jc w:val="center"/>
              <w:rPr>
                <w:i/>
                <w:iCs/>
                <w:sz w:val="16"/>
              </w:rPr>
            </w:pPr>
            <w:r w:rsidRPr="004F3D51">
              <w:rPr>
                <w:i/>
                <w:iCs/>
                <w:sz w:val="16"/>
              </w:rPr>
              <w:t>2016</w:t>
            </w:r>
          </w:p>
        </w:tc>
      </w:tr>
      <w:tr w:rsidR="00CB5118" w:rsidRPr="004F3D51" w14:paraId="29517D60" w14:textId="77777777" w:rsidTr="00B17579">
        <w:trPr>
          <w:cantSplit/>
        </w:trPr>
        <w:tc>
          <w:tcPr>
            <w:tcW w:w="1560" w:type="dxa"/>
            <w:tcBorders>
              <w:top w:val="nil"/>
              <w:bottom w:val="single" w:sz="12" w:space="0" w:color="auto"/>
            </w:tcBorders>
            <w:shd w:val="clear" w:color="auto" w:fill="auto"/>
            <w:noWrap/>
            <w:hideMark/>
          </w:tcPr>
          <w:p w14:paraId="12C8C6C0" w14:textId="77777777" w:rsidR="00CB5118" w:rsidRPr="004F3D51" w:rsidRDefault="00CB5118" w:rsidP="00B17579">
            <w:pPr>
              <w:suppressAutoHyphens w:val="0"/>
              <w:spacing w:before="80" w:after="80" w:line="200" w:lineRule="exact"/>
              <w:ind w:right="113"/>
              <w:jc w:val="center"/>
              <w:rPr>
                <w:i/>
                <w:iCs/>
                <w:sz w:val="16"/>
              </w:rPr>
            </w:pPr>
          </w:p>
        </w:tc>
        <w:tc>
          <w:tcPr>
            <w:tcW w:w="1066" w:type="dxa"/>
            <w:tcBorders>
              <w:top w:val="single" w:sz="4" w:space="0" w:color="auto"/>
              <w:bottom w:val="single" w:sz="12" w:space="0" w:color="auto"/>
            </w:tcBorders>
            <w:shd w:val="clear" w:color="auto" w:fill="auto"/>
            <w:vAlign w:val="bottom"/>
            <w:hideMark/>
          </w:tcPr>
          <w:p w14:paraId="3B7D6773" w14:textId="77777777" w:rsidR="00CB5118" w:rsidRPr="004F3D51" w:rsidRDefault="00CB5118" w:rsidP="00B17579">
            <w:pPr>
              <w:suppressAutoHyphens w:val="0"/>
              <w:spacing w:before="80" w:after="80" w:line="200" w:lineRule="exact"/>
              <w:ind w:right="113"/>
              <w:jc w:val="right"/>
              <w:rPr>
                <w:i/>
                <w:iCs/>
                <w:sz w:val="16"/>
              </w:rPr>
            </w:pPr>
            <w:proofErr w:type="spellStart"/>
            <w:r w:rsidRPr="004F3D51">
              <w:rPr>
                <w:i/>
                <w:iCs/>
                <w:sz w:val="16"/>
              </w:rPr>
              <w:t>Факти</w:t>
            </w:r>
            <w:proofErr w:type="spellEnd"/>
            <w:r w:rsidR="00C5252A">
              <w:rPr>
                <w:i/>
                <w:iCs/>
                <w:sz w:val="16"/>
              </w:rPr>
              <w:t>-</w:t>
            </w:r>
            <w:r w:rsidR="00C5252A">
              <w:rPr>
                <w:i/>
                <w:iCs/>
                <w:sz w:val="16"/>
              </w:rPr>
              <w:br/>
            </w:r>
            <w:proofErr w:type="spellStart"/>
            <w:r w:rsidRPr="004F3D51">
              <w:rPr>
                <w:i/>
                <w:iCs/>
                <w:sz w:val="16"/>
              </w:rPr>
              <w:t>ческий</w:t>
            </w:r>
            <w:proofErr w:type="spellEnd"/>
            <w:r w:rsidRPr="004F3D51">
              <w:rPr>
                <w:i/>
                <w:iCs/>
                <w:sz w:val="16"/>
              </w:rPr>
              <w:t xml:space="preserve"> государственный бюджет</w:t>
            </w:r>
          </w:p>
        </w:tc>
        <w:tc>
          <w:tcPr>
            <w:tcW w:w="1318" w:type="dxa"/>
            <w:tcBorders>
              <w:top w:val="single" w:sz="4" w:space="0" w:color="auto"/>
              <w:bottom w:val="single" w:sz="12" w:space="0" w:color="auto"/>
            </w:tcBorders>
            <w:shd w:val="clear" w:color="auto" w:fill="auto"/>
            <w:vAlign w:val="bottom"/>
            <w:hideMark/>
          </w:tcPr>
          <w:p w14:paraId="54F68D5A" w14:textId="77777777" w:rsidR="00CB5118" w:rsidRPr="004F3D51" w:rsidRDefault="00CB5118" w:rsidP="00B17579">
            <w:pPr>
              <w:suppressAutoHyphens w:val="0"/>
              <w:spacing w:before="80" w:after="80" w:line="200" w:lineRule="exact"/>
              <w:ind w:right="113"/>
              <w:jc w:val="right"/>
              <w:rPr>
                <w:i/>
                <w:iCs/>
                <w:sz w:val="16"/>
              </w:rPr>
            </w:pPr>
            <w:r w:rsidRPr="004F3D51">
              <w:rPr>
                <w:i/>
                <w:iCs/>
                <w:sz w:val="16"/>
              </w:rPr>
              <w:t xml:space="preserve">Доля расходов </w:t>
            </w:r>
            <w:r w:rsidR="00C5252A">
              <w:rPr>
                <w:i/>
                <w:iCs/>
                <w:sz w:val="16"/>
              </w:rPr>
              <w:br/>
            </w:r>
            <w:r w:rsidRPr="004F3D51">
              <w:rPr>
                <w:i/>
                <w:iCs/>
                <w:sz w:val="16"/>
              </w:rPr>
              <w:t xml:space="preserve">на социальные нужды от </w:t>
            </w:r>
            <w:r w:rsidR="00C5252A">
              <w:rPr>
                <w:i/>
                <w:iCs/>
                <w:sz w:val="16"/>
              </w:rPr>
              <w:br/>
            </w:r>
            <w:r w:rsidRPr="004F3D51">
              <w:rPr>
                <w:i/>
                <w:iCs/>
                <w:sz w:val="16"/>
              </w:rPr>
              <w:t xml:space="preserve">объема фактического государственного </w:t>
            </w:r>
            <w:r w:rsidR="00C5252A">
              <w:rPr>
                <w:i/>
                <w:iCs/>
                <w:sz w:val="16"/>
              </w:rPr>
              <w:br/>
            </w:r>
            <w:r w:rsidRPr="004F3D51">
              <w:rPr>
                <w:i/>
                <w:iCs/>
                <w:sz w:val="16"/>
              </w:rPr>
              <w:t>бюджета (%)</w:t>
            </w:r>
          </w:p>
        </w:tc>
        <w:tc>
          <w:tcPr>
            <w:tcW w:w="1615" w:type="dxa"/>
            <w:tcBorders>
              <w:top w:val="single" w:sz="4" w:space="0" w:color="auto"/>
              <w:bottom w:val="single" w:sz="12" w:space="0" w:color="auto"/>
              <w:right w:val="single" w:sz="24" w:space="0" w:color="FFFFFF" w:themeColor="background1"/>
            </w:tcBorders>
            <w:shd w:val="clear" w:color="auto" w:fill="auto"/>
            <w:vAlign w:val="bottom"/>
            <w:hideMark/>
          </w:tcPr>
          <w:p w14:paraId="1199A917" w14:textId="77777777" w:rsidR="00CB5118" w:rsidRPr="004F3D51" w:rsidRDefault="00CB5118" w:rsidP="00B17579">
            <w:pPr>
              <w:suppressAutoHyphens w:val="0"/>
              <w:spacing w:before="80" w:after="80" w:line="200" w:lineRule="exact"/>
              <w:ind w:right="113"/>
              <w:jc w:val="right"/>
              <w:rPr>
                <w:i/>
                <w:iCs/>
                <w:sz w:val="16"/>
              </w:rPr>
            </w:pPr>
            <w:r w:rsidRPr="004F3D51">
              <w:rPr>
                <w:i/>
                <w:iCs/>
                <w:sz w:val="16"/>
              </w:rPr>
              <w:t xml:space="preserve">Доля </w:t>
            </w:r>
            <w:r w:rsidR="00C5252A">
              <w:rPr>
                <w:i/>
                <w:iCs/>
                <w:sz w:val="16"/>
              </w:rPr>
              <w:br/>
            </w:r>
            <w:r w:rsidRPr="004F3D51">
              <w:rPr>
                <w:i/>
                <w:iCs/>
                <w:sz w:val="16"/>
              </w:rPr>
              <w:t>фактического</w:t>
            </w:r>
            <w:r w:rsidR="00C5252A">
              <w:rPr>
                <w:i/>
                <w:iCs/>
                <w:sz w:val="16"/>
              </w:rPr>
              <w:br/>
            </w:r>
            <w:r w:rsidRPr="004F3D51">
              <w:rPr>
                <w:i/>
                <w:iCs/>
                <w:sz w:val="16"/>
              </w:rPr>
              <w:t xml:space="preserve">государственного бюджета </w:t>
            </w:r>
            <w:r w:rsidR="00606467">
              <w:rPr>
                <w:i/>
                <w:iCs/>
                <w:sz w:val="16"/>
              </w:rPr>
              <w:br/>
            </w:r>
            <w:r w:rsidRPr="004F3D51">
              <w:rPr>
                <w:i/>
                <w:iCs/>
                <w:sz w:val="16"/>
              </w:rPr>
              <w:t>от объема ВВП (5 043 633,2) (%)</w:t>
            </w:r>
          </w:p>
        </w:tc>
        <w:tc>
          <w:tcPr>
            <w:tcW w:w="1296" w:type="dxa"/>
            <w:tcBorders>
              <w:top w:val="single" w:sz="4" w:space="0" w:color="auto"/>
              <w:left w:val="single" w:sz="24" w:space="0" w:color="FFFFFF" w:themeColor="background1"/>
              <w:bottom w:val="single" w:sz="12" w:space="0" w:color="auto"/>
            </w:tcBorders>
            <w:shd w:val="clear" w:color="auto" w:fill="auto"/>
            <w:vAlign w:val="bottom"/>
            <w:hideMark/>
          </w:tcPr>
          <w:p w14:paraId="4EF88057" w14:textId="77777777" w:rsidR="00CB5118" w:rsidRPr="004F3D51" w:rsidRDefault="00CB5118" w:rsidP="00B17579">
            <w:pPr>
              <w:suppressAutoHyphens w:val="0"/>
              <w:spacing w:before="80" w:after="80" w:line="200" w:lineRule="exact"/>
              <w:ind w:right="113"/>
              <w:jc w:val="right"/>
              <w:rPr>
                <w:i/>
                <w:iCs/>
                <w:sz w:val="16"/>
              </w:rPr>
            </w:pPr>
            <w:r w:rsidRPr="004F3D51">
              <w:rPr>
                <w:i/>
                <w:iCs/>
                <w:sz w:val="16"/>
              </w:rPr>
              <w:t>Фактический государственный бюджет</w:t>
            </w:r>
          </w:p>
        </w:tc>
        <w:tc>
          <w:tcPr>
            <w:tcW w:w="1296" w:type="dxa"/>
            <w:tcBorders>
              <w:top w:val="single" w:sz="4" w:space="0" w:color="auto"/>
              <w:bottom w:val="single" w:sz="12" w:space="0" w:color="auto"/>
            </w:tcBorders>
            <w:shd w:val="clear" w:color="auto" w:fill="auto"/>
            <w:vAlign w:val="bottom"/>
            <w:hideMark/>
          </w:tcPr>
          <w:p w14:paraId="2E607128" w14:textId="77777777" w:rsidR="00CB5118" w:rsidRPr="004F3D51" w:rsidRDefault="00CB5118" w:rsidP="00B17579">
            <w:pPr>
              <w:suppressAutoHyphens w:val="0"/>
              <w:spacing w:before="80" w:after="80" w:line="200" w:lineRule="exact"/>
              <w:ind w:right="113"/>
              <w:jc w:val="right"/>
              <w:rPr>
                <w:i/>
                <w:iCs/>
                <w:sz w:val="16"/>
              </w:rPr>
            </w:pPr>
            <w:r w:rsidRPr="004F3D51">
              <w:rPr>
                <w:i/>
                <w:iCs/>
                <w:sz w:val="16"/>
              </w:rPr>
              <w:t xml:space="preserve">Доля расходов </w:t>
            </w:r>
            <w:r w:rsidR="00C5252A">
              <w:rPr>
                <w:i/>
                <w:iCs/>
                <w:sz w:val="16"/>
              </w:rPr>
              <w:br/>
            </w:r>
            <w:r w:rsidRPr="004F3D51">
              <w:rPr>
                <w:i/>
                <w:iCs/>
                <w:sz w:val="16"/>
              </w:rPr>
              <w:t xml:space="preserve">на социальные нужды от </w:t>
            </w:r>
            <w:r w:rsidR="00C5252A">
              <w:rPr>
                <w:i/>
                <w:iCs/>
                <w:sz w:val="16"/>
              </w:rPr>
              <w:br/>
            </w:r>
            <w:r w:rsidRPr="004F3D51">
              <w:rPr>
                <w:i/>
                <w:iCs/>
                <w:sz w:val="16"/>
              </w:rPr>
              <w:t xml:space="preserve">объема фактического государственного </w:t>
            </w:r>
            <w:r w:rsidR="00C5252A">
              <w:rPr>
                <w:i/>
                <w:iCs/>
                <w:sz w:val="16"/>
              </w:rPr>
              <w:br/>
            </w:r>
            <w:r w:rsidRPr="004F3D51">
              <w:rPr>
                <w:i/>
                <w:iCs/>
                <w:sz w:val="16"/>
              </w:rPr>
              <w:t>бюджета (%)</w:t>
            </w:r>
          </w:p>
        </w:tc>
        <w:tc>
          <w:tcPr>
            <w:tcW w:w="1488" w:type="dxa"/>
            <w:tcBorders>
              <w:top w:val="single" w:sz="4" w:space="0" w:color="auto"/>
              <w:bottom w:val="single" w:sz="12" w:space="0" w:color="auto"/>
            </w:tcBorders>
            <w:shd w:val="clear" w:color="auto" w:fill="auto"/>
            <w:vAlign w:val="bottom"/>
            <w:hideMark/>
          </w:tcPr>
          <w:p w14:paraId="44E1E66B" w14:textId="77777777" w:rsidR="00CB5118" w:rsidRPr="004F3D51" w:rsidRDefault="00CB5118" w:rsidP="00B17579">
            <w:pPr>
              <w:suppressAutoHyphens w:val="0"/>
              <w:spacing w:before="80" w:after="80" w:line="200" w:lineRule="exact"/>
              <w:ind w:right="113"/>
              <w:jc w:val="right"/>
              <w:rPr>
                <w:i/>
                <w:iCs/>
                <w:sz w:val="16"/>
              </w:rPr>
            </w:pPr>
            <w:r w:rsidRPr="004F3D51">
              <w:rPr>
                <w:i/>
                <w:iCs/>
                <w:sz w:val="16"/>
              </w:rPr>
              <w:t xml:space="preserve">Доля </w:t>
            </w:r>
            <w:r w:rsidR="00C5252A">
              <w:rPr>
                <w:i/>
                <w:iCs/>
                <w:sz w:val="16"/>
              </w:rPr>
              <w:br/>
            </w:r>
            <w:r w:rsidRPr="004F3D51">
              <w:rPr>
                <w:i/>
                <w:iCs/>
                <w:sz w:val="16"/>
              </w:rPr>
              <w:t xml:space="preserve">фактического </w:t>
            </w:r>
            <w:r w:rsidR="00C5252A">
              <w:rPr>
                <w:i/>
                <w:iCs/>
                <w:sz w:val="16"/>
              </w:rPr>
              <w:br/>
            </w:r>
            <w:r w:rsidRPr="004F3D51">
              <w:rPr>
                <w:i/>
                <w:iCs/>
                <w:sz w:val="16"/>
              </w:rPr>
              <w:t xml:space="preserve">государственного бюджета </w:t>
            </w:r>
            <w:r w:rsidR="00C5252A">
              <w:rPr>
                <w:i/>
                <w:iCs/>
                <w:sz w:val="16"/>
              </w:rPr>
              <w:br/>
            </w:r>
            <w:r w:rsidRPr="004F3D51">
              <w:rPr>
                <w:i/>
                <w:iCs/>
                <w:sz w:val="16"/>
              </w:rPr>
              <w:t>от объема ВВП (5 067 293,5) (%)</w:t>
            </w:r>
          </w:p>
        </w:tc>
      </w:tr>
      <w:tr w:rsidR="00CB5118" w:rsidRPr="004F3D51" w14:paraId="73680700" w14:textId="77777777" w:rsidTr="00B17579">
        <w:trPr>
          <w:cantSplit/>
        </w:trPr>
        <w:tc>
          <w:tcPr>
            <w:tcW w:w="1560" w:type="dxa"/>
            <w:tcBorders>
              <w:top w:val="single" w:sz="12" w:space="0" w:color="auto"/>
              <w:bottom w:val="single" w:sz="4" w:space="0" w:color="auto"/>
            </w:tcBorders>
            <w:shd w:val="clear" w:color="auto" w:fill="auto"/>
            <w:noWrap/>
            <w:hideMark/>
          </w:tcPr>
          <w:p w14:paraId="364391EF" w14:textId="77777777" w:rsidR="00CB5118" w:rsidRPr="004F3D51" w:rsidRDefault="00CB5118" w:rsidP="00B17579">
            <w:pPr>
              <w:suppressAutoHyphens w:val="0"/>
              <w:spacing w:before="80" w:after="80" w:line="220" w:lineRule="exact"/>
              <w:ind w:left="283"/>
              <w:rPr>
                <w:b/>
                <w:bCs/>
                <w:iCs/>
                <w:sz w:val="18"/>
              </w:rPr>
            </w:pPr>
            <w:r w:rsidRPr="004F3D51">
              <w:rPr>
                <w:b/>
                <w:iCs/>
                <w:sz w:val="18"/>
              </w:rPr>
              <w:t>Всего расходов</w:t>
            </w:r>
          </w:p>
        </w:tc>
        <w:tc>
          <w:tcPr>
            <w:tcW w:w="1066" w:type="dxa"/>
            <w:tcBorders>
              <w:top w:val="single" w:sz="12" w:space="0" w:color="auto"/>
              <w:bottom w:val="single" w:sz="4" w:space="0" w:color="auto"/>
            </w:tcBorders>
            <w:shd w:val="clear" w:color="auto" w:fill="auto"/>
            <w:noWrap/>
            <w:vAlign w:val="bottom"/>
          </w:tcPr>
          <w:p w14:paraId="5942514B" w14:textId="77777777" w:rsidR="00CB5118" w:rsidRPr="004F3D51" w:rsidRDefault="00CB5118" w:rsidP="00B17579">
            <w:pPr>
              <w:suppressAutoHyphens w:val="0"/>
              <w:spacing w:before="80" w:after="80" w:line="220" w:lineRule="exact"/>
              <w:ind w:right="113"/>
              <w:jc w:val="right"/>
              <w:rPr>
                <w:b/>
                <w:bCs/>
                <w:iCs/>
                <w:sz w:val="18"/>
              </w:rPr>
            </w:pPr>
            <w:r w:rsidRPr="004F3D51">
              <w:rPr>
                <w:b/>
                <w:iCs/>
                <w:sz w:val="18"/>
              </w:rPr>
              <w:t>1 408 996,5</w:t>
            </w:r>
          </w:p>
        </w:tc>
        <w:tc>
          <w:tcPr>
            <w:tcW w:w="1318" w:type="dxa"/>
            <w:tcBorders>
              <w:top w:val="single" w:sz="12" w:space="0" w:color="auto"/>
              <w:bottom w:val="single" w:sz="4" w:space="0" w:color="auto"/>
            </w:tcBorders>
            <w:shd w:val="clear" w:color="auto" w:fill="auto"/>
            <w:noWrap/>
            <w:vAlign w:val="bottom"/>
          </w:tcPr>
          <w:p w14:paraId="6035916C" w14:textId="77777777" w:rsidR="00CB5118" w:rsidRPr="004F3D51" w:rsidRDefault="00CB5118" w:rsidP="00B17579">
            <w:pPr>
              <w:suppressAutoHyphens w:val="0"/>
              <w:spacing w:before="80" w:after="80" w:line="220" w:lineRule="exact"/>
              <w:ind w:right="113"/>
              <w:jc w:val="right"/>
              <w:rPr>
                <w:b/>
                <w:bCs/>
                <w:iCs/>
                <w:sz w:val="18"/>
              </w:rPr>
            </w:pPr>
            <w:r w:rsidRPr="004F3D51">
              <w:rPr>
                <w:b/>
                <w:iCs/>
                <w:sz w:val="18"/>
              </w:rPr>
              <w:t>100%</w:t>
            </w:r>
          </w:p>
        </w:tc>
        <w:tc>
          <w:tcPr>
            <w:tcW w:w="1615" w:type="dxa"/>
            <w:tcBorders>
              <w:top w:val="single" w:sz="12" w:space="0" w:color="auto"/>
              <w:bottom w:val="single" w:sz="4" w:space="0" w:color="auto"/>
            </w:tcBorders>
            <w:shd w:val="clear" w:color="auto" w:fill="auto"/>
            <w:noWrap/>
            <w:vAlign w:val="bottom"/>
          </w:tcPr>
          <w:p w14:paraId="0218BAA6" w14:textId="77777777" w:rsidR="00CB5118" w:rsidRPr="004F3D51" w:rsidRDefault="00CB5118" w:rsidP="00B17579">
            <w:pPr>
              <w:suppressAutoHyphens w:val="0"/>
              <w:spacing w:before="80" w:after="80" w:line="220" w:lineRule="exact"/>
              <w:ind w:right="113"/>
              <w:jc w:val="right"/>
              <w:rPr>
                <w:b/>
                <w:bCs/>
                <w:iCs/>
                <w:sz w:val="18"/>
              </w:rPr>
            </w:pPr>
            <w:r w:rsidRPr="004F3D51">
              <w:rPr>
                <w:b/>
                <w:iCs/>
                <w:sz w:val="18"/>
              </w:rPr>
              <w:t>27,9%</w:t>
            </w:r>
          </w:p>
        </w:tc>
        <w:tc>
          <w:tcPr>
            <w:tcW w:w="1296" w:type="dxa"/>
            <w:tcBorders>
              <w:top w:val="single" w:sz="12" w:space="0" w:color="auto"/>
              <w:bottom w:val="single" w:sz="4" w:space="0" w:color="auto"/>
            </w:tcBorders>
            <w:shd w:val="clear" w:color="auto" w:fill="auto"/>
            <w:noWrap/>
            <w:vAlign w:val="bottom"/>
          </w:tcPr>
          <w:p w14:paraId="09BD20B0" w14:textId="77777777" w:rsidR="00CB5118" w:rsidRPr="004F3D51" w:rsidRDefault="00CB5118" w:rsidP="00B17579">
            <w:pPr>
              <w:suppressAutoHyphens w:val="0"/>
              <w:spacing w:before="80" w:after="80" w:line="220" w:lineRule="exact"/>
              <w:ind w:right="113"/>
              <w:jc w:val="right"/>
              <w:rPr>
                <w:b/>
                <w:bCs/>
                <w:iCs/>
                <w:sz w:val="18"/>
              </w:rPr>
            </w:pPr>
            <w:r w:rsidRPr="004F3D51">
              <w:rPr>
                <w:b/>
                <w:iCs/>
                <w:sz w:val="18"/>
              </w:rPr>
              <w:t>1 449 063,6</w:t>
            </w:r>
          </w:p>
        </w:tc>
        <w:tc>
          <w:tcPr>
            <w:tcW w:w="1296" w:type="dxa"/>
            <w:tcBorders>
              <w:top w:val="single" w:sz="12" w:space="0" w:color="auto"/>
              <w:bottom w:val="single" w:sz="4" w:space="0" w:color="auto"/>
            </w:tcBorders>
            <w:shd w:val="clear" w:color="auto" w:fill="auto"/>
            <w:noWrap/>
            <w:vAlign w:val="bottom"/>
          </w:tcPr>
          <w:p w14:paraId="379BC420" w14:textId="77777777" w:rsidR="00CB5118" w:rsidRPr="004F3D51" w:rsidRDefault="00CB5118" w:rsidP="00B17579">
            <w:pPr>
              <w:suppressAutoHyphens w:val="0"/>
              <w:spacing w:before="80" w:after="80" w:line="220" w:lineRule="exact"/>
              <w:ind w:right="113"/>
              <w:jc w:val="right"/>
              <w:rPr>
                <w:b/>
                <w:bCs/>
                <w:iCs/>
                <w:sz w:val="18"/>
              </w:rPr>
            </w:pPr>
            <w:r w:rsidRPr="004F3D51">
              <w:rPr>
                <w:b/>
                <w:iCs/>
                <w:sz w:val="18"/>
              </w:rPr>
              <w:t>100%</w:t>
            </w:r>
          </w:p>
        </w:tc>
        <w:tc>
          <w:tcPr>
            <w:tcW w:w="1488" w:type="dxa"/>
            <w:tcBorders>
              <w:top w:val="single" w:sz="12" w:space="0" w:color="auto"/>
              <w:bottom w:val="single" w:sz="4" w:space="0" w:color="auto"/>
            </w:tcBorders>
            <w:shd w:val="clear" w:color="auto" w:fill="auto"/>
            <w:noWrap/>
            <w:vAlign w:val="bottom"/>
          </w:tcPr>
          <w:p w14:paraId="6DBFD555" w14:textId="77777777" w:rsidR="00CB5118" w:rsidRPr="004F3D51" w:rsidRDefault="00CB5118" w:rsidP="00B17579">
            <w:pPr>
              <w:suppressAutoHyphens w:val="0"/>
              <w:spacing w:before="80" w:after="80" w:line="220" w:lineRule="exact"/>
              <w:ind w:right="113"/>
              <w:jc w:val="right"/>
              <w:rPr>
                <w:b/>
                <w:bCs/>
                <w:iCs/>
                <w:sz w:val="18"/>
              </w:rPr>
            </w:pPr>
            <w:r w:rsidRPr="004F3D51">
              <w:rPr>
                <w:b/>
                <w:iCs/>
                <w:sz w:val="18"/>
              </w:rPr>
              <w:t>28,6%</w:t>
            </w:r>
          </w:p>
        </w:tc>
      </w:tr>
      <w:tr w:rsidR="00CB5118" w:rsidRPr="004F3D51" w14:paraId="7E284908" w14:textId="77777777" w:rsidTr="00B17579">
        <w:trPr>
          <w:cantSplit/>
        </w:trPr>
        <w:tc>
          <w:tcPr>
            <w:tcW w:w="1560" w:type="dxa"/>
            <w:tcBorders>
              <w:top w:val="single" w:sz="4" w:space="0" w:color="auto"/>
            </w:tcBorders>
            <w:shd w:val="clear" w:color="auto" w:fill="auto"/>
            <w:noWrap/>
            <w:hideMark/>
          </w:tcPr>
          <w:p w14:paraId="78E18534" w14:textId="77777777" w:rsidR="00CB5118" w:rsidRPr="004F3D51" w:rsidRDefault="00CB5118" w:rsidP="00C5252A">
            <w:pPr>
              <w:spacing w:before="40" w:after="40" w:line="220" w:lineRule="exact"/>
              <w:ind w:right="113"/>
              <w:rPr>
                <w:iCs/>
                <w:sz w:val="18"/>
              </w:rPr>
            </w:pPr>
            <w:r w:rsidRPr="004F3D51">
              <w:rPr>
                <w:iCs/>
                <w:sz w:val="18"/>
              </w:rPr>
              <w:t>в том числе:</w:t>
            </w:r>
          </w:p>
        </w:tc>
        <w:tc>
          <w:tcPr>
            <w:tcW w:w="1066" w:type="dxa"/>
            <w:tcBorders>
              <w:top w:val="single" w:sz="4" w:space="0" w:color="auto"/>
            </w:tcBorders>
            <w:shd w:val="clear" w:color="auto" w:fill="auto"/>
            <w:noWrap/>
            <w:vAlign w:val="bottom"/>
          </w:tcPr>
          <w:p w14:paraId="7EC025FB" w14:textId="77777777" w:rsidR="00CB5118" w:rsidRPr="004F3D51" w:rsidRDefault="00CB5118" w:rsidP="00C5252A">
            <w:pPr>
              <w:spacing w:before="40" w:after="40" w:line="220" w:lineRule="exact"/>
              <w:ind w:right="113"/>
              <w:jc w:val="right"/>
              <w:rPr>
                <w:bCs/>
                <w:iCs/>
                <w:sz w:val="18"/>
              </w:rPr>
            </w:pPr>
          </w:p>
        </w:tc>
        <w:tc>
          <w:tcPr>
            <w:tcW w:w="1318" w:type="dxa"/>
            <w:tcBorders>
              <w:top w:val="single" w:sz="4" w:space="0" w:color="auto"/>
            </w:tcBorders>
            <w:shd w:val="clear" w:color="auto" w:fill="auto"/>
            <w:noWrap/>
            <w:vAlign w:val="bottom"/>
          </w:tcPr>
          <w:p w14:paraId="2C7E0565" w14:textId="77777777" w:rsidR="00CB5118" w:rsidRPr="004F3D51" w:rsidRDefault="00CB5118" w:rsidP="00C5252A">
            <w:pPr>
              <w:spacing w:before="40" w:after="40" w:line="220" w:lineRule="exact"/>
              <w:ind w:right="113"/>
              <w:jc w:val="right"/>
              <w:rPr>
                <w:bCs/>
                <w:iCs/>
                <w:sz w:val="18"/>
              </w:rPr>
            </w:pPr>
          </w:p>
        </w:tc>
        <w:tc>
          <w:tcPr>
            <w:tcW w:w="1615" w:type="dxa"/>
            <w:tcBorders>
              <w:top w:val="single" w:sz="4" w:space="0" w:color="auto"/>
            </w:tcBorders>
            <w:shd w:val="clear" w:color="auto" w:fill="auto"/>
            <w:noWrap/>
            <w:vAlign w:val="bottom"/>
          </w:tcPr>
          <w:p w14:paraId="79A1CD3A" w14:textId="77777777" w:rsidR="00CB5118" w:rsidRPr="004F3D51" w:rsidRDefault="00CB5118" w:rsidP="00C5252A">
            <w:pPr>
              <w:spacing w:before="40" w:after="40" w:line="220" w:lineRule="exact"/>
              <w:ind w:right="113"/>
              <w:jc w:val="right"/>
              <w:rPr>
                <w:bCs/>
                <w:iCs/>
                <w:sz w:val="18"/>
              </w:rPr>
            </w:pPr>
          </w:p>
        </w:tc>
        <w:tc>
          <w:tcPr>
            <w:tcW w:w="1296" w:type="dxa"/>
            <w:tcBorders>
              <w:top w:val="single" w:sz="4" w:space="0" w:color="auto"/>
            </w:tcBorders>
            <w:shd w:val="clear" w:color="auto" w:fill="auto"/>
            <w:noWrap/>
            <w:vAlign w:val="bottom"/>
          </w:tcPr>
          <w:p w14:paraId="4F4B2C98" w14:textId="77777777" w:rsidR="00CB5118" w:rsidRPr="004F3D51" w:rsidRDefault="00CB5118" w:rsidP="00C5252A">
            <w:pPr>
              <w:spacing w:before="40" w:after="40" w:line="220" w:lineRule="exact"/>
              <w:ind w:right="113"/>
              <w:jc w:val="right"/>
              <w:rPr>
                <w:bCs/>
                <w:iCs/>
                <w:sz w:val="18"/>
              </w:rPr>
            </w:pPr>
          </w:p>
        </w:tc>
        <w:tc>
          <w:tcPr>
            <w:tcW w:w="1296" w:type="dxa"/>
            <w:tcBorders>
              <w:top w:val="single" w:sz="4" w:space="0" w:color="auto"/>
            </w:tcBorders>
            <w:shd w:val="clear" w:color="auto" w:fill="auto"/>
            <w:noWrap/>
            <w:vAlign w:val="bottom"/>
          </w:tcPr>
          <w:p w14:paraId="11FAAD3F" w14:textId="77777777" w:rsidR="00CB5118" w:rsidRPr="004F3D51" w:rsidRDefault="00CB5118" w:rsidP="00C5252A">
            <w:pPr>
              <w:spacing w:before="40" w:after="40" w:line="220" w:lineRule="exact"/>
              <w:ind w:right="113"/>
              <w:jc w:val="right"/>
              <w:rPr>
                <w:bCs/>
                <w:iCs/>
                <w:sz w:val="18"/>
              </w:rPr>
            </w:pPr>
          </w:p>
        </w:tc>
        <w:tc>
          <w:tcPr>
            <w:tcW w:w="1488" w:type="dxa"/>
            <w:tcBorders>
              <w:top w:val="single" w:sz="4" w:space="0" w:color="auto"/>
            </w:tcBorders>
            <w:shd w:val="clear" w:color="auto" w:fill="auto"/>
            <w:noWrap/>
            <w:vAlign w:val="bottom"/>
          </w:tcPr>
          <w:p w14:paraId="58D4FE2F" w14:textId="77777777" w:rsidR="00CB5118" w:rsidRPr="004F3D51" w:rsidRDefault="00CB5118" w:rsidP="00C5252A">
            <w:pPr>
              <w:spacing w:before="40" w:after="40" w:line="220" w:lineRule="exact"/>
              <w:ind w:right="113"/>
              <w:jc w:val="right"/>
              <w:rPr>
                <w:bCs/>
                <w:iCs/>
                <w:sz w:val="18"/>
              </w:rPr>
            </w:pPr>
          </w:p>
        </w:tc>
      </w:tr>
      <w:tr w:rsidR="00CB5118" w:rsidRPr="004F3D51" w14:paraId="2CC0EC30" w14:textId="77777777" w:rsidTr="00B17579">
        <w:trPr>
          <w:cantSplit/>
        </w:trPr>
        <w:tc>
          <w:tcPr>
            <w:tcW w:w="1560" w:type="dxa"/>
            <w:shd w:val="clear" w:color="auto" w:fill="auto"/>
            <w:noWrap/>
            <w:hideMark/>
          </w:tcPr>
          <w:p w14:paraId="6A86B0B0" w14:textId="77777777" w:rsidR="00CB5118" w:rsidRPr="004F3D51" w:rsidRDefault="00CB5118" w:rsidP="00C5252A">
            <w:pPr>
              <w:spacing w:before="40" w:after="40" w:line="220" w:lineRule="exact"/>
              <w:ind w:right="113"/>
              <w:rPr>
                <w:bCs/>
                <w:iCs/>
                <w:sz w:val="18"/>
              </w:rPr>
            </w:pPr>
            <w:r w:rsidRPr="004F3D51">
              <w:rPr>
                <w:iCs/>
                <w:sz w:val="18"/>
              </w:rPr>
              <w:t>Расходы на социальные нужды</w:t>
            </w:r>
          </w:p>
        </w:tc>
        <w:tc>
          <w:tcPr>
            <w:tcW w:w="1066" w:type="dxa"/>
            <w:shd w:val="clear" w:color="auto" w:fill="auto"/>
            <w:noWrap/>
            <w:vAlign w:val="bottom"/>
          </w:tcPr>
          <w:p w14:paraId="4C3548A6" w14:textId="77777777" w:rsidR="00CB5118" w:rsidRPr="004F3D51" w:rsidRDefault="00CB5118" w:rsidP="00C5252A">
            <w:pPr>
              <w:spacing w:before="40" w:after="40" w:line="220" w:lineRule="exact"/>
              <w:ind w:right="113"/>
              <w:jc w:val="right"/>
              <w:rPr>
                <w:bCs/>
                <w:iCs/>
                <w:sz w:val="18"/>
              </w:rPr>
            </w:pPr>
            <w:r w:rsidRPr="004F3D51">
              <w:rPr>
                <w:iCs/>
                <w:sz w:val="18"/>
              </w:rPr>
              <w:t>592 062,8</w:t>
            </w:r>
          </w:p>
        </w:tc>
        <w:tc>
          <w:tcPr>
            <w:tcW w:w="1318" w:type="dxa"/>
            <w:shd w:val="clear" w:color="auto" w:fill="auto"/>
            <w:noWrap/>
            <w:vAlign w:val="bottom"/>
          </w:tcPr>
          <w:p w14:paraId="3330D3AF" w14:textId="77777777" w:rsidR="00CB5118" w:rsidRPr="004F3D51" w:rsidRDefault="00CB5118" w:rsidP="00C5252A">
            <w:pPr>
              <w:spacing w:before="40" w:after="40" w:line="220" w:lineRule="exact"/>
              <w:ind w:right="113"/>
              <w:jc w:val="right"/>
              <w:rPr>
                <w:bCs/>
                <w:iCs/>
                <w:sz w:val="18"/>
              </w:rPr>
            </w:pPr>
            <w:r w:rsidRPr="004F3D51">
              <w:rPr>
                <w:iCs/>
                <w:sz w:val="18"/>
              </w:rPr>
              <w:t>42,0%</w:t>
            </w:r>
          </w:p>
        </w:tc>
        <w:tc>
          <w:tcPr>
            <w:tcW w:w="1615" w:type="dxa"/>
            <w:shd w:val="clear" w:color="auto" w:fill="auto"/>
            <w:noWrap/>
            <w:vAlign w:val="bottom"/>
          </w:tcPr>
          <w:p w14:paraId="7335B012" w14:textId="77777777" w:rsidR="00CB5118" w:rsidRPr="004F3D51" w:rsidRDefault="00CB5118" w:rsidP="00C5252A">
            <w:pPr>
              <w:spacing w:before="40" w:after="40" w:line="220" w:lineRule="exact"/>
              <w:ind w:right="113"/>
              <w:jc w:val="right"/>
              <w:rPr>
                <w:bCs/>
                <w:iCs/>
                <w:sz w:val="18"/>
              </w:rPr>
            </w:pPr>
            <w:r w:rsidRPr="004F3D51">
              <w:rPr>
                <w:iCs/>
                <w:sz w:val="18"/>
              </w:rPr>
              <w:t>11,7%</w:t>
            </w:r>
          </w:p>
        </w:tc>
        <w:tc>
          <w:tcPr>
            <w:tcW w:w="1296" w:type="dxa"/>
            <w:shd w:val="clear" w:color="auto" w:fill="auto"/>
            <w:noWrap/>
            <w:vAlign w:val="bottom"/>
          </w:tcPr>
          <w:p w14:paraId="6DB09806" w14:textId="77777777" w:rsidR="00CB5118" w:rsidRPr="004F3D51" w:rsidRDefault="00CB5118" w:rsidP="00C5252A">
            <w:pPr>
              <w:spacing w:before="40" w:after="40" w:line="220" w:lineRule="exact"/>
              <w:ind w:right="113"/>
              <w:jc w:val="right"/>
              <w:rPr>
                <w:bCs/>
                <w:iCs/>
                <w:sz w:val="18"/>
              </w:rPr>
            </w:pPr>
            <w:r w:rsidRPr="004F3D51">
              <w:rPr>
                <w:iCs/>
                <w:sz w:val="18"/>
              </w:rPr>
              <w:t>607 860,6</w:t>
            </w:r>
          </w:p>
        </w:tc>
        <w:tc>
          <w:tcPr>
            <w:tcW w:w="1296" w:type="dxa"/>
            <w:shd w:val="clear" w:color="auto" w:fill="auto"/>
            <w:noWrap/>
            <w:vAlign w:val="bottom"/>
          </w:tcPr>
          <w:p w14:paraId="2AC51731" w14:textId="77777777" w:rsidR="00CB5118" w:rsidRPr="004F3D51" w:rsidRDefault="00CB5118" w:rsidP="00C5252A">
            <w:pPr>
              <w:spacing w:before="40" w:after="40" w:line="220" w:lineRule="exact"/>
              <w:ind w:right="113"/>
              <w:jc w:val="right"/>
              <w:rPr>
                <w:bCs/>
                <w:iCs/>
                <w:sz w:val="18"/>
              </w:rPr>
            </w:pPr>
            <w:r w:rsidRPr="004F3D51">
              <w:rPr>
                <w:iCs/>
                <w:sz w:val="18"/>
              </w:rPr>
              <w:t>41,9%</w:t>
            </w:r>
          </w:p>
        </w:tc>
        <w:tc>
          <w:tcPr>
            <w:tcW w:w="1488" w:type="dxa"/>
            <w:shd w:val="clear" w:color="auto" w:fill="auto"/>
            <w:noWrap/>
            <w:vAlign w:val="bottom"/>
          </w:tcPr>
          <w:p w14:paraId="661773C3" w14:textId="77777777" w:rsidR="00CB5118" w:rsidRPr="004F3D51" w:rsidRDefault="00CB5118" w:rsidP="00C5252A">
            <w:pPr>
              <w:spacing w:before="40" w:after="40" w:line="220" w:lineRule="exact"/>
              <w:ind w:right="113"/>
              <w:jc w:val="right"/>
              <w:rPr>
                <w:bCs/>
                <w:iCs/>
                <w:sz w:val="18"/>
              </w:rPr>
            </w:pPr>
            <w:r w:rsidRPr="004F3D51">
              <w:rPr>
                <w:iCs/>
                <w:sz w:val="18"/>
              </w:rPr>
              <w:t>12,0%</w:t>
            </w:r>
          </w:p>
        </w:tc>
      </w:tr>
      <w:tr w:rsidR="00CB5118" w:rsidRPr="004F3D51" w14:paraId="675D1045" w14:textId="77777777" w:rsidTr="00B17579">
        <w:trPr>
          <w:cantSplit/>
        </w:trPr>
        <w:tc>
          <w:tcPr>
            <w:tcW w:w="1560" w:type="dxa"/>
            <w:shd w:val="clear" w:color="auto" w:fill="auto"/>
            <w:hideMark/>
          </w:tcPr>
          <w:p w14:paraId="0031B9F2" w14:textId="77777777" w:rsidR="00CB5118" w:rsidRPr="004F3D51" w:rsidRDefault="00CB5118" w:rsidP="00C5252A">
            <w:pPr>
              <w:spacing w:before="40" w:after="40" w:line="220" w:lineRule="exact"/>
              <w:ind w:right="113"/>
              <w:rPr>
                <w:iCs/>
                <w:sz w:val="18"/>
              </w:rPr>
            </w:pPr>
            <w:r w:rsidRPr="004F3D51">
              <w:rPr>
                <w:iCs/>
                <w:sz w:val="18"/>
              </w:rPr>
              <w:t>Медобслуживание</w:t>
            </w:r>
          </w:p>
        </w:tc>
        <w:tc>
          <w:tcPr>
            <w:tcW w:w="1066" w:type="dxa"/>
            <w:shd w:val="clear" w:color="auto" w:fill="auto"/>
            <w:noWrap/>
            <w:vAlign w:val="bottom"/>
          </w:tcPr>
          <w:p w14:paraId="0EB7177D" w14:textId="77777777" w:rsidR="00CB5118" w:rsidRPr="004F3D51" w:rsidRDefault="00CB5118" w:rsidP="00C5252A">
            <w:pPr>
              <w:spacing w:before="40" w:after="40" w:line="220" w:lineRule="exact"/>
              <w:ind w:right="113"/>
              <w:jc w:val="right"/>
              <w:rPr>
                <w:iCs/>
                <w:sz w:val="18"/>
              </w:rPr>
            </w:pPr>
            <w:r w:rsidRPr="004F3D51">
              <w:rPr>
                <w:iCs/>
                <w:sz w:val="18"/>
              </w:rPr>
              <w:t>86 079,4</w:t>
            </w:r>
          </w:p>
        </w:tc>
        <w:tc>
          <w:tcPr>
            <w:tcW w:w="1318" w:type="dxa"/>
            <w:shd w:val="clear" w:color="auto" w:fill="auto"/>
            <w:noWrap/>
            <w:vAlign w:val="bottom"/>
          </w:tcPr>
          <w:p w14:paraId="210CCE16" w14:textId="77777777" w:rsidR="00CB5118" w:rsidRPr="004F3D51" w:rsidRDefault="00CB5118" w:rsidP="00C5252A">
            <w:pPr>
              <w:spacing w:before="40" w:after="40" w:line="220" w:lineRule="exact"/>
              <w:ind w:right="113"/>
              <w:jc w:val="right"/>
              <w:rPr>
                <w:iCs/>
                <w:sz w:val="18"/>
              </w:rPr>
            </w:pPr>
            <w:r w:rsidRPr="004F3D51">
              <w:rPr>
                <w:iCs/>
                <w:sz w:val="18"/>
              </w:rPr>
              <w:t>6,1%</w:t>
            </w:r>
          </w:p>
        </w:tc>
        <w:tc>
          <w:tcPr>
            <w:tcW w:w="1615" w:type="dxa"/>
            <w:shd w:val="clear" w:color="auto" w:fill="auto"/>
            <w:noWrap/>
            <w:vAlign w:val="bottom"/>
          </w:tcPr>
          <w:p w14:paraId="034AE244" w14:textId="77777777" w:rsidR="00CB5118" w:rsidRPr="004F3D51" w:rsidRDefault="00CB5118" w:rsidP="00C5252A">
            <w:pPr>
              <w:spacing w:before="40" w:after="40" w:line="220" w:lineRule="exact"/>
              <w:ind w:right="113"/>
              <w:jc w:val="right"/>
              <w:rPr>
                <w:iCs/>
                <w:sz w:val="18"/>
              </w:rPr>
            </w:pPr>
            <w:r w:rsidRPr="004F3D51">
              <w:rPr>
                <w:iCs/>
                <w:sz w:val="18"/>
              </w:rPr>
              <w:t>1,7%</w:t>
            </w:r>
          </w:p>
        </w:tc>
        <w:tc>
          <w:tcPr>
            <w:tcW w:w="1296" w:type="dxa"/>
            <w:shd w:val="clear" w:color="auto" w:fill="auto"/>
            <w:noWrap/>
            <w:vAlign w:val="bottom"/>
          </w:tcPr>
          <w:p w14:paraId="6AD70033" w14:textId="77777777" w:rsidR="00CB5118" w:rsidRPr="004F3D51" w:rsidRDefault="00CB5118" w:rsidP="00C5252A">
            <w:pPr>
              <w:spacing w:before="40" w:after="40" w:line="220" w:lineRule="exact"/>
              <w:ind w:right="113"/>
              <w:jc w:val="right"/>
              <w:rPr>
                <w:iCs/>
                <w:sz w:val="18"/>
              </w:rPr>
            </w:pPr>
            <w:r w:rsidRPr="004F3D51">
              <w:rPr>
                <w:iCs/>
                <w:sz w:val="18"/>
              </w:rPr>
              <w:t>88 645,9</w:t>
            </w:r>
          </w:p>
        </w:tc>
        <w:tc>
          <w:tcPr>
            <w:tcW w:w="1296" w:type="dxa"/>
            <w:shd w:val="clear" w:color="auto" w:fill="auto"/>
            <w:noWrap/>
            <w:vAlign w:val="bottom"/>
          </w:tcPr>
          <w:p w14:paraId="552F98E4" w14:textId="77777777" w:rsidR="00CB5118" w:rsidRPr="004F3D51" w:rsidRDefault="00CB5118" w:rsidP="00C5252A">
            <w:pPr>
              <w:spacing w:before="40" w:after="40" w:line="220" w:lineRule="exact"/>
              <w:ind w:right="113"/>
              <w:jc w:val="right"/>
              <w:rPr>
                <w:iCs/>
                <w:sz w:val="18"/>
              </w:rPr>
            </w:pPr>
            <w:r w:rsidRPr="004F3D51">
              <w:rPr>
                <w:iCs/>
                <w:sz w:val="18"/>
              </w:rPr>
              <w:t>6,1%</w:t>
            </w:r>
          </w:p>
        </w:tc>
        <w:tc>
          <w:tcPr>
            <w:tcW w:w="1488" w:type="dxa"/>
            <w:shd w:val="clear" w:color="auto" w:fill="auto"/>
            <w:noWrap/>
            <w:vAlign w:val="bottom"/>
          </w:tcPr>
          <w:p w14:paraId="1E09570B" w14:textId="77777777" w:rsidR="00CB5118" w:rsidRPr="004F3D51" w:rsidRDefault="00CB5118" w:rsidP="00C5252A">
            <w:pPr>
              <w:spacing w:before="40" w:after="40" w:line="220" w:lineRule="exact"/>
              <w:ind w:right="113"/>
              <w:jc w:val="right"/>
              <w:rPr>
                <w:iCs/>
                <w:sz w:val="18"/>
              </w:rPr>
            </w:pPr>
            <w:r w:rsidRPr="004F3D51">
              <w:rPr>
                <w:iCs/>
                <w:sz w:val="18"/>
              </w:rPr>
              <w:t>1,7%</w:t>
            </w:r>
          </w:p>
        </w:tc>
      </w:tr>
      <w:tr w:rsidR="00CB5118" w:rsidRPr="004F3D51" w14:paraId="581143EC" w14:textId="77777777" w:rsidTr="00B17579">
        <w:trPr>
          <w:cantSplit/>
        </w:trPr>
        <w:tc>
          <w:tcPr>
            <w:tcW w:w="1560" w:type="dxa"/>
            <w:shd w:val="clear" w:color="auto" w:fill="auto"/>
            <w:hideMark/>
          </w:tcPr>
          <w:p w14:paraId="784607A5" w14:textId="77777777" w:rsidR="00CB5118" w:rsidRPr="004F3D51" w:rsidRDefault="00CB5118" w:rsidP="00C5252A">
            <w:pPr>
              <w:spacing w:before="40" w:after="40" w:line="220" w:lineRule="exact"/>
              <w:ind w:right="113"/>
              <w:rPr>
                <w:iCs/>
                <w:sz w:val="18"/>
              </w:rPr>
            </w:pPr>
            <w:r w:rsidRPr="004F3D51">
              <w:rPr>
                <w:iCs/>
                <w:sz w:val="18"/>
              </w:rPr>
              <w:t>Образование</w:t>
            </w:r>
          </w:p>
        </w:tc>
        <w:tc>
          <w:tcPr>
            <w:tcW w:w="1066" w:type="dxa"/>
            <w:shd w:val="clear" w:color="auto" w:fill="auto"/>
            <w:noWrap/>
            <w:vAlign w:val="bottom"/>
          </w:tcPr>
          <w:p w14:paraId="31A04A51" w14:textId="77777777" w:rsidR="00CB5118" w:rsidRPr="004F3D51" w:rsidRDefault="00CB5118" w:rsidP="00C5252A">
            <w:pPr>
              <w:spacing w:before="40" w:after="40" w:line="220" w:lineRule="exact"/>
              <w:ind w:right="113"/>
              <w:jc w:val="right"/>
              <w:rPr>
                <w:iCs/>
                <w:sz w:val="18"/>
              </w:rPr>
            </w:pPr>
            <w:r w:rsidRPr="004F3D51">
              <w:rPr>
                <w:iCs/>
                <w:sz w:val="18"/>
              </w:rPr>
              <w:t>122 280,0</w:t>
            </w:r>
          </w:p>
        </w:tc>
        <w:tc>
          <w:tcPr>
            <w:tcW w:w="1318" w:type="dxa"/>
            <w:shd w:val="clear" w:color="auto" w:fill="auto"/>
            <w:noWrap/>
            <w:vAlign w:val="bottom"/>
          </w:tcPr>
          <w:p w14:paraId="6D4FC530" w14:textId="77777777" w:rsidR="00CB5118" w:rsidRPr="004F3D51" w:rsidRDefault="00CB5118" w:rsidP="00C5252A">
            <w:pPr>
              <w:spacing w:before="40" w:after="40" w:line="220" w:lineRule="exact"/>
              <w:ind w:right="113"/>
              <w:jc w:val="right"/>
              <w:rPr>
                <w:iCs/>
                <w:sz w:val="18"/>
              </w:rPr>
            </w:pPr>
            <w:r w:rsidRPr="004F3D51">
              <w:rPr>
                <w:iCs/>
                <w:sz w:val="18"/>
              </w:rPr>
              <w:t>8,7%</w:t>
            </w:r>
          </w:p>
        </w:tc>
        <w:tc>
          <w:tcPr>
            <w:tcW w:w="1615" w:type="dxa"/>
            <w:shd w:val="clear" w:color="auto" w:fill="auto"/>
            <w:noWrap/>
            <w:vAlign w:val="bottom"/>
          </w:tcPr>
          <w:p w14:paraId="284CB262" w14:textId="77777777" w:rsidR="00CB5118" w:rsidRPr="004F3D51" w:rsidRDefault="00CB5118" w:rsidP="00C5252A">
            <w:pPr>
              <w:spacing w:before="40" w:after="40" w:line="220" w:lineRule="exact"/>
              <w:ind w:right="113"/>
              <w:jc w:val="right"/>
              <w:rPr>
                <w:iCs/>
                <w:sz w:val="18"/>
              </w:rPr>
            </w:pPr>
            <w:r w:rsidRPr="004F3D51">
              <w:rPr>
                <w:iCs/>
                <w:sz w:val="18"/>
              </w:rPr>
              <w:t>2,4</w:t>
            </w:r>
          </w:p>
        </w:tc>
        <w:tc>
          <w:tcPr>
            <w:tcW w:w="1296" w:type="dxa"/>
            <w:shd w:val="clear" w:color="auto" w:fill="auto"/>
            <w:noWrap/>
            <w:vAlign w:val="bottom"/>
          </w:tcPr>
          <w:p w14:paraId="21641B77" w14:textId="77777777" w:rsidR="00CB5118" w:rsidRPr="004F3D51" w:rsidRDefault="00CB5118" w:rsidP="00C5252A">
            <w:pPr>
              <w:spacing w:before="40" w:after="40" w:line="220" w:lineRule="exact"/>
              <w:ind w:right="113"/>
              <w:jc w:val="right"/>
              <w:rPr>
                <w:iCs/>
                <w:sz w:val="18"/>
              </w:rPr>
            </w:pPr>
            <w:r w:rsidRPr="004F3D51">
              <w:rPr>
                <w:iCs/>
                <w:sz w:val="18"/>
              </w:rPr>
              <w:t>122 411,7</w:t>
            </w:r>
          </w:p>
        </w:tc>
        <w:tc>
          <w:tcPr>
            <w:tcW w:w="1296" w:type="dxa"/>
            <w:shd w:val="clear" w:color="auto" w:fill="auto"/>
            <w:noWrap/>
            <w:vAlign w:val="bottom"/>
          </w:tcPr>
          <w:p w14:paraId="187E711C" w14:textId="77777777" w:rsidR="00CB5118" w:rsidRPr="004F3D51" w:rsidRDefault="00CB5118" w:rsidP="00C5252A">
            <w:pPr>
              <w:spacing w:before="40" w:after="40" w:line="220" w:lineRule="exact"/>
              <w:ind w:right="113"/>
              <w:jc w:val="right"/>
              <w:rPr>
                <w:iCs/>
                <w:sz w:val="18"/>
              </w:rPr>
            </w:pPr>
            <w:r w:rsidRPr="004F3D51">
              <w:rPr>
                <w:iCs/>
                <w:sz w:val="18"/>
              </w:rPr>
              <w:t>8,4%</w:t>
            </w:r>
          </w:p>
        </w:tc>
        <w:tc>
          <w:tcPr>
            <w:tcW w:w="1488" w:type="dxa"/>
            <w:shd w:val="clear" w:color="auto" w:fill="auto"/>
            <w:noWrap/>
            <w:vAlign w:val="bottom"/>
          </w:tcPr>
          <w:p w14:paraId="45C60096" w14:textId="77777777" w:rsidR="00CB5118" w:rsidRPr="004F3D51" w:rsidRDefault="00CB5118" w:rsidP="00C5252A">
            <w:pPr>
              <w:spacing w:before="40" w:after="40" w:line="220" w:lineRule="exact"/>
              <w:ind w:right="113"/>
              <w:jc w:val="right"/>
              <w:rPr>
                <w:iCs/>
                <w:sz w:val="18"/>
              </w:rPr>
            </w:pPr>
            <w:r w:rsidRPr="004F3D51">
              <w:rPr>
                <w:iCs/>
                <w:sz w:val="18"/>
              </w:rPr>
              <w:t>2,4%</w:t>
            </w:r>
          </w:p>
        </w:tc>
      </w:tr>
      <w:tr w:rsidR="00CB5118" w:rsidRPr="004F3D51" w14:paraId="36E62C4E" w14:textId="77777777" w:rsidTr="00B17579">
        <w:trPr>
          <w:cantSplit/>
        </w:trPr>
        <w:tc>
          <w:tcPr>
            <w:tcW w:w="1560" w:type="dxa"/>
            <w:shd w:val="clear" w:color="auto" w:fill="auto"/>
            <w:hideMark/>
          </w:tcPr>
          <w:p w14:paraId="29678EE0" w14:textId="77777777" w:rsidR="00CB5118" w:rsidRPr="004F3D51" w:rsidRDefault="00CB5118" w:rsidP="00C5252A">
            <w:pPr>
              <w:spacing w:before="40" w:after="40" w:line="220" w:lineRule="exact"/>
              <w:ind w:right="113"/>
              <w:rPr>
                <w:iCs/>
                <w:sz w:val="18"/>
              </w:rPr>
            </w:pPr>
            <w:r w:rsidRPr="004F3D51">
              <w:rPr>
                <w:iCs/>
                <w:sz w:val="18"/>
              </w:rPr>
              <w:t>Социальная защита</w:t>
            </w:r>
          </w:p>
        </w:tc>
        <w:tc>
          <w:tcPr>
            <w:tcW w:w="1066" w:type="dxa"/>
            <w:shd w:val="clear" w:color="auto" w:fill="auto"/>
            <w:noWrap/>
            <w:vAlign w:val="bottom"/>
          </w:tcPr>
          <w:p w14:paraId="04E0EE90" w14:textId="77777777" w:rsidR="00CB5118" w:rsidRPr="004F3D51" w:rsidRDefault="00CB5118" w:rsidP="00C5252A">
            <w:pPr>
              <w:spacing w:before="40" w:after="40" w:line="220" w:lineRule="exact"/>
              <w:ind w:right="113"/>
              <w:jc w:val="right"/>
              <w:rPr>
                <w:iCs/>
                <w:sz w:val="18"/>
              </w:rPr>
            </w:pPr>
            <w:r w:rsidRPr="004F3D51">
              <w:rPr>
                <w:iCs/>
                <w:sz w:val="18"/>
              </w:rPr>
              <w:t>383 703,4</w:t>
            </w:r>
          </w:p>
        </w:tc>
        <w:tc>
          <w:tcPr>
            <w:tcW w:w="1318" w:type="dxa"/>
            <w:shd w:val="clear" w:color="auto" w:fill="auto"/>
            <w:noWrap/>
            <w:vAlign w:val="bottom"/>
          </w:tcPr>
          <w:p w14:paraId="442CACDB" w14:textId="77777777" w:rsidR="00CB5118" w:rsidRPr="004F3D51" w:rsidRDefault="00CB5118" w:rsidP="00C5252A">
            <w:pPr>
              <w:spacing w:before="40" w:after="40" w:line="220" w:lineRule="exact"/>
              <w:ind w:right="113"/>
              <w:jc w:val="right"/>
              <w:rPr>
                <w:iCs/>
                <w:sz w:val="18"/>
              </w:rPr>
            </w:pPr>
            <w:r w:rsidRPr="004F3D51">
              <w:rPr>
                <w:iCs/>
                <w:sz w:val="18"/>
              </w:rPr>
              <w:t>27,2%</w:t>
            </w:r>
          </w:p>
        </w:tc>
        <w:tc>
          <w:tcPr>
            <w:tcW w:w="1615" w:type="dxa"/>
            <w:shd w:val="clear" w:color="auto" w:fill="auto"/>
            <w:noWrap/>
            <w:vAlign w:val="bottom"/>
          </w:tcPr>
          <w:p w14:paraId="00F01D49" w14:textId="77777777" w:rsidR="00CB5118" w:rsidRPr="004F3D51" w:rsidRDefault="00CB5118" w:rsidP="00C5252A">
            <w:pPr>
              <w:spacing w:before="40" w:after="40" w:line="220" w:lineRule="exact"/>
              <w:ind w:right="113"/>
              <w:jc w:val="right"/>
              <w:rPr>
                <w:iCs/>
                <w:sz w:val="18"/>
              </w:rPr>
            </w:pPr>
            <w:r w:rsidRPr="004F3D51">
              <w:rPr>
                <w:iCs/>
                <w:sz w:val="18"/>
              </w:rPr>
              <w:t>7,6%</w:t>
            </w:r>
          </w:p>
        </w:tc>
        <w:tc>
          <w:tcPr>
            <w:tcW w:w="1296" w:type="dxa"/>
            <w:shd w:val="clear" w:color="auto" w:fill="auto"/>
            <w:noWrap/>
            <w:vAlign w:val="bottom"/>
          </w:tcPr>
          <w:p w14:paraId="16A03730" w14:textId="77777777" w:rsidR="00CB5118" w:rsidRPr="004F3D51" w:rsidRDefault="00CB5118" w:rsidP="00C5252A">
            <w:pPr>
              <w:spacing w:before="40" w:after="40" w:line="220" w:lineRule="exact"/>
              <w:ind w:right="113"/>
              <w:jc w:val="right"/>
              <w:rPr>
                <w:iCs/>
                <w:sz w:val="18"/>
              </w:rPr>
            </w:pPr>
            <w:r w:rsidRPr="004F3D51">
              <w:rPr>
                <w:iCs/>
                <w:sz w:val="18"/>
              </w:rPr>
              <w:t>396 803,1</w:t>
            </w:r>
          </w:p>
        </w:tc>
        <w:tc>
          <w:tcPr>
            <w:tcW w:w="1296" w:type="dxa"/>
            <w:shd w:val="clear" w:color="auto" w:fill="auto"/>
            <w:noWrap/>
            <w:vAlign w:val="bottom"/>
          </w:tcPr>
          <w:p w14:paraId="1B71F2B9" w14:textId="77777777" w:rsidR="00CB5118" w:rsidRPr="004F3D51" w:rsidRDefault="00CB5118" w:rsidP="00C5252A">
            <w:pPr>
              <w:spacing w:before="40" w:after="40" w:line="220" w:lineRule="exact"/>
              <w:ind w:right="113"/>
              <w:jc w:val="right"/>
              <w:rPr>
                <w:iCs/>
                <w:sz w:val="18"/>
              </w:rPr>
            </w:pPr>
            <w:r w:rsidRPr="004F3D51">
              <w:rPr>
                <w:iCs/>
                <w:sz w:val="18"/>
              </w:rPr>
              <w:t>27,4%</w:t>
            </w:r>
          </w:p>
        </w:tc>
        <w:tc>
          <w:tcPr>
            <w:tcW w:w="1488" w:type="dxa"/>
            <w:shd w:val="clear" w:color="auto" w:fill="auto"/>
            <w:noWrap/>
            <w:vAlign w:val="bottom"/>
          </w:tcPr>
          <w:p w14:paraId="7D7970B8" w14:textId="77777777" w:rsidR="00CB5118" w:rsidRPr="004F3D51" w:rsidRDefault="00CB5118" w:rsidP="00C5252A">
            <w:pPr>
              <w:spacing w:before="40" w:after="40" w:line="220" w:lineRule="exact"/>
              <w:ind w:right="113"/>
              <w:jc w:val="right"/>
              <w:rPr>
                <w:iCs/>
                <w:sz w:val="18"/>
              </w:rPr>
            </w:pPr>
            <w:r w:rsidRPr="004F3D51">
              <w:rPr>
                <w:iCs/>
                <w:sz w:val="18"/>
              </w:rPr>
              <w:t>7,8%</w:t>
            </w:r>
          </w:p>
        </w:tc>
      </w:tr>
    </w:tbl>
    <w:p w14:paraId="373E8C52" w14:textId="77777777" w:rsidR="00CB5118" w:rsidRPr="004F3D51" w:rsidRDefault="00CB5118" w:rsidP="00C710C6">
      <w:pPr>
        <w:pStyle w:val="SingleTxtG"/>
        <w:spacing w:before="120"/>
      </w:pPr>
      <w:r w:rsidRPr="004F3D51">
        <w:t>63.</w:t>
      </w:r>
      <w:r w:rsidRPr="004F3D51">
        <w:tab/>
        <w:t>Расходы Республики Армения за 2013</w:t>
      </w:r>
      <w:r>
        <w:t>–</w:t>
      </w:r>
      <w:r w:rsidRPr="004F3D51">
        <w:t>2016 годы, произведенные с поддержкой из-за рубежа (</w:t>
      </w:r>
      <w:r w:rsidRPr="004F3D51">
        <w:rPr>
          <w:i/>
        </w:rPr>
        <w:t>млн </w:t>
      </w:r>
      <w:proofErr w:type="spellStart"/>
      <w:r w:rsidRPr="004F3D51">
        <w:rPr>
          <w:i/>
        </w:rPr>
        <w:t>драмов</w:t>
      </w:r>
      <w:proofErr w:type="spellEnd"/>
      <w:r w:rsidRPr="004F3D51">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992"/>
        <w:gridCol w:w="823"/>
        <w:gridCol w:w="643"/>
        <w:gridCol w:w="1446"/>
        <w:gridCol w:w="1124"/>
        <w:gridCol w:w="964"/>
        <w:gridCol w:w="606"/>
        <w:gridCol w:w="1481"/>
      </w:tblGrid>
      <w:tr w:rsidR="00CB5118" w:rsidRPr="004F3D51" w14:paraId="1603D091" w14:textId="77777777" w:rsidTr="00B17579">
        <w:trPr>
          <w:tblHeader/>
        </w:trPr>
        <w:tc>
          <w:tcPr>
            <w:tcW w:w="1560" w:type="dxa"/>
            <w:tcBorders>
              <w:top w:val="single" w:sz="4" w:space="0" w:color="auto"/>
              <w:bottom w:val="nil"/>
            </w:tcBorders>
            <w:shd w:val="clear" w:color="auto" w:fill="auto"/>
            <w:noWrap/>
            <w:vAlign w:val="bottom"/>
          </w:tcPr>
          <w:p w14:paraId="7599F369" w14:textId="77777777" w:rsidR="00CB5118" w:rsidRPr="004F3D51" w:rsidRDefault="00CB5118" w:rsidP="00B17579">
            <w:pPr>
              <w:suppressAutoHyphens w:val="0"/>
              <w:spacing w:before="80" w:after="80" w:line="200" w:lineRule="exact"/>
              <w:ind w:right="113"/>
              <w:rPr>
                <w:i/>
                <w:sz w:val="16"/>
              </w:rPr>
            </w:pPr>
          </w:p>
        </w:tc>
        <w:tc>
          <w:tcPr>
            <w:tcW w:w="3904" w:type="dxa"/>
            <w:gridSpan w:val="4"/>
            <w:tcBorders>
              <w:top w:val="single" w:sz="4" w:space="0" w:color="auto"/>
              <w:bottom w:val="single" w:sz="4" w:space="0" w:color="auto"/>
              <w:right w:val="single" w:sz="24" w:space="0" w:color="FFFFFF" w:themeColor="background1"/>
            </w:tcBorders>
            <w:shd w:val="clear" w:color="auto" w:fill="auto"/>
            <w:vAlign w:val="bottom"/>
          </w:tcPr>
          <w:p w14:paraId="2E1C0A3E" w14:textId="77777777" w:rsidR="00CB5118" w:rsidRPr="004F3D51" w:rsidRDefault="00CB5118" w:rsidP="00B17579">
            <w:pPr>
              <w:suppressAutoHyphens w:val="0"/>
              <w:spacing w:before="80" w:after="80" w:line="200" w:lineRule="exact"/>
              <w:ind w:right="113"/>
              <w:jc w:val="center"/>
              <w:rPr>
                <w:bCs/>
                <w:i/>
                <w:sz w:val="16"/>
              </w:rPr>
            </w:pPr>
            <w:r w:rsidRPr="004F3D51">
              <w:rPr>
                <w:i/>
                <w:sz w:val="16"/>
              </w:rPr>
              <w:t>2013</w:t>
            </w:r>
          </w:p>
        </w:tc>
        <w:tc>
          <w:tcPr>
            <w:tcW w:w="4175" w:type="dxa"/>
            <w:gridSpan w:val="4"/>
            <w:tcBorders>
              <w:top w:val="single" w:sz="4" w:space="0" w:color="auto"/>
              <w:left w:val="single" w:sz="24" w:space="0" w:color="FFFFFF" w:themeColor="background1"/>
              <w:bottom w:val="single" w:sz="4" w:space="0" w:color="auto"/>
            </w:tcBorders>
            <w:shd w:val="clear" w:color="auto" w:fill="auto"/>
            <w:vAlign w:val="bottom"/>
          </w:tcPr>
          <w:p w14:paraId="04C1B32F" w14:textId="77777777" w:rsidR="00CB5118" w:rsidRPr="004F3D51" w:rsidRDefault="00CB5118" w:rsidP="00B17579">
            <w:pPr>
              <w:suppressAutoHyphens w:val="0"/>
              <w:spacing w:before="80" w:after="80" w:line="200" w:lineRule="exact"/>
              <w:ind w:right="113"/>
              <w:jc w:val="center"/>
              <w:rPr>
                <w:bCs/>
                <w:i/>
                <w:sz w:val="16"/>
              </w:rPr>
            </w:pPr>
            <w:r w:rsidRPr="004F3D51">
              <w:rPr>
                <w:i/>
                <w:sz w:val="16"/>
              </w:rPr>
              <w:t>2014</w:t>
            </w:r>
          </w:p>
        </w:tc>
      </w:tr>
      <w:tr w:rsidR="00CB5118" w:rsidRPr="004F3D51" w14:paraId="11E84493" w14:textId="77777777" w:rsidTr="00B17579">
        <w:trPr>
          <w:tblHeader/>
        </w:trPr>
        <w:tc>
          <w:tcPr>
            <w:tcW w:w="1560" w:type="dxa"/>
            <w:tcBorders>
              <w:top w:val="nil"/>
              <w:bottom w:val="single" w:sz="12" w:space="0" w:color="auto"/>
            </w:tcBorders>
            <w:shd w:val="clear" w:color="auto" w:fill="auto"/>
            <w:noWrap/>
            <w:hideMark/>
          </w:tcPr>
          <w:p w14:paraId="2B6510E3" w14:textId="77777777" w:rsidR="00CB5118" w:rsidRPr="004F3D51" w:rsidRDefault="00CB5118" w:rsidP="00B17579">
            <w:pPr>
              <w:suppressAutoHyphens w:val="0"/>
              <w:spacing w:before="40" w:after="40" w:line="220" w:lineRule="exact"/>
              <w:ind w:right="113"/>
              <w:rPr>
                <w:i/>
                <w:sz w:val="16"/>
              </w:rPr>
            </w:pPr>
          </w:p>
        </w:tc>
        <w:tc>
          <w:tcPr>
            <w:tcW w:w="992" w:type="dxa"/>
            <w:tcBorders>
              <w:top w:val="single" w:sz="4" w:space="0" w:color="auto"/>
              <w:bottom w:val="single" w:sz="12" w:space="0" w:color="auto"/>
            </w:tcBorders>
            <w:shd w:val="clear" w:color="auto" w:fill="auto"/>
            <w:vAlign w:val="bottom"/>
            <w:hideMark/>
          </w:tcPr>
          <w:p w14:paraId="5F458F82" w14:textId="77777777" w:rsidR="00CB5118" w:rsidRPr="004F3D51" w:rsidRDefault="00CB5118" w:rsidP="00B17579">
            <w:pPr>
              <w:suppressAutoHyphens w:val="0"/>
              <w:spacing w:before="40" w:after="40" w:line="220" w:lineRule="exact"/>
              <w:ind w:right="113"/>
              <w:jc w:val="right"/>
              <w:rPr>
                <w:i/>
                <w:sz w:val="16"/>
              </w:rPr>
            </w:pPr>
            <w:proofErr w:type="spellStart"/>
            <w:r w:rsidRPr="004F3D51">
              <w:rPr>
                <w:i/>
                <w:sz w:val="16"/>
              </w:rPr>
              <w:t>Факти</w:t>
            </w:r>
            <w:proofErr w:type="spellEnd"/>
            <w:r w:rsidR="008F09C1">
              <w:rPr>
                <w:i/>
                <w:sz w:val="16"/>
              </w:rPr>
              <w:t>-</w:t>
            </w:r>
            <w:r w:rsidR="008F09C1">
              <w:rPr>
                <w:i/>
                <w:sz w:val="16"/>
              </w:rPr>
              <w:br/>
            </w:r>
            <w:proofErr w:type="spellStart"/>
            <w:r w:rsidRPr="004F3D51">
              <w:rPr>
                <w:i/>
                <w:sz w:val="16"/>
              </w:rPr>
              <w:t>ческий</w:t>
            </w:r>
            <w:proofErr w:type="spellEnd"/>
            <w:r w:rsidRPr="004F3D51">
              <w:rPr>
                <w:i/>
                <w:sz w:val="16"/>
              </w:rPr>
              <w:t xml:space="preserve"> </w:t>
            </w:r>
            <w:r w:rsidR="008F09C1">
              <w:rPr>
                <w:i/>
                <w:sz w:val="16"/>
              </w:rPr>
              <w:br/>
            </w:r>
            <w:r w:rsidRPr="004F3D51">
              <w:rPr>
                <w:i/>
                <w:sz w:val="16"/>
              </w:rPr>
              <w:t xml:space="preserve">государственный </w:t>
            </w:r>
            <w:r w:rsidR="00C5252A">
              <w:rPr>
                <w:i/>
                <w:sz w:val="16"/>
              </w:rPr>
              <w:br/>
            </w:r>
            <w:r w:rsidRPr="004F3D51">
              <w:rPr>
                <w:i/>
                <w:sz w:val="16"/>
              </w:rPr>
              <w:t>бюджет</w:t>
            </w:r>
          </w:p>
        </w:tc>
        <w:tc>
          <w:tcPr>
            <w:tcW w:w="823" w:type="dxa"/>
            <w:tcBorders>
              <w:top w:val="single" w:sz="4" w:space="0" w:color="auto"/>
              <w:bottom w:val="single" w:sz="12" w:space="0" w:color="auto"/>
            </w:tcBorders>
            <w:shd w:val="clear" w:color="auto" w:fill="auto"/>
            <w:vAlign w:val="bottom"/>
            <w:hideMark/>
          </w:tcPr>
          <w:p w14:paraId="0A9F4D2A" w14:textId="77777777" w:rsidR="00CB5118" w:rsidRPr="004F3D51" w:rsidRDefault="00CB5118" w:rsidP="00B17579">
            <w:pPr>
              <w:suppressAutoHyphens w:val="0"/>
              <w:spacing w:before="40" w:after="40" w:line="220" w:lineRule="exact"/>
              <w:ind w:right="113"/>
              <w:jc w:val="right"/>
              <w:rPr>
                <w:i/>
                <w:sz w:val="16"/>
              </w:rPr>
            </w:pPr>
            <w:r w:rsidRPr="004F3D51">
              <w:rPr>
                <w:i/>
                <w:sz w:val="16"/>
              </w:rPr>
              <w:t>Расходы, произведенные с поддержкой из-за рубежа</w:t>
            </w:r>
          </w:p>
        </w:tc>
        <w:tc>
          <w:tcPr>
            <w:tcW w:w="643" w:type="dxa"/>
            <w:tcBorders>
              <w:top w:val="single" w:sz="4" w:space="0" w:color="auto"/>
              <w:bottom w:val="single" w:sz="12" w:space="0" w:color="auto"/>
            </w:tcBorders>
            <w:shd w:val="clear" w:color="auto" w:fill="auto"/>
            <w:vAlign w:val="bottom"/>
            <w:hideMark/>
          </w:tcPr>
          <w:p w14:paraId="1C5FFD0E" w14:textId="77777777" w:rsidR="00CB5118" w:rsidRPr="004F3D51" w:rsidRDefault="00CB5118" w:rsidP="00B17579">
            <w:pPr>
              <w:suppressAutoHyphens w:val="0"/>
              <w:spacing w:before="40" w:after="40" w:line="220" w:lineRule="exact"/>
              <w:ind w:right="113"/>
              <w:jc w:val="right"/>
              <w:rPr>
                <w:i/>
                <w:sz w:val="16"/>
              </w:rPr>
            </w:pPr>
            <w:r w:rsidRPr="004F3D51">
              <w:rPr>
                <w:i/>
                <w:sz w:val="16"/>
              </w:rPr>
              <w:t>%</w:t>
            </w:r>
          </w:p>
        </w:tc>
        <w:tc>
          <w:tcPr>
            <w:tcW w:w="1446" w:type="dxa"/>
            <w:tcBorders>
              <w:top w:val="single" w:sz="4" w:space="0" w:color="auto"/>
              <w:bottom w:val="single" w:sz="12" w:space="0" w:color="auto"/>
              <w:right w:val="single" w:sz="24" w:space="0" w:color="FFFFFF" w:themeColor="background1"/>
            </w:tcBorders>
            <w:shd w:val="clear" w:color="auto" w:fill="auto"/>
            <w:vAlign w:val="bottom"/>
            <w:hideMark/>
          </w:tcPr>
          <w:p w14:paraId="297BCFCA" w14:textId="77777777" w:rsidR="00CB5118" w:rsidRPr="004F3D51" w:rsidRDefault="00CB5118" w:rsidP="00B17579">
            <w:pPr>
              <w:suppressAutoHyphens w:val="0"/>
              <w:spacing w:before="40" w:after="40" w:line="220" w:lineRule="exact"/>
              <w:ind w:right="113"/>
              <w:jc w:val="right"/>
              <w:rPr>
                <w:i/>
                <w:sz w:val="16"/>
              </w:rPr>
            </w:pPr>
            <w:r w:rsidRPr="004F3D51">
              <w:rPr>
                <w:i/>
                <w:sz w:val="16"/>
              </w:rPr>
              <w:t>Доля расходов, произведенных</w:t>
            </w:r>
            <w:r w:rsidR="00C5252A">
              <w:rPr>
                <w:i/>
                <w:sz w:val="16"/>
              </w:rPr>
              <w:br/>
            </w:r>
            <w:r w:rsidRPr="004F3D51">
              <w:rPr>
                <w:i/>
                <w:sz w:val="16"/>
              </w:rPr>
              <w:t xml:space="preserve"> с поддержкой </w:t>
            </w:r>
            <w:r w:rsidR="00C5252A">
              <w:rPr>
                <w:i/>
                <w:sz w:val="16"/>
              </w:rPr>
              <w:br/>
            </w:r>
            <w:r w:rsidRPr="004F3D51">
              <w:rPr>
                <w:i/>
                <w:sz w:val="16"/>
              </w:rPr>
              <w:t xml:space="preserve">из-за рубежа, </w:t>
            </w:r>
            <w:r w:rsidR="00AD6540">
              <w:rPr>
                <w:i/>
                <w:sz w:val="16"/>
              </w:rPr>
              <w:br/>
            </w:r>
            <w:r w:rsidRPr="004F3D51">
              <w:rPr>
                <w:i/>
                <w:sz w:val="16"/>
              </w:rPr>
              <w:t>от объема ВВП (4 555 638,2) (%)</w:t>
            </w:r>
          </w:p>
        </w:tc>
        <w:tc>
          <w:tcPr>
            <w:tcW w:w="1124" w:type="dxa"/>
            <w:tcBorders>
              <w:top w:val="single" w:sz="4" w:space="0" w:color="auto"/>
              <w:left w:val="single" w:sz="24" w:space="0" w:color="FFFFFF" w:themeColor="background1"/>
              <w:bottom w:val="single" w:sz="12" w:space="0" w:color="auto"/>
            </w:tcBorders>
            <w:shd w:val="clear" w:color="auto" w:fill="auto"/>
            <w:vAlign w:val="bottom"/>
            <w:hideMark/>
          </w:tcPr>
          <w:p w14:paraId="0DDF39B9" w14:textId="77777777" w:rsidR="00CB5118" w:rsidRPr="004F3D51" w:rsidRDefault="00CB5118" w:rsidP="00B17579">
            <w:pPr>
              <w:suppressAutoHyphens w:val="0"/>
              <w:spacing w:before="40" w:after="40" w:line="220" w:lineRule="exact"/>
              <w:ind w:right="113"/>
              <w:jc w:val="right"/>
              <w:rPr>
                <w:i/>
                <w:sz w:val="16"/>
              </w:rPr>
            </w:pPr>
            <w:proofErr w:type="spellStart"/>
            <w:r w:rsidRPr="004F3D51">
              <w:rPr>
                <w:i/>
                <w:sz w:val="16"/>
              </w:rPr>
              <w:t>Факти</w:t>
            </w:r>
            <w:proofErr w:type="spellEnd"/>
            <w:r w:rsidR="008F09C1">
              <w:rPr>
                <w:i/>
                <w:sz w:val="16"/>
              </w:rPr>
              <w:t>-</w:t>
            </w:r>
            <w:r w:rsidR="008F09C1">
              <w:rPr>
                <w:i/>
                <w:sz w:val="16"/>
              </w:rPr>
              <w:br/>
            </w:r>
            <w:proofErr w:type="spellStart"/>
            <w:r w:rsidRPr="004F3D51">
              <w:rPr>
                <w:i/>
                <w:sz w:val="16"/>
              </w:rPr>
              <w:t>ческий</w:t>
            </w:r>
            <w:proofErr w:type="spellEnd"/>
            <w:r w:rsidRPr="004F3D51">
              <w:rPr>
                <w:i/>
                <w:sz w:val="16"/>
              </w:rPr>
              <w:t xml:space="preserve"> </w:t>
            </w:r>
            <w:r w:rsidR="008F09C1">
              <w:rPr>
                <w:i/>
                <w:sz w:val="16"/>
              </w:rPr>
              <w:br/>
            </w:r>
            <w:r w:rsidRPr="004F3D51">
              <w:rPr>
                <w:i/>
                <w:sz w:val="16"/>
              </w:rPr>
              <w:t>государственный бюджет</w:t>
            </w:r>
          </w:p>
        </w:tc>
        <w:tc>
          <w:tcPr>
            <w:tcW w:w="964" w:type="dxa"/>
            <w:tcBorders>
              <w:top w:val="single" w:sz="4" w:space="0" w:color="auto"/>
              <w:bottom w:val="single" w:sz="12" w:space="0" w:color="auto"/>
            </w:tcBorders>
            <w:shd w:val="clear" w:color="auto" w:fill="auto"/>
            <w:vAlign w:val="bottom"/>
            <w:hideMark/>
          </w:tcPr>
          <w:p w14:paraId="47B630AB" w14:textId="77777777" w:rsidR="00CB5118" w:rsidRPr="004F3D51" w:rsidRDefault="00CB5118" w:rsidP="00B17579">
            <w:pPr>
              <w:suppressAutoHyphens w:val="0"/>
              <w:spacing w:before="40" w:after="40" w:line="220" w:lineRule="exact"/>
              <w:ind w:right="113"/>
              <w:jc w:val="right"/>
              <w:rPr>
                <w:i/>
                <w:sz w:val="16"/>
              </w:rPr>
            </w:pPr>
            <w:r w:rsidRPr="004F3D51">
              <w:rPr>
                <w:i/>
                <w:sz w:val="16"/>
              </w:rPr>
              <w:t xml:space="preserve">Расходы, произведенные с поддержкой из-за </w:t>
            </w:r>
            <w:r w:rsidR="00C5252A">
              <w:rPr>
                <w:i/>
                <w:sz w:val="16"/>
              </w:rPr>
              <w:br/>
            </w:r>
            <w:r w:rsidRPr="004F3D51">
              <w:rPr>
                <w:i/>
                <w:sz w:val="16"/>
              </w:rPr>
              <w:t>рубежа</w:t>
            </w:r>
          </w:p>
        </w:tc>
        <w:tc>
          <w:tcPr>
            <w:tcW w:w="606" w:type="dxa"/>
            <w:tcBorders>
              <w:top w:val="single" w:sz="4" w:space="0" w:color="auto"/>
              <w:bottom w:val="single" w:sz="12" w:space="0" w:color="auto"/>
            </w:tcBorders>
            <w:shd w:val="clear" w:color="auto" w:fill="auto"/>
            <w:vAlign w:val="bottom"/>
            <w:hideMark/>
          </w:tcPr>
          <w:p w14:paraId="3375EE62" w14:textId="77777777" w:rsidR="00CB5118" w:rsidRPr="004F3D51" w:rsidRDefault="00CB5118" w:rsidP="00B17579">
            <w:pPr>
              <w:suppressAutoHyphens w:val="0"/>
              <w:spacing w:before="40" w:after="40" w:line="220" w:lineRule="exact"/>
              <w:ind w:right="113"/>
              <w:jc w:val="right"/>
              <w:rPr>
                <w:i/>
                <w:sz w:val="16"/>
              </w:rPr>
            </w:pPr>
            <w:r w:rsidRPr="004F3D51">
              <w:rPr>
                <w:i/>
                <w:sz w:val="16"/>
              </w:rPr>
              <w:t>%</w:t>
            </w:r>
          </w:p>
        </w:tc>
        <w:tc>
          <w:tcPr>
            <w:tcW w:w="1481" w:type="dxa"/>
            <w:tcBorders>
              <w:top w:val="single" w:sz="4" w:space="0" w:color="auto"/>
              <w:bottom w:val="single" w:sz="12" w:space="0" w:color="auto"/>
            </w:tcBorders>
            <w:shd w:val="clear" w:color="auto" w:fill="auto"/>
            <w:vAlign w:val="bottom"/>
            <w:hideMark/>
          </w:tcPr>
          <w:p w14:paraId="4E46EC69" w14:textId="77777777" w:rsidR="00CB5118" w:rsidRPr="004F3D51" w:rsidRDefault="00CB5118" w:rsidP="00B17579">
            <w:pPr>
              <w:suppressAutoHyphens w:val="0"/>
              <w:spacing w:before="40" w:after="40" w:line="220" w:lineRule="exact"/>
              <w:ind w:right="113"/>
              <w:jc w:val="right"/>
              <w:rPr>
                <w:i/>
                <w:sz w:val="16"/>
              </w:rPr>
            </w:pPr>
            <w:r w:rsidRPr="004F3D51">
              <w:rPr>
                <w:i/>
                <w:sz w:val="16"/>
              </w:rPr>
              <w:t>Доля расходов,</w:t>
            </w:r>
            <w:r w:rsidR="00BA29DC">
              <w:rPr>
                <w:i/>
                <w:sz w:val="16"/>
              </w:rPr>
              <w:br/>
            </w:r>
            <w:r w:rsidRPr="004F3D51">
              <w:rPr>
                <w:i/>
                <w:sz w:val="16"/>
              </w:rPr>
              <w:t xml:space="preserve"> произведенных </w:t>
            </w:r>
            <w:r w:rsidR="00BA29DC">
              <w:rPr>
                <w:i/>
                <w:sz w:val="16"/>
              </w:rPr>
              <w:br/>
            </w:r>
            <w:r w:rsidRPr="004F3D51">
              <w:rPr>
                <w:i/>
                <w:sz w:val="16"/>
              </w:rPr>
              <w:t>с поддержкой</w:t>
            </w:r>
            <w:r w:rsidR="008F09C1">
              <w:rPr>
                <w:i/>
                <w:sz w:val="16"/>
              </w:rPr>
              <w:br/>
            </w:r>
            <w:r w:rsidRPr="004F3D51">
              <w:rPr>
                <w:i/>
                <w:sz w:val="16"/>
              </w:rPr>
              <w:t>из-за рубежа, от объема ВВП (4 828 626,3) (%)</w:t>
            </w:r>
          </w:p>
        </w:tc>
      </w:tr>
      <w:tr w:rsidR="00CB5118" w:rsidRPr="004F3D51" w14:paraId="2A18BA78" w14:textId="77777777" w:rsidTr="00B17579">
        <w:trPr>
          <w:cantSplit/>
        </w:trPr>
        <w:tc>
          <w:tcPr>
            <w:tcW w:w="1560" w:type="dxa"/>
            <w:tcBorders>
              <w:top w:val="single" w:sz="12" w:space="0" w:color="auto"/>
              <w:bottom w:val="single" w:sz="4" w:space="0" w:color="auto"/>
            </w:tcBorders>
            <w:shd w:val="clear" w:color="auto" w:fill="auto"/>
            <w:noWrap/>
            <w:hideMark/>
          </w:tcPr>
          <w:p w14:paraId="169B795F"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Всего расходов</w:t>
            </w:r>
          </w:p>
        </w:tc>
        <w:tc>
          <w:tcPr>
            <w:tcW w:w="992" w:type="dxa"/>
            <w:tcBorders>
              <w:top w:val="single" w:sz="12" w:space="0" w:color="auto"/>
              <w:bottom w:val="single" w:sz="4" w:space="0" w:color="auto"/>
            </w:tcBorders>
            <w:shd w:val="clear" w:color="auto" w:fill="auto"/>
            <w:noWrap/>
            <w:vAlign w:val="bottom"/>
            <w:hideMark/>
          </w:tcPr>
          <w:p w14:paraId="658BED4D" w14:textId="77777777" w:rsidR="00CB5118" w:rsidRPr="004F3D51" w:rsidRDefault="00CB5118" w:rsidP="00B17579">
            <w:pPr>
              <w:suppressAutoHyphens w:val="0"/>
              <w:spacing w:before="80" w:after="80" w:line="220" w:lineRule="exact"/>
              <w:ind w:right="57"/>
              <w:jc w:val="right"/>
              <w:rPr>
                <w:b/>
                <w:bCs/>
                <w:sz w:val="18"/>
                <w:szCs w:val="18"/>
              </w:rPr>
            </w:pPr>
            <w:r w:rsidRPr="004F3D51">
              <w:rPr>
                <w:b/>
                <w:sz w:val="18"/>
                <w:szCs w:val="18"/>
              </w:rPr>
              <w:t>1 142 890,4</w:t>
            </w:r>
          </w:p>
        </w:tc>
        <w:tc>
          <w:tcPr>
            <w:tcW w:w="823" w:type="dxa"/>
            <w:tcBorders>
              <w:top w:val="single" w:sz="12" w:space="0" w:color="auto"/>
              <w:bottom w:val="single" w:sz="4" w:space="0" w:color="auto"/>
            </w:tcBorders>
            <w:shd w:val="clear" w:color="auto" w:fill="auto"/>
            <w:noWrap/>
            <w:vAlign w:val="bottom"/>
            <w:hideMark/>
          </w:tcPr>
          <w:p w14:paraId="441BA13A" w14:textId="77777777" w:rsidR="00CB5118" w:rsidRPr="004F3D51" w:rsidRDefault="00CB5118" w:rsidP="00B17579">
            <w:pPr>
              <w:suppressAutoHyphens w:val="0"/>
              <w:spacing w:before="80" w:after="80" w:line="220" w:lineRule="exact"/>
              <w:ind w:right="57"/>
              <w:jc w:val="right"/>
              <w:rPr>
                <w:b/>
                <w:bCs/>
                <w:sz w:val="18"/>
                <w:szCs w:val="18"/>
              </w:rPr>
            </w:pPr>
            <w:r w:rsidRPr="004F3D51">
              <w:rPr>
                <w:b/>
                <w:sz w:val="18"/>
                <w:szCs w:val="18"/>
              </w:rPr>
              <w:t>58 476,9</w:t>
            </w:r>
          </w:p>
        </w:tc>
        <w:tc>
          <w:tcPr>
            <w:tcW w:w="643" w:type="dxa"/>
            <w:tcBorders>
              <w:top w:val="single" w:sz="12" w:space="0" w:color="auto"/>
              <w:bottom w:val="single" w:sz="4" w:space="0" w:color="auto"/>
            </w:tcBorders>
            <w:shd w:val="clear" w:color="auto" w:fill="auto"/>
            <w:noWrap/>
            <w:vAlign w:val="bottom"/>
            <w:hideMark/>
          </w:tcPr>
          <w:p w14:paraId="73050A61" w14:textId="77777777" w:rsidR="00CB5118" w:rsidRPr="004F3D51" w:rsidRDefault="00CB5118" w:rsidP="00B17579">
            <w:pPr>
              <w:suppressAutoHyphens w:val="0"/>
              <w:spacing w:before="80" w:after="80" w:line="220" w:lineRule="exact"/>
              <w:ind w:right="57"/>
              <w:jc w:val="right"/>
              <w:rPr>
                <w:b/>
                <w:bCs/>
                <w:sz w:val="18"/>
                <w:szCs w:val="18"/>
              </w:rPr>
            </w:pPr>
            <w:r w:rsidRPr="004F3D51">
              <w:rPr>
                <w:b/>
                <w:sz w:val="18"/>
                <w:szCs w:val="18"/>
              </w:rPr>
              <w:t>5,1%</w:t>
            </w:r>
          </w:p>
        </w:tc>
        <w:tc>
          <w:tcPr>
            <w:tcW w:w="1446" w:type="dxa"/>
            <w:tcBorders>
              <w:top w:val="single" w:sz="12" w:space="0" w:color="auto"/>
              <w:bottom w:val="single" w:sz="4" w:space="0" w:color="auto"/>
            </w:tcBorders>
            <w:shd w:val="clear" w:color="auto" w:fill="auto"/>
            <w:noWrap/>
            <w:vAlign w:val="bottom"/>
            <w:hideMark/>
          </w:tcPr>
          <w:p w14:paraId="236C230D" w14:textId="77777777" w:rsidR="00CB5118" w:rsidRPr="004F3D51" w:rsidRDefault="00CB5118" w:rsidP="00B17579">
            <w:pPr>
              <w:suppressAutoHyphens w:val="0"/>
              <w:spacing w:before="80" w:after="80" w:line="220" w:lineRule="exact"/>
              <w:ind w:right="57"/>
              <w:jc w:val="right"/>
              <w:rPr>
                <w:b/>
                <w:bCs/>
                <w:sz w:val="18"/>
                <w:szCs w:val="18"/>
              </w:rPr>
            </w:pPr>
            <w:r w:rsidRPr="004F3D51">
              <w:rPr>
                <w:b/>
                <w:sz w:val="18"/>
                <w:szCs w:val="18"/>
              </w:rPr>
              <w:t>1,28%</w:t>
            </w:r>
          </w:p>
        </w:tc>
        <w:tc>
          <w:tcPr>
            <w:tcW w:w="1124" w:type="dxa"/>
            <w:tcBorders>
              <w:top w:val="single" w:sz="12" w:space="0" w:color="auto"/>
              <w:bottom w:val="single" w:sz="4" w:space="0" w:color="auto"/>
            </w:tcBorders>
            <w:shd w:val="clear" w:color="auto" w:fill="auto"/>
            <w:noWrap/>
            <w:vAlign w:val="bottom"/>
            <w:hideMark/>
          </w:tcPr>
          <w:p w14:paraId="06896E49" w14:textId="77777777" w:rsidR="00CB5118" w:rsidRPr="004F3D51" w:rsidRDefault="00CB5118" w:rsidP="00B17579">
            <w:pPr>
              <w:suppressAutoHyphens w:val="0"/>
              <w:spacing w:before="80" w:after="80" w:line="220" w:lineRule="exact"/>
              <w:ind w:right="57"/>
              <w:jc w:val="right"/>
              <w:rPr>
                <w:b/>
                <w:bCs/>
                <w:sz w:val="18"/>
                <w:szCs w:val="18"/>
              </w:rPr>
            </w:pPr>
            <w:r w:rsidRPr="004F3D51">
              <w:rPr>
                <w:b/>
                <w:sz w:val="18"/>
                <w:szCs w:val="18"/>
              </w:rPr>
              <w:t>1 235 053,4</w:t>
            </w:r>
          </w:p>
        </w:tc>
        <w:tc>
          <w:tcPr>
            <w:tcW w:w="964" w:type="dxa"/>
            <w:tcBorders>
              <w:top w:val="single" w:sz="12" w:space="0" w:color="auto"/>
              <w:bottom w:val="single" w:sz="4" w:space="0" w:color="auto"/>
            </w:tcBorders>
            <w:shd w:val="clear" w:color="auto" w:fill="auto"/>
            <w:noWrap/>
            <w:vAlign w:val="bottom"/>
            <w:hideMark/>
          </w:tcPr>
          <w:p w14:paraId="6158A1B6" w14:textId="77777777" w:rsidR="00CB5118" w:rsidRPr="004F3D51" w:rsidRDefault="00CB5118" w:rsidP="00B17579">
            <w:pPr>
              <w:suppressAutoHyphens w:val="0"/>
              <w:spacing w:before="80" w:after="80" w:line="220" w:lineRule="exact"/>
              <w:ind w:right="57"/>
              <w:jc w:val="right"/>
              <w:rPr>
                <w:b/>
                <w:bCs/>
                <w:sz w:val="18"/>
                <w:szCs w:val="18"/>
              </w:rPr>
            </w:pPr>
            <w:r w:rsidRPr="004F3D51">
              <w:rPr>
                <w:b/>
                <w:sz w:val="18"/>
                <w:szCs w:val="18"/>
              </w:rPr>
              <w:t>69 466,9</w:t>
            </w:r>
          </w:p>
        </w:tc>
        <w:tc>
          <w:tcPr>
            <w:tcW w:w="606" w:type="dxa"/>
            <w:tcBorders>
              <w:top w:val="single" w:sz="12" w:space="0" w:color="auto"/>
              <w:bottom w:val="single" w:sz="4" w:space="0" w:color="auto"/>
            </w:tcBorders>
            <w:shd w:val="clear" w:color="auto" w:fill="auto"/>
            <w:noWrap/>
            <w:vAlign w:val="bottom"/>
            <w:hideMark/>
          </w:tcPr>
          <w:p w14:paraId="2040AFFE" w14:textId="77777777" w:rsidR="00CB5118" w:rsidRPr="004F3D51" w:rsidRDefault="00CB5118" w:rsidP="00B17579">
            <w:pPr>
              <w:suppressAutoHyphens w:val="0"/>
              <w:spacing w:before="80" w:after="80" w:line="220" w:lineRule="exact"/>
              <w:ind w:right="57"/>
              <w:jc w:val="right"/>
              <w:rPr>
                <w:b/>
                <w:bCs/>
                <w:sz w:val="18"/>
                <w:szCs w:val="18"/>
              </w:rPr>
            </w:pPr>
            <w:r w:rsidRPr="004F3D51">
              <w:rPr>
                <w:b/>
                <w:sz w:val="18"/>
                <w:szCs w:val="18"/>
              </w:rPr>
              <w:t>5,6%</w:t>
            </w:r>
          </w:p>
        </w:tc>
        <w:tc>
          <w:tcPr>
            <w:tcW w:w="1481" w:type="dxa"/>
            <w:tcBorders>
              <w:top w:val="single" w:sz="12" w:space="0" w:color="auto"/>
              <w:bottom w:val="single" w:sz="4" w:space="0" w:color="auto"/>
            </w:tcBorders>
            <w:shd w:val="clear" w:color="auto" w:fill="auto"/>
            <w:noWrap/>
            <w:vAlign w:val="bottom"/>
            <w:hideMark/>
          </w:tcPr>
          <w:p w14:paraId="6CAC53D3" w14:textId="77777777" w:rsidR="00CB5118" w:rsidRPr="004F3D51" w:rsidRDefault="00CB5118" w:rsidP="00B17579">
            <w:pPr>
              <w:suppressAutoHyphens w:val="0"/>
              <w:spacing w:before="80" w:after="80" w:line="220" w:lineRule="exact"/>
              <w:ind w:right="57"/>
              <w:jc w:val="right"/>
              <w:rPr>
                <w:b/>
                <w:bCs/>
                <w:sz w:val="18"/>
                <w:szCs w:val="18"/>
              </w:rPr>
            </w:pPr>
            <w:r w:rsidRPr="004F3D51">
              <w:rPr>
                <w:b/>
                <w:sz w:val="18"/>
                <w:szCs w:val="18"/>
              </w:rPr>
              <w:t>1,44%</w:t>
            </w:r>
          </w:p>
        </w:tc>
      </w:tr>
      <w:tr w:rsidR="00CB5118" w:rsidRPr="004F3D51" w14:paraId="7748B017" w14:textId="77777777" w:rsidTr="00B17579">
        <w:trPr>
          <w:cantSplit/>
        </w:trPr>
        <w:tc>
          <w:tcPr>
            <w:tcW w:w="1560" w:type="dxa"/>
            <w:tcBorders>
              <w:top w:val="single" w:sz="4" w:space="0" w:color="auto"/>
            </w:tcBorders>
            <w:shd w:val="clear" w:color="auto" w:fill="auto"/>
            <w:noWrap/>
            <w:hideMark/>
          </w:tcPr>
          <w:p w14:paraId="11B647F7" w14:textId="77777777" w:rsidR="00CB5118" w:rsidRPr="00BA29DC" w:rsidRDefault="00CB5118" w:rsidP="00BA29DC">
            <w:pPr>
              <w:spacing w:before="40" w:after="40" w:line="220" w:lineRule="exact"/>
              <w:ind w:right="57"/>
              <w:rPr>
                <w:sz w:val="18"/>
                <w:szCs w:val="18"/>
              </w:rPr>
            </w:pPr>
            <w:r w:rsidRPr="00BA29DC">
              <w:rPr>
                <w:sz w:val="18"/>
                <w:szCs w:val="18"/>
              </w:rPr>
              <w:t>в том числе:</w:t>
            </w:r>
          </w:p>
        </w:tc>
        <w:tc>
          <w:tcPr>
            <w:tcW w:w="992" w:type="dxa"/>
            <w:tcBorders>
              <w:top w:val="single" w:sz="4" w:space="0" w:color="auto"/>
            </w:tcBorders>
            <w:shd w:val="clear" w:color="auto" w:fill="auto"/>
            <w:noWrap/>
            <w:vAlign w:val="bottom"/>
            <w:hideMark/>
          </w:tcPr>
          <w:p w14:paraId="18F39551" w14:textId="77777777" w:rsidR="00CB5118" w:rsidRPr="00BA29DC" w:rsidRDefault="00CB5118" w:rsidP="00BA29DC">
            <w:pPr>
              <w:spacing w:before="40" w:after="40" w:line="220" w:lineRule="exact"/>
              <w:ind w:right="57"/>
              <w:jc w:val="right"/>
              <w:rPr>
                <w:bCs/>
                <w:sz w:val="18"/>
                <w:szCs w:val="18"/>
              </w:rPr>
            </w:pPr>
          </w:p>
        </w:tc>
        <w:tc>
          <w:tcPr>
            <w:tcW w:w="823" w:type="dxa"/>
            <w:tcBorders>
              <w:top w:val="single" w:sz="4" w:space="0" w:color="auto"/>
            </w:tcBorders>
            <w:shd w:val="clear" w:color="auto" w:fill="auto"/>
            <w:noWrap/>
            <w:vAlign w:val="bottom"/>
            <w:hideMark/>
          </w:tcPr>
          <w:p w14:paraId="53B3FBF2" w14:textId="77777777" w:rsidR="00CB5118" w:rsidRPr="00BA29DC" w:rsidRDefault="00CB5118" w:rsidP="00BA29DC">
            <w:pPr>
              <w:spacing w:before="40" w:after="40" w:line="220" w:lineRule="exact"/>
              <w:ind w:right="57"/>
              <w:jc w:val="right"/>
              <w:rPr>
                <w:bCs/>
                <w:sz w:val="18"/>
                <w:szCs w:val="18"/>
              </w:rPr>
            </w:pPr>
          </w:p>
        </w:tc>
        <w:tc>
          <w:tcPr>
            <w:tcW w:w="643" w:type="dxa"/>
            <w:tcBorders>
              <w:top w:val="single" w:sz="4" w:space="0" w:color="auto"/>
            </w:tcBorders>
            <w:shd w:val="clear" w:color="auto" w:fill="auto"/>
            <w:noWrap/>
            <w:vAlign w:val="bottom"/>
            <w:hideMark/>
          </w:tcPr>
          <w:p w14:paraId="3AD5639B" w14:textId="77777777" w:rsidR="00CB5118" w:rsidRPr="00BA29DC" w:rsidRDefault="00CB5118" w:rsidP="00BA29DC">
            <w:pPr>
              <w:spacing w:before="40" w:after="40" w:line="220" w:lineRule="exact"/>
              <w:ind w:right="57"/>
              <w:jc w:val="right"/>
              <w:rPr>
                <w:sz w:val="18"/>
                <w:szCs w:val="18"/>
              </w:rPr>
            </w:pPr>
          </w:p>
        </w:tc>
        <w:tc>
          <w:tcPr>
            <w:tcW w:w="1446" w:type="dxa"/>
            <w:tcBorders>
              <w:top w:val="single" w:sz="4" w:space="0" w:color="auto"/>
            </w:tcBorders>
            <w:shd w:val="clear" w:color="auto" w:fill="auto"/>
            <w:noWrap/>
            <w:vAlign w:val="bottom"/>
            <w:hideMark/>
          </w:tcPr>
          <w:p w14:paraId="275B1258" w14:textId="77777777" w:rsidR="00CB5118" w:rsidRPr="00BA29DC" w:rsidRDefault="00CB5118" w:rsidP="00BA29DC">
            <w:pPr>
              <w:spacing w:before="40" w:after="40" w:line="220" w:lineRule="exact"/>
              <w:ind w:right="57"/>
              <w:jc w:val="right"/>
              <w:rPr>
                <w:sz w:val="18"/>
                <w:szCs w:val="18"/>
              </w:rPr>
            </w:pPr>
          </w:p>
        </w:tc>
        <w:tc>
          <w:tcPr>
            <w:tcW w:w="1124" w:type="dxa"/>
            <w:tcBorders>
              <w:top w:val="single" w:sz="4" w:space="0" w:color="auto"/>
            </w:tcBorders>
            <w:shd w:val="clear" w:color="auto" w:fill="auto"/>
            <w:noWrap/>
            <w:vAlign w:val="bottom"/>
            <w:hideMark/>
          </w:tcPr>
          <w:p w14:paraId="6BDB760F" w14:textId="77777777" w:rsidR="00CB5118" w:rsidRPr="00BA29DC" w:rsidRDefault="00CB5118" w:rsidP="00BA29DC">
            <w:pPr>
              <w:spacing w:before="40" w:after="40" w:line="220" w:lineRule="exact"/>
              <w:ind w:right="57"/>
              <w:jc w:val="right"/>
              <w:rPr>
                <w:sz w:val="18"/>
                <w:szCs w:val="18"/>
              </w:rPr>
            </w:pPr>
          </w:p>
        </w:tc>
        <w:tc>
          <w:tcPr>
            <w:tcW w:w="964" w:type="dxa"/>
            <w:tcBorders>
              <w:top w:val="single" w:sz="4" w:space="0" w:color="auto"/>
            </w:tcBorders>
            <w:shd w:val="clear" w:color="auto" w:fill="auto"/>
            <w:noWrap/>
            <w:vAlign w:val="bottom"/>
            <w:hideMark/>
          </w:tcPr>
          <w:p w14:paraId="5D4D1136" w14:textId="77777777" w:rsidR="00CB5118" w:rsidRPr="00BA29DC" w:rsidRDefault="00CB5118" w:rsidP="00BA29DC">
            <w:pPr>
              <w:spacing w:before="40" w:after="40" w:line="220" w:lineRule="exact"/>
              <w:ind w:right="57"/>
              <w:jc w:val="right"/>
              <w:rPr>
                <w:bCs/>
                <w:sz w:val="18"/>
                <w:szCs w:val="18"/>
              </w:rPr>
            </w:pPr>
          </w:p>
        </w:tc>
        <w:tc>
          <w:tcPr>
            <w:tcW w:w="606" w:type="dxa"/>
            <w:tcBorders>
              <w:top w:val="single" w:sz="4" w:space="0" w:color="auto"/>
            </w:tcBorders>
            <w:shd w:val="clear" w:color="auto" w:fill="auto"/>
            <w:noWrap/>
            <w:vAlign w:val="bottom"/>
            <w:hideMark/>
          </w:tcPr>
          <w:p w14:paraId="709A36E1" w14:textId="77777777" w:rsidR="00CB5118" w:rsidRPr="00BA29DC" w:rsidRDefault="00CB5118" w:rsidP="00BA29DC">
            <w:pPr>
              <w:spacing w:before="40" w:after="40" w:line="220" w:lineRule="exact"/>
              <w:ind w:right="57"/>
              <w:jc w:val="right"/>
              <w:rPr>
                <w:bCs/>
                <w:sz w:val="18"/>
                <w:szCs w:val="18"/>
              </w:rPr>
            </w:pPr>
          </w:p>
        </w:tc>
        <w:tc>
          <w:tcPr>
            <w:tcW w:w="1481" w:type="dxa"/>
            <w:tcBorders>
              <w:top w:val="single" w:sz="4" w:space="0" w:color="auto"/>
            </w:tcBorders>
            <w:shd w:val="clear" w:color="auto" w:fill="auto"/>
            <w:noWrap/>
            <w:vAlign w:val="bottom"/>
            <w:hideMark/>
          </w:tcPr>
          <w:p w14:paraId="67385603" w14:textId="77777777" w:rsidR="00CB5118" w:rsidRPr="00BA29DC" w:rsidRDefault="00CB5118" w:rsidP="00BA29DC">
            <w:pPr>
              <w:spacing w:before="40" w:after="40" w:line="220" w:lineRule="exact"/>
              <w:ind w:right="57"/>
              <w:jc w:val="right"/>
              <w:rPr>
                <w:bCs/>
                <w:sz w:val="18"/>
                <w:szCs w:val="18"/>
              </w:rPr>
            </w:pPr>
          </w:p>
        </w:tc>
      </w:tr>
      <w:tr w:rsidR="00CB5118" w:rsidRPr="004F3D51" w14:paraId="3B6CAB60" w14:textId="77777777" w:rsidTr="00B17579">
        <w:trPr>
          <w:cantSplit/>
        </w:trPr>
        <w:tc>
          <w:tcPr>
            <w:tcW w:w="1560" w:type="dxa"/>
            <w:shd w:val="clear" w:color="auto" w:fill="auto"/>
            <w:hideMark/>
          </w:tcPr>
          <w:p w14:paraId="3A985DFD" w14:textId="77777777" w:rsidR="00CB5118" w:rsidRPr="00BA29DC" w:rsidRDefault="00CB5118" w:rsidP="00BA29DC">
            <w:pPr>
              <w:spacing w:before="40" w:after="40" w:line="220" w:lineRule="exact"/>
              <w:ind w:right="57"/>
              <w:rPr>
                <w:bCs/>
                <w:sz w:val="18"/>
                <w:szCs w:val="18"/>
              </w:rPr>
            </w:pPr>
            <w:r w:rsidRPr="00BA29DC">
              <w:rPr>
                <w:sz w:val="18"/>
                <w:szCs w:val="18"/>
              </w:rPr>
              <w:t>Государственные услуги общего характера</w:t>
            </w:r>
          </w:p>
        </w:tc>
        <w:tc>
          <w:tcPr>
            <w:tcW w:w="992" w:type="dxa"/>
            <w:shd w:val="clear" w:color="auto" w:fill="auto"/>
            <w:noWrap/>
            <w:vAlign w:val="bottom"/>
            <w:hideMark/>
          </w:tcPr>
          <w:p w14:paraId="025A81AA" w14:textId="77777777" w:rsidR="00CB5118" w:rsidRPr="00BA29DC" w:rsidRDefault="00CB5118" w:rsidP="00BA29DC">
            <w:pPr>
              <w:spacing w:before="40" w:after="40" w:line="220" w:lineRule="exact"/>
              <w:ind w:right="57"/>
              <w:jc w:val="right"/>
              <w:rPr>
                <w:sz w:val="18"/>
                <w:szCs w:val="18"/>
              </w:rPr>
            </w:pPr>
            <w:r w:rsidRPr="00BA29DC">
              <w:rPr>
                <w:sz w:val="18"/>
                <w:szCs w:val="18"/>
              </w:rPr>
              <w:t>188 135,7</w:t>
            </w:r>
          </w:p>
        </w:tc>
        <w:tc>
          <w:tcPr>
            <w:tcW w:w="823" w:type="dxa"/>
            <w:shd w:val="clear" w:color="auto" w:fill="auto"/>
            <w:noWrap/>
            <w:vAlign w:val="bottom"/>
            <w:hideMark/>
          </w:tcPr>
          <w:p w14:paraId="652D068F" w14:textId="77777777" w:rsidR="00CB5118" w:rsidRPr="00BA29DC" w:rsidRDefault="00CB5118" w:rsidP="00BA29DC">
            <w:pPr>
              <w:spacing w:before="40" w:after="40" w:line="220" w:lineRule="exact"/>
              <w:ind w:right="57"/>
              <w:jc w:val="right"/>
              <w:rPr>
                <w:sz w:val="18"/>
                <w:szCs w:val="18"/>
              </w:rPr>
            </w:pPr>
            <w:r w:rsidRPr="00BA29DC">
              <w:rPr>
                <w:sz w:val="18"/>
                <w:szCs w:val="18"/>
              </w:rPr>
              <w:t>9 364,9</w:t>
            </w:r>
          </w:p>
        </w:tc>
        <w:tc>
          <w:tcPr>
            <w:tcW w:w="643" w:type="dxa"/>
            <w:shd w:val="clear" w:color="auto" w:fill="auto"/>
            <w:noWrap/>
            <w:vAlign w:val="bottom"/>
            <w:hideMark/>
          </w:tcPr>
          <w:p w14:paraId="0B6197D0" w14:textId="77777777" w:rsidR="00CB5118" w:rsidRPr="00BA29DC" w:rsidRDefault="00CB5118" w:rsidP="00BA29DC">
            <w:pPr>
              <w:spacing w:before="40" w:after="40" w:line="220" w:lineRule="exact"/>
              <w:ind w:right="57"/>
              <w:jc w:val="right"/>
              <w:rPr>
                <w:sz w:val="18"/>
                <w:szCs w:val="18"/>
              </w:rPr>
            </w:pPr>
            <w:r w:rsidRPr="00BA29DC">
              <w:rPr>
                <w:sz w:val="18"/>
                <w:szCs w:val="18"/>
              </w:rPr>
              <w:t>5,0%</w:t>
            </w:r>
          </w:p>
        </w:tc>
        <w:tc>
          <w:tcPr>
            <w:tcW w:w="1446" w:type="dxa"/>
            <w:shd w:val="clear" w:color="auto" w:fill="auto"/>
            <w:noWrap/>
            <w:vAlign w:val="bottom"/>
            <w:hideMark/>
          </w:tcPr>
          <w:p w14:paraId="3A09B458" w14:textId="77777777" w:rsidR="00CB5118" w:rsidRPr="00BA29DC" w:rsidRDefault="00CB5118" w:rsidP="00BA29DC">
            <w:pPr>
              <w:spacing w:before="40" w:after="40" w:line="220" w:lineRule="exact"/>
              <w:ind w:right="57"/>
              <w:jc w:val="right"/>
              <w:rPr>
                <w:sz w:val="18"/>
                <w:szCs w:val="18"/>
              </w:rPr>
            </w:pPr>
            <w:r w:rsidRPr="00BA29DC">
              <w:rPr>
                <w:sz w:val="18"/>
                <w:szCs w:val="18"/>
              </w:rPr>
              <w:t>0,21%</w:t>
            </w:r>
          </w:p>
        </w:tc>
        <w:tc>
          <w:tcPr>
            <w:tcW w:w="1124" w:type="dxa"/>
            <w:shd w:val="clear" w:color="auto" w:fill="auto"/>
            <w:noWrap/>
            <w:vAlign w:val="bottom"/>
            <w:hideMark/>
          </w:tcPr>
          <w:p w14:paraId="21586D23" w14:textId="77777777" w:rsidR="00CB5118" w:rsidRPr="00BA29DC" w:rsidRDefault="00CB5118" w:rsidP="00BA29DC">
            <w:pPr>
              <w:spacing w:before="40" w:after="40" w:line="220" w:lineRule="exact"/>
              <w:ind w:right="57"/>
              <w:jc w:val="right"/>
              <w:rPr>
                <w:sz w:val="18"/>
                <w:szCs w:val="18"/>
              </w:rPr>
            </w:pPr>
            <w:r w:rsidRPr="00BA29DC">
              <w:rPr>
                <w:sz w:val="18"/>
                <w:szCs w:val="18"/>
              </w:rPr>
              <w:t>217 276,1</w:t>
            </w:r>
          </w:p>
        </w:tc>
        <w:tc>
          <w:tcPr>
            <w:tcW w:w="964" w:type="dxa"/>
            <w:shd w:val="clear" w:color="auto" w:fill="auto"/>
            <w:noWrap/>
            <w:vAlign w:val="bottom"/>
            <w:hideMark/>
          </w:tcPr>
          <w:p w14:paraId="585F9109" w14:textId="77777777" w:rsidR="00CB5118" w:rsidRPr="00BA29DC" w:rsidRDefault="00CB5118" w:rsidP="00BA29DC">
            <w:pPr>
              <w:spacing w:before="40" w:after="40" w:line="220" w:lineRule="exact"/>
              <w:ind w:right="57"/>
              <w:jc w:val="right"/>
              <w:rPr>
                <w:sz w:val="18"/>
                <w:szCs w:val="18"/>
              </w:rPr>
            </w:pPr>
            <w:r w:rsidRPr="00BA29DC">
              <w:rPr>
                <w:sz w:val="18"/>
                <w:szCs w:val="18"/>
              </w:rPr>
              <w:t>9 728,1</w:t>
            </w:r>
          </w:p>
        </w:tc>
        <w:tc>
          <w:tcPr>
            <w:tcW w:w="606" w:type="dxa"/>
            <w:shd w:val="clear" w:color="auto" w:fill="auto"/>
            <w:noWrap/>
            <w:vAlign w:val="bottom"/>
            <w:hideMark/>
          </w:tcPr>
          <w:p w14:paraId="654BDE62" w14:textId="77777777" w:rsidR="00CB5118" w:rsidRPr="00BA29DC" w:rsidRDefault="00CB5118" w:rsidP="00BA29DC">
            <w:pPr>
              <w:spacing w:before="40" w:after="40" w:line="220" w:lineRule="exact"/>
              <w:ind w:right="57"/>
              <w:jc w:val="right"/>
              <w:rPr>
                <w:sz w:val="18"/>
                <w:szCs w:val="18"/>
              </w:rPr>
            </w:pPr>
            <w:r w:rsidRPr="00BA29DC">
              <w:rPr>
                <w:sz w:val="18"/>
                <w:szCs w:val="18"/>
              </w:rPr>
              <w:t>4,5%</w:t>
            </w:r>
          </w:p>
        </w:tc>
        <w:tc>
          <w:tcPr>
            <w:tcW w:w="1481" w:type="dxa"/>
            <w:shd w:val="clear" w:color="auto" w:fill="auto"/>
            <w:noWrap/>
            <w:vAlign w:val="bottom"/>
            <w:hideMark/>
          </w:tcPr>
          <w:p w14:paraId="2A9F46D2" w14:textId="77777777" w:rsidR="00CB5118" w:rsidRPr="00BA29DC" w:rsidRDefault="00CB5118" w:rsidP="00BA29DC">
            <w:pPr>
              <w:spacing w:before="40" w:after="40" w:line="220" w:lineRule="exact"/>
              <w:ind w:right="57"/>
              <w:jc w:val="right"/>
              <w:rPr>
                <w:sz w:val="18"/>
                <w:szCs w:val="18"/>
              </w:rPr>
            </w:pPr>
            <w:r w:rsidRPr="00BA29DC">
              <w:rPr>
                <w:sz w:val="18"/>
                <w:szCs w:val="18"/>
              </w:rPr>
              <w:t>0,20%</w:t>
            </w:r>
          </w:p>
        </w:tc>
      </w:tr>
      <w:tr w:rsidR="00CB5118" w:rsidRPr="004F3D51" w14:paraId="31BDBCB2" w14:textId="77777777" w:rsidTr="00B17579">
        <w:trPr>
          <w:cantSplit/>
        </w:trPr>
        <w:tc>
          <w:tcPr>
            <w:tcW w:w="1560" w:type="dxa"/>
            <w:tcBorders>
              <w:bottom w:val="nil"/>
            </w:tcBorders>
            <w:shd w:val="clear" w:color="auto" w:fill="auto"/>
            <w:hideMark/>
          </w:tcPr>
          <w:p w14:paraId="52F7477C" w14:textId="77777777" w:rsidR="00CB5118" w:rsidRPr="00BA29DC" w:rsidRDefault="00CB5118" w:rsidP="00BA29DC">
            <w:pPr>
              <w:spacing w:before="40" w:after="40" w:line="220" w:lineRule="exact"/>
              <w:ind w:right="57"/>
              <w:rPr>
                <w:bCs/>
                <w:sz w:val="18"/>
                <w:szCs w:val="18"/>
              </w:rPr>
            </w:pPr>
            <w:r w:rsidRPr="00BA29DC">
              <w:rPr>
                <w:sz w:val="18"/>
                <w:szCs w:val="18"/>
              </w:rPr>
              <w:t>Оборона</w:t>
            </w:r>
          </w:p>
        </w:tc>
        <w:tc>
          <w:tcPr>
            <w:tcW w:w="992" w:type="dxa"/>
            <w:tcBorders>
              <w:bottom w:val="nil"/>
            </w:tcBorders>
            <w:shd w:val="clear" w:color="auto" w:fill="auto"/>
            <w:noWrap/>
            <w:vAlign w:val="bottom"/>
            <w:hideMark/>
          </w:tcPr>
          <w:p w14:paraId="737E3011" w14:textId="77777777" w:rsidR="00CB5118" w:rsidRPr="00BA29DC" w:rsidRDefault="00CB5118" w:rsidP="00BA29DC">
            <w:pPr>
              <w:spacing w:before="40" w:after="40" w:line="220" w:lineRule="exact"/>
              <w:ind w:right="57"/>
              <w:jc w:val="right"/>
              <w:rPr>
                <w:sz w:val="18"/>
                <w:szCs w:val="18"/>
              </w:rPr>
            </w:pPr>
            <w:r w:rsidRPr="00BA29DC">
              <w:rPr>
                <w:sz w:val="18"/>
                <w:szCs w:val="18"/>
              </w:rPr>
              <w:t>182 019,0</w:t>
            </w:r>
          </w:p>
        </w:tc>
        <w:tc>
          <w:tcPr>
            <w:tcW w:w="823" w:type="dxa"/>
            <w:tcBorders>
              <w:bottom w:val="nil"/>
            </w:tcBorders>
            <w:shd w:val="clear" w:color="auto" w:fill="auto"/>
            <w:noWrap/>
            <w:vAlign w:val="bottom"/>
            <w:hideMark/>
          </w:tcPr>
          <w:p w14:paraId="4B06FC14"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643" w:type="dxa"/>
            <w:tcBorders>
              <w:bottom w:val="nil"/>
            </w:tcBorders>
            <w:shd w:val="clear" w:color="auto" w:fill="auto"/>
            <w:noWrap/>
            <w:vAlign w:val="bottom"/>
            <w:hideMark/>
          </w:tcPr>
          <w:p w14:paraId="66016780"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46" w:type="dxa"/>
            <w:tcBorders>
              <w:bottom w:val="nil"/>
            </w:tcBorders>
            <w:shd w:val="clear" w:color="auto" w:fill="auto"/>
            <w:noWrap/>
            <w:vAlign w:val="bottom"/>
            <w:hideMark/>
          </w:tcPr>
          <w:p w14:paraId="5EEC8A57"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1124" w:type="dxa"/>
            <w:tcBorders>
              <w:bottom w:val="nil"/>
            </w:tcBorders>
            <w:shd w:val="clear" w:color="auto" w:fill="auto"/>
            <w:noWrap/>
            <w:vAlign w:val="bottom"/>
            <w:hideMark/>
          </w:tcPr>
          <w:p w14:paraId="33841A93" w14:textId="77777777" w:rsidR="00CB5118" w:rsidRPr="00BA29DC" w:rsidRDefault="00CB5118" w:rsidP="00BA29DC">
            <w:pPr>
              <w:spacing w:before="40" w:after="40" w:line="220" w:lineRule="exact"/>
              <w:ind w:right="57"/>
              <w:jc w:val="right"/>
              <w:rPr>
                <w:sz w:val="18"/>
                <w:szCs w:val="18"/>
              </w:rPr>
            </w:pPr>
            <w:r w:rsidRPr="00BA29DC">
              <w:rPr>
                <w:sz w:val="18"/>
                <w:szCs w:val="18"/>
              </w:rPr>
              <w:t>190 440,9</w:t>
            </w:r>
          </w:p>
        </w:tc>
        <w:tc>
          <w:tcPr>
            <w:tcW w:w="964" w:type="dxa"/>
            <w:tcBorders>
              <w:bottom w:val="nil"/>
            </w:tcBorders>
            <w:shd w:val="clear" w:color="auto" w:fill="auto"/>
            <w:noWrap/>
            <w:vAlign w:val="bottom"/>
            <w:hideMark/>
          </w:tcPr>
          <w:p w14:paraId="6DFC539D"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606" w:type="dxa"/>
            <w:tcBorders>
              <w:bottom w:val="nil"/>
            </w:tcBorders>
            <w:shd w:val="clear" w:color="auto" w:fill="auto"/>
            <w:noWrap/>
            <w:vAlign w:val="bottom"/>
            <w:hideMark/>
          </w:tcPr>
          <w:p w14:paraId="0420A28D"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81" w:type="dxa"/>
            <w:tcBorders>
              <w:bottom w:val="nil"/>
            </w:tcBorders>
            <w:shd w:val="clear" w:color="auto" w:fill="auto"/>
            <w:noWrap/>
            <w:vAlign w:val="bottom"/>
            <w:hideMark/>
          </w:tcPr>
          <w:p w14:paraId="7308C014"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r>
      <w:tr w:rsidR="00CB5118" w:rsidRPr="004F3D51" w14:paraId="7B5A1742" w14:textId="77777777" w:rsidTr="00B17579">
        <w:trPr>
          <w:cantSplit/>
        </w:trPr>
        <w:tc>
          <w:tcPr>
            <w:tcW w:w="1560" w:type="dxa"/>
            <w:tcBorders>
              <w:top w:val="nil"/>
              <w:bottom w:val="nil"/>
            </w:tcBorders>
            <w:shd w:val="clear" w:color="auto" w:fill="auto"/>
            <w:hideMark/>
          </w:tcPr>
          <w:p w14:paraId="56FCD533" w14:textId="77777777" w:rsidR="00CB5118" w:rsidRPr="00BA29DC" w:rsidRDefault="00CB5118" w:rsidP="00BA29DC">
            <w:pPr>
              <w:spacing w:before="40" w:after="40" w:line="220" w:lineRule="exact"/>
              <w:ind w:right="57"/>
              <w:rPr>
                <w:bCs/>
                <w:sz w:val="18"/>
                <w:szCs w:val="18"/>
              </w:rPr>
            </w:pPr>
            <w:r w:rsidRPr="00BA29DC">
              <w:rPr>
                <w:sz w:val="18"/>
                <w:szCs w:val="18"/>
              </w:rPr>
              <w:t>Охрана общественного порядка, безопасность и судебная деятельность</w:t>
            </w:r>
          </w:p>
        </w:tc>
        <w:tc>
          <w:tcPr>
            <w:tcW w:w="992" w:type="dxa"/>
            <w:tcBorders>
              <w:top w:val="nil"/>
              <w:bottom w:val="nil"/>
            </w:tcBorders>
            <w:shd w:val="clear" w:color="auto" w:fill="auto"/>
            <w:noWrap/>
            <w:vAlign w:val="bottom"/>
            <w:hideMark/>
          </w:tcPr>
          <w:p w14:paraId="3C8BEBE1" w14:textId="77777777" w:rsidR="00CB5118" w:rsidRPr="00BA29DC" w:rsidRDefault="00CB5118" w:rsidP="00BA29DC">
            <w:pPr>
              <w:spacing w:before="40" w:after="40" w:line="220" w:lineRule="exact"/>
              <w:ind w:right="57"/>
              <w:jc w:val="right"/>
              <w:rPr>
                <w:sz w:val="18"/>
                <w:szCs w:val="18"/>
              </w:rPr>
            </w:pPr>
            <w:r w:rsidRPr="00BA29DC">
              <w:rPr>
                <w:sz w:val="18"/>
                <w:szCs w:val="18"/>
              </w:rPr>
              <w:t>91 399,6</w:t>
            </w:r>
          </w:p>
        </w:tc>
        <w:tc>
          <w:tcPr>
            <w:tcW w:w="823" w:type="dxa"/>
            <w:tcBorders>
              <w:top w:val="nil"/>
              <w:bottom w:val="nil"/>
            </w:tcBorders>
            <w:shd w:val="clear" w:color="auto" w:fill="auto"/>
            <w:noWrap/>
            <w:vAlign w:val="bottom"/>
            <w:hideMark/>
          </w:tcPr>
          <w:p w14:paraId="5EE4F539" w14:textId="77777777" w:rsidR="00CB5118" w:rsidRPr="00BA29DC" w:rsidRDefault="00CB5118" w:rsidP="00BA29DC">
            <w:pPr>
              <w:spacing w:before="40" w:after="40" w:line="220" w:lineRule="exact"/>
              <w:ind w:right="57"/>
              <w:jc w:val="right"/>
              <w:rPr>
                <w:sz w:val="18"/>
                <w:szCs w:val="18"/>
              </w:rPr>
            </w:pPr>
            <w:r w:rsidRPr="00BA29DC">
              <w:rPr>
                <w:sz w:val="18"/>
                <w:szCs w:val="18"/>
              </w:rPr>
              <w:t>474,1</w:t>
            </w:r>
          </w:p>
        </w:tc>
        <w:tc>
          <w:tcPr>
            <w:tcW w:w="643" w:type="dxa"/>
            <w:tcBorders>
              <w:top w:val="nil"/>
              <w:bottom w:val="nil"/>
            </w:tcBorders>
            <w:shd w:val="clear" w:color="auto" w:fill="auto"/>
            <w:noWrap/>
            <w:vAlign w:val="bottom"/>
            <w:hideMark/>
          </w:tcPr>
          <w:p w14:paraId="10A0676C" w14:textId="77777777" w:rsidR="00CB5118" w:rsidRPr="00BA29DC" w:rsidRDefault="00CB5118" w:rsidP="00BA29DC">
            <w:pPr>
              <w:spacing w:before="40" w:after="40" w:line="220" w:lineRule="exact"/>
              <w:ind w:right="57"/>
              <w:jc w:val="right"/>
              <w:rPr>
                <w:sz w:val="18"/>
                <w:szCs w:val="18"/>
              </w:rPr>
            </w:pPr>
            <w:r w:rsidRPr="00BA29DC">
              <w:rPr>
                <w:sz w:val="18"/>
                <w:szCs w:val="18"/>
              </w:rPr>
              <w:t>0,5%</w:t>
            </w:r>
          </w:p>
        </w:tc>
        <w:tc>
          <w:tcPr>
            <w:tcW w:w="1446" w:type="dxa"/>
            <w:tcBorders>
              <w:top w:val="nil"/>
              <w:bottom w:val="nil"/>
            </w:tcBorders>
            <w:shd w:val="clear" w:color="auto" w:fill="auto"/>
            <w:noWrap/>
            <w:vAlign w:val="bottom"/>
            <w:hideMark/>
          </w:tcPr>
          <w:p w14:paraId="74AC5A4C" w14:textId="77777777" w:rsidR="00CB5118" w:rsidRPr="00BA29DC" w:rsidRDefault="00CB5118" w:rsidP="00BA29DC">
            <w:pPr>
              <w:spacing w:before="40" w:after="40" w:line="220" w:lineRule="exact"/>
              <w:ind w:right="57"/>
              <w:jc w:val="right"/>
              <w:rPr>
                <w:sz w:val="18"/>
                <w:szCs w:val="18"/>
              </w:rPr>
            </w:pPr>
            <w:r w:rsidRPr="00BA29DC">
              <w:rPr>
                <w:sz w:val="18"/>
                <w:szCs w:val="18"/>
              </w:rPr>
              <w:t>0,01%</w:t>
            </w:r>
          </w:p>
        </w:tc>
        <w:tc>
          <w:tcPr>
            <w:tcW w:w="1124" w:type="dxa"/>
            <w:tcBorders>
              <w:top w:val="nil"/>
              <w:bottom w:val="nil"/>
            </w:tcBorders>
            <w:shd w:val="clear" w:color="auto" w:fill="auto"/>
            <w:noWrap/>
            <w:vAlign w:val="bottom"/>
            <w:hideMark/>
          </w:tcPr>
          <w:p w14:paraId="1310FB11" w14:textId="77777777" w:rsidR="00CB5118" w:rsidRPr="00BA29DC" w:rsidRDefault="00CB5118" w:rsidP="00BA29DC">
            <w:pPr>
              <w:spacing w:before="40" w:after="40" w:line="220" w:lineRule="exact"/>
              <w:ind w:right="57"/>
              <w:jc w:val="right"/>
              <w:rPr>
                <w:sz w:val="18"/>
                <w:szCs w:val="18"/>
              </w:rPr>
            </w:pPr>
            <w:r w:rsidRPr="00BA29DC">
              <w:rPr>
                <w:sz w:val="18"/>
                <w:szCs w:val="18"/>
              </w:rPr>
              <w:t>104 793,0</w:t>
            </w:r>
          </w:p>
        </w:tc>
        <w:tc>
          <w:tcPr>
            <w:tcW w:w="964" w:type="dxa"/>
            <w:tcBorders>
              <w:top w:val="nil"/>
              <w:bottom w:val="nil"/>
            </w:tcBorders>
            <w:shd w:val="clear" w:color="auto" w:fill="auto"/>
            <w:noWrap/>
            <w:vAlign w:val="bottom"/>
            <w:hideMark/>
          </w:tcPr>
          <w:p w14:paraId="0D7C6C8F"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606" w:type="dxa"/>
            <w:tcBorders>
              <w:top w:val="nil"/>
              <w:bottom w:val="nil"/>
            </w:tcBorders>
            <w:shd w:val="clear" w:color="auto" w:fill="auto"/>
            <w:noWrap/>
            <w:vAlign w:val="bottom"/>
            <w:hideMark/>
          </w:tcPr>
          <w:p w14:paraId="795D51F5"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81" w:type="dxa"/>
            <w:tcBorders>
              <w:top w:val="nil"/>
              <w:bottom w:val="nil"/>
            </w:tcBorders>
            <w:shd w:val="clear" w:color="auto" w:fill="auto"/>
            <w:noWrap/>
            <w:vAlign w:val="bottom"/>
            <w:hideMark/>
          </w:tcPr>
          <w:p w14:paraId="0C1E240F"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r>
      <w:tr w:rsidR="00CB5118" w:rsidRPr="004F3D51" w14:paraId="5294E462" w14:textId="77777777" w:rsidTr="00B17579">
        <w:trPr>
          <w:cantSplit/>
        </w:trPr>
        <w:tc>
          <w:tcPr>
            <w:tcW w:w="1560" w:type="dxa"/>
            <w:tcBorders>
              <w:top w:val="nil"/>
              <w:bottom w:val="nil"/>
            </w:tcBorders>
            <w:shd w:val="clear" w:color="auto" w:fill="auto"/>
            <w:hideMark/>
          </w:tcPr>
          <w:p w14:paraId="4A3B2793" w14:textId="77777777" w:rsidR="00CB5118" w:rsidRPr="00BA29DC" w:rsidRDefault="00CB5118" w:rsidP="00BA29DC">
            <w:pPr>
              <w:spacing w:before="40" w:after="40" w:line="220" w:lineRule="exact"/>
              <w:ind w:right="57"/>
              <w:rPr>
                <w:bCs/>
                <w:sz w:val="18"/>
                <w:szCs w:val="18"/>
              </w:rPr>
            </w:pPr>
            <w:r w:rsidRPr="00BA29DC">
              <w:rPr>
                <w:sz w:val="18"/>
                <w:szCs w:val="18"/>
              </w:rPr>
              <w:t>Экономические отношения</w:t>
            </w:r>
          </w:p>
        </w:tc>
        <w:tc>
          <w:tcPr>
            <w:tcW w:w="992" w:type="dxa"/>
            <w:tcBorders>
              <w:top w:val="nil"/>
              <w:bottom w:val="nil"/>
            </w:tcBorders>
            <w:shd w:val="clear" w:color="auto" w:fill="auto"/>
            <w:noWrap/>
            <w:vAlign w:val="bottom"/>
            <w:hideMark/>
          </w:tcPr>
          <w:p w14:paraId="5A6A221E" w14:textId="77777777" w:rsidR="00CB5118" w:rsidRPr="00BA29DC" w:rsidRDefault="00CB5118" w:rsidP="00BA29DC">
            <w:pPr>
              <w:spacing w:before="40" w:after="40" w:line="220" w:lineRule="exact"/>
              <w:ind w:right="57"/>
              <w:jc w:val="right"/>
              <w:rPr>
                <w:sz w:val="18"/>
                <w:szCs w:val="18"/>
              </w:rPr>
            </w:pPr>
            <w:r w:rsidRPr="00BA29DC">
              <w:rPr>
                <w:sz w:val="18"/>
                <w:szCs w:val="18"/>
              </w:rPr>
              <w:t>128 316,0</w:t>
            </w:r>
          </w:p>
        </w:tc>
        <w:tc>
          <w:tcPr>
            <w:tcW w:w="823" w:type="dxa"/>
            <w:tcBorders>
              <w:top w:val="nil"/>
              <w:bottom w:val="nil"/>
            </w:tcBorders>
            <w:shd w:val="clear" w:color="auto" w:fill="auto"/>
            <w:noWrap/>
            <w:vAlign w:val="bottom"/>
            <w:hideMark/>
          </w:tcPr>
          <w:p w14:paraId="34ABD26F" w14:textId="77777777" w:rsidR="00CB5118" w:rsidRPr="00BA29DC" w:rsidRDefault="00CB5118" w:rsidP="00BA29DC">
            <w:pPr>
              <w:spacing w:before="40" w:after="40" w:line="220" w:lineRule="exact"/>
              <w:ind w:right="57"/>
              <w:jc w:val="right"/>
              <w:rPr>
                <w:sz w:val="18"/>
                <w:szCs w:val="18"/>
              </w:rPr>
            </w:pPr>
            <w:r w:rsidRPr="00BA29DC">
              <w:rPr>
                <w:sz w:val="18"/>
                <w:szCs w:val="18"/>
              </w:rPr>
              <w:t>27 086,1</w:t>
            </w:r>
          </w:p>
        </w:tc>
        <w:tc>
          <w:tcPr>
            <w:tcW w:w="643" w:type="dxa"/>
            <w:tcBorders>
              <w:top w:val="nil"/>
              <w:bottom w:val="nil"/>
            </w:tcBorders>
            <w:shd w:val="clear" w:color="auto" w:fill="auto"/>
            <w:noWrap/>
            <w:vAlign w:val="bottom"/>
            <w:hideMark/>
          </w:tcPr>
          <w:p w14:paraId="3EB4B7A1" w14:textId="77777777" w:rsidR="00CB5118" w:rsidRPr="00BA29DC" w:rsidRDefault="00CB5118" w:rsidP="00BA29DC">
            <w:pPr>
              <w:spacing w:before="40" w:after="40" w:line="220" w:lineRule="exact"/>
              <w:ind w:right="57"/>
              <w:jc w:val="right"/>
              <w:rPr>
                <w:sz w:val="18"/>
                <w:szCs w:val="18"/>
              </w:rPr>
            </w:pPr>
            <w:r w:rsidRPr="00BA29DC">
              <w:rPr>
                <w:sz w:val="18"/>
                <w:szCs w:val="18"/>
              </w:rPr>
              <w:t>21,1%</w:t>
            </w:r>
          </w:p>
        </w:tc>
        <w:tc>
          <w:tcPr>
            <w:tcW w:w="1446" w:type="dxa"/>
            <w:tcBorders>
              <w:top w:val="nil"/>
              <w:bottom w:val="nil"/>
            </w:tcBorders>
            <w:shd w:val="clear" w:color="auto" w:fill="auto"/>
            <w:noWrap/>
            <w:vAlign w:val="bottom"/>
            <w:hideMark/>
          </w:tcPr>
          <w:p w14:paraId="35F56405" w14:textId="77777777" w:rsidR="00CB5118" w:rsidRPr="00BA29DC" w:rsidRDefault="00CB5118" w:rsidP="00BA29DC">
            <w:pPr>
              <w:spacing w:before="40" w:after="40" w:line="220" w:lineRule="exact"/>
              <w:ind w:right="57"/>
              <w:jc w:val="right"/>
              <w:rPr>
                <w:sz w:val="18"/>
                <w:szCs w:val="18"/>
              </w:rPr>
            </w:pPr>
            <w:r w:rsidRPr="00BA29DC">
              <w:rPr>
                <w:sz w:val="18"/>
                <w:szCs w:val="18"/>
              </w:rPr>
              <w:t>0,59%</w:t>
            </w:r>
          </w:p>
        </w:tc>
        <w:tc>
          <w:tcPr>
            <w:tcW w:w="1124" w:type="dxa"/>
            <w:tcBorders>
              <w:top w:val="nil"/>
              <w:bottom w:val="nil"/>
            </w:tcBorders>
            <w:shd w:val="clear" w:color="auto" w:fill="auto"/>
            <w:noWrap/>
            <w:vAlign w:val="bottom"/>
            <w:hideMark/>
          </w:tcPr>
          <w:p w14:paraId="220AE710" w14:textId="77777777" w:rsidR="00CB5118" w:rsidRPr="00BA29DC" w:rsidRDefault="00CB5118" w:rsidP="00BA29DC">
            <w:pPr>
              <w:spacing w:before="40" w:after="40" w:line="220" w:lineRule="exact"/>
              <w:ind w:right="57"/>
              <w:jc w:val="right"/>
              <w:rPr>
                <w:sz w:val="18"/>
                <w:szCs w:val="18"/>
              </w:rPr>
            </w:pPr>
            <w:r w:rsidRPr="00BA29DC">
              <w:rPr>
                <w:sz w:val="18"/>
                <w:szCs w:val="18"/>
              </w:rPr>
              <w:t>83 253,8</w:t>
            </w:r>
          </w:p>
        </w:tc>
        <w:tc>
          <w:tcPr>
            <w:tcW w:w="964" w:type="dxa"/>
            <w:tcBorders>
              <w:top w:val="nil"/>
              <w:bottom w:val="nil"/>
            </w:tcBorders>
            <w:shd w:val="clear" w:color="auto" w:fill="auto"/>
            <w:noWrap/>
            <w:vAlign w:val="bottom"/>
            <w:hideMark/>
          </w:tcPr>
          <w:p w14:paraId="174F2316" w14:textId="77777777" w:rsidR="00CB5118" w:rsidRPr="00BA29DC" w:rsidRDefault="00CB5118" w:rsidP="00BA29DC">
            <w:pPr>
              <w:spacing w:before="40" w:after="40" w:line="220" w:lineRule="exact"/>
              <w:ind w:right="57"/>
              <w:jc w:val="right"/>
              <w:rPr>
                <w:sz w:val="18"/>
                <w:szCs w:val="18"/>
              </w:rPr>
            </w:pPr>
            <w:r w:rsidRPr="00BA29DC">
              <w:rPr>
                <w:sz w:val="18"/>
                <w:szCs w:val="18"/>
              </w:rPr>
              <w:t>31 686,2</w:t>
            </w:r>
          </w:p>
        </w:tc>
        <w:tc>
          <w:tcPr>
            <w:tcW w:w="606" w:type="dxa"/>
            <w:tcBorders>
              <w:top w:val="nil"/>
              <w:bottom w:val="nil"/>
            </w:tcBorders>
            <w:shd w:val="clear" w:color="auto" w:fill="auto"/>
            <w:noWrap/>
            <w:vAlign w:val="bottom"/>
            <w:hideMark/>
          </w:tcPr>
          <w:p w14:paraId="5201C767" w14:textId="77777777" w:rsidR="00CB5118" w:rsidRPr="00BA29DC" w:rsidRDefault="00CB5118" w:rsidP="00BA29DC">
            <w:pPr>
              <w:spacing w:before="40" w:after="40" w:line="220" w:lineRule="exact"/>
              <w:ind w:right="57"/>
              <w:jc w:val="right"/>
              <w:rPr>
                <w:sz w:val="18"/>
                <w:szCs w:val="18"/>
              </w:rPr>
            </w:pPr>
            <w:r w:rsidRPr="00BA29DC">
              <w:rPr>
                <w:sz w:val="18"/>
                <w:szCs w:val="18"/>
              </w:rPr>
              <w:t>38,1</w:t>
            </w:r>
            <w:r w:rsidR="00714A39">
              <w:rPr>
                <w:sz w:val="18"/>
                <w:szCs w:val="18"/>
              </w:rPr>
              <w:t>%</w:t>
            </w:r>
          </w:p>
        </w:tc>
        <w:tc>
          <w:tcPr>
            <w:tcW w:w="1481" w:type="dxa"/>
            <w:tcBorders>
              <w:top w:val="nil"/>
              <w:bottom w:val="nil"/>
            </w:tcBorders>
            <w:shd w:val="clear" w:color="auto" w:fill="auto"/>
            <w:noWrap/>
            <w:vAlign w:val="bottom"/>
            <w:hideMark/>
          </w:tcPr>
          <w:p w14:paraId="294B8E0A" w14:textId="77777777" w:rsidR="00CB5118" w:rsidRPr="00BA29DC" w:rsidRDefault="00CB5118" w:rsidP="00BA29DC">
            <w:pPr>
              <w:spacing w:before="40" w:after="40" w:line="220" w:lineRule="exact"/>
              <w:ind w:right="57"/>
              <w:jc w:val="right"/>
              <w:rPr>
                <w:sz w:val="18"/>
                <w:szCs w:val="18"/>
              </w:rPr>
            </w:pPr>
            <w:r w:rsidRPr="00BA29DC">
              <w:rPr>
                <w:sz w:val="18"/>
                <w:szCs w:val="18"/>
              </w:rPr>
              <w:t>0,66%</w:t>
            </w:r>
          </w:p>
        </w:tc>
      </w:tr>
      <w:tr w:rsidR="00CB5118" w:rsidRPr="004F3D51" w14:paraId="56DE965A" w14:textId="77777777" w:rsidTr="00BA29DC">
        <w:trPr>
          <w:cantSplit/>
        </w:trPr>
        <w:tc>
          <w:tcPr>
            <w:tcW w:w="1560" w:type="dxa"/>
            <w:tcBorders>
              <w:top w:val="nil"/>
              <w:bottom w:val="nil"/>
            </w:tcBorders>
            <w:shd w:val="clear" w:color="auto" w:fill="auto"/>
            <w:hideMark/>
          </w:tcPr>
          <w:p w14:paraId="350A59C5" w14:textId="77777777" w:rsidR="00CB5118" w:rsidRPr="00BA29DC" w:rsidRDefault="00CB5118" w:rsidP="00BA29DC">
            <w:pPr>
              <w:spacing w:before="40" w:after="40" w:line="220" w:lineRule="exact"/>
              <w:ind w:right="57"/>
              <w:rPr>
                <w:bCs/>
                <w:sz w:val="18"/>
                <w:szCs w:val="18"/>
              </w:rPr>
            </w:pPr>
            <w:r w:rsidRPr="00BA29DC">
              <w:rPr>
                <w:sz w:val="18"/>
                <w:szCs w:val="18"/>
              </w:rPr>
              <w:lastRenderedPageBreak/>
              <w:t>Охрана окружающей среды</w:t>
            </w:r>
          </w:p>
        </w:tc>
        <w:tc>
          <w:tcPr>
            <w:tcW w:w="992" w:type="dxa"/>
            <w:tcBorders>
              <w:top w:val="nil"/>
              <w:bottom w:val="nil"/>
            </w:tcBorders>
            <w:shd w:val="clear" w:color="auto" w:fill="auto"/>
            <w:noWrap/>
            <w:vAlign w:val="bottom"/>
            <w:hideMark/>
          </w:tcPr>
          <w:p w14:paraId="6922B00F" w14:textId="77777777" w:rsidR="00CB5118" w:rsidRPr="00BA29DC" w:rsidRDefault="00CB5118" w:rsidP="00BA29DC">
            <w:pPr>
              <w:spacing w:before="40" w:after="40" w:line="220" w:lineRule="exact"/>
              <w:ind w:right="57"/>
              <w:jc w:val="right"/>
              <w:rPr>
                <w:sz w:val="18"/>
                <w:szCs w:val="18"/>
              </w:rPr>
            </w:pPr>
            <w:r w:rsidRPr="00BA29DC">
              <w:rPr>
                <w:sz w:val="18"/>
                <w:szCs w:val="18"/>
              </w:rPr>
              <w:t>4 601,1</w:t>
            </w:r>
          </w:p>
        </w:tc>
        <w:tc>
          <w:tcPr>
            <w:tcW w:w="823" w:type="dxa"/>
            <w:tcBorders>
              <w:top w:val="nil"/>
              <w:bottom w:val="nil"/>
            </w:tcBorders>
            <w:shd w:val="clear" w:color="auto" w:fill="auto"/>
            <w:noWrap/>
            <w:vAlign w:val="bottom"/>
            <w:hideMark/>
          </w:tcPr>
          <w:p w14:paraId="72C912F4" w14:textId="77777777" w:rsidR="00CB5118" w:rsidRPr="00BA29DC" w:rsidRDefault="00CB5118" w:rsidP="00BA29DC">
            <w:pPr>
              <w:spacing w:before="40" w:after="40" w:line="220" w:lineRule="exact"/>
              <w:ind w:right="57"/>
              <w:jc w:val="right"/>
              <w:rPr>
                <w:sz w:val="18"/>
                <w:szCs w:val="18"/>
              </w:rPr>
            </w:pPr>
            <w:r w:rsidRPr="00BA29DC">
              <w:rPr>
                <w:sz w:val="18"/>
                <w:szCs w:val="18"/>
              </w:rPr>
              <w:t>689,4</w:t>
            </w:r>
          </w:p>
        </w:tc>
        <w:tc>
          <w:tcPr>
            <w:tcW w:w="643" w:type="dxa"/>
            <w:tcBorders>
              <w:top w:val="nil"/>
              <w:bottom w:val="nil"/>
            </w:tcBorders>
            <w:shd w:val="clear" w:color="auto" w:fill="auto"/>
            <w:noWrap/>
            <w:vAlign w:val="bottom"/>
            <w:hideMark/>
          </w:tcPr>
          <w:p w14:paraId="26E8FCE0" w14:textId="77777777" w:rsidR="00CB5118" w:rsidRPr="00BA29DC" w:rsidRDefault="00CB5118" w:rsidP="00BA29DC">
            <w:pPr>
              <w:spacing w:before="40" w:after="40" w:line="220" w:lineRule="exact"/>
              <w:ind w:right="57"/>
              <w:jc w:val="right"/>
              <w:rPr>
                <w:sz w:val="18"/>
                <w:szCs w:val="18"/>
              </w:rPr>
            </w:pPr>
            <w:r w:rsidRPr="00BA29DC">
              <w:rPr>
                <w:sz w:val="18"/>
                <w:szCs w:val="18"/>
              </w:rPr>
              <w:t>15,0%</w:t>
            </w:r>
          </w:p>
        </w:tc>
        <w:tc>
          <w:tcPr>
            <w:tcW w:w="1446" w:type="dxa"/>
            <w:tcBorders>
              <w:top w:val="nil"/>
              <w:bottom w:val="nil"/>
            </w:tcBorders>
            <w:shd w:val="clear" w:color="auto" w:fill="auto"/>
            <w:noWrap/>
            <w:vAlign w:val="bottom"/>
            <w:hideMark/>
          </w:tcPr>
          <w:p w14:paraId="5339D5F2" w14:textId="77777777" w:rsidR="00CB5118" w:rsidRPr="00BA29DC" w:rsidRDefault="00CB5118" w:rsidP="00BA29DC">
            <w:pPr>
              <w:spacing w:before="40" w:after="40" w:line="220" w:lineRule="exact"/>
              <w:ind w:right="57"/>
              <w:jc w:val="right"/>
              <w:rPr>
                <w:sz w:val="18"/>
                <w:szCs w:val="18"/>
              </w:rPr>
            </w:pPr>
            <w:r w:rsidRPr="00BA29DC">
              <w:rPr>
                <w:sz w:val="18"/>
                <w:szCs w:val="18"/>
              </w:rPr>
              <w:t>0,02%</w:t>
            </w:r>
          </w:p>
        </w:tc>
        <w:tc>
          <w:tcPr>
            <w:tcW w:w="1124" w:type="dxa"/>
            <w:tcBorders>
              <w:top w:val="nil"/>
              <w:bottom w:val="nil"/>
            </w:tcBorders>
            <w:shd w:val="clear" w:color="auto" w:fill="auto"/>
            <w:noWrap/>
            <w:vAlign w:val="bottom"/>
            <w:hideMark/>
          </w:tcPr>
          <w:p w14:paraId="6CD18412" w14:textId="77777777" w:rsidR="00CB5118" w:rsidRPr="00BA29DC" w:rsidRDefault="00CB5118" w:rsidP="00BA29DC">
            <w:pPr>
              <w:spacing w:before="40" w:after="40" w:line="220" w:lineRule="exact"/>
              <w:ind w:right="57"/>
              <w:jc w:val="right"/>
              <w:rPr>
                <w:sz w:val="18"/>
                <w:szCs w:val="18"/>
              </w:rPr>
            </w:pPr>
            <w:r w:rsidRPr="00BA29DC">
              <w:rPr>
                <w:sz w:val="18"/>
                <w:szCs w:val="18"/>
              </w:rPr>
              <w:t>4 672,7</w:t>
            </w:r>
          </w:p>
        </w:tc>
        <w:tc>
          <w:tcPr>
            <w:tcW w:w="964" w:type="dxa"/>
            <w:tcBorders>
              <w:top w:val="nil"/>
              <w:bottom w:val="nil"/>
            </w:tcBorders>
            <w:shd w:val="clear" w:color="auto" w:fill="auto"/>
            <w:noWrap/>
            <w:vAlign w:val="bottom"/>
            <w:hideMark/>
          </w:tcPr>
          <w:p w14:paraId="3CC49A9A" w14:textId="77777777" w:rsidR="00CB5118" w:rsidRPr="00BA29DC" w:rsidRDefault="00CB5118" w:rsidP="00BA29DC">
            <w:pPr>
              <w:spacing w:before="40" w:after="40" w:line="220" w:lineRule="exact"/>
              <w:ind w:right="57"/>
              <w:jc w:val="right"/>
              <w:rPr>
                <w:sz w:val="18"/>
                <w:szCs w:val="18"/>
              </w:rPr>
            </w:pPr>
            <w:r w:rsidRPr="00BA29DC">
              <w:rPr>
                <w:sz w:val="18"/>
                <w:szCs w:val="18"/>
              </w:rPr>
              <w:t>649,1</w:t>
            </w:r>
          </w:p>
        </w:tc>
        <w:tc>
          <w:tcPr>
            <w:tcW w:w="606" w:type="dxa"/>
            <w:tcBorders>
              <w:top w:val="nil"/>
              <w:bottom w:val="nil"/>
            </w:tcBorders>
            <w:shd w:val="clear" w:color="auto" w:fill="auto"/>
            <w:noWrap/>
            <w:vAlign w:val="bottom"/>
            <w:hideMark/>
          </w:tcPr>
          <w:p w14:paraId="5D6BEDB8" w14:textId="77777777" w:rsidR="00CB5118" w:rsidRPr="00BA29DC" w:rsidRDefault="00CB5118" w:rsidP="00BA29DC">
            <w:pPr>
              <w:spacing w:before="40" w:after="40" w:line="220" w:lineRule="exact"/>
              <w:ind w:right="57"/>
              <w:jc w:val="right"/>
              <w:rPr>
                <w:sz w:val="18"/>
                <w:szCs w:val="18"/>
              </w:rPr>
            </w:pPr>
            <w:r w:rsidRPr="00BA29DC">
              <w:rPr>
                <w:sz w:val="18"/>
                <w:szCs w:val="18"/>
              </w:rPr>
              <w:t>13,9%</w:t>
            </w:r>
          </w:p>
        </w:tc>
        <w:tc>
          <w:tcPr>
            <w:tcW w:w="1481" w:type="dxa"/>
            <w:tcBorders>
              <w:top w:val="nil"/>
              <w:bottom w:val="nil"/>
            </w:tcBorders>
            <w:shd w:val="clear" w:color="auto" w:fill="auto"/>
            <w:noWrap/>
            <w:vAlign w:val="bottom"/>
            <w:hideMark/>
          </w:tcPr>
          <w:p w14:paraId="108B9BA4" w14:textId="77777777" w:rsidR="00CB5118" w:rsidRPr="00BA29DC" w:rsidRDefault="00CB5118" w:rsidP="00BA29DC">
            <w:pPr>
              <w:spacing w:before="40" w:after="40" w:line="220" w:lineRule="exact"/>
              <w:ind w:right="57"/>
              <w:jc w:val="right"/>
              <w:rPr>
                <w:sz w:val="18"/>
                <w:szCs w:val="18"/>
              </w:rPr>
            </w:pPr>
            <w:r w:rsidRPr="00BA29DC">
              <w:rPr>
                <w:sz w:val="18"/>
                <w:szCs w:val="18"/>
              </w:rPr>
              <w:t>0,01%</w:t>
            </w:r>
          </w:p>
        </w:tc>
      </w:tr>
      <w:tr w:rsidR="00CB5118" w:rsidRPr="004F3D51" w14:paraId="00C7D4CF" w14:textId="77777777" w:rsidTr="00BA29DC">
        <w:trPr>
          <w:cantSplit/>
        </w:trPr>
        <w:tc>
          <w:tcPr>
            <w:tcW w:w="1560" w:type="dxa"/>
            <w:tcBorders>
              <w:top w:val="nil"/>
              <w:bottom w:val="nil"/>
            </w:tcBorders>
            <w:shd w:val="clear" w:color="auto" w:fill="auto"/>
            <w:hideMark/>
          </w:tcPr>
          <w:p w14:paraId="343AE83E" w14:textId="77777777" w:rsidR="00CB5118" w:rsidRPr="00BA29DC" w:rsidRDefault="00CB5118" w:rsidP="00BA29DC">
            <w:pPr>
              <w:spacing w:before="40" w:after="40" w:line="220" w:lineRule="exact"/>
              <w:ind w:right="57"/>
              <w:rPr>
                <w:bCs/>
                <w:sz w:val="18"/>
                <w:szCs w:val="18"/>
              </w:rPr>
            </w:pPr>
            <w:r w:rsidRPr="00BA29DC">
              <w:rPr>
                <w:sz w:val="18"/>
                <w:szCs w:val="18"/>
              </w:rPr>
              <w:t>Строительство жилья и коммунальные услуги</w:t>
            </w:r>
          </w:p>
        </w:tc>
        <w:tc>
          <w:tcPr>
            <w:tcW w:w="992" w:type="dxa"/>
            <w:tcBorders>
              <w:top w:val="nil"/>
              <w:bottom w:val="nil"/>
            </w:tcBorders>
            <w:shd w:val="clear" w:color="auto" w:fill="auto"/>
            <w:noWrap/>
            <w:vAlign w:val="bottom"/>
            <w:hideMark/>
          </w:tcPr>
          <w:p w14:paraId="52EC5B6E" w14:textId="77777777" w:rsidR="00CB5118" w:rsidRPr="00BA29DC" w:rsidRDefault="00CB5118" w:rsidP="00BA29DC">
            <w:pPr>
              <w:spacing w:before="40" w:after="40" w:line="220" w:lineRule="exact"/>
              <w:ind w:right="57"/>
              <w:jc w:val="right"/>
              <w:rPr>
                <w:sz w:val="18"/>
                <w:szCs w:val="18"/>
              </w:rPr>
            </w:pPr>
            <w:r w:rsidRPr="00BA29DC">
              <w:rPr>
                <w:sz w:val="18"/>
                <w:szCs w:val="18"/>
              </w:rPr>
              <w:t>21 727,7</w:t>
            </w:r>
          </w:p>
        </w:tc>
        <w:tc>
          <w:tcPr>
            <w:tcW w:w="823" w:type="dxa"/>
            <w:tcBorders>
              <w:top w:val="nil"/>
              <w:bottom w:val="nil"/>
            </w:tcBorders>
            <w:shd w:val="clear" w:color="auto" w:fill="auto"/>
            <w:noWrap/>
            <w:vAlign w:val="bottom"/>
            <w:hideMark/>
          </w:tcPr>
          <w:p w14:paraId="507C5AAF" w14:textId="77777777" w:rsidR="00CB5118" w:rsidRPr="00BA29DC" w:rsidRDefault="00CB5118" w:rsidP="00BA29DC">
            <w:pPr>
              <w:spacing w:before="40" w:after="40" w:line="220" w:lineRule="exact"/>
              <w:ind w:right="57"/>
              <w:jc w:val="right"/>
              <w:rPr>
                <w:sz w:val="18"/>
                <w:szCs w:val="18"/>
              </w:rPr>
            </w:pPr>
            <w:r w:rsidRPr="00BA29DC">
              <w:rPr>
                <w:sz w:val="18"/>
                <w:szCs w:val="18"/>
              </w:rPr>
              <w:t>12 369,0</w:t>
            </w:r>
          </w:p>
        </w:tc>
        <w:tc>
          <w:tcPr>
            <w:tcW w:w="643" w:type="dxa"/>
            <w:tcBorders>
              <w:top w:val="nil"/>
              <w:bottom w:val="nil"/>
            </w:tcBorders>
            <w:shd w:val="clear" w:color="auto" w:fill="auto"/>
            <w:noWrap/>
            <w:vAlign w:val="bottom"/>
            <w:hideMark/>
          </w:tcPr>
          <w:p w14:paraId="4DAFCF9A" w14:textId="77777777" w:rsidR="00CB5118" w:rsidRPr="00BA29DC" w:rsidRDefault="00CB5118" w:rsidP="00BA29DC">
            <w:pPr>
              <w:spacing w:before="40" w:after="40" w:line="220" w:lineRule="exact"/>
              <w:ind w:right="57"/>
              <w:jc w:val="right"/>
              <w:rPr>
                <w:sz w:val="18"/>
                <w:szCs w:val="18"/>
              </w:rPr>
            </w:pPr>
            <w:r w:rsidRPr="00BA29DC">
              <w:rPr>
                <w:sz w:val="18"/>
                <w:szCs w:val="18"/>
              </w:rPr>
              <w:t>56,9%</w:t>
            </w:r>
          </w:p>
        </w:tc>
        <w:tc>
          <w:tcPr>
            <w:tcW w:w="1446" w:type="dxa"/>
            <w:tcBorders>
              <w:top w:val="nil"/>
              <w:bottom w:val="nil"/>
            </w:tcBorders>
            <w:shd w:val="clear" w:color="auto" w:fill="auto"/>
            <w:noWrap/>
            <w:vAlign w:val="bottom"/>
            <w:hideMark/>
          </w:tcPr>
          <w:p w14:paraId="6CBC3397" w14:textId="77777777" w:rsidR="00CB5118" w:rsidRPr="00BA29DC" w:rsidRDefault="00CB5118" w:rsidP="00BA29DC">
            <w:pPr>
              <w:spacing w:before="40" w:after="40" w:line="220" w:lineRule="exact"/>
              <w:ind w:right="57"/>
              <w:jc w:val="right"/>
              <w:rPr>
                <w:sz w:val="18"/>
                <w:szCs w:val="18"/>
              </w:rPr>
            </w:pPr>
            <w:r w:rsidRPr="00BA29DC">
              <w:rPr>
                <w:sz w:val="18"/>
                <w:szCs w:val="18"/>
              </w:rPr>
              <w:t>0,27%</w:t>
            </w:r>
          </w:p>
        </w:tc>
        <w:tc>
          <w:tcPr>
            <w:tcW w:w="1124" w:type="dxa"/>
            <w:tcBorders>
              <w:top w:val="nil"/>
              <w:bottom w:val="nil"/>
            </w:tcBorders>
            <w:shd w:val="clear" w:color="auto" w:fill="auto"/>
            <w:noWrap/>
            <w:vAlign w:val="bottom"/>
            <w:hideMark/>
          </w:tcPr>
          <w:p w14:paraId="0B14103C" w14:textId="77777777" w:rsidR="00CB5118" w:rsidRPr="00BA29DC" w:rsidRDefault="00CB5118" w:rsidP="00BA29DC">
            <w:pPr>
              <w:spacing w:before="40" w:after="40" w:line="220" w:lineRule="exact"/>
              <w:ind w:right="57"/>
              <w:jc w:val="right"/>
              <w:rPr>
                <w:sz w:val="18"/>
                <w:szCs w:val="18"/>
              </w:rPr>
            </w:pPr>
            <w:r w:rsidRPr="00BA29DC">
              <w:rPr>
                <w:sz w:val="18"/>
                <w:szCs w:val="18"/>
              </w:rPr>
              <w:t>31 296,2</w:t>
            </w:r>
          </w:p>
        </w:tc>
        <w:tc>
          <w:tcPr>
            <w:tcW w:w="964" w:type="dxa"/>
            <w:tcBorders>
              <w:top w:val="nil"/>
              <w:bottom w:val="nil"/>
            </w:tcBorders>
            <w:shd w:val="clear" w:color="auto" w:fill="auto"/>
            <w:noWrap/>
            <w:vAlign w:val="bottom"/>
            <w:hideMark/>
          </w:tcPr>
          <w:p w14:paraId="1BBF8253" w14:textId="77777777" w:rsidR="00CB5118" w:rsidRPr="00BA29DC" w:rsidRDefault="00CB5118" w:rsidP="00BA29DC">
            <w:pPr>
              <w:spacing w:before="40" w:after="40" w:line="220" w:lineRule="exact"/>
              <w:ind w:right="57"/>
              <w:jc w:val="right"/>
              <w:rPr>
                <w:sz w:val="18"/>
                <w:szCs w:val="18"/>
              </w:rPr>
            </w:pPr>
            <w:r w:rsidRPr="00BA29DC">
              <w:rPr>
                <w:sz w:val="18"/>
                <w:szCs w:val="18"/>
              </w:rPr>
              <w:t>20 321,8</w:t>
            </w:r>
          </w:p>
        </w:tc>
        <w:tc>
          <w:tcPr>
            <w:tcW w:w="606" w:type="dxa"/>
            <w:tcBorders>
              <w:top w:val="nil"/>
              <w:bottom w:val="nil"/>
            </w:tcBorders>
            <w:shd w:val="clear" w:color="auto" w:fill="auto"/>
            <w:noWrap/>
            <w:vAlign w:val="bottom"/>
            <w:hideMark/>
          </w:tcPr>
          <w:p w14:paraId="1CF76A4B" w14:textId="77777777" w:rsidR="00CB5118" w:rsidRPr="00BA29DC" w:rsidRDefault="00CB5118" w:rsidP="00BA29DC">
            <w:pPr>
              <w:spacing w:before="40" w:after="40" w:line="220" w:lineRule="exact"/>
              <w:ind w:right="57"/>
              <w:jc w:val="right"/>
              <w:rPr>
                <w:sz w:val="18"/>
                <w:szCs w:val="18"/>
              </w:rPr>
            </w:pPr>
            <w:r w:rsidRPr="00BA29DC">
              <w:rPr>
                <w:sz w:val="18"/>
                <w:szCs w:val="18"/>
              </w:rPr>
              <w:t>64,9%</w:t>
            </w:r>
          </w:p>
        </w:tc>
        <w:tc>
          <w:tcPr>
            <w:tcW w:w="1481" w:type="dxa"/>
            <w:tcBorders>
              <w:top w:val="nil"/>
              <w:bottom w:val="nil"/>
            </w:tcBorders>
            <w:shd w:val="clear" w:color="auto" w:fill="auto"/>
            <w:noWrap/>
            <w:vAlign w:val="bottom"/>
            <w:hideMark/>
          </w:tcPr>
          <w:p w14:paraId="5AB5854E" w14:textId="77777777" w:rsidR="00CB5118" w:rsidRPr="00BA29DC" w:rsidRDefault="00CB5118" w:rsidP="00BA29DC">
            <w:pPr>
              <w:spacing w:before="40" w:after="40" w:line="220" w:lineRule="exact"/>
              <w:ind w:right="57"/>
              <w:jc w:val="right"/>
              <w:rPr>
                <w:sz w:val="18"/>
                <w:szCs w:val="18"/>
              </w:rPr>
            </w:pPr>
            <w:r w:rsidRPr="00BA29DC">
              <w:rPr>
                <w:sz w:val="18"/>
                <w:szCs w:val="18"/>
              </w:rPr>
              <w:t>0,42%</w:t>
            </w:r>
          </w:p>
        </w:tc>
      </w:tr>
      <w:tr w:rsidR="00CB5118" w:rsidRPr="004F3D51" w14:paraId="1B0A5370" w14:textId="77777777" w:rsidTr="00BA29DC">
        <w:trPr>
          <w:cantSplit/>
        </w:trPr>
        <w:tc>
          <w:tcPr>
            <w:tcW w:w="1560" w:type="dxa"/>
            <w:tcBorders>
              <w:top w:val="nil"/>
            </w:tcBorders>
            <w:shd w:val="clear" w:color="auto" w:fill="auto"/>
            <w:hideMark/>
          </w:tcPr>
          <w:p w14:paraId="0D3BCA04" w14:textId="77777777" w:rsidR="00CB5118" w:rsidRPr="00BA29DC" w:rsidRDefault="00CB5118" w:rsidP="00BA29DC">
            <w:pPr>
              <w:spacing w:before="40" w:after="40" w:line="220" w:lineRule="exact"/>
              <w:ind w:right="57"/>
              <w:rPr>
                <w:bCs/>
                <w:sz w:val="18"/>
                <w:szCs w:val="18"/>
              </w:rPr>
            </w:pPr>
            <w:r w:rsidRPr="00BA29DC">
              <w:rPr>
                <w:sz w:val="18"/>
                <w:szCs w:val="18"/>
              </w:rPr>
              <w:t>Медобслуживание</w:t>
            </w:r>
          </w:p>
        </w:tc>
        <w:tc>
          <w:tcPr>
            <w:tcW w:w="992" w:type="dxa"/>
            <w:tcBorders>
              <w:top w:val="nil"/>
            </w:tcBorders>
            <w:shd w:val="clear" w:color="auto" w:fill="auto"/>
            <w:noWrap/>
            <w:vAlign w:val="bottom"/>
            <w:hideMark/>
          </w:tcPr>
          <w:p w14:paraId="49C1B380" w14:textId="77777777" w:rsidR="00CB5118" w:rsidRPr="00BA29DC" w:rsidRDefault="00CB5118" w:rsidP="00BA29DC">
            <w:pPr>
              <w:spacing w:before="40" w:after="40" w:line="220" w:lineRule="exact"/>
              <w:ind w:right="57"/>
              <w:jc w:val="right"/>
              <w:rPr>
                <w:sz w:val="18"/>
                <w:szCs w:val="18"/>
              </w:rPr>
            </w:pPr>
            <w:r w:rsidRPr="00BA29DC">
              <w:rPr>
                <w:sz w:val="18"/>
                <w:szCs w:val="18"/>
              </w:rPr>
              <w:t>64 355,3</w:t>
            </w:r>
          </w:p>
        </w:tc>
        <w:tc>
          <w:tcPr>
            <w:tcW w:w="823" w:type="dxa"/>
            <w:tcBorders>
              <w:top w:val="nil"/>
            </w:tcBorders>
            <w:shd w:val="clear" w:color="auto" w:fill="auto"/>
            <w:noWrap/>
            <w:vAlign w:val="bottom"/>
            <w:hideMark/>
          </w:tcPr>
          <w:p w14:paraId="271015BF" w14:textId="77777777" w:rsidR="00CB5118" w:rsidRPr="00BA29DC" w:rsidRDefault="00CB5118" w:rsidP="00BA29DC">
            <w:pPr>
              <w:spacing w:before="40" w:after="40" w:line="220" w:lineRule="exact"/>
              <w:ind w:right="57"/>
              <w:jc w:val="right"/>
              <w:rPr>
                <w:sz w:val="18"/>
                <w:szCs w:val="18"/>
              </w:rPr>
            </w:pPr>
            <w:r w:rsidRPr="00BA29DC">
              <w:rPr>
                <w:sz w:val="18"/>
                <w:szCs w:val="18"/>
              </w:rPr>
              <w:t>4 616,4</w:t>
            </w:r>
          </w:p>
        </w:tc>
        <w:tc>
          <w:tcPr>
            <w:tcW w:w="643" w:type="dxa"/>
            <w:tcBorders>
              <w:top w:val="nil"/>
            </w:tcBorders>
            <w:shd w:val="clear" w:color="auto" w:fill="auto"/>
            <w:noWrap/>
            <w:vAlign w:val="bottom"/>
            <w:hideMark/>
          </w:tcPr>
          <w:p w14:paraId="2F1F1342" w14:textId="77777777" w:rsidR="00CB5118" w:rsidRPr="00BA29DC" w:rsidRDefault="00CB5118" w:rsidP="00BA29DC">
            <w:pPr>
              <w:spacing w:before="40" w:after="40" w:line="220" w:lineRule="exact"/>
              <w:ind w:right="57"/>
              <w:jc w:val="right"/>
              <w:rPr>
                <w:sz w:val="18"/>
                <w:szCs w:val="18"/>
              </w:rPr>
            </w:pPr>
            <w:r w:rsidRPr="00BA29DC">
              <w:rPr>
                <w:sz w:val="18"/>
                <w:szCs w:val="18"/>
              </w:rPr>
              <w:t>7,2%</w:t>
            </w:r>
          </w:p>
        </w:tc>
        <w:tc>
          <w:tcPr>
            <w:tcW w:w="1446" w:type="dxa"/>
            <w:tcBorders>
              <w:top w:val="nil"/>
            </w:tcBorders>
            <w:shd w:val="clear" w:color="auto" w:fill="auto"/>
            <w:noWrap/>
            <w:vAlign w:val="bottom"/>
            <w:hideMark/>
          </w:tcPr>
          <w:p w14:paraId="5632A0C5" w14:textId="77777777" w:rsidR="00CB5118" w:rsidRPr="00BA29DC" w:rsidRDefault="00CB5118" w:rsidP="00BA29DC">
            <w:pPr>
              <w:spacing w:before="40" w:after="40" w:line="220" w:lineRule="exact"/>
              <w:ind w:right="57"/>
              <w:jc w:val="right"/>
              <w:rPr>
                <w:sz w:val="18"/>
                <w:szCs w:val="18"/>
              </w:rPr>
            </w:pPr>
            <w:r w:rsidRPr="00BA29DC">
              <w:rPr>
                <w:sz w:val="18"/>
                <w:szCs w:val="18"/>
              </w:rPr>
              <w:t>0,10%</w:t>
            </w:r>
          </w:p>
        </w:tc>
        <w:tc>
          <w:tcPr>
            <w:tcW w:w="1124" w:type="dxa"/>
            <w:tcBorders>
              <w:top w:val="nil"/>
            </w:tcBorders>
            <w:shd w:val="clear" w:color="auto" w:fill="auto"/>
            <w:noWrap/>
            <w:vAlign w:val="bottom"/>
            <w:hideMark/>
          </w:tcPr>
          <w:p w14:paraId="6F4E7E94" w14:textId="77777777" w:rsidR="00CB5118" w:rsidRPr="00BA29DC" w:rsidRDefault="00CB5118" w:rsidP="00BA29DC">
            <w:pPr>
              <w:spacing w:before="40" w:after="40" w:line="220" w:lineRule="exact"/>
              <w:ind w:right="57"/>
              <w:jc w:val="right"/>
              <w:rPr>
                <w:sz w:val="18"/>
                <w:szCs w:val="18"/>
              </w:rPr>
            </w:pPr>
            <w:r w:rsidRPr="00BA29DC">
              <w:rPr>
                <w:sz w:val="18"/>
                <w:szCs w:val="18"/>
              </w:rPr>
              <w:t>76 645,4</w:t>
            </w:r>
          </w:p>
        </w:tc>
        <w:tc>
          <w:tcPr>
            <w:tcW w:w="964" w:type="dxa"/>
            <w:tcBorders>
              <w:top w:val="nil"/>
            </w:tcBorders>
            <w:shd w:val="clear" w:color="auto" w:fill="auto"/>
            <w:noWrap/>
            <w:vAlign w:val="bottom"/>
            <w:hideMark/>
          </w:tcPr>
          <w:p w14:paraId="315AEBE0" w14:textId="77777777" w:rsidR="00CB5118" w:rsidRPr="00BA29DC" w:rsidRDefault="00CB5118" w:rsidP="00BA29DC">
            <w:pPr>
              <w:spacing w:before="40" w:after="40" w:line="220" w:lineRule="exact"/>
              <w:ind w:right="57"/>
              <w:jc w:val="right"/>
              <w:rPr>
                <w:sz w:val="18"/>
                <w:szCs w:val="18"/>
              </w:rPr>
            </w:pPr>
            <w:r w:rsidRPr="00BA29DC">
              <w:rPr>
                <w:sz w:val="18"/>
                <w:szCs w:val="18"/>
              </w:rPr>
              <w:t>4 385,0</w:t>
            </w:r>
          </w:p>
        </w:tc>
        <w:tc>
          <w:tcPr>
            <w:tcW w:w="606" w:type="dxa"/>
            <w:tcBorders>
              <w:top w:val="nil"/>
            </w:tcBorders>
            <w:shd w:val="clear" w:color="auto" w:fill="auto"/>
            <w:noWrap/>
            <w:vAlign w:val="bottom"/>
            <w:hideMark/>
          </w:tcPr>
          <w:p w14:paraId="0817D0D0" w14:textId="77777777" w:rsidR="00CB5118" w:rsidRPr="00BA29DC" w:rsidRDefault="00CB5118" w:rsidP="00BA29DC">
            <w:pPr>
              <w:spacing w:before="40" w:after="40" w:line="220" w:lineRule="exact"/>
              <w:ind w:right="57"/>
              <w:jc w:val="right"/>
              <w:rPr>
                <w:sz w:val="18"/>
                <w:szCs w:val="18"/>
              </w:rPr>
            </w:pPr>
            <w:r w:rsidRPr="00BA29DC">
              <w:rPr>
                <w:sz w:val="18"/>
                <w:szCs w:val="18"/>
              </w:rPr>
              <w:t>5,7%</w:t>
            </w:r>
          </w:p>
        </w:tc>
        <w:tc>
          <w:tcPr>
            <w:tcW w:w="1481" w:type="dxa"/>
            <w:tcBorders>
              <w:top w:val="nil"/>
            </w:tcBorders>
            <w:shd w:val="clear" w:color="auto" w:fill="auto"/>
            <w:noWrap/>
            <w:vAlign w:val="bottom"/>
            <w:hideMark/>
          </w:tcPr>
          <w:p w14:paraId="14B26646" w14:textId="77777777" w:rsidR="00CB5118" w:rsidRPr="00BA29DC" w:rsidRDefault="00CB5118" w:rsidP="00BA29DC">
            <w:pPr>
              <w:spacing w:before="40" w:after="40" w:line="220" w:lineRule="exact"/>
              <w:ind w:right="57"/>
              <w:jc w:val="right"/>
              <w:rPr>
                <w:sz w:val="18"/>
                <w:szCs w:val="18"/>
              </w:rPr>
            </w:pPr>
            <w:r w:rsidRPr="00BA29DC">
              <w:rPr>
                <w:sz w:val="18"/>
                <w:szCs w:val="18"/>
              </w:rPr>
              <w:t>0,09%</w:t>
            </w:r>
          </w:p>
        </w:tc>
      </w:tr>
      <w:tr w:rsidR="00CB5118" w:rsidRPr="004F3D51" w14:paraId="7C4ECB20" w14:textId="77777777" w:rsidTr="00B17579">
        <w:trPr>
          <w:cantSplit/>
        </w:trPr>
        <w:tc>
          <w:tcPr>
            <w:tcW w:w="1560" w:type="dxa"/>
            <w:shd w:val="clear" w:color="auto" w:fill="auto"/>
            <w:hideMark/>
          </w:tcPr>
          <w:p w14:paraId="762FB884" w14:textId="77777777" w:rsidR="00CB5118" w:rsidRPr="00BA29DC" w:rsidRDefault="00CB5118" w:rsidP="00BA29DC">
            <w:pPr>
              <w:spacing w:before="40" w:after="40" w:line="220" w:lineRule="exact"/>
              <w:ind w:right="57"/>
              <w:rPr>
                <w:bCs/>
                <w:sz w:val="18"/>
                <w:szCs w:val="18"/>
              </w:rPr>
            </w:pPr>
            <w:r w:rsidRPr="00BA29DC">
              <w:rPr>
                <w:sz w:val="18"/>
                <w:szCs w:val="18"/>
              </w:rPr>
              <w:t>Отдых, культура и религия</w:t>
            </w:r>
          </w:p>
        </w:tc>
        <w:tc>
          <w:tcPr>
            <w:tcW w:w="992" w:type="dxa"/>
            <w:shd w:val="clear" w:color="auto" w:fill="auto"/>
            <w:noWrap/>
            <w:vAlign w:val="bottom"/>
            <w:hideMark/>
          </w:tcPr>
          <w:p w14:paraId="1FC68F13" w14:textId="77777777" w:rsidR="00CB5118" w:rsidRPr="00BA29DC" w:rsidRDefault="00CB5118" w:rsidP="00BA29DC">
            <w:pPr>
              <w:spacing w:before="40" w:after="40" w:line="220" w:lineRule="exact"/>
              <w:ind w:right="57"/>
              <w:jc w:val="right"/>
              <w:rPr>
                <w:sz w:val="18"/>
                <w:szCs w:val="18"/>
              </w:rPr>
            </w:pPr>
            <w:r w:rsidRPr="00BA29DC">
              <w:rPr>
                <w:sz w:val="18"/>
                <w:szCs w:val="18"/>
              </w:rPr>
              <w:t>18 644,3</w:t>
            </w:r>
          </w:p>
        </w:tc>
        <w:tc>
          <w:tcPr>
            <w:tcW w:w="823" w:type="dxa"/>
            <w:shd w:val="clear" w:color="auto" w:fill="auto"/>
            <w:noWrap/>
            <w:vAlign w:val="bottom"/>
            <w:hideMark/>
          </w:tcPr>
          <w:p w14:paraId="1F6B8DC4" w14:textId="77777777" w:rsidR="00CB5118" w:rsidRPr="00BA29DC" w:rsidRDefault="00CB5118" w:rsidP="00BA29DC">
            <w:pPr>
              <w:spacing w:before="40" w:after="40" w:line="220" w:lineRule="exact"/>
              <w:ind w:right="57"/>
              <w:jc w:val="right"/>
              <w:rPr>
                <w:sz w:val="18"/>
                <w:szCs w:val="18"/>
              </w:rPr>
            </w:pPr>
            <w:r w:rsidRPr="00BA29DC">
              <w:rPr>
                <w:sz w:val="18"/>
                <w:szCs w:val="18"/>
              </w:rPr>
              <w:t>770,0</w:t>
            </w:r>
          </w:p>
        </w:tc>
        <w:tc>
          <w:tcPr>
            <w:tcW w:w="643" w:type="dxa"/>
            <w:shd w:val="clear" w:color="auto" w:fill="auto"/>
            <w:noWrap/>
            <w:vAlign w:val="bottom"/>
            <w:hideMark/>
          </w:tcPr>
          <w:p w14:paraId="7C2A6514" w14:textId="77777777" w:rsidR="00CB5118" w:rsidRPr="00BA29DC" w:rsidRDefault="00CB5118" w:rsidP="00BA29DC">
            <w:pPr>
              <w:spacing w:before="40" w:after="40" w:line="220" w:lineRule="exact"/>
              <w:ind w:right="57"/>
              <w:jc w:val="right"/>
              <w:rPr>
                <w:sz w:val="18"/>
                <w:szCs w:val="18"/>
              </w:rPr>
            </w:pPr>
            <w:r w:rsidRPr="00BA29DC">
              <w:rPr>
                <w:sz w:val="18"/>
                <w:szCs w:val="18"/>
              </w:rPr>
              <w:t>4,1%</w:t>
            </w:r>
          </w:p>
        </w:tc>
        <w:tc>
          <w:tcPr>
            <w:tcW w:w="1446" w:type="dxa"/>
            <w:shd w:val="clear" w:color="auto" w:fill="auto"/>
            <w:noWrap/>
            <w:vAlign w:val="bottom"/>
            <w:hideMark/>
          </w:tcPr>
          <w:p w14:paraId="0174980C" w14:textId="77777777" w:rsidR="00CB5118" w:rsidRPr="00BA29DC" w:rsidRDefault="00CB5118" w:rsidP="00BA29DC">
            <w:pPr>
              <w:spacing w:before="40" w:after="40" w:line="220" w:lineRule="exact"/>
              <w:ind w:right="57"/>
              <w:jc w:val="right"/>
              <w:rPr>
                <w:sz w:val="18"/>
                <w:szCs w:val="18"/>
              </w:rPr>
            </w:pPr>
            <w:r w:rsidRPr="00BA29DC">
              <w:rPr>
                <w:sz w:val="18"/>
                <w:szCs w:val="18"/>
              </w:rPr>
              <w:t>0,02%</w:t>
            </w:r>
          </w:p>
        </w:tc>
        <w:tc>
          <w:tcPr>
            <w:tcW w:w="1124" w:type="dxa"/>
            <w:shd w:val="clear" w:color="auto" w:fill="auto"/>
            <w:noWrap/>
            <w:vAlign w:val="bottom"/>
            <w:hideMark/>
          </w:tcPr>
          <w:p w14:paraId="70F9A780" w14:textId="77777777" w:rsidR="00CB5118" w:rsidRPr="00BA29DC" w:rsidRDefault="00CB5118" w:rsidP="00BA29DC">
            <w:pPr>
              <w:spacing w:before="40" w:after="40" w:line="220" w:lineRule="exact"/>
              <w:ind w:right="57"/>
              <w:jc w:val="right"/>
              <w:rPr>
                <w:sz w:val="18"/>
                <w:szCs w:val="18"/>
              </w:rPr>
            </w:pPr>
            <w:r w:rsidRPr="00BA29DC">
              <w:rPr>
                <w:sz w:val="18"/>
                <w:szCs w:val="18"/>
              </w:rPr>
              <w:t>21 395,6</w:t>
            </w:r>
          </w:p>
        </w:tc>
        <w:tc>
          <w:tcPr>
            <w:tcW w:w="964" w:type="dxa"/>
            <w:shd w:val="clear" w:color="auto" w:fill="auto"/>
            <w:noWrap/>
            <w:vAlign w:val="bottom"/>
            <w:hideMark/>
          </w:tcPr>
          <w:p w14:paraId="349BBA9C" w14:textId="77777777" w:rsidR="00CB5118" w:rsidRPr="00BA29DC" w:rsidRDefault="00CB5118" w:rsidP="00BA29DC">
            <w:pPr>
              <w:spacing w:before="40" w:after="40" w:line="220" w:lineRule="exact"/>
              <w:ind w:right="57"/>
              <w:jc w:val="right"/>
              <w:rPr>
                <w:sz w:val="18"/>
                <w:szCs w:val="18"/>
              </w:rPr>
            </w:pPr>
            <w:r w:rsidRPr="00BA29DC">
              <w:rPr>
                <w:sz w:val="18"/>
                <w:szCs w:val="18"/>
              </w:rPr>
              <w:t>325,3</w:t>
            </w:r>
          </w:p>
        </w:tc>
        <w:tc>
          <w:tcPr>
            <w:tcW w:w="606" w:type="dxa"/>
            <w:shd w:val="clear" w:color="auto" w:fill="auto"/>
            <w:noWrap/>
            <w:vAlign w:val="bottom"/>
            <w:hideMark/>
          </w:tcPr>
          <w:p w14:paraId="5552C145" w14:textId="77777777" w:rsidR="00CB5118" w:rsidRPr="00BA29DC" w:rsidRDefault="00CB5118" w:rsidP="00BA29DC">
            <w:pPr>
              <w:spacing w:before="40" w:after="40" w:line="220" w:lineRule="exact"/>
              <w:ind w:right="57"/>
              <w:jc w:val="right"/>
              <w:rPr>
                <w:sz w:val="18"/>
                <w:szCs w:val="18"/>
              </w:rPr>
            </w:pPr>
            <w:r w:rsidRPr="00BA29DC">
              <w:rPr>
                <w:sz w:val="18"/>
                <w:szCs w:val="18"/>
              </w:rPr>
              <w:t>1,5%</w:t>
            </w:r>
          </w:p>
        </w:tc>
        <w:tc>
          <w:tcPr>
            <w:tcW w:w="1481" w:type="dxa"/>
            <w:shd w:val="clear" w:color="auto" w:fill="auto"/>
            <w:noWrap/>
            <w:vAlign w:val="bottom"/>
            <w:hideMark/>
          </w:tcPr>
          <w:p w14:paraId="62CD62A9" w14:textId="77777777" w:rsidR="00CB5118" w:rsidRPr="00BA29DC" w:rsidRDefault="00CB5118" w:rsidP="00BA29DC">
            <w:pPr>
              <w:spacing w:before="40" w:after="40" w:line="220" w:lineRule="exact"/>
              <w:ind w:right="57"/>
              <w:jc w:val="right"/>
              <w:rPr>
                <w:sz w:val="18"/>
                <w:szCs w:val="18"/>
              </w:rPr>
            </w:pPr>
            <w:r w:rsidRPr="00BA29DC">
              <w:rPr>
                <w:sz w:val="18"/>
                <w:szCs w:val="18"/>
              </w:rPr>
              <w:t>0,01%</w:t>
            </w:r>
          </w:p>
        </w:tc>
      </w:tr>
      <w:tr w:rsidR="00CB5118" w:rsidRPr="004F3D51" w14:paraId="3B5B1670" w14:textId="77777777" w:rsidTr="00B17579">
        <w:trPr>
          <w:cantSplit/>
        </w:trPr>
        <w:tc>
          <w:tcPr>
            <w:tcW w:w="1560" w:type="dxa"/>
            <w:shd w:val="clear" w:color="auto" w:fill="auto"/>
            <w:hideMark/>
          </w:tcPr>
          <w:p w14:paraId="75D393BE" w14:textId="77777777" w:rsidR="00CB5118" w:rsidRPr="00BA29DC" w:rsidRDefault="00CB5118" w:rsidP="00BA29DC">
            <w:pPr>
              <w:spacing w:before="40" w:after="40" w:line="220" w:lineRule="exact"/>
              <w:ind w:right="57"/>
              <w:rPr>
                <w:bCs/>
                <w:sz w:val="18"/>
                <w:szCs w:val="18"/>
              </w:rPr>
            </w:pPr>
            <w:r w:rsidRPr="00BA29DC">
              <w:rPr>
                <w:sz w:val="18"/>
                <w:szCs w:val="18"/>
              </w:rPr>
              <w:t>Образование</w:t>
            </w:r>
          </w:p>
        </w:tc>
        <w:tc>
          <w:tcPr>
            <w:tcW w:w="992" w:type="dxa"/>
            <w:shd w:val="clear" w:color="auto" w:fill="auto"/>
            <w:noWrap/>
            <w:vAlign w:val="bottom"/>
            <w:hideMark/>
          </w:tcPr>
          <w:p w14:paraId="50D7C972" w14:textId="77777777" w:rsidR="00CB5118" w:rsidRPr="00BA29DC" w:rsidRDefault="00CB5118" w:rsidP="00BA29DC">
            <w:pPr>
              <w:spacing w:before="40" w:after="40" w:line="220" w:lineRule="exact"/>
              <w:ind w:right="57"/>
              <w:jc w:val="right"/>
              <w:rPr>
                <w:sz w:val="18"/>
                <w:szCs w:val="18"/>
              </w:rPr>
            </w:pPr>
            <w:r w:rsidRPr="00BA29DC">
              <w:rPr>
                <w:sz w:val="18"/>
                <w:szCs w:val="18"/>
              </w:rPr>
              <w:t>103 094,7</w:t>
            </w:r>
          </w:p>
        </w:tc>
        <w:tc>
          <w:tcPr>
            <w:tcW w:w="823" w:type="dxa"/>
            <w:shd w:val="clear" w:color="auto" w:fill="auto"/>
            <w:noWrap/>
            <w:vAlign w:val="bottom"/>
            <w:hideMark/>
          </w:tcPr>
          <w:p w14:paraId="01580A23" w14:textId="77777777" w:rsidR="00CB5118" w:rsidRPr="00BA29DC" w:rsidRDefault="00CB5118" w:rsidP="00BA29DC">
            <w:pPr>
              <w:spacing w:before="40" w:after="40" w:line="220" w:lineRule="exact"/>
              <w:ind w:right="57"/>
              <w:jc w:val="right"/>
              <w:rPr>
                <w:sz w:val="18"/>
                <w:szCs w:val="18"/>
              </w:rPr>
            </w:pPr>
            <w:r w:rsidRPr="00BA29DC">
              <w:rPr>
                <w:sz w:val="18"/>
                <w:szCs w:val="18"/>
              </w:rPr>
              <w:t>1 685,7</w:t>
            </w:r>
          </w:p>
        </w:tc>
        <w:tc>
          <w:tcPr>
            <w:tcW w:w="643" w:type="dxa"/>
            <w:shd w:val="clear" w:color="auto" w:fill="auto"/>
            <w:noWrap/>
            <w:vAlign w:val="bottom"/>
            <w:hideMark/>
          </w:tcPr>
          <w:p w14:paraId="29898D86" w14:textId="77777777" w:rsidR="00CB5118" w:rsidRPr="00BA29DC" w:rsidRDefault="00CB5118" w:rsidP="00BA29DC">
            <w:pPr>
              <w:spacing w:before="40" w:after="40" w:line="220" w:lineRule="exact"/>
              <w:ind w:right="57"/>
              <w:jc w:val="right"/>
              <w:rPr>
                <w:sz w:val="18"/>
                <w:szCs w:val="18"/>
              </w:rPr>
            </w:pPr>
            <w:r w:rsidRPr="00BA29DC">
              <w:rPr>
                <w:sz w:val="18"/>
                <w:szCs w:val="18"/>
              </w:rPr>
              <w:t>1,6%</w:t>
            </w:r>
          </w:p>
        </w:tc>
        <w:tc>
          <w:tcPr>
            <w:tcW w:w="1446" w:type="dxa"/>
            <w:shd w:val="clear" w:color="auto" w:fill="auto"/>
            <w:noWrap/>
            <w:vAlign w:val="bottom"/>
            <w:hideMark/>
          </w:tcPr>
          <w:p w14:paraId="1D0718FC" w14:textId="77777777" w:rsidR="00CB5118" w:rsidRPr="00BA29DC" w:rsidRDefault="00CB5118" w:rsidP="00BA29DC">
            <w:pPr>
              <w:spacing w:before="40" w:after="40" w:line="220" w:lineRule="exact"/>
              <w:ind w:right="57"/>
              <w:jc w:val="right"/>
              <w:rPr>
                <w:sz w:val="18"/>
                <w:szCs w:val="18"/>
              </w:rPr>
            </w:pPr>
            <w:r w:rsidRPr="00BA29DC">
              <w:rPr>
                <w:sz w:val="18"/>
                <w:szCs w:val="18"/>
              </w:rPr>
              <w:t>0,04%</w:t>
            </w:r>
          </w:p>
        </w:tc>
        <w:tc>
          <w:tcPr>
            <w:tcW w:w="1124" w:type="dxa"/>
            <w:shd w:val="clear" w:color="auto" w:fill="auto"/>
            <w:noWrap/>
            <w:vAlign w:val="bottom"/>
            <w:hideMark/>
          </w:tcPr>
          <w:p w14:paraId="34564F94" w14:textId="77777777" w:rsidR="00CB5118" w:rsidRPr="00BA29DC" w:rsidRDefault="00CB5118" w:rsidP="00BA29DC">
            <w:pPr>
              <w:spacing w:before="40" w:after="40" w:line="220" w:lineRule="exact"/>
              <w:ind w:right="57"/>
              <w:jc w:val="right"/>
              <w:rPr>
                <w:sz w:val="18"/>
                <w:szCs w:val="18"/>
              </w:rPr>
            </w:pPr>
            <w:r w:rsidRPr="00BA29DC">
              <w:rPr>
                <w:sz w:val="18"/>
                <w:szCs w:val="18"/>
              </w:rPr>
              <w:t>115 806,1</w:t>
            </w:r>
          </w:p>
        </w:tc>
        <w:tc>
          <w:tcPr>
            <w:tcW w:w="964" w:type="dxa"/>
            <w:shd w:val="clear" w:color="auto" w:fill="auto"/>
            <w:noWrap/>
            <w:vAlign w:val="bottom"/>
            <w:hideMark/>
          </w:tcPr>
          <w:p w14:paraId="6E37C2A8" w14:textId="77777777" w:rsidR="00CB5118" w:rsidRPr="00BA29DC" w:rsidRDefault="00CB5118" w:rsidP="00BA29DC">
            <w:pPr>
              <w:spacing w:before="40" w:after="40" w:line="220" w:lineRule="exact"/>
              <w:ind w:right="57"/>
              <w:jc w:val="right"/>
              <w:rPr>
                <w:sz w:val="18"/>
                <w:szCs w:val="18"/>
              </w:rPr>
            </w:pPr>
            <w:r w:rsidRPr="00BA29DC">
              <w:rPr>
                <w:sz w:val="18"/>
                <w:szCs w:val="18"/>
              </w:rPr>
              <w:t>2 012,2</w:t>
            </w:r>
          </w:p>
        </w:tc>
        <w:tc>
          <w:tcPr>
            <w:tcW w:w="606" w:type="dxa"/>
            <w:shd w:val="clear" w:color="auto" w:fill="auto"/>
            <w:noWrap/>
            <w:vAlign w:val="bottom"/>
            <w:hideMark/>
          </w:tcPr>
          <w:p w14:paraId="6C33A013" w14:textId="77777777" w:rsidR="00CB5118" w:rsidRPr="00BA29DC" w:rsidRDefault="00CB5118" w:rsidP="00BA29DC">
            <w:pPr>
              <w:spacing w:before="40" w:after="40" w:line="220" w:lineRule="exact"/>
              <w:ind w:right="57"/>
              <w:jc w:val="right"/>
              <w:rPr>
                <w:sz w:val="18"/>
                <w:szCs w:val="18"/>
              </w:rPr>
            </w:pPr>
            <w:r w:rsidRPr="00BA29DC">
              <w:rPr>
                <w:sz w:val="18"/>
                <w:szCs w:val="18"/>
              </w:rPr>
              <w:t>1,7%</w:t>
            </w:r>
          </w:p>
        </w:tc>
        <w:tc>
          <w:tcPr>
            <w:tcW w:w="1481" w:type="dxa"/>
            <w:shd w:val="clear" w:color="auto" w:fill="auto"/>
            <w:noWrap/>
            <w:vAlign w:val="bottom"/>
            <w:hideMark/>
          </w:tcPr>
          <w:p w14:paraId="1390F6DC" w14:textId="77777777" w:rsidR="00CB5118" w:rsidRPr="00BA29DC" w:rsidRDefault="00CB5118" w:rsidP="00BA29DC">
            <w:pPr>
              <w:spacing w:before="40" w:after="40" w:line="220" w:lineRule="exact"/>
              <w:ind w:right="57"/>
              <w:jc w:val="right"/>
              <w:rPr>
                <w:sz w:val="18"/>
                <w:szCs w:val="18"/>
              </w:rPr>
            </w:pPr>
            <w:r w:rsidRPr="00BA29DC">
              <w:rPr>
                <w:sz w:val="18"/>
                <w:szCs w:val="18"/>
              </w:rPr>
              <w:t>0,04%</w:t>
            </w:r>
          </w:p>
        </w:tc>
      </w:tr>
      <w:tr w:rsidR="00CB5118" w:rsidRPr="004F3D51" w14:paraId="425C76BE" w14:textId="77777777" w:rsidTr="00B17579">
        <w:trPr>
          <w:cantSplit/>
        </w:trPr>
        <w:tc>
          <w:tcPr>
            <w:tcW w:w="1560" w:type="dxa"/>
            <w:shd w:val="clear" w:color="auto" w:fill="auto"/>
            <w:hideMark/>
          </w:tcPr>
          <w:p w14:paraId="3078893A" w14:textId="77777777" w:rsidR="00CB5118" w:rsidRPr="00BA29DC" w:rsidRDefault="00CB5118" w:rsidP="00BA29DC">
            <w:pPr>
              <w:spacing w:before="40" w:after="40" w:line="220" w:lineRule="exact"/>
              <w:ind w:right="57"/>
              <w:rPr>
                <w:bCs/>
                <w:sz w:val="18"/>
                <w:szCs w:val="18"/>
              </w:rPr>
            </w:pPr>
            <w:r w:rsidRPr="00BA29DC">
              <w:rPr>
                <w:sz w:val="18"/>
                <w:szCs w:val="18"/>
              </w:rPr>
              <w:t>Социальная защита</w:t>
            </w:r>
          </w:p>
        </w:tc>
        <w:tc>
          <w:tcPr>
            <w:tcW w:w="992" w:type="dxa"/>
            <w:shd w:val="clear" w:color="auto" w:fill="auto"/>
            <w:noWrap/>
            <w:vAlign w:val="bottom"/>
            <w:hideMark/>
          </w:tcPr>
          <w:p w14:paraId="1B3534F0" w14:textId="77777777" w:rsidR="00CB5118" w:rsidRPr="00BA29DC" w:rsidRDefault="00CB5118" w:rsidP="00BA29DC">
            <w:pPr>
              <w:spacing w:before="40" w:after="40" w:line="220" w:lineRule="exact"/>
              <w:ind w:right="57"/>
              <w:jc w:val="right"/>
              <w:rPr>
                <w:sz w:val="18"/>
                <w:szCs w:val="18"/>
              </w:rPr>
            </w:pPr>
            <w:r w:rsidRPr="00BA29DC">
              <w:rPr>
                <w:sz w:val="18"/>
                <w:szCs w:val="18"/>
              </w:rPr>
              <w:t>297 379,6</w:t>
            </w:r>
          </w:p>
        </w:tc>
        <w:tc>
          <w:tcPr>
            <w:tcW w:w="823" w:type="dxa"/>
            <w:shd w:val="clear" w:color="auto" w:fill="auto"/>
            <w:noWrap/>
            <w:vAlign w:val="bottom"/>
            <w:hideMark/>
          </w:tcPr>
          <w:p w14:paraId="633C9DDF" w14:textId="77777777" w:rsidR="00CB5118" w:rsidRPr="00BA29DC" w:rsidRDefault="00CB5118" w:rsidP="00BA29DC">
            <w:pPr>
              <w:spacing w:before="40" w:after="40" w:line="220" w:lineRule="exact"/>
              <w:ind w:right="57"/>
              <w:jc w:val="right"/>
              <w:rPr>
                <w:sz w:val="18"/>
                <w:szCs w:val="18"/>
              </w:rPr>
            </w:pPr>
            <w:r w:rsidRPr="00BA29DC">
              <w:rPr>
                <w:sz w:val="18"/>
                <w:szCs w:val="18"/>
              </w:rPr>
              <w:t>1 421,3</w:t>
            </w:r>
          </w:p>
        </w:tc>
        <w:tc>
          <w:tcPr>
            <w:tcW w:w="643" w:type="dxa"/>
            <w:shd w:val="clear" w:color="auto" w:fill="auto"/>
            <w:noWrap/>
            <w:vAlign w:val="bottom"/>
            <w:hideMark/>
          </w:tcPr>
          <w:p w14:paraId="2781672E" w14:textId="77777777" w:rsidR="00CB5118" w:rsidRPr="00BA29DC" w:rsidRDefault="00CB5118" w:rsidP="00BA29DC">
            <w:pPr>
              <w:spacing w:before="40" w:after="40" w:line="220" w:lineRule="exact"/>
              <w:ind w:right="57"/>
              <w:jc w:val="right"/>
              <w:rPr>
                <w:sz w:val="18"/>
                <w:szCs w:val="18"/>
              </w:rPr>
            </w:pPr>
            <w:r w:rsidRPr="00BA29DC">
              <w:rPr>
                <w:sz w:val="18"/>
                <w:szCs w:val="18"/>
              </w:rPr>
              <w:t>0,5%</w:t>
            </w:r>
          </w:p>
        </w:tc>
        <w:tc>
          <w:tcPr>
            <w:tcW w:w="1446" w:type="dxa"/>
            <w:shd w:val="clear" w:color="auto" w:fill="auto"/>
            <w:noWrap/>
            <w:vAlign w:val="bottom"/>
            <w:hideMark/>
          </w:tcPr>
          <w:p w14:paraId="2A600A28" w14:textId="77777777" w:rsidR="00CB5118" w:rsidRPr="00BA29DC" w:rsidRDefault="00CB5118" w:rsidP="00BA29DC">
            <w:pPr>
              <w:spacing w:before="40" w:after="40" w:line="220" w:lineRule="exact"/>
              <w:ind w:right="57"/>
              <w:jc w:val="right"/>
              <w:rPr>
                <w:sz w:val="18"/>
                <w:szCs w:val="18"/>
              </w:rPr>
            </w:pPr>
            <w:r w:rsidRPr="00BA29DC">
              <w:rPr>
                <w:sz w:val="18"/>
                <w:szCs w:val="18"/>
              </w:rPr>
              <w:t>0,03%</w:t>
            </w:r>
          </w:p>
        </w:tc>
        <w:tc>
          <w:tcPr>
            <w:tcW w:w="1124" w:type="dxa"/>
            <w:shd w:val="clear" w:color="auto" w:fill="auto"/>
            <w:noWrap/>
            <w:vAlign w:val="bottom"/>
            <w:hideMark/>
          </w:tcPr>
          <w:p w14:paraId="41726E15" w14:textId="77777777" w:rsidR="00CB5118" w:rsidRPr="00BA29DC" w:rsidRDefault="00CB5118" w:rsidP="00BA29DC">
            <w:pPr>
              <w:spacing w:before="40" w:after="40" w:line="220" w:lineRule="exact"/>
              <w:ind w:right="57"/>
              <w:jc w:val="right"/>
              <w:rPr>
                <w:sz w:val="18"/>
                <w:szCs w:val="18"/>
              </w:rPr>
            </w:pPr>
            <w:r w:rsidRPr="00BA29DC">
              <w:rPr>
                <w:sz w:val="18"/>
                <w:szCs w:val="18"/>
              </w:rPr>
              <w:t>342 469,5</w:t>
            </w:r>
          </w:p>
        </w:tc>
        <w:tc>
          <w:tcPr>
            <w:tcW w:w="964" w:type="dxa"/>
            <w:shd w:val="clear" w:color="auto" w:fill="auto"/>
            <w:noWrap/>
            <w:vAlign w:val="bottom"/>
            <w:hideMark/>
          </w:tcPr>
          <w:p w14:paraId="5DF5F564" w14:textId="77777777" w:rsidR="00CB5118" w:rsidRPr="00BA29DC" w:rsidRDefault="00CB5118" w:rsidP="00BA29DC">
            <w:pPr>
              <w:spacing w:before="40" w:after="40" w:line="220" w:lineRule="exact"/>
              <w:ind w:right="57"/>
              <w:jc w:val="right"/>
              <w:rPr>
                <w:sz w:val="18"/>
                <w:szCs w:val="18"/>
              </w:rPr>
            </w:pPr>
            <w:r w:rsidRPr="00BA29DC">
              <w:rPr>
                <w:sz w:val="18"/>
                <w:szCs w:val="18"/>
              </w:rPr>
              <w:t>359,2</w:t>
            </w:r>
          </w:p>
        </w:tc>
        <w:tc>
          <w:tcPr>
            <w:tcW w:w="606" w:type="dxa"/>
            <w:shd w:val="clear" w:color="auto" w:fill="auto"/>
            <w:noWrap/>
            <w:vAlign w:val="bottom"/>
            <w:hideMark/>
          </w:tcPr>
          <w:p w14:paraId="3FD3EE65" w14:textId="77777777" w:rsidR="00CB5118" w:rsidRPr="00BA29DC" w:rsidRDefault="00CB5118" w:rsidP="00BA29DC">
            <w:pPr>
              <w:spacing w:before="40" w:after="40" w:line="220" w:lineRule="exact"/>
              <w:ind w:right="57"/>
              <w:jc w:val="right"/>
              <w:rPr>
                <w:sz w:val="18"/>
                <w:szCs w:val="18"/>
              </w:rPr>
            </w:pPr>
            <w:r w:rsidRPr="00BA29DC">
              <w:rPr>
                <w:sz w:val="18"/>
                <w:szCs w:val="18"/>
              </w:rPr>
              <w:t>0,1%</w:t>
            </w:r>
          </w:p>
        </w:tc>
        <w:tc>
          <w:tcPr>
            <w:tcW w:w="1481" w:type="dxa"/>
            <w:shd w:val="clear" w:color="auto" w:fill="auto"/>
            <w:noWrap/>
            <w:vAlign w:val="bottom"/>
            <w:hideMark/>
          </w:tcPr>
          <w:p w14:paraId="406D7634" w14:textId="77777777" w:rsidR="00CB5118" w:rsidRPr="00BA29DC" w:rsidRDefault="00CB5118" w:rsidP="00BA29DC">
            <w:pPr>
              <w:spacing w:before="40" w:after="40" w:line="220" w:lineRule="exact"/>
              <w:ind w:right="57"/>
              <w:jc w:val="right"/>
              <w:rPr>
                <w:sz w:val="18"/>
                <w:szCs w:val="18"/>
              </w:rPr>
            </w:pPr>
            <w:r w:rsidRPr="00BA29DC">
              <w:rPr>
                <w:sz w:val="18"/>
                <w:szCs w:val="18"/>
              </w:rPr>
              <w:t>0,01%</w:t>
            </w:r>
          </w:p>
        </w:tc>
      </w:tr>
      <w:tr w:rsidR="00CB5118" w:rsidRPr="004F3D51" w14:paraId="40CA7329" w14:textId="77777777" w:rsidTr="00B17579">
        <w:trPr>
          <w:cantSplit/>
        </w:trPr>
        <w:tc>
          <w:tcPr>
            <w:tcW w:w="1560" w:type="dxa"/>
            <w:shd w:val="clear" w:color="auto" w:fill="auto"/>
            <w:hideMark/>
          </w:tcPr>
          <w:p w14:paraId="7044264C" w14:textId="77777777" w:rsidR="00CB5118" w:rsidRPr="00BA29DC" w:rsidRDefault="00CB5118" w:rsidP="00BA29DC">
            <w:pPr>
              <w:spacing w:before="40" w:after="40" w:line="220" w:lineRule="exact"/>
              <w:ind w:right="57"/>
              <w:rPr>
                <w:bCs/>
                <w:sz w:val="18"/>
                <w:szCs w:val="18"/>
              </w:rPr>
            </w:pPr>
            <w:r w:rsidRPr="00BA29DC">
              <w:rPr>
                <w:sz w:val="18"/>
                <w:szCs w:val="18"/>
              </w:rPr>
              <w:t>Резервные фонды, не отнесенные к основным категориям</w:t>
            </w:r>
          </w:p>
        </w:tc>
        <w:tc>
          <w:tcPr>
            <w:tcW w:w="992" w:type="dxa"/>
            <w:shd w:val="clear" w:color="auto" w:fill="auto"/>
            <w:noWrap/>
            <w:vAlign w:val="bottom"/>
            <w:hideMark/>
          </w:tcPr>
          <w:p w14:paraId="017E1232" w14:textId="77777777" w:rsidR="00CB5118" w:rsidRPr="00BA29DC" w:rsidRDefault="00CB5118" w:rsidP="00BA29DC">
            <w:pPr>
              <w:spacing w:before="40" w:after="40" w:line="220" w:lineRule="exact"/>
              <w:ind w:right="57"/>
              <w:jc w:val="right"/>
              <w:rPr>
                <w:sz w:val="18"/>
                <w:szCs w:val="18"/>
              </w:rPr>
            </w:pPr>
            <w:r w:rsidRPr="00BA29DC">
              <w:rPr>
                <w:sz w:val="18"/>
                <w:szCs w:val="18"/>
              </w:rPr>
              <w:t>43 217,3</w:t>
            </w:r>
          </w:p>
        </w:tc>
        <w:tc>
          <w:tcPr>
            <w:tcW w:w="823" w:type="dxa"/>
            <w:shd w:val="clear" w:color="auto" w:fill="auto"/>
            <w:noWrap/>
            <w:vAlign w:val="bottom"/>
            <w:hideMark/>
          </w:tcPr>
          <w:p w14:paraId="5C8CC0E2"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643" w:type="dxa"/>
            <w:shd w:val="clear" w:color="auto" w:fill="auto"/>
            <w:noWrap/>
            <w:vAlign w:val="bottom"/>
            <w:hideMark/>
          </w:tcPr>
          <w:p w14:paraId="1ED08B33"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46" w:type="dxa"/>
            <w:shd w:val="clear" w:color="auto" w:fill="auto"/>
            <w:noWrap/>
            <w:vAlign w:val="bottom"/>
            <w:hideMark/>
          </w:tcPr>
          <w:p w14:paraId="4178F473"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1124" w:type="dxa"/>
            <w:shd w:val="clear" w:color="auto" w:fill="auto"/>
            <w:noWrap/>
            <w:vAlign w:val="bottom"/>
            <w:hideMark/>
          </w:tcPr>
          <w:p w14:paraId="5846C035" w14:textId="77777777" w:rsidR="00CB5118" w:rsidRPr="00BA29DC" w:rsidRDefault="00CB5118" w:rsidP="00BA29DC">
            <w:pPr>
              <w:spacing w:before="40" w:after="40" w:line="220" w:lineRule="exact"/>
              <w:ind w:right="57"/>
              <w:jc w:val="right"/>
              <w:rPr>
                <w:sz w:val="18"/>
                <w:szCs w:val="18"/>
              </w:rPr>
            </w:pPr>
            <w:r w:rsidRPr="00BA29DC">
              <w:rPr>
                <w:sz w:val="18"/>
                <w:szCs w:val="18"/>
              </w:rPr>
              <w:t>47 004,1</w:t>
            </w:r>
          </w:p>
        </w:tc>
        <w:tc>
          <w:tcPr>
            <w:tcW w:w="964" w:type="dxa"/>
            <w:shd w:val="clear" w:color="auto" w:fill="auto"/>
            <w:noWrap/>
            <w:vAlign w:val="bottom"/>
            <w:hideMark/>
          </w:tcPr>
          <w:p w14:paraId="2D48A8B1"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606" w:type="dxa"/>
            <w:shd w:val="clear" w:color="auto" w:fill="auto"/>
            <w:noWrap/>
            <w:vAlign w:val="bottom"/>
            <w:hideMark/>
          </w:tcPr>
          <w:p w14:paraId="577C564E"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81" w:type="dxa"/>
            <w:shd w:val="clear" w:color="auto" w:fill="auto"/>
            <w:noWrap/>
            <w:vAlign w:val="bottom"/>
            <w:hideMark/>
          </w:tcPr>
          <w:p w14:paraId="5807DD87"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r>
    </w:tbl>
    <w:p w14:paraId="31B0D40C" w14:textId="77777777" w:rsidR="00CB5118" w:rsidRPr="004F3D51" w:rsidRDefault="00CB5118" w:rsidP="00BA29DC">
      <w:pPr>
        <w:pStyle w:val="SingleTxtG"/>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992"/>
        <w:gridCol w:w="823"/>
        <w:gridCol w:w="643"/>
        <w:gridCol w:w="1446"/>
        <w:gridCol w:w="1124"/>
        <w:gridCol w:w="964"/>
        <w:gridCol w:w="606"/>
        <w:gridCol w:w="1481"/>
      </w:tblGrid>
      <w:tr w:rsidR="00CB5118" w:rsidRPr="004F3D51" w14:paraId="78B510A8" w14:textId="77777777" w:rsidTr="00B17579">
        <w:trPr>
          <w:tblHeader/>
        </w:trPr>
        <w:tc>
          <w:tcPr>
            <w:tcW w:w="1560" w:type="dxa"/>
            <w:tcBorders>
              <w:top w:val="single" w:sz="4" w:space="0" w:color="auto"/>
              <w:bottom w:val="nil"/>
            </w:tcBorders>
            <w:shd w:val="clear" w:color="auto" w:fill="auto"/>
            <w:noWrap/>
            <w:vAlign w:val="bottom"/>
          </w:tcPr>
          <w:p w14:paraId="67C39644" w14:textId="77777777" w:rsidR="00CB5118" w:rsidRPr="004F3D51" w:rsidRDefault="00CB5118" w:rsidP="00B17579">
            <w:pPr>
              <w:suppressAutoHyphens w:val="0"/>
              <w:spacing w:before="80" w:after="80" w:line="200" w:lineRule="exact"/>
              <w:ind w:right="113"/>
              <w:rPr>
                <w:i/>
                <w:sz w:val="16"/>
                <w:szCs w:val="18"/>
              </w:rPr>
            </w:pPr>
          </w:p>
        </w:tc>
        <w:tc>
          <w:tcPr>
            <w:tcW w:w="3904" w:type="dxa"/>
            <w:gridSpan w:val="4"/>
            <w:tcBorders>
              <w:top w:val="single" w:sz="4" w:space="0" w:color="auto"/>
              <w:bottom w:val="single" w:sz="4" w:space="0" w:color="auto"/>
              <w:right w:val="single" w:sz="24" w:space="0" w:color="FFFFFF" w:themeColor="background1"/>
            </w:tcBorders>
            <w:shd w:val="clear" w:color="auto" w:fill="auto"/>
            <w:vAlign w:val="bottom"/>
          </w:tcPr>
          <w:p w14:paraId="55689A99" w14:textId="77777777" w:rsidR="00CB5118" w:rsidRPr="004F3D51" w:rsidRDefault="00CB5118" w:rsidP="00B17579">
            <w:pPr>
              <w:suppressAutoHyphens w:val="0"/>
              <w:spacing w:before="80" w:after="80" w:line="200" w:lineRule="exact"/>
              <w:ind w:right="113"/>
              <w:jc w:val="center"/>
              <w:rPr>
                <w:i/>
                <w:sz w:val="16"/>
              </w:rPr>
            </w:pPr>
            <w:r w:rsidRPr="004F3D51">
              <w:rPr>
                <w:i/>
                <w:sz w:val="16"/>
              </w:rPr>
              <w:t>2015</w:t>
            </w:r>
          </w:p>
        </w:tc>
        <w:tc>
          <w:tcPr>
            <w:tcW w:w="4175" w:type="dxa"/>
            <w:gridSpan w:val="4"/>
            <w:tcBorders>
              <w:top w:val="single" w:sz="4" w:space="0" w:color="auto"/>
              <w:left w:val="single" w:sz="24" w:space="0" w:color="FFFFFF" w:themeColor="background1"/>
              <w:bottom w:val="single" w:sz="4" w:space="0" w:color="auto"/>
            </w:tcBorders>
            <w:shd w:val="clear" w:color="auto" w:fill="auto"/>
            <w:vAlign w:val="bottom"/>
          </w:tcPr>
          <w:p w14:paraId="28FFCF01" w14:textId="77777777" w:rsidR="00CB5118" w:rsidRPr="004F3D51" w:rsidRDefault="00CB5118" w:rsidP="00B17579">
            <w:pPr>
              <w:suppressAutoHyphens w:val="0"/>
              <w:spacing w:before="80" w:after="80" w:line="200" w:lineRule="exact"/>
              <w:ind w:right="113"/>
              <w:jc w:val="center"/>
              <w:rPr>
                <w:i/>
                <w:sz w:val="16"/>
              </w:rPr>
            </w:pPr>
            <w:r w:rsidRPr="004F3D51">
              <w:rPr>
                <w:i/>
                <w:sz w:val="16"/>
              </w:rPr>
              <w:t>2016</w:t>
            </w:r>
          </w:p>
        </w:tc>
      </w:tr>
      <w:tr w:rsidR="00CB5118" w:rsidRPr="004F3D51" w14:paraId="415C5F68" w14:textId="77777777" w:rsidTr="00B17579">
        <w:trPr>
          <w:tblHeader/>
        </w:trPr>
        <w:tc>
          <w:tcPr>
            <w:tcW w:w="1560" w:type="dxa"/>
            <w:tcBorders>
              <w:top w:val="nil"/>
              <w:bottom w:val="single" w:sz="12" w:space="0" w:color="auto"/>
            </w:tcBorders>
            <w:shd w:val="clear" w:color="auto" w:fill="auto"/>
            <w:noWrap/>
            <w:hideMark/>
          </w:tcPr>
          <w:p w14:paraId="554CFF2E" w14:textId="77777777" w:rsidR="00CB5118" w:rsidRPr="004F3D51" w:rsidRDefault="00CB5118" w:rsidP="00B17579">
            <w:pPr>
              <w:suppressAutoHyphens w:val="0"/>
              <w:spacing w:before="40" w:after="40" w:line="220" w:lineRule="exact"/>
              <w:ind w:right="57"/>
              <w:rPr>
                <w:i/>
                <w:sz w:val="18"/>
              </w:rPr>
            </w:pPr>
          </w:p>
        </w:tc>
        <w:tc>
          <w:tcPr>
            <w:tcW w:w="992" w:type="dxa"/>
            <w:tcBorders>
              <w:top w:val="single" w:sz="4" w:space="0" w:color="auto"/>
              <w:bottom w:val="single" w:sz="12" w:space="0" w:color="auto"/>
            </w:tcBorders>
            <w:shd w:val="clear" w:color="auto" w:fill="auto"/>
            <w:vAlign w:val="bottom"/>
            <w:hideMark/>
          </w:tcPr>
          <w:p w14:paraId="05E6752F" w14:textId="77777777" w:rsidR="00CB5118" w:rsidRPr="004F3D51" w:rsidRDefault="00CB5118" w:rsidP="00B17579">
            <w:pPr>
              <w:suppressAutoHyphens w:val="0"/>
              <w:spacing w:before="40" w:after="40" w:line="220" w:lineRule="exact"/>
              <w:ind w:right="57"/>
              <w:jc w:val="right"/>
              <w:rPr>
                <w:i/>
                <w:sz w:val="16"/>
                <w:szCs w:val="18"/>
              </w:rPr>
            </w:pPr>
            <w:proofErr w:type="spellStart"/>
            <w:r w:rsidRPr="004F3D51">
              <w:rPr>
                <w:i/>
                <w:sz w:val="16"/>
                <w:szCs w:val="18"/>
              </w:rPr>
              <w:t>Факти</w:t>
            </w:r>
            <w:proofErr w:type="spellEnd"/>
            <w:r w:rsidR="00BA29DC">
              <w:rPr>
                <w:i/>
                <w:sz w:val="16"/>
                <w:szCs w:val="18"/>
              </w:rPr>
              <w:t>-</w:t>
            </w:r>
            <w:r w:rsidR="00BA29DC">
              <w:rPr>
                <w:i/>
                <w:sz w:val="16"/>
                <w:szCs w:val="18"/>
              </w:rPr>
              <w:br/>
            </w:r>
            <w:proofErr w:type="spellStart"/>
            <w:r w:rsidRPr="004F3D51">
              <w:rPr>
                <w:i/>
                <w:sz w:val="16"/>
                <w:szCs w:val="18"/>
              </w:rPr>
              <w:t>ческий</w:t>
            </w:r>
            <w:proofErr w:type="spellEnd"/>
            <w:r w:rsidRPr="004F3D51">
              <w:rPr>
                <w:i/>
                <w:sz w:val="16"/>
                <w:szCs w:val="18"/>
              </w:rPr>
              <w:t xml:space="preserve"> </w:t>
            </w:r>
            <w:r w:rsidR="00AD6540">
              <w:rPr>
                <w:i/>
                <w:sz w:val="16"/>
                <w:szCs w:val="18"/>
              </w:rPr>
              <w:br/>
            </w:r>
            <w:r w:rsidRPr="004F3D51">
              <w:rPr>
                <w:i/>
                <w:sz w:val="16"/>
                <w:szCs w:val="18"/>
              </w:rPr>
              <w:t>государственный бюджет</w:t>
            </w:r>
          </w:p>
        </w:tc>
        <w:tc>
          <w:tcPr>
            <w:tcW w:w="823" w:type="dxa"/>
            <w:tcBorders>
              <w:top w:val="single" w:sz="4" w:space="0" w:color="auto"/>
              <w:bottom w:val="single" w:sz="12" w:space="0" w:color="auto"/>
            </w:tcBorders>
            <w:shd w:val="clear" w:color="auto" w:fill="auto"/>
            <w:vAlign w:val="bottom"/>
            <w:hideMark/>
          </w:tcPr>
          <w:p w14:paraId="752A4E02" w14:textId="77777777" w:rsidR="00CB5118" w:rsidRPr="004F3D51" w:rsidRDefault="00CB5118" w:rsidP="00B17579">
            <w:pPr>
              <w:suppressAutoHyphens w:val="0"/>
              <w:spacing w:before="40" w:after="40" w:line="220" w:lineRule="exact"/>
              <w:ind w:right="57"/>
              <w:jc w:val="right"/>
              <w:rPr>
                <w:i/>
                <w:sz w:val="16"/>
                <w:szCs w:val="18"/>
              </w:rPr>
            </w:pPr>
            <w:r w:rsidRPr="004F3D51">
              <w:rPr>
                <w:i/>
                <w:sz w:val="16"/>
                <w:szCs w:val="18"/>
              </w:rPr>
              <w:t>Расходы, произведенные с поддержкой из-за рубежа</w:t>
            </w:r>
          </w:p>
        </w:tc>
        <w:tc>
          <w:tcPr>
            <w:tcW w:w="643" w:type="dxa"/>
            <w:tcBorders>
              <w:top w:val="single" w:sz="4" w:space="0" w:color="auto"/>
              <w:bottom w:val="single" w:sz="12" w:space="0" w:color="auto"/>
            </w:tcBorders>
            <w:shd w:val="clear" w:color="auto" w:fill="auto"/>
            <w:vAlign w:val="bottom"/>
            <w:hideMark/>
          </w:tcPr>
          <w:p w14:paraId="72FF9CEF" w14:textId="77777777" w:rsidR="00CB5118" w:rsidRPr="004F3D51" w:rsidRDefault="00CB5118" w:rsidP="00B17579">
            <w:pPr>
              <w:suppressAutoHyphens w:val="0"/>
              <w:spacing w:before="40" w:after="40" w:line="220" w:lineRule="exact"/>
              <w:ind w:right="57"/>
              <w:jc w:val="right"/>
              <w:rPr>
                <w:i/>
                <w:sz w:val="16"/>
                <w:szCs w:val="18"/>
              </w:rPr>
            </w:pPr>
            <w:r w:rsidRPr="004F3D51">
              <w:rPr>
                <w:i/>
                <w:sz w:val="16"/>
                <w:szCs w:val="18"/>
              </w:rPr>
              <w:t>%</w:t>
            </w:r>
          </w:p>
        </w:tc>
        <w:tc>
          <w:tcPr>
            <w:tcW w:w="1446" w:type="dxa"/>
            <w:tcBorders>
              <w:top w:val="single" w:sz="4" w:space="0" w:color="auto"/>
              <w:bottom w:val="single" w:sz="12" w:space="0" w:color="auto"/>
              <w:right w:val="single" w:sz="24" w:space="0" w:color="FFFFFF" w:themeColor="background1"/>
            </w:tcBorders>
            <w:shd w:val="clear" w:color="auto" w:fill="auto"/>
            <w:vAlign w:val="bottom"/>
            <w:hideMark/>
          </w:tcPr>
          <w:p w14:paraId="5334608E" w14:textId="77777777" w:rsidR="00CB5118" w:rsidRPr="004F3D51" w:rsidRDefault="00CB5118" w:rsidP="00B17579">
            <w:pPr>
              <w:suppressAutoHyphens w:val="0"/>
              <w:spacing w:before="40" w:after="40" w:line="220" w:lineRule="exact"/>
              <w:ind w:right="57"/>
              <w:jc w:val="right"/>
              <w:rPr>
                <w:i/>
                <w:sz w:val="16"/>
                <w:szCs w:val="18"/>
              </w:rPr>
            </w:pPr>
            <w:r w:rsidRPr="004F3D51">
              <w:rPr>
                <w:i/>
                <w:sz w:val="16"/>
                <w:szCs w:val="18"/>
              </w:rPr>
              <w:t xml:space="preserve">Доля расходов, </w:t>
            </w:r>
            <w:r w:rsidR="00BA29DC">
              <w:rPr>
                <w:i/>
                <w:sz w:val="16"/>
                <w:szCs w:val="18"/>
              </w:rPr>
              <w:br/>
            </w:r>
            <w:r w:rsidRPr="004F3D51">
              <w:rPr>
                <w:i/>
                <w:sz w:val="16"/>
                <w:szCs w:val="18"/>
              </w:rPr>
              <w:t xml:space="preserve">произведенных </w:t>
            </w:r>
            <w:r w:rsidR="00AD6540">
              <w:rPr>
                <w:i/>
                <w:sz w:val="16"/>
                <w:szCs w:val="18"/>
              </w:rPr>
              <w:br/>
            </w:r>
            <w:r w:rsidRPr="004F3D51">
              <w:rPr>
                <w:i/>
                <w:sz w:val="16"/>
                <w:szCs w:val="18"/>
              </w:rPr>
              <w:t xml:space="preserve">с поддержкой </w:t>
            </w:r>
            <w:r w:rsidR="00AD6540">
              <w:rPr>
                <w:i/>
                <w:sz w:val="16"/>
                <w:szCs w:val="18"/>
              </w:rPr>
              <w:br/>
            </w:r>
            <w:r w:rsidRPr="004F3D51">
              <w:rPr>
                <w:i/>
                <w:sz w:val="16"/>
                <w:szCs w:val="18"/>
              </w:rPr>
              <w:t>из-за рубежа,</w:t>
            </w:r>
            <w:r w:rsidR="00AD6540">
              <w:rPr>
                <w:i/>
                <w:sz w:val="16"/>
                <w:szCs w:val="18"/>
              </w:rPr>
              <w:br/>
            </w:r>
            <w:r w:rsidRPr="004F3D51">
              <w:rPr>
                <w:i/>
                <w:sz w:val="16"/>
                <w:szCs w:val="18"/>
              </w:rPr>
              <w:t>от объема ВВП (5 043 633,2) (%)</w:t>
            </w:r>
          </w:p>
        </w:tc>
        <w:tc>
          <w:tcPr>
            <w:tcW w:w="1124" w:type="dxa"/>
            <w:tcBorders>
              <w:top w:val="single" w:sz="4" w:space="0" w:color="auto"/>
              <w:left w:val="single" w:sz="24" w:space="0" w:color="FFFFFF" w:themeColor="background1"/>
              <w:bottom w:val="single" w:sz="12" w:space="0" w:color="auto"/>
            </w:tcBorders>
            <w:shd w:val="clear" w:color="auto" w:fill="auto"/>
            <w:vAlign w:val="bottom"/>
            <w:hideMark/>
          </w:tcPr>
          <w:p w14:paraId="1B68F870" w14:textId="77777777" w:rsidR="00CB5118" w:rsidRPr="004F3D51" w:rsidRDefault="00CB5118" w:rsidP="00B17579">
            <w:pPr>
              <w:suppressAutoHyphens w:val="0"/>
              <w:spacing w:before="40" w:after="40" w:line="220" w:lineRule="exact"/>
              <w:ind w:right="57"/>
              <w:jc w:val="right"/>
              <w:rPr>
                <w:i/>
                <w:sz w:val="16"/>
                <w:szCs w:val="18"/>
              </w:rPr>
            </w:pPr>
            <w:proofErr w:type="spellStart"/>
            <w:r w:rsidRPr="004F3D51">
              <w:rPr>
                <w:i/>
                <w:sz w:val="16"/>
                <w:szCs w:val="18"/>
              </w:rPr>
              <w:t>Факти</w:t>
            </w:r>
            <w:proofErr w:type="spellEnd"/>
            <w:r w:rsidR="00BA29DC">
              <w:rPr>
                <w:i/>
                <w:sz w:val="16"/>
                <w:szCs w:val="18"/>
              </w:rPr>
              <w:t>-</w:t>
            </w:r>
            <w:r w:rsidR="00BA29DC">
              <w:rPr>
                <w:i/>
                <w:sz w:val="16"/>
                <w:szCs w:val="18"/>
              </w:rPr>
              <w:br/>
            </w:r>
            <w:proofErr w:type="spellStart"/>
            <w:r w:rsidRPr="004F3D51">
              <w:rPr>
                <w:i/>
                <w:sz w:val="16"/>
                <w:szCs w:val="18"/>
              </w:rPr>
              <w:t>ческий</w:t>
            </w:r>
            <w:proofErr w:type="spellEnd"/>
            <w:r w:rsidRPr="004F3D51">
              <w:rPr>
                <w:i/>
                <w:sz w:val="16"/>
                <w:szCs w:val="18"/>
              </w:rPr>
              <w:t xml:space="preserve"> </w:t>
            </w:r>
            <w:r w:rsidR="00AD6540">
              <w:rPr>
                <w:i/>
                <w:sz w:val="16"/>
                <w:szCs w:val="18"/>
              </w:rPr>
              <w:br/>
            </w:r>
            <w:proofErr w:type="spellStart"/>
            <w:r w:rsidRPr="004F3D51">
              <w:rPr>
                <w:i/>
                <w:sz w:val="16"/>
                <w:szCs w:val="18"/>
              </w:rPr>
              <w:t>государ</w:t>
            </w:r>
            <w:proofErr w:type="spellEnd"/>
            <w:r w:rsidR="00AD6540">
              <w:rPr>
                <w:i/>
                <w:sz w:val="16"/>
                <w:szCs w:val="18"/>
              </w:rPr>
              <w:br/>
            </w:r>
            <w:proofErr w:type="spellStart"/>
            <w:r w:rsidRPr="004F3D51">
              <w:rPr>
                <w:i/>
                <w:sz w:val="16"/>
                <w:szCs w:val="18"/>
              </w:rPr>
              <w:t>ственный</w:t>
            </w:r>
            <w:proofErr w:type="spellEnd"/>
            <w:r w:rsidRPr="004F3D51">
              <w:rPr>
                <w:i/>
                <w:sz w:val="16"/>
                <w:szCs w:val="18"/>
              </w:rPr>
              <w:t xml:space="preserve"> </w:t>
            </w:r>
            <w:r w:rsidR="00AD6540">
              <w:rPr>
                <w:i/>
                <w:sz w:val="16"/>
                <w:szCs w:val="18"/>
              </w:rPr>
              <w:br/>
            </w:r>
            <w:r w:rsidRPr="004F3D51">
              <w:rPr>
                <w:i/>
                <w:sz w:val="16"/>
                <w:szCs w:val="18"/>
              </w:rPr>
              <w:t>бюджет</w:t>
            </w:r>
          </w:p>
        </w:tc>
        <w:tc>
          <w:tcPr>
            <w:tcW w:w="964" w:type="dxa"/>
            <w:tcBorders>
              <w:top w:val="single" w:sz="4" w:space="0" w:color="auto"/>
              <w:bottom w:val="single" w:sz="12" w:space="0" w:color="auto"/>
            </w:tcBorders>
            <w:shd w:val="clear" w:color="auto" w:fill="auto"/>
            <w:vAlign w:val="bottom"/>
            <w:hideMark/>
          </w:tcPr>
          <w:p w14:paraId="250F93CA" w14:textId="77777777" w:rsidR="00CB5118" w:rsidRPr="004F3D51" w:rsidRDefault="00CB5118" w:rsidP="00B17579">
            <w:pPr>
              <w:suppressAutoHyphens w:val="0"/>
              <w:spacing w:before="40" w:after="40" w:line="220" w:lineRule="exact"/>
              <w:ind w:right="57"/>
              <w:jc w:val="right"/>
              <w:rPr>
                <w:i/>
                <w:sz w:val="16"/>
                <w:szCs w:val="18"/>
              </w:rPr>
            </w:pPr>
            <w:r w:rsidRPr="004F3D51">
              <w:rPr>
                <w:i/>
                <w:sz w:val="16"/>
                <w:szCs w:val="18"/>
              </w:rPr>
              <w:t xml:space="preserve">Расходы, произведенные с поддержкой </w:t>
            </w:r>
            <w:r w:rsidR="00BA29DC">
              <w:rPr>
                <w:i/>
                <w:sz w:val="16"/>
                <w:szCs w:val="18"/>
              </w:rPr>
              <w:br/>
            </w:r>
            <w:r w:rsidRPr="004F3D51">
              <w:rPr>
                <w:i/>
                <w:sz w:val="16"/>
                <w:szCs w:val="18"/>
              </w:rPr>
              <w:t xml:space="preserve">из-за </w:t>
            </w:r>
            <w:r w:rsidR="00BA29DC">
              <w:rPr>
                <w:i/>
                <w:sz w:val="16"/>
                <w:szCs w:val="18"/>
              </w:rPr>
              <w:br/>
            </w:r>
            <w:r w:rsidRPr="004F3D51">
              <w:rPr>
                <w:i/>
                <w:sz w:val="16"/>
                <w:szCs w:val="18"/>
              </w:rPr>
              <w:t>рубежа</w:t>
            </w:r>
          </w:p>
        </w:tc>
        <w:tc>
          <w:tcPr>
            <w:tcW w:w="606" w:type="dxa"/>
            <w:tcBorders>
              <w:top w:val="single" w:sz="4" w:space="0" w:color="auto"/>
              <w:bottom w:val="single" w:sz="12" w:space="0" w:color="auto"/>
            </w:tcBorders>
            <w:shd w:val="clear" w:color="auto" w:fill="auto"/>
            <w:vAlign w:val="bottom"/>
            <w:hideMark/>
          </w:tcPr>
          <w:p w14:paraId="61A58193" w14:textId="77777777" w:rsidR="00CB5118" w:rsidRPr="004F3D51" w:rsidRDefault="00CB5118" w:rsidP="00B17579">
            <w:pPr>
              <w:suppressAutoHyphens w:val="0"/>
              <w:spacing w:before="40" w:after="40" w:line="220" w:lineRule="exact"/>
              <w:ind w:right="57"/>
              <w:jc w:val="right"/>
              <w:rPr>
                <w:i/>
                <w:sz w:val="16"/>
                <w:szCs w:val="18"/>
              </w:rPr>
            </w:pPr>
            <w:r w:rsidRPr="004F3D51">
              <w:rPr>
                <w:i/>
                <w:sz w:val="16"/>
                <w:szCs w:val="18"/>
              </w:rPr>
              <w:t>%</w:t>
            </w:r>
          </w:p>
        </w:tc>
        <w:tc>
          <w:tcPr>
            <w:tcW w:w="1481" w:type="dxa"/>
            <w:tcBorders>
              <w:top w:val="single" w:sz="4" w:space="0" w:color="auto"/>
              <w:bottom w:val="single" w:sz="12" w:space="0" w:color="auto"/>
            </w:tcBorders>
            <w:shd w:val="clear" w:color="auto" w:fill="auto"/>
            <w:vAlign w:val="bottom"/>
            <w:hideMark/>
          </w:tcPr>
          <w:p w14:paraId="2568D266" w14:textId="77777777" w:rsidR="00CB5118" w:rsidRPr="004F3D51" w:rsidRDefault="00CB5118" w:rsidP="00B17579">
            <w:pPr>
              <w:suppressAutoHyphens w:val="0"/>
              <w:spacing w:before="40" w:after="40" w:line="220" w:lineRule="exact"/>
              <w:ind w:right="57"/>
              <w:jc w:val="right"/>
              <w:rPr>
                <w:i/>
                <w:sz w:val="16"/>
                <w:szCs w:val="18"/>
              </w:rPr>
            </w:pPr>
            <w:r w:rsidRPr="004F3D51">
              <w:rPr>
                <w:i/>
                <w:sz w:val="16"/>
                <w:szCs w:val="18"/>
              </w:rPr>
              <w:t>Доля расходов,</w:t>
            </w:r>
            <w:r w:rsidR="00BA29DC">
              <w:rPr>
                <w:i/>
                <w:sz w:val="16"/>
                <w:szCs w:val="18"/>
              </w:rPr>
              <w:br/>
            </w:r>
            <w:r w:rsidRPr="004F3D51">
              <w:rPr>
                <w:i/>
                <w:sz w:val="16"/>
                <w:szCs w:val="18"/>
              </w:rPr>
              <w:t xml:space="preserve">произведенных </w:t>
            </w:r>
            <w:r w:rsidR="00AD6540">
              <w:rPr>
                <w:i/>
                <w:sz w:val="16"/>
                <w:szCs w:val="18"/>
              </w:rPr>
              <w:br/>
            </w:r>
            <w:r w:rsidRPr="004F3D51">
              <w:rPr>
                <w:i/>
                <w:sz w:val="16"/>
                <w:szCs w:val="18"/>
              </w:rPr>
              <w:t xml:space="preserve">с поддержкой </w:t>
            </w:r>
            <w:r w:rsidR="00AD6540">
              <w:rPr>
                <w:i/>
                <w:sz w:val="16"/>
                <w:szCs w:val="18"/>
              </w:rPr>
              <w:br/>
            </w:r>
            <w:r w:rsidRPr="004F3D51">
              <w:rPr>
                <w:i/>
                <w:sz w:val="16"/>
                <w:szCs w:val="18"/>
              </w:rPr>
              <w:t>из-за рубежа, от объема ВВП (5 067 293,5)</w:t>
            </w:r>
            <w:r w:rsidR="00AD6540">
              <w:rPr>
                <w:i/>
                <w:sz w:val="16"/>
                <w:szCs w:val="18"/>
              </w:rPr>
              <w:t xml:space="preserve"> </w:t>
            </w:r>
            <w:r w:rsidRPr="004F3D51">
              <w:rPr>
                <w:i/>
                <w:sz w:val="16"/>
                <w:szCs w:val="18"/>
              </w:rPr>
              <w:t>(%)</w:t>
            </w:r>
          </w:p>
        </w:tc>
      </w:tr>
      <w:tr w:rsidR="00CB5118" w:rsidRPr="004F3D51" w14:paraId="196596D3" w14:textId="77777777" w:rsidTr="00B17579">
        <w:trPr>
          <w:cantSplit/>
        </w:trPr>
        <w:tc>
          <w:tcPr>
            <w:tcW w:w="1560" w:type="dxa"/>
            <w:tcBorders>
              <w:top w:val="single" w:sz="12" w:space="0" w:color="auto"/>
              <w:bottom w:val="single" w:sz="4" w:space="0" w:color="auto"/>
            </w:tcBorders>
            <w:shd w:val="clear" w:color="auto" w:fill="auto"/>
            <w:noWrap/>
            <w:hideMark/>
          </w:tcPr>
          <w:p w14:paraId="0FC4F625" w14:textId="77777777" w:rsidR="00CB5118" w:rsidRPr="00BA29DC" w:rsidRDefault="00CB5118" w:rsidP="00BA29DC">
            <w:pPr>
              <w:spacing w:before="80" w:after="80" w:line="220" w:lineRule="exact"/>
              <w:ind w:left="283" w:right="57"/>
              <w:rPr>
                <w:b/>
                <w:bCs/>
                <w:sz w:val="18"/>
                <w:szCs w:val="18"/>
              </w:rPr>
            </w:pPr>
            <w:r w:rsidRPr="00BA29DC">
              <w:rPr>
                <w:b/>
                <w:sz w:val="18"/>
                <w:szCs w:val="18"/>
              </w:rPr>
              <w:t>Всего расходов</w:t>
            </w:r>
          </w:p>
        </w:tc>
        <w:tc>
          <w:tcPr>
            <w:tcW w:w="992" w:type="dxa"/>
            <w:tcBorders>
              <w:top w:val="single" w:sz="12" w:space="0" w:color="auto"/>
              <w:bottom w:val="single" w:sz="4" w:space="0" w:color="auto"/>
            </w:tcBorders>
            <w:shd w:val="clear" w:color="auto" w:fill="auto"/>
            <w:noWrap/>
            <w:vAlign w:val="bottom"/>
          </w:tcPr>
          <w:p w14:paraId="1223A95C" w14:textId="77777777" w:rsidR="00CB5118" w:rsidRPr="00BA29DC" w:rsidRDefault="00CB5118" w:rsidP="00BA29DC">
            <w:pPr>
              <w:spacing w:before="80" w:after="80" w:line="220" w:lineRule="exact"/>
              <w:ind w:right="57"/>
              <w:jc w:val="right"/>
              <w:rPr>
                <w:b/>
                <w:bCs/>
                <w:sz w:val="18"/>
                <w:szCs w:val="18"/>
              </w:rPr>
            </w:pPr>
            <w:r w:rsidRPr="00BA29DC">
              <w:rPr>
                <w:b/>
                <w:sz w:val="18"/>
                <w:szCs w:val="18"/>
              </w:rPr>
              <w:t>1 408 996,5</w:t>
            </w:r>
          </w:p>
        </w:tc>
        <w:tc>
          <w:tcPr>
            <w:tcW w:w="823" w:type="dxa"/>
            <w:tcBorders>
              <w:top w:val="single" w:sz="12" w:space="0" w:color="auto"/>
              <w:bottom w:val="single" w:sz="4" w:space="0" w:color="auto"/>
            </w:tcBorders>
            <w:shd w:val="clear" w:color="auto" w:fill="auto"/>
            <w:noWrap/>
            <w:vAlign w:val="bottom"/>
          </w:tcPr>
          <w:p w14:paraId="7D24DF92" w14:textId="77777777" w:rsidR="00CB5118" w:rsidRPr="00BA29DC" w:rsidRDefault="00CB5118" w:rsidP="00BA29DC">
            <w:pPr>
              <w:spacing w:before="80" w:after="80" w:line="220" w:lineRule="exact"/>
              <w:ind w:right="57"/>
              <w:jc w:val="right"/>
              <w:rPr>
                <w:b/>
                <w:bCs/>
                <w:sz w:val="18"/>
                <w:szCs w:val="18"/>
              </w:rPr>
            </w:pPr>
            <w:r w:rsidRPr="00BA29DC">
              <w:rPr>
                <w:b/>
                <w:sz w:val="18"/>
                <w:szCs w:val="18"/>
              </w:rPr>
              <w:t>116 795,0</w:t>
            </w:r>
          </w:p>
        </w:tc>
        <w:tc>
          <w:tcPr>
            <w:tcW w:w="643" w:type="dxa"/>
            <w:tcBorders>
              <w:top w:val="single" w:sz="12" w:space="0" w:color="auto"/>
              <w:bottom w:val="single" w:sz="4" w:space="0" w:color="auto"/>
            </w:tcBorders>
            <w:shd w:val="clear" w:color="auto" w:fill="auto"/>
            <w:noWrap/>
            <w:vAlign w:val="bottom"/>
          </w:tcPr>
          <w:p w14:paraId="0AA1EA3D" w14:textId="77777777" w:rsidR="00CB5118" w:rsidRPr="00BA29DC" w:rsidRDefault="00CB5118" w:rsidP="00BA29DC">
            <w:pPr>
              <w:spacing w:before="80" w:after="80" w:line="220" w:lineRule="exact"/>
              <w:ind w:right="57"/>
              <w:jc w:val="right"/>
              <w:rPr>
                <w:b/>
                <w:bCs/>
                <w:sz w:val="18"/>
                <w:szCs w:val="18"/>
              </w:rPr>
            </w:pPr>
            <w:r w:rsidRPr="00BA29DC">
              <w:rPr>
                <w:b/>
                <w:sz w:val="18"/>
                <w:szCs w:val="18"/>
              </w:rPr>
              <w:t>8,3%</w:t>
            </w:r>
          </w:p>
        </w:tc>
        <w:tc>
          <w:tcPr>
            <w:tcW w:w="1446" w:type="dxa"/>
            <w:tcBorders>
              <w:top w:val="single" w:sz="12" w:space="0" w:color="auto"/>
              <w:bottom w:val="single" w:sz="4" w:space="0" w:color="auto"/>
            </w:tcBorders>
            <w:shd w:val="clear" w:color="auto" w:fill="auto"/>
            <w:noWrap/>
            <w:vAlign w:val="bottom"/>
          </w:tcPr>
          <w:p w14:paraId="00A3E5EE" w14:textId="77777777" w:rsidR="00CB5118" w:rsidRPr="00BA29DC" w:rsidRDefault="00CB5118" w:rsidP="00BA29DC">
            <w:pPr>
              <w:spacing w:before="80" w:after="80" w:line="220" w:lineRule="exact"/>
              <w:ind w:right="57"/>
              <w:jc w:val="right"/>
              <w:rPr>
                <w:b/>
                <w:bCs/>
                <w:sz w:val="18"/>
                <w:szCs w:val="18"/>
              </w:rPr>
            </w:pPr>
            <w:r w:rsidRPr="00BA29DC">
              <w:rPr>
                <w:b/>
                <w:sz w:val="18"/>
                <w:szCs w:val="18"/>
              </w:rPr>
              <w:t>2,32%</w:t>
            </w:r>
          </w:p>
        </w:tc>
        <w:tc>
          <w:tcPr>
            <w:tcW w:w="1124" w:type="dxa"/>
            <w:tcBorders>
              <w:top w:val="single" w:sz="12" w:space="0" w:color="auto"/>
              <w:bottom w:val="single" w:sz="4" w:space="0" w:color="auto"/>
            </w:tcBorders>
            <w:shd w:val="clear" w:color="auto" w:fill="auto"/>
            <w:noWrap/>
            <w:vAlign w:val="bottom"/>
          </w:tcPr>
          <w:p w14:paraId="2AB87EAE" w14:textId="77777777" w:rsidR="00CB5118" w:rsidRPr="00BA29DC" w:rsidRDefault="00CB5118" w:rsidP="00BA29DC">
            <w:pPr>
              <w:spacing w:before="80" w:after="80" w:line="220" w:lineRule="exact"/>
              <w:ind w:right="57"/>
              <w:jc w:val="right"/>
              <w:rPr>
                <w:b/>
                <w:bCs/>
                <w:sz w:val="18"/>
                <w:szCs w:val="18"/>
              </w:rPr>
            </w:pPr>
            <w:r w:rsidRPr="00BA29DC">
              <w:rPr>
                <w:b/>
                <w:sz w:val="18"/>
                <w:szCs w:val="18"/>
              </w:rPr>
              <w:t>1 449 063,6</w:t>
            </w:r>
          </w:p>
        </w:tc>
        <w:tc>
          <w:tcPr>
            <w:tcW w:w="964" w:type="dxa"/>
            <w:tcBorders>
              <w:top w:val="single" w:sz="12" w:space="0" w:color="auto"/>
              <w:bottom w:val="single" w:sz="4" w:space="0" w:color="auto"/>
            </w:tcBorders>
            <w:shd w:val="clear" w:color="auto" w:fill="auto"/>
            <w:noWrap/>
            <w:vAlign w:val="bottom"/>
          </w:tcPr>
          <w:p w14:paraId="02E09AEE" w14:textId="77777777" w:rsidR="00CB5118" w:rsidRPr="00BA29DC" w:rsidRDefault="00CB5118" w:rsidP="00BA29DC">
            <w:pPr>
              <w:spacing w:before="80" w:after="80" w:line="220" w:lineRule="exact"/>
              <w:ind w:right="57"/>
              <w:jc w:val="right"/>
              <w:rPr>
                <w:b/>
                <w:bCs/>
                <w:sz w:val="18"/>
                <w:szCs w:val="18"/>
              </w:rPr>
            </w:pPr>
            <w:r w:rsidRPr="00BA29DC">
              <w:rPr>
                <w:b/>
                <w:sz w:val="18"/>
                <w:szCs w:val="18"/>
              </w:rPr>
              <w:t>125 150,6</w:t>
            </w:r>
          </w:p>
        </w:tc>
        <w:tc>
          <w:tcPr>
            <w:tcW w:w="606" w:type="dxa"/>
            <w:tcBorders>
              <w:top w:val="single" w:sz="12" w:space="0" w:color="auto"/>
              <w:bottom w:val="single" w:sz="4" w:space="0" w:color="auto"/>
            </w:tcBorders>
            <w:shd w:val="clear" w:color="auto" w:fill="auto"/>
            <w:noWrap/>
            <w:vAlign w:val="bottom"/>
          </w:tcPr>
          <w:p w14:paraId="7DA44089" w14:textId="77777777" w:rsidR="00CB5118" w:rsidRPr="00BA29DC" w:rsidRDefault="00CB5118" w:rsidP="00BA29DC">
            <w:pPr>
              <w:spacing w:before="80" w:after="80" w:line="220" w:lineRule="exact"/>
              <w:ind w:right="57"/>
              <w:jc w:val="right"/>
              <w:rPr>
                <w:b/>
                <w:bCs/>
                <w:sz w:val="18"/>
                <w:szCs w:val="18"/>
              </w:rPr>
            </w:pPr>
            <w:r w:rsidRPr="00BA29DC">
              <w:rPr>
                <w:b/>
                <w:sz w:val="18"/>
                <w:szCs w:val="18"/>
              </w:rPr>
              <w:t>8,6%</w:t>
            </w:r>
          </w:p>
        </w:tc>
        <w:tc>
          <w:tcPr>
            <w:tcW w:w="1481" w:type="dxa"/>
            <w:tcBorders>
              <w:top w:val="single" w:sz="12" w:space="0" w:color="auto"/>
              <w:bottom w:val="single" w:sz="4" w:space="0" w:color="auto"/>
            </w:tcBorders>
            <w:shd w:val="clear" w:color="auto" w:fill="auto"/>
            <w:noWrap/>
            <w:vAlign w:val="bottom"/>
          </w:tcPr>
          <w:p w14:paraId="214CC671" w14:textId="77777777" w:rsidR="00CB5118" w:rsidRPr="00BA29DC" w:rsidRDefault="00CB5118" w:rsidP="00BA29DC">
            <w:pPr>
              <w:spacing w:before="80" w:after="80" w:line="220" w:lineRule="exact"/>
              <w:ind w:right="57"/>
              <w:jc w:val="right"/>
              <w:rPr>
                <w:b/>
                <w:bCs/>
                <w:sz w:val="18"/>
                <w:szCs w:val="18"/>
              </w:rPr>
            </w:pPr>
            <w:r w:rsidRPr="00BA29DC">
              <w:rPr>
                <w:b/>
                <w:sz w:val="18"/>
                <w:szCs w:val="18"/>
              </w:rPr>
              <w:t>2,47%</w:t>
            </w:r>
          </w:p>
        </w:tc>
      </w:tr>
      <w:tr w:rsidR="00CB5118" w:rsidRPr="004F3D51" w14:paraId="5D7CEBB9" w14:textId="77777777" w:rsidTr="00B17579">
        <w:trPr>
          <w:cantSplit/>
        </w:trPr>
        <w:tc>
          <w:tcPr>
            <w:tcW w:w="1560" w:type="dxa"/>
            <w:tcBorders>
              <w:top w:val="single" w:sz="4" w:space="0" w:color="auto"/>
            </w:tcBorders>
            <w:shd w:val="clear" w:color="auto" w:fill="auto"/>
            <w:noWrap/>
            <w:hideMark/>
          </w:tcPr>
          <w:p w14:paraId="6957D1D9" w14:textId="77777777" w:rsidR="00CB5118" w:rsidRPr="00BA29DC" w:rsidRDefault="00CB5118" w:rsidP="00BA29DC">
            <w:pPr>
              <w:spacing w:before="40" w:after="40" w:line="220" w:lineRule="exact"/>
              <w:ind w:right="57"/>
              <w:rPr>
                <w:sz w:val="18"/>
                <w:szCs w:val="18"/>
              </w:rPr>
            </w:pPr>
            <w:r w:rsidRPr="00BA29DC">
              <w:rPr>
                <w:sz w:val="18"/>
                <w:szCs w:val="18"/>
              </w:rPr>
              <w:t>в том числе:</w:t>
            </w:r>
          </w:p>
        </w:tc>
        <w:tc>
          <w:tcPr>
            <w:tcW w:w="992" w:type="dxa"/>
            <w:tcBorders>
              <w:top w:val="single" w:sz="4" w:space="0" w:color="auto"/>
            </w:tcBorders>
            <w:shd w:val="clear" w:color="auto" w:fill="auto"/>
            <w:noWrap/>
            <w:vAlign w:val="bottom"/>
          </w:tcPr>
          <w:p w14:paraId="691A70AF" w14:textId="77777777" w:rsidR="00CB5118" w:rsidRPr="00BA29DC" w:rsidRDefault="00CB5118" w:rsidP="00BA29DC">
            <w:pPr>
              <w:spacing w:before="40" w:after="40" w:line="220" w:lineRule="exact"/>
              <w:ind w:right="57"/>
              <w:jc w:val="right"/>
              <w:rPr>
                <w:sz w:val="18"/>
                <w:szCs w:val="18"/>
              </w:rPr>
            </w:pPr>
          </w:p>
        </w:tc>
        <w:tc>
          <w:tcPr>
            <w:tcW w:w="823" w:type="dxa"/>
            <w:tcBorders>
              <w:top w:val="single" w:sz="4" w:space="0" w:color="auto"/>
            </w:tcBorders>
            <w:shd w:val="clear" w:color="auto" w:fill="auto"/>
            <w:noWrap/>
            <w:vAlign w:val="bottom"/>
          </w:tcPr>
          <w:p w14:paraId="3661D745" w14:textId="77777777" w:rsidR="00CB5118" w:rsidRPr="00BA29DC" w:rsidRDefault="00CB5118" w:rsidP="00BA29DC">
            <w:pPr>
              <w:spacing w:before="40" w:after="40" w:line="220" w:lineRule="exact"/>
              <w:ind w:right="57"/>
              <w:jc w:val="right"/>
              <w:rPr>
                <w:sz w:val="18"/>
                <w:szCs w:val="18"/>
              </w:rPr>
            </w:pPr>
          </w:p>
        </w:tc>
        <w:tc>
          <w:tcPr>
            <w:tcW w:w="643" w:type="dxa"/>
            <w:tcBorders>
              <w:top w:val="single" w:sz="4" w:space="0" w:color="auto"/>
            </w:tcBorders>
            <w:shd w:val="clear" w:color="auto" w:fill="auto"/>
            <w:noWrap/>
            <w:vAlign w:val="bottom"/>
          </w:tcPr>
          <w:p w14:paraId="628C48E8" w14:textId="77777777" w:rsidR="00CB5118" w:rsidRPr="00BA29DC" w:rsidRDefault="00CB5118" w:rsidP="00BA29DC">
            <w:pPr>
              <w:spacing w:before="40" w:after="40" w:line="220" w:lineRule="exact"/>
              <w:ind w:right="57"/>
              <w:jc w:val="right"/>
              <w:rPr>
                <w:bCs/>
                <w:sz w:val="18"/>
                <w:szCs w:val="18"/>
              </w:rPr>
            </w:pPr>
          </w:p>
        </w:tc>
        <w:tc>
          <w:tcPr>
            <w:tcW w:w="1446" w:type="dxa"/>
            <w:tcBorders>
              <w:top w:val="single" w:sz="4" w:space="0" w:color="auto"/>
            </w:tcBorders>
            <w:shd w:val="clear" w:color="auto" w:fill="auto"/>
            <w:noWrap/>
            <w:vAlign w:val="bottom"/>
          </w:tcPr>
          <w:p w14:paraId="3AD5DA20" w14:textId="77777777" w:rsidR="00CB5118" w:rsidRPr="00BA29DC" w:rsidRDefault="00CB5118" w:rsidP="00BA29DC">
            <w:pPr>
              <w:spacing w:before="40" w:after="40" w:line="220" w:lineRule="exact"/>
              <w:ind w:right="57"/>
              <w:jc w:val="right"/>
              <w:rPr>
                <w:bCs/>
                <w:sz w:val="18"/>
                <w:szCs w:val="18"/>
              </w:rPr>
            </w:pPr>
          </w:p>
        </w:tc>
        <w:tc>
          <w:tcPr>
            <w:tcW w:w="1124" w:type="dxa"/>
            <w:tcBorders>
              <w:top w:val="single" w:sz="4" w:space="0" w:color="auto"/>
            </w:tcBorders>
            <w:shd w:val="clear" w:color="auto" w:fill="auto"/>
            <w:noWrap/>
            <w:vAlign w:val="bottom"/>
          </w:tcPr>
          <w:p w14:paraId="391DE268" w14:textId="77777777" w:rsidR="00CB5118" w:rsidRPr="00BA29DC" w:rsidRDefault="00CB5118" w:rsidP="00BA29DC">
            <w:pPr>
              <w:spacing w:before="40" w:after="40" w:line="220" w:lineRule="exact"/>
              <w:ind w:right="57"/>
              <w:jc w:val="right"/>
              <w:rPr>
                <w:sz w:val="18"/>
                <w:szCs w:val="18"/>
              </w:rPr>
            </w:pPr>
          </w:p>
        </w:tc>
        <w:tc>
          <w:tcPr>
            <w:tcW w:w="964" w:type="dxa"/>
            <w:tcBorders>
              <w:top w:val="single" w:sz="4" w:space="0" w:color="auto"/>
            </w:tcBorders>
            <w:shd w:val="clear" w:color="auto" w:fill="auto"/>
            <w:noWrap/>
            <w:vAlign w:val="bottom"/>
          </w:tcPr>
          <w:p w14:paraId="4A836F05" w14:textId="77777777" w:rsidR="00CB5118" w:rsidRPr="00BA29DC" w:rsidRDefault="00CB5118" w:rsidP="00BA29DC">
            <w:pPr>
              <w:spacing w:before="40" w:after="40" w:line="220" w:lineRule="exact"/>
              <w:ind w:right="57"/>
              <w:jc w:val="right"/>
              <w:rPr>
                <w:sz w:val="18"/>
                <w:szCs w:val="18"/>
              </w:rPr>
            </w:pPr>
          </w:p>
        </w:tc>
        <w:tc>
          <w:tcPr>
            <w:tcW w:w="606" w:type="dxa"/>
            <w:tcBorders>
              <w:top w:val="single" w:sz="4" w:space="0" w:color="auto"/>
            </w:tcBorders>
            <w:shd w:val="clear" w:color="auto" w:fill="auto"/>
            <w:noWrap/>
            <w:vAlign w:val="bottom"/>
          </w:tcPr>
          <w:p w14:paraId="2F46F858" w14:textId="77777777" w:rsidR="00CB5118" w:rsidRPr="00BA29DC" w:rsidRDefault="00CB5118" w:rsidP="00BA29DC">
            <w:pPr>
              <w:spacing w:before="40" w:after="40" w:line="220" w:lineRule="exact"/>
              <w:ind w:right="57"/>
              <w:jc w:val="right"/>
              <w:rPr>
                <w:bCs/>
                <w:sz w:val="18"/>
                <w:szCs w:val="18"/>
              </w:rPr>
            </w:pPr>
          </w:p>
        </w:tc>
        <w:tc>
          <w:tcPr>
            <w:tcW w:w="1481" w:type="dxa"/>
            <w:tcBorders>
              <w:top w:val="single" w:sz="4" w:space="0" w:color="auto"/>
            </w:tcBorders>
            <w:shd w:val="clear" w:color="auto" w:fill="auto"/>
            <w:noWrap/>
            <w:vAlign w:val="bottom"/>
          </w:tcPr>
          <w:p w14:paraId="50B22687" w14:textId="77777777" w:rsidR="00CB5118" w:rsidRPr="00BA29DC" w:rsidRDefault="00CB5118" w:rsidP="00BA29DC">
            <w:pPr>
              <w:spacing w:before="40" w:after="40" w:line="220" w:lineRule="exact"/>
              <w:ind w:right="57"/>
              <w:jc w:val="right"/>
              <w:rPr>
                <w:bCs/>
                <w:sz w:val="18"/>
                <w:szCs w:val="18"/>
              </w:rPr>
            </w:pPr>
          </w:p>
        </w:tc>
      </w:tr>
      <w:tr w:rsidR="00CB5118" w:rsidRPr="004F3D51" w14:paraId="0C3D6692" w14:textId="77777777" w:rsidTr="00B17579">
        <w:trPr>
          <w:cantSplit/>
        </w:trPr>
        <w:tc>
          <w:tcPr>
            <w:tcW w:w="1560" w:type="dxa"/>
            <w:shd w:val="clear" w:color="auto" w:fill="auto"/>
            <w:hideMark/>
          </w:tcPr>
          <w:p w14:paraId="1C6BFA84" w14:textId="77777777" w:rsidR="00CB5118" w:rsidRPr="00BA29DC" w:rsidRDefault="00CB5118" w:rsidP="00BA29DC">
            <w:pPr>
              <w:spacing w:before="40" w:after="40" w:line="220" w:lineRule="exact"/>
              <w:ind w:right="57"/>
              <w:rPr>
                <w:bCs/>
                <w:sz w:val="18"/>
                <w:szCs w:val="18"/>
              </w:rPr>
            </w:pPr>
            <w:r w:rsidRPr="00BA29DC">
              <w:rPr>
                <w:sz w:val="18"/>
                <w:szCs w:val="18"/>
              </w:rPr>
              <w:t>Государственные услуги общего характера</w:t>
            </w:r>
          </w:p>
        </w:tc>
        <w:tc>
          <w:tcPr>
            <w:tcW w:w="992" w:type="dxa"/>
            <w:shd w:val="clear" w:color="auto" w:fill="auto"/>
            <w:noWrap/>
            <w:vAlign w:val="bottom"/>
          </w:tcPr>
          <w:p w14:paraId="7576596A" w14:textId="77777777" w:rsidR="00CB5118" w:rsidRPr="00BA29DC" w:rsidRDefault="00CB5118" w:rsidP="00BA29DC">
            <w:pPr>
              <w:spacing w:before="40" w:after="40" w:line="220" w:lineRule="exact"/>
              <w:ind w:right="57"/>
              <w:jc w:val="right"/>
              <w:rPr>
                <w:sz w:val="18"/>
                <w:szCs w:val="18"/>
              </w:rPr>
            </w:pPr>
            <w:r w:rsidRPr="00BA29DC">
              <w:rPr>
                <w:sz w:val="18"/>
                <w:szCs w:val="18"/>
              </w:rPr>
              <w:t>281 397,0</w:t>
            </w:r>
          </w:p>
        </w:tc>
        <w:tc>
          <w:tcPr>
            <w:tcW w:w="823" w:type="dxa"/>
            <w:shd w:val="clear" w:color="auto" w:fill="auto"/>
            <w:noWrap/>
            <w:vAlign w:val="bottom"/>
          </w:tcPr>
          <w:p w14:paraId="585131F1" w14:textId="77777777" w:rsidR="00CB5118" w:rsidRPr="00BA29DC" w:rsidRDefault="00CB5118" w:rsidP="00BA29DC">
            <w:pPr>
              <w:spacing w:before="40" w:after="40" w:line="220" w:lineRule="exact"/>
              <w:ind w:right="57"/>
              <w:jc w:val="right"/>
              <w:rPr>
                <w:sz w:val="18"/>
                <w:szCs w:val="18"/>
              </w:rPr>
            </w:pPr>
            <w:r w:rsidRPr="00BA29DC">
              <w:rPr>
                <w:sz w:val="18"/>
                <w:szCs w:val="18"/>
              </w:rPr>
              <w:t>27 156,2</w:t>
            </w:r>
          </w:p>
        </w:tc>
        <w:tc>
          <w:tcPr>
            <w:tcW w:w="643" w:type="dxa"/>
            <w:shd w:val="clear" w:color="auto" w:fill="auto"/>
            <w:noWrap/>
            <w:vAlign w:val="bottom"/>
          </w:tcPr>
          <w:p w14:paraId="3DF5BCE6" w14:textId="77777777" w:rsidR="00CB5118" w:rsidRPr="00BA29DC" w:rsidRDefault="00CB5118" w:rsidP="00BA29DC">
            <w:pPr>
              <w:spacing w:before="40" w:after="40" w:line="220" w:lineRule="exact"/>
              <w:ind w:right="57"/>
              <w:jc w:val="right"/>
              <w:rPr>
                <w:sz w:val="18"/>
                <w:szCs w:val="18"/>
              </w:rPr>
            </w:pPr>
            <w:r w:rsidRPr="00BA29DC">
              <w:rPr>
                <w:sz w:val="18"/>
                <w:szCs w:val="18"/>
              </w:rPr>
              <w:t>9,7%</w:t>
            </w:r>
          </w:p>
        </w:tc>
        <w:tc>
          <w:tcPr>
            <w:tcW w:w="1446" w:type="dxa"/>
            <w:shd w:val="clear" w:color="auto" w:fill="auto"/>
            <w:noWrap/>
            <w:vAlign w:val="bottom"/>
          </w:tcPr>
          <w:p w14:paraId="175C8EEF" w14:textId="77777777" w:rsidR="00CB5118" w:rsidRPr="00BA29DC" w:rsidRDefault="00CB5118" w:rsidP="00BA29DC">
            <w:pPr>
              <w:spacing w:before="40" w:after="40" w:line="220" w:lineRule="exact"/>
              <w:ind w:right="57"/>
              <w:jc w:val="right"/>
              <w:rPr>
                <w:sz w:val="18"/>
                <w:szCs w:val="18"/>
              </w:rPr>
            </w:pPr>
            <w:r w:rsidRPr="00BA29DC">
              <w:rPr>
                <w:sz w:val="18"/>
                <w:szCs w:val="18"/>
              </w:rPr>
              <w:t>0,54%</w:t>
            </w:r>
          </w:p>
        </w:tc>
        <w:tc>
          <w:tcPr>
            <w:tcW w:w="1124" w:type="dxa"/>
            <w:shd w:val="clear" w:color="auto" w:fill="auto"/>
            <w:noWrap/>
            <w:vAlign w:val="bottom"/>
          </w:tcPr>
          <w:p w14:paraId="54E43652" w14:textId="77777777" w:rsidR="00CB5118" w:rsidRPr="00BA29DC" w:rsidRDefault="00CB5118" w:rsidP="00BA29DC">
            <w:pPr>
              <w:spacing w:before="40" w:after="40" w:line="220" w:lineRule="exact"/>
              <w:ind w:right="57"/>
              <w:jc w:val="right"/>
              <w:rPr>
                <w:sz w:val="18"/>
                <w:szCs w:val="18"/>
              </w:rPr>
            </w:pPr>
            <w:r w:rsidRPr="00BA29DC">
              <w:rPr>
                <w:sz w:val="18"/>
                <w:szCs w:val="18"/>
              </w:rPr>
              <w:t>292 117,4</w:t>
            </w:r>
          </w:p>
        </w:tc>
        <w:tc>
          <w:tcPr>
            <w:tcW w:w="964" w:type="dxa"/>
            <w:shd w:val="clear" w:color="auto" w:fill="auto"/>
            <w:noWrap/>
            <w:vAlign w:val="bottom"/>
          </w:tcPr>
          <w:p w14:paraId="5204DD47" w14:textId="77777777" w:rsidR="00CB5118" w:rsidRPr="00BA29DC" w:rsidRDefault="00CB5118" w:rsidP="00BA29DC">
            <w:pPr>
              <w:spacing w:before="40" w:after="40" w:line="220" w:lineRule="exact"/>
              <w:ind w:right="57"/>
              <w:jc w:val="right"/>
              <w:rPr>
                <w:sz w:val="18"/>
                <w:szCs w:val="18"/>
              </w:rPr>
            </w:pPr>
            <w:r w:rsidRPr="00BA29DC">
              <w:rPr>
                <w:sz w:val="18"/>
                <w:szCs w:val="18"/>
              </w:rPr>
              <w:t>10 714,3</w:t>
            </w:r>
          </w:p>
        </w:tc>
        <w:tc>
          <w:tcPr>
            <w:tcW w:w="606" w:type="dxa"/>
            <w:shd w:val="clear" w:color="auto" w:fill="auto"/>
            <w:noWrap/>
            <w:vAlign w:val="bottom"/>
          </w:tcPr>
          <w:p w14:paraId="1FA9BF71" w14:textId="77777777" w:rsidR="00CB5118" w:rsidRPr="00BA29DC" w:rsidRDefault="00CB5118" w:rsidP="00BA29DC">
            <w:pPr>
              <w:spacing w:before="40" w:after="40" w:line="220" w:lineRule="exact"/>
              <w:ind w:right="57"/>
              <w:jc w:val="right"/>
              <w:rPr>
                <w:sz w:val="18"/>
                <w:szCs w:val="18"/>
              </w:rPr>
            </w:pPr>
            <w:r w:rsidRPr="00BA29DC">
              <w:rPr>
                <w:sz w:val="18"/>
                <w:szCs w:val="18"/>
              </w:rPr>
              <w:t>3,7%</w:t>
            </w:r>
          </w:p>
        </w:tc>
        <w:tc>
          <w:tcPr>
            <w:tcW w:w="1481" w:type="dxa"/>
            <w:shd w:val="clear" w:color="auto" w:fill="auto"/>
            <w:noWrap/>
            <w:vAlign w:val="bottom"/>
          </w:tcPr>
          <w:p w14:paraId="4E2212F0" w14:textId="77777777" w:rsidR="00CB5118" w:rsidRPr="00BA29DC" w:rsidRDefault="00CB5118" w:rsidP="00BA29DC">
            <w:pPr>
              <w:spacing w:before="40" w:after="40" w:line="220" w:lineRule="exact"/>
              <w:ind w:right="57"/>
              <w:jc w:val="right"/>
              <w:rPr>
                <w:sz w:val="18"/>
                <w:szCs w:val="18"/>
              </w:rPr>
            </w:pPr>
            <w:r w:rsidRPr="00BA29DC">
              <w:rPr>
                <w:sz w:val="18"/>
                <w:szCs w:val="18"/>
              </w:rPr>
              <w:t>0,21%</w:t>
            </w:r>
          </w:p>
        </w:tc>
      </w:tr>
      <w:tr w:rsidR="00CB5118" w:rsidRPr="004F3D51" w14:paraId="448D20DB" w14:textId="77777777" w:rsidTr="00B17579">
        <w:trPr>
          <w:cantSplit/>
        </w:trPr>
        <w:tc>
          <w:tcPr>
            <w:tcW w:w="1560" w:type="dxa"/>
            <w:shd w:val="clear" w:color="auto" w:fill="auto"/>
            <w:hideMark/>
          </w:tcPr>
          <w:p w14:paraId="2A94994D" w14:textId="77777777" w:rsidR="00CB5118" w:rsidRPr="00BA29DC" w:rsidRDefault="00CB5118" w:rsidP="00BA29DC">
            <w:pPr>
              <w:spacing w:before="40" w:after="40" w:line="220" w:lineRule="exact"/>
              <w:ind w:right="57"/>
              <w:rPr>
                <w:bCs/>
                <w:sz w:val="18"/>
                <w:szCs w:val="18"/>
              </w:rPr>
            </w:pPr>
            <w:r w:rsidRPr="00BA29DC">
              <w:rPr>
                <w:sz w:val="18"/>
                <w:szCs w:val="18"/>
              </w:rPr>
              <w:t>Оборона</w:t>
            </w:r>
          </w:p>
        </w:tc>
        <w:tc>
          <w:tcPr>
            <w:tcW w:w="992" w:type="dxa"/>
            <w:shd w:val="clear" w:color="auto" w:fill="auto"/>
            <w:noWrap/>
            <w:vAlign w:val="bottom"/>
          </w:tcPr>
          <w:p w14:paraId="21C9E389" w14:textId="77777777" w:rsidR="00CB5118" w:rsidRPr="00BA29DC" w:rsidRDefault="00CB5118" w:rsidP="00BA29DC">
            <w:pPr>
              <w:spacing w:before="40" w:after="40" w:line="220" w:lineRule="exact"/>
              <w:ind w:right="57"/>
              <w:jc w:val="right"/>
              <w:rPr>
                <w:sz w:val="18"/>
                <w:szCs w:val="18"/>
              </w:rPr>
            </w:pPr>
            <w:r w:rsidRPr="00BA29DC">
              <w:rPr>
                <w:sz w:val="18"/>
                <w:szCs w:val="18"/>
              </w:rPr>
              <w:t>198 527,7</w:t>
            </w:r>
          </w:p>
        </w:tc>
        <w:tc>
          <w:tcPr>
            <w:tcW w:w="823" w:type="dxa"/>
            <w:shd w:val="clear" w:color="auto" w:fill="auto"/>
            <w:noWrap/>
            <w:vAlign w:val="bottom"/>
          </w:tcPr>
          <w:p w14:paraId="592AB9F6"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643" w:type="dxa"/>
            <w:shd w:val="clear" w:color="auto" w:fill="auto"/>
            <w:noWrap/>
            <w:vAlign w:val="bottom"/>
          </w:tcPr>
          <w:p w14:paraId="572CFF3D"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46" w:type="dxa"/>
            <w:shd w:val="clear" w:color="auto" w:fill="auto"/>
            <w:noWrap/>
            <w:vAlign w:val="bottom"/>
          </w:tcPr>
          <w:p w14:paraId="74489E13"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1124" w:type="dxa"/>
            <w:shd w:val="clear" w:color="auto" w:fill="auto"/>
            <w:noWrap/>
            <w:vAlign w:val="bottom"/>
          </w:tcPr>
          <w:p w14:paraId="20E533B8" w14:textId="77777777" w:rsidR="00CB5118" w:rsidRPr="00BA29DC" w:rsidRDefault="00CB5118" w:rsidP="00BA29DC">
            <w:pPr>
              <w:spacing w:before="40" w:after="40" w:line="220" w:lineRule="exact"/>
              <w:ind w:right="57"/>
              <w:jc w:val="right"/>
              <w:rPr>
                <w:sz w:val="18"/>
                <w:szCs w:val="18"/>
              </w:rPr>
            </w:pPr>
            <w:r w:rsidRPr="00BA29DC">
              <w:rPr>
                <w:sz w:val="18"/>
                <w:szCs w:val="18"/>
              </w:rPr>
              <w:t>225 877,2</w:t>
            </w:r>
          </w:p>
        </w:tc>
        <w:tc>
          <w:tcPr>
            <w:tcW w:w="964" w:type="dxa"/>
            <w:shd w:val="clear" w:color="auto" w:fill="auto"/>
            <w:noWrap/>
            <w:vAlign w:val="bottom"/>
          </w:tcPr>
          <w:p w14:paraId="13FDD437" w14:textId="77777777" w:rsidR="00CB5118" w:rsidRPr="00BA29DC" w:rsidRDefault="00CB5118" w:rsidP="00BA29DC">
            <w:pPr>
              <w:spacing w:before="40" w:after="40" w:line="220" w:lineRule="exact"/>
              <w:ind w:right="57"/>
              <w:jc w:val="right"/>
              <w:rPr>
                <w:sz w:val="18"/>
                <w:szCs w:val="18"/>
              </w:rPr>
            </w:pPr>
            <w:r w:rsidRPr="00BA29DC">
              <w:rPr>
                <w:sz w:val="18"/>
                <w:szCs w:val="18"/>
              </w:rPr>
              <w:t>14 436,3</w:t>
            </w:r>
          </w:p>
        </w:tc>
        <w:tc>
          <w:tcPr>
            <w:tcW w:w="606" w:type="dxa"/>
            <w:shd w:val="clear" w:color="auto" w:fill="auto"/>
            <w:noWrap/>
            <w:vAlign w:val="bottom"/>
          </w:tcPr>
          <w:p w14:paraId="0BC30891" w14:textId="77777777" w:rsidR="00CB5118" w:rsidRPr="00BA29DC" w:rsidRDefault="00CB5118" w:rsidP="00BA29DC">
            <w:pPr>
              <w:spacing w:before="40" w:after="40" w:line="220" w:lineRule="exact"/>
              <w:ind w:right="57"/>
              <w:jc w:val="right"/>
              <w:rPr>
                <w:sz w:val="18"/>
                <w:szCs w:val="18"/>
              </w:rPr>
            </w:pPr>
            <w:r w:rsidRPr="00BA29DC">
              <w:rPr>
                <w:sz w:val="18"/>
                <w:szCs w:val="18"/>
              </w:rPr>
              <w:t>6,4%</w:t>
            </w:r>
          </w:p>
        </w:tc>
        <w:tc>
          <w:tcPr>
            <w:tcW w:w="1481" w:type="dxa"/>
            <w:shd w:val="clear" w:color="auto" w:fill="auto"/>
            <w:noWrap/>
            <w:vAlign w:val="bottom"/>
          </w:tcPr>
          <w:p w14:paraId="542C5A32" w14:textId="77777777" w:rsidR="00CB5118" w:rsidRPr="00BA29DC" w:rsidRDefault="00CB5118" w:rsidP="00BA29DC">
            <w:pPr>
              <w:spacing w:before="40" w:after="40" w:line="220" w:lineRule="exact"/>
              <w:ind w:right="57"/>
              <w:jc w:val="right"/>
              <w:rPr>
                <w:sz w:val="18"/>
                <w:szCs w:val="18"/>
              </w:rPr>
            </w:pPr>
            <w:r w:rsidRPr="00BA29DC">
              <w:rPr>
                <w:sz w:val="18"/>
                <w:szCs w:val="18"/>
              </w:rPr>
              <w:t>0,28%</w:t>
            </w:r>
          </w:p>
        </w:tc>
      </w:tr>
      <w:tr w:rsidR="00CB5118" w:rsidRPr="004F3D51" w14:paraId="4CDFBCF7" w14:textId="77777777" w:rsidTr="00B17579">
        <w:trPr>
          <w:cantSplit/>
        </w:trPr>
        <w:tc>
          <w:tcPr>
            <w:tcW w:w="1560" w:type="dxa"/>
            <w:tcBorders>
              <w:bottom w:val="nil"/>
            </w:tcBorders>
            <w:shd w:val="clear" w:color="auto" w:fill="auto"/>
            <w:hideMark/>
          </w:tcPr>
          <w:p w14:paraId="75325296" w14:textId="77777777" w:rsidR="00CB5118" w:rsidRPr="00BA29DC" w:rsidRDefault="00CB5118" w:rsidP="00BA29DC">
            <w:pPr>
              <w:spacing w:before="40" w:after="40" w:line="220" w:lineRule="exact"/>
              <w:ind w:right="57"/>
              <w:rPr>
                <w:bCs/>
                <w:sz w:val="18"/>
                <w:szCs w:val="18"/>
              </w:rPr>
            </w:pPr>
            <w:r w:rsidRPr="00BA29DC">
              <w:rPr>
                <w:sz w:val="18"/>
                <w:szCs w:val="18"/>
              </w:rPr>
              <w:t>Охрана общественного порядка, безопасность и судебная деятельность</w:t>
            </w:r>
          </w:p>
        </w:tc>
        <w:tc>
          <w:tcPr>
            <w:tcW w:w="992" w:type="dxa"/>
            <w:tcBorders>
              <w:bottom w:val="nil"/>
            </w:tcBorders>
            <w:shd w:val="clear" w:color="auto" w:fill="auto"/>
            <w:noWrap/>
            <w:vAlign w:val="bottom"/>
          </w:tcPr>
          <w:p w14:paraId="26974D50" w14:textId="77777777" w:rsidR="00CB5118" w:rsidRPr="00BA29DC" w:rsidRDefault="00CB5118" w:rsidP="00BA29DC">
            <w:pPr>
              <w:spacing w:before="40" w:after="40" w:line="220" w:lineRule="exact"/>
              <w:ind w:right="57"/>
              <w:jc w:val="right"/>
              <w:rPr>
                <w:sz w:val="18"/>
                <w:szCs w:val="18"/>
              </w:rPr>
            </w:pPr>
            <w:r w:rsidRPr="00BA29DC">
              <w:rPr>
                <w:sz w:val="18"/>
                <w:szCs w:val="18"/>
              </w:rPr>
              <w:t>122 024,7</w:t>
            </w:r>
          </w:p>
        </w:tc>
        <w:tc>
          <w:tcPr>
            <w:tcW w:w="823" w:type="dxa"/>
            <w:tcBorders>
              <w:bottom w:val="nil"/>
            </w:tcBorders>
            <w:shd w:val="clear" w:color="auto" w:fill="auto"/>
            <w:noWrap/>
            <w:vAlign w:val="bottom"/>
          </w:tcPr>
          <w:p w14:paraId="157DC39E" w14:textId="77777777" w:rsidR="00CB5118" w:rsidRPr="00BA29DC" w:rsidRDefault="00CB5118" w:rsidP="00BA29DC">
            <w:pPr>
              <w:spacing w:before="40" w:after="40" w:line="220" w:lineRule="exact"/>
              <w:ind w:right="57"/>
              <w:jc w:val="right"/>
              <w:rPr>
                <w:sz w:val="18"/>
                <w:szCs w:val="18"/>
              </w:rPr>
            </w:pPr>
            <w:r w:rsidRPr="00BA29DC">
              <w:rPr>
                <w:sz w:val="18"/>
                <w:szCs w:val="18"/>
              </w:rPr>
              <w:t>187,4</w:t>
            </w:r>
          </w:p>
        </w:tc>
        <w:tc>
          <w:tcPr>
            <w:tcW w:w="643" w:type="dxa"/>
            <w:tcBorders>
              <w:bottom w:val="nil"/>
            </w:tcBorders>
            <w:shd w:val="clear" w:color="auto" w:fill="auto"/>
            <w:noWrap/>
            <w:vAlign w:val="bottom"/>
          </w:tcPr>
          <w:p w14:paraId="14C637CD" w14:textId="77777777" w:rsidR="00CB5118" w:rsidRPr="00BA29DC" w:rsidRDefault="00CB5118" w:rsidP="00BA29DC">
            <w:pPr>
              <w:spacing w:before="40" w:after="40" w:line="220" w:lineRule="exact"/>
              <w:ind w:right="57"/>
              <w:jc w:val="right"/>
              <w:rPr>
                <w:sz w:val="18"/>
                <w:szCs w:val="18"/>
              </w:rPr>
            </w:pPr>
            <w:r w:rsidRPr="00BA29DC">
              <w:rPr>
                <w:sz w:val="18"/>
                <w:szCs w:val="18"/>
              </w:rPr>
              <w:t>0,2%</w:t>
            </w:r>
          </w:p>
        </w:tc>
        <w:tc>
          <w:tcPr>
            <w:tcW w:w="1446" w:type="dxa"/>
            <w:tcBorders>
              <w:bottom w:val="nil"/>
            </w:tcBorders>
            <w:shd w:val="clear" w:color="auto" w:fill="auto"/>
            <w:noWrap/>
            <w:vAlign w:val="bottom"/>
          </w:tcPr>
          <w:p w14:paraId="13577E2E"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1124" w:type="dxa"/>
            <w:tcBorders>
              <w:bottom w:val="nil"/>
            </w:tcBorders>
            <w:shd w:val="clear" w:color="auto" w:fill="auto"/>
            <w:noWrap/>
            <w:vAlign w:val="bottom"/>
          </w:tcPr>
          <w:p w14:paraId="1E9061DC" w14:textId="77777777" w:rsidR="00CB5118" w:rsidRPr="00BA29DC" w:rsidRDefault="00CB5118" w:rsidP="00BA29DC">
            <w:pPr>
              <w:spacing w:before="40" w:after="40" w:line="220" w:lineRule="exact"/>
              <w:ind w:right="57"/>
              <w:jc w:val="right"/>
              <w:rPr>
                <w:sz w:val="18"/>
                <w:szCs w:val="18"/>
              </w:rPr>
            </w:pPr>
            <w:r w:rsidRPr="00BA29DC">
              <w:rPr>
                <w:sz w:val="18"/>
                <w:szCs w:val="18"/>
              </w:rPr>
              <w:t>120 304,5</w:t>
            </w:r>
          </w:p>
        </w:tc>
        <w:tc>
          <w:tcPr>
            <w:tcW w:w="964" w:type="dxa"/>
            <w:tcBorders>
              <w:bottom w:val="nil"/>
            </w:tcBorders>
            <w:shd w:val="clear" w:color="auto" w:fill="auto"/>
            <w:noWrap/>
            <w:vAlign w:val="bottom"/>
          </w:tcPr>
          <w:p w14:paraId="240702C6" w14:textId="77777777" w:rsidR="00CB5118" w:rsidRPr="00BA29DC" w:rsidRDefault="00CB5118" w:rsidP="00BA29DC">
            <w:pPr>
              <w:spacing w:before="40" w:after="40" w:line="220" w:lineRule="exact"/>
              <w:ind w:right="57"/>
              <w:jc w:val="right"/>
              <w:rPr>
                <w:sz w:val="18"/>
                <w:szCs w:val="18"/>
              </w:rPr>
            </w:pPr>
            <w:r w:rsidRPr="00BA29DC">
              <w:rPr>
                <w:sz w:val="18"/>
                <w:szCs w:val="18"/>
              </w:rPr>
              <w:t>44,3</w:t>
            </w:r>
          </w:p>
        </w:tc>
        <w:tc>
          <w:tcPr>
            <w:tcW w:w="606" w:type="dxa"/>
            <w:tcBorders>
              <w:bottom w:val="nil"/>
            </w:tcBorders>
            <w:shd w:val="clear" w:color="auto" w:fill="auto"/>
            <w:noWrap/>
            <w:vAlign w:val="bottom"/>
          </w:tcPr>
          <w:p w14:paraId="3C023534"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81" w:type="dxa"/>
            <w:tcBorders>
              <w:bottom w:val="nil"/>
            </w:tcBorders>
            <w:shd w:val="clear" w:color="auto" w:fill="auto"/>
            <w:noWrap/>
            <w:vAlign w:val="bottom"/>
          </w:tcPr>
          <w:p w14:paraId="3BBFEC79"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r>
      <w:tr w:rsidR="00CB5118" w:rsidRPr="004F3D51" w14:paraId="45D34EEF" w14:textId="77777777" w:rsidTr="00B17579">
        <w:trPr>
          <w:cantSplit/>
        </w:trPr>
        <w:tc>
          <w:tcPr>
            <w:tcW w:w="1560" w:type="dxa"/>
            <w:tcBorders>
              <w:top w:val="nil"/>
              <w:bottom w:val="nil"/>
            </w:tcBorders>
            <w:shd w:val="clear" w:color="auto" w:fill="auto"/>
            <w:hideMark/>
          </w:tcPr>
          <w:p w14:paraId="3E6135DC" w14:textId="77777777" w:rsidR="00CB5118" w:rsidRPr="00BA29DC" w:rsidRDefault="00CB5118" w:rsidP="00BA29DC">
            <w:pPr>
              <w:spacing w:before="40" w:after="40" w:line="220" w:lineRule="exact"/>
              <w:ind w:right="57"/>
              <w:rPr>
                <w:bCs/>
                <w:sz w:val="18"/>
                <w:szCs w:val="18"/>
              </w:rPr>
            </w:pPr>
            <w:r w:rsidRPr="00BA29DC">
              <w:rPr>
                <w:sz w:val="18"/>
                <w:szCs w:val="18"/>
              </w:rPr>
              <w:t>Экономические отношения</w:t>
            </w:r>
          </w:p>
        </w:tc>
        <w:tc>
          <w:tcPr>
            <w:tcW w:w="992" w:type="dxa"/>
            <w:tcBorders>
              <w:top w:val="nil"/>
              <w:bottom w:val="nil"/>
            </w:tcBorders>
            <w:shd w:val="clear" w:color="auto" w:fill="auto"/>
            <w:noWrap/>
            <w:vAlign w:val="bottom"/>
          </w:tcPr>
          <w:p w14:paraId="325C0281" w14:textId="77777777" w:rsidR="00CB5118" w:rsidRPr="00BA29DC" w:rsidRDefault="00CB5118" w:rsidP="00BA29DC">
            <w:pPr>
              <w:spacing w:before="40" w:after="40" w:line="220" w:lineRule="exact"/>
              <w:ind w:right="57"/>
              <w:jc w:val="right"/>
              <w:rPr>
                <w:sz w:val="18"/>
                <w:szCs w:val="18"/>
              </w:rPr>
            </w:pPr>
            <w:r w:rsidRPr="00BA29DC">
              <w:rPr>
                <w:sz w:val="18"/>
                <w:szCs w:val="18"/>
              </w:rPr>
              <w:t>109 825,7</w:t>
            </w:r>
          </w:p>
        </w:tc>
        <w:tc>
          <w:tcPr>
            <w:tcW w:w="823" w:type="dxa"/>
            <w:tcBorders>
              <w:top w:val="nil"/>
              <w:bottom w:val="nil"/>
            </w:tcBorders>
            <w:shd w:val="clear" w:color="auto" w:fill="auto"/>
            <w:noWrap/>
            <w:vAlign w:val="bottom"/>
          </w:tcPr>
          <w:p w14:paraId="0ED8D094" w14:textId="77777777" w:rsidR="00CB5118" w:rsidRPr="00BA29DC" w:rsidRDefault="00CB5118" w:rsidP="00BA29DC">
            <w:pPr>
              <w:spacing w:before="40" w:after="40" w:line="220" w:lineRule="exact"/>
              <w:ind w:right="57"/>
              <w:jc w:val="right"/>
              <w:rPr>
                <w:sz w:val="18"/>
                <w:szCs w:val="18"/>
              </w:rPr>
            </w:pPr>
            <w:r w:rsidRPr="00BA29DC">
              <w:rPr>
                <w:sz w:val="18"/>
                <w:szCs w:val="18"/>
              </w:rPr>
              <w:t>57 161,2</w:t>
            </w:r>
          </w:p>
        </w:tc>
        <w:tc>
          <w:tcPr>
            <w:tcW w:w="643" w:type="dxa"/>
            <w:tcBorders>
              <w:top w:val="nil"/>
              <w:bottom w:val="nil"/>
            </w:tcBorders>
            <w:shd w:val="clear" w:color="auto" w:fill="auto"/>
            <w:noWrap/>
            <w:vAlign w:val="bottom"/>
          </w:tcPr>
          <w:p w14:paraId="2EC67CB5" w14:textId="77777777" w:rsidR="00CB5118" w:rsidRPr="00BA29DC" w:rsidRDefault="00CB5118" w:rsidP="00BA29DC">
            <w:pPr>
              <w:spacing w:before="40" w:after="40" w:line="220" w:lineRule="exact"/>
              <w:ind w:right="57"/>
              <w:jc w:val="right"/>
              <w:rPr>
                <w:sz w:val="18"/>
                <w:szCs w:val="18"/>
              </w:rPr>
            </w:pPr>
            <w:r w:rsidRPr="00BA29DC">
              <w:rPr>
                <w:sz w:val="18"/>
                <w:szCs w:val="18"/>
              </w:rPr>
              <w:t>52,0%</w:t>
            </w:r>
          </w:p>
        </w:tc>
        <w:tc>
          <w:tcPr>
            <w:tcW w:w="1446" w:type="dxa"/>
            <w:tcBorders>
              <w:top w:val="nil"/>
              <w:bottom w:val="nil"/>
            </w:tcBorders>
            <w:shd w:val="clear" w:color="auto" w:fill="auto"/>
            <w:noWrap/>
            <w:vAlign w:val="bottom"/>
          </w:tcPr>
          <w:p w14:paraId="0FAAF569" w14:textId="77777777" w:rsidR="00CB5118" w:rsidRPr="00BA29DC" w:rsidRDefault="00CB5118" w:rsidP="00BA29DC">
            <w:pPr>
              <w:spacing w:before="40" w:after="40" w:line="220" w:lineRule="exact"/>
              <w:ind w:right="57"/>
              <w:jc w:val="right"/>
              <w:rPr>
                <w:sz w:val="18"/>
                <w:szCs w:val="18"/>
              </w:rPr>
            </w:pPr>
            <w:r w:rsidRPr="00BA29DC">
              <w:rPr>
                <w:sz w:val="18"/>
                <w:szCs w:val="18"/>
              </w:rPr>
              <w:t>1,13%</w:t>
            </w:r>
          </w:p>
        </w:tc>
        <w:tc>
          <w:tcPr>
            <w:tcW w:w="1124" w:type="dxa"/>
            <w:tcBorders>
              <w:top w:val="nil"/>
              <w:bottom w:val="nil"/>
            </w:tcBorders>
            <w:shd w:val="clear" w:color="auto" w:fill="auto"/>
            <w:noWrap/>
            <w:vAlign w:val="bottom"/>
          </w:tcPr>
          <w:p w14:paraId="2C9585D4" w14:textId="77777777" w:rsidR="00CB5118" w:rsidRPr="00BA29DC" w:rsidRDefault="00CB5118" w:rsidP="00BA29DC">
            <w:pPr>
              <w:spacing w:before="40" w:after="40" w:line="220" w:lineRule="exact"/>
              <w:ind w:right="57"/>
              <w:jc w:val="right"/>
              <w:rPr>
                <w:sz w:val="18"/>
                <w:szCs w:val="18"/>
              </w:rPr>
            </w:pPr>
            <w:r w:rsidRPr="00BA29DC">
              <w:rPr>
                <w:sz w:val="18"/>
                <w:szCs w:val="18"/>
              </w:rPr>
              <w:t>131 062,3</w:t>
            </w:r>
          </w:p>
        </w:tc>
        <w:tc>
          <w:tcPr>
            <w:tcW w:w="964" w:type="dxa"/>
            <w:tcBorders>
              <w:top w:val="nil"/>
              <w:bottom w:val="nil"/>
            </w:tcBorders>
            <w:shd w:val="clear" w:color="auto" w:fill="auto"/>
            <w:noWrap/>
            <w:vAlign w:val="bottom"/>
          </w:tcPr>
          <w:p w14:paraId="7F3BD0D5" w14:textId="77777777" w:rsidR="00CB5118" w:rsidRPr="00BA29DC" w:rsidRDefault="00CB5118" w:rsidP="00BA29DC">
            <w:pPr>
              <w:spacing w:before="40" w:after="40" w:line="220" w:lineRule="exact"/>
              <w:ind w:right="57"/>
              <w:jc w:val="right"/>
              <w:rPr>
                <w:sz w:val="18"/>
                <w:szCs w:val="18"/>
              </w:rPr>
            </w:pPr>
            <w:r w:rsidRPr="00BA29DC">
              <w:rPr>
                <w:sz w:val="18"/>
                <w:szCs w:val="18"/>
              </w:rPr>
              <w:t>79 637,7</w:t>
            </w:r>
          </w:p>
        </w:tc>
        <w:tc>
          <w:tcPr>
            <w:tcW w:w="606" w:type="dxa"/>
            <w:tcBorders>
              <w:top w:val="nil"/>
              <w:bottom w:val="nil"/>
            </w:tcBorders>
            <w:shd w:val="clear" w:color="auto" w:fill="auto"/>
            <w:noWrap/>
            <w:vAlign w:val="bottom"/>
          </w:tcPr>
          <w:p w14:paraId="34C76BC6" w14:textId="77777777" w:rsidR="00CB5118" w:rsidRPr="00BA29DC" w:rsidRDefault="00CB5118" w:rsidP="00BA29DC">
            <w:pPr>
              <w:spacing w:before="40" w:after="40" w:line="220" w:lineRule="exact"/>
              <w:ind w:right="57"/>
              <w:jc w:val="right"/>
              <w:rPr>
                <w:sz w:val="18"/>
                <w:szCs w:val="18"/>
              </w:rPr>
            </w:pPr>
            <w:r w:rsidRPr="00BA29DC">
              <w:rPr>
                <w:sz w:val="18"/>
                <w:szCs w:val="18"/>
              </w:rPr>
              <w:t>60,8%</w:t>
            </w:r>
          </w:p>
        </w:tc>
        <w:tc>
          <w:tcPr>
            <w:tcW w:w="1481" w:type="dxa"/>
            <w:tcBorders>
              <w:top w:val="nil"/>
              <w:bottom w:val="nil"/>
            </w:tcBorders>
            <w:shd w:val="clear" w:color="auto" w:fill="auto"/>
            <w:noWrap/>
            <w:vAlign w:val="bottom"/>
          </w:tcPr>
          <w:p w14:paraId="617E5016" w14:textId="77777777" w:rsidR="00CB5118" w:rsidRPr="00BA29DC" w:rsidRDefault="00CB5118" w:rsidP="00BA29DC">
            <w:pPr>
              <w:spacing w:before="40" w:after="40" w:line="220" w:lineRule="exact"/>
              <w:ind w:right="57"/>
              <w:jc w:val="right"/>
              <w:rPr>
                <w:sz w:val="18"/>
                <w:szCs w:val="18"/>
              </w:rPr>
            </w:pPr>
            <w:r w:rsidRPr="00BA29DC">
              <w:rPr>
                <w:sz w:val="18"/>
                <w:szCs w:val="18"/>
              </w:rPr>
              <w:t>1,57%</w:t>
            </w:r>
          </w:p>
        </w:tc>
      </w:tr>
      <w:tr w:rsidR="00CB5118" w:rsidRPr="004F3D51" w14:paraId="02071E44" w14:textId="77777777" w:rsidTr="00B17579">
        <w:trPr>
          <w:cantSplit/>
        </w:trPr>
        <w:tc>
          <w:tcPr>
            <w:tcW w:w="1560" w:type="dxa"/>
            <w:tcBorders>
              <w:top w:val="nil"/>
            </w:tcBorders>
            <w:shd w:val="clear" w:color="auto" w:fill="auto"/>
            <w:hideMark/>
          </w:tcPr>
          <w:p w14:paraId="5687F2BA" w14:textId="77777777" w:rsidR="00CB5118" w:rsidRPr="00BA29DC" w:rsidRDefault="00CB5118" w:rsidP="00BA29DC">
            <w:pPr>
              <w:spacing w:before="40" w:after="40" w:line="220" w:lineRule="exact"/>
              <w:ind w:right="57"/>
              <w:rPr>
                <w:bCs/>
                <w:sz w:val="18"/>
                <w:szCs w:val="18"/>
              </w:rPr>
            </w:pPr>
            <w:r w:rsidRPr="00BA29DC">
              <w:rPr>
                <w:sz w:val="18"/>
                <w:szCs w:val="18"/>
              </w:rPr>
              <w:t>Охрана окружающей среды</w:t>
            </w:r>
          </w:p>
        </w:tc>
        <w:tc>
          <w:tcPr>
            <w:tcW w:w="992" w:type="dxa"/>
            <w:tcBorders>
              <w:top w:val="nil"/>
            </w:tcBorders>
            <w:shd w:val="clear" w:color="auto" w:fill="auto"/>
            <w:noWrap/>
            <w:vAlign w:val="bottom"/>
          </w:tcPr>
          <w:p w14:paraId="3877A37C" w14:textId="77777777" w:rsidR="00CB5118" w:rsidRPr="00BA29DC" w:rsidRDefault="00CB5118" w:rsidP="00BA29DC">
            <w:pPr>
              <w:spacing w:before="40" w:after="40" w:line="220" w:lineRule="exact"/>
              <w:ind w:right="57"/>
              <w:jc w:val="right"/>
              <w:rPr>
                <w:sz w:val="18"/>
                <w:szCs w:val="18"/>
              </w:rPr>
            </w:pPr>
            <w:r w:rsidRPr="00BA29DC">
              <w:rPr>
                <w:sz w:val="18"/>
                <w:szCs w:val="18"/>
              </w:rPr>
              <w:t>5 651,1</w:t>
            </w:r>
          </w:p>
        </w:tc>
        <w:tc>
          <w:tcPr>
            <w:tcW w:w="823" w:type="dxa"/>
            <w:tcBorders>
              <w:top w:val="nil"/>
            </w:tcBorders>
            <w:shd w:val="clear" w:color="auto" w:fill="auto"/>
            <w:noWrap/>
            <w:vAlign w:val="bottom"/>
          </w:tcPr>
          <w:p w14:paraId="60C7A4AF" w14:textId="77777777" w:rsidR="00CB5118" w:rsidRPr="00BA29DC" w:rsidRDefault="00CB5118" w:rsidP="00BA29DC">
            <w:pPr>
              <w:spacing w:before="40" w:after="40" w:line="220" w:lineRule="exact"/>
              <w:ind w:right="57"/>
              <w:jc w:val="right"/>
              <w:rPr>
                <w:sz w:val="18"/>
                <w:szCs w:val="18"/>
              </w:rPr>
            </w:pPr>
            <w:r w:rsidRPr="00BA29DC">
              <w:rPr>
                <w:sz w:val="18"/>
                <w:szCs w:val="18"/>
              </w:rPr>
              <w:t>953,3</w:t>
            </w:r>
          </w:p>
        </w:tc>
        <w:tc>
          <w:tcPr>
            <w:tcW w:w="643" w:type="dxa"/>
            <w:tcBorders>
              <w:top w:val="nil"/>
            </w:tcBorders>
            <w:shd w:val="clear" w:color="auto" w:fill="auto"/>
            <w:noWrap/>
            <w:vAlign w:val="bottom"/>
          </w:tcPr>
          <w:p w14:paraId="6605C934" w14:textId="77777777" w:rsidR="00CB5118" w:rsidRPr="00BA29DC" w:rsidRDefault="00CB5118" w:rsidP="00BA29DC">
            <w:pPr>
              <w:spacing w:before="40" w:after="40" w:line="220" w:lineRule="exact"/>
              <w:ind w:right="57"/>
              <w:jc w:val="right"/>
              <w:rPr>
                <w:sz w:val="18"/>
                <w:szCs w:val="18"/>
              </w:rPr>
            </w:pPr>
            <w:r w:rsidRPr="00BA29DC">
              <w:rPr>
                <w:sz w:val="18"/>
                <w:szCs w:val="18"/>
              </w:rPr>
              <w:t>16,9%</w:t>
            </w:r>
          </w:p>
        </w:tc>
        <w:tc>
          <w:tcPr>
            <w:tcW w:w="1446" w:type="dxa"/>
            <w:tcBorders>
              <w:top w:val="nil"/>
            </w:tcBorders>
            <w:shd w:val="clear" w:color="auto" w:fill="auto"/>
            <w:noWrap/>
            <w:vAlign w:val="bottom"/>
          </w:tcPr>
          <w:p w14:paraId="0704C4DC" w14:textId="77777777" w:rsidR="00CB5118" w:rsidRPr="00BA29DC" w:rsidRDefault="00CB5118" w:rsidP="00BA29DC">
            <w:pPr>
              <w:spacing w:before="40" w:after="40" w:line="220" w:lineRule="exact"/>
              <w:ind w:right="57"/>
              <w:jc w:val="right"/>
              <w:rPr>
                <w:sz w:val="18"/>
                <w:szCs w:val="18"/>
              </w:rPr>
            </w:pPr>
            <w:r w:rsidRPr="00BA29DC">
              <w:rPr>
                <w:sz w:val="18"/>
                <w:szCs w:val="18"/>
              </w:rPr>
              <w:t>0,02%</w:t>
            </w:r>
          </w:p>
        </w:tc>
        <w:tc>
          <w:tcPr>
            <w:tcW w:w="1124" w:type="dxa"/>
            <w:tcBorders>
              <w:top w:val="nil"/>
            </w:tcBorders>
            <w:shd w:val="clear" w:color="auto" w:fill="auto"/>
            <w:noWrap/>
            <w:vAlign w:val="bottom"/>
          </w:tcPr>
          <w:p w14:paraId="5D00CDCA" w14:textId="77777777" w:rsidR="00CB5118" w:rsidRPr="00BA29DC" w:rsidRDefault="00CB5118" w:rsidP="00BA29DC">
            <w:pPr>
              <w:spacing w:before="40" w:after="40" w:line="220" w:lineRule="exact"/>
              <w:ind w:right="57"/>
              <w:jc w:val="right"/>
              <w:rPr>
                <w:sz w:val="18"/>
                <w:szCs w:val="18"/>
              </w:rPr>
            </w:pPr>
            <w:r w:rsidRPr="00BA29DC">
              <w:rPr>
                <w:sz w:val="18"/>
                <w:szCs w:val="18"/>
              </w:rPr>
              <w:t>4 459,5</w:t>
            </w:r>
          </w:p>
        </w:tc>
        <w:tc>
          <w:tcPr>
            <w:tcW w:w="964" w:type="dxa"/>
            <w:tcBorders>
              <w:top w:val="nil"/>
            </w:tcBorders>
            <w:shd w:val="clear" w:color="auto" w:fill="auto"/>
            <w:noWrap/>
            <w:vAlign w:val="bottom"/>
          </w:tcPr>
          <w:p w14:paraId="02E39C1F" w14:textId="77777777" w:rsidR="00CB5118" w:rsidRPr="00BA29DC" w:rsidRDefault="00CB5118" w:rsidP="00BA29DC">
            <w:pPr>
              <w:spacing w:before="40" w:after="40" w:line="220" w:lineRule="exact"/>
              <w:ind w:right="57"/>
              <w:jc w:val="right"/>
              <w:rPr>
                <w:sz w:val="18"/>
                <w:szCs w:val="18"/>
              </w:rPr>
            </w:pPr>
            <w:r w:rsidRPr="00BA29DC">
              <w:rPr>
                <w:sz w:val="18"/>
                <w:szCs w:val="18"/>
              </w:rPr>
              <w:t>492,8</w:t>
            </w:r>
          </w:p>
        </w:tc>
        <w:tc>
          <w:tcPr>
            <w:tcW w:w="606" w:type="dxa"/>
            <w:tcBorders>
              <w:top w:val="nil"/>
            </w:tcBorders>
            <w:shd w:val="clear" w:color="auto" w:fill="auto"/>
            <w:noWrap/>
            <w:vAlign w:val="bottom"/>
          </w:tcPr>
          <w:p w14:paraId="70E90DA7" w14:textId="77777777" w:rsidR="00CB5118" w:rsidRPr="00BA29DC" w:rsidRDefault="00CB5118" w:rsidP="00BA29DC">
            <w:pPr>
              <w:spacing w:before="40" w:after="40" w:line="220" w:lineRule="exact"/>
              <w:ind w:right="57"/>
              <w:jc w:val="right"/>
              <w:rPr>
                <w:sz w:val="18"/>
                <w:szCs w:val="18"/>
              </w:rPr>
            </w:pPr>
            <w:r w:rsidRPr="00BA29DC">
              <w:rPr>
                <w:sz w:val="18"/>
                <w:szCs w:val="18"/>
              </w:rPr>
              <w:t>11,1%</w:t>
            </w:r>
          </w:p>
        </w:tc>
        <w:tc>
          <w:tcPr>
            <w:tcW w:w="1481" w:type="dxa"/>
            <w:tcBorders>
              <w:top w:val="nil"/>
            </w:tcBorders>
            <w:shd w:val="clear" w:color="auto" w:fill="auto"/>
            <w:noWrap/>
            <w:vAlign w:val="bottom"/>
          </w:tcPr>
          <w:p w14:paraId="37BDA8F2" w14:textId="77777777" w:rsidR="00CB5118" w:rsidRPr="00BA29DC" w:rsidRDefault="00CB5118" w:rsidP="00BA29DC">
            <w:pPr>
              <w:spacing w:before="40" w:after="40" w:line="220" w:lineRule="exact"/>
              <w:ind w:right="57"/>
              <w:jc w:val="right"/>
              <w:rPr>
                <w:sz w:val="18"/>
                <w:szCs w:val="18"/>
              </w:rPr>
            </w:pPr>
            <w:r w:rsidRPr="00BA29DC">
              <w:rPr>
                <w:sz w:val="18"/>
                <w:szCs w:val="18"/>
              </w:rPr>
              <w:t>0,01%</w:t>
            </w:r>
          </w:p>
        </w:tc>
      </w:tr>
      <w:tr w:rsidR="00CB5118" w:rsidRPr="004F3D51" w14:paraId="7E03FEAA" w14:textId="77777777" w:rsidTr="00BA29DC">
        <w:trPr>
          <w:cantSplit/>
        </w:trPr>
        <w:tc>
          <w:tcPr>
            <w:tcW w:w="1560" w:type="dxa"/>
            <w:tcBorders>
              <w:bottom w:val="nil"/>
            </w:tcBorders>
            <w:shd w:val="clear" w:color="auto" w:fill="auto"/>
            <w:hideMark/>
          </w:tcPr>
          <w:p w14:paraId="6620BBB7" w14:textId="77777777" w:rsidR="00CB5118" w:rsidRPr="00BA29DC" w:rsidRDefault="00CB5118" w:rsidP="00BA29DC">
            <w:pPr>
              <w:spacing w:before="40" w:after="40" w:line="220" w:lineRule="exact"/>
              <w:ind w:right="57"/>
              <w:rPr>
                <w:bCs/>
                <w:sz w:val="18"/>
                <w:szCs w:val="18"/>
              </w:rPr>
            </w:pPr>
            <w:r w:rsidRPr="00BA29DC">
              <w:rPr>
                <w:sz w:val="18"/>
                <w:szCs w:val="18"/>
              </w:rPr>
              <w:t>Строительство жилья и коммунальные услуги</w:t>
            </w:r>
          </w:p>
        </w:tc>
        <w:tc>
          <w:tcPr>
            <w:tcW w:w="992" w:type="dxa"/>
            <w:tcBorders>
              <w:bottom w:val="nil"/>
            </w:tcBorders>
            <w:shd w:val="clear" w:color="auto" w:fill="auto"/>
            <w:noWrap/>
            <w:vAlign w:val="bottom"/>
          </w:tcPr>
          <w:p w14:paraId="10CE5159" w14:textId="77777777" w:rsidR="00CB5118" w:rsidRPr="00BA29DC" w:rsidRDefault="00CB5118" w:rsidP="00BA29DC">
            <w:pPr>
              <w:spacing w:before="40" w:after="40" w:line="220" w:lineRule="exact"/>
              <w:ind w:right="57"/>
              <w:jc w:val="right"/>
              <w:rPr>
                <w:sz w:val="18"/>
                <w:szCs w:val="18"/>
              </w:rPr>
            </w:pPr>
            <w:r w:rsidRPr="00BA29DC">
              <w:rPr>
                <w:sz w:val="18"/>
                <w:szCs w:val="18"/>
              </w:rPr>
              <w:t>39 214,5</w:t>
            </w:r>
          </w:p>
        </w:tc>
        <w:tc>
          <w:tcPr>
            <w:tcW w:w="823" w:type="dxa"/>
            <w:tcBorders>
              <w:bottom w:val="nil"/>
            </w:tcBorders>
            <w:shd w:val="clear" w:color="auto" w:fill="auto"/>
            <w:noWrap/>
            <w:vAlign w:val="bottom"/>
          </w:tcPr>
          <w:p w14:paraId="56138318" w14:textId="77777777" w:rsidR="00CB5118" w:rsidRPr="00BA29DC" w:rsidRDefault="00CB5118" w:rsidP="00BA29DC">
            <w:pPr>
              <w:spacing w:before="40" w:after="40" w:line="220" w:lineRule="exact"/>
              <w:ind w:right="57"/>
              <w:jc w:val="right"/>
              <w:rPr>
                <w:sz w:val="18"/>
                <w:szCs w:val="18"/>
              </w:rPr>
            </w:pPr>
            <w:r w:rsidRPr="00BA29DC">
              <w:rPr>
                <w:sz w:val="18"/>
                <w:szCs w:val="18"/>
              </w:rPr>
              <w:t>19 235,5</w:t>
            </w:r>
          </w:p>
        </w:tc>
        <w:tc>
          <w:tcPr>
            <w:tcW w:w="643" w:type="dxa"/>
            <w:tcBorders>
              <w:bottom w:val="nil"/>
            </w:tcBorders>
            <w:shd w:val="clear" w:color="auto" w:fill="auto"/>
            <w:noWrap/>
            <w:vAlign w:val="bottom"/>
          </w:tcPr>
          <w:p w14:paraId="45991FA9" w14:textId="77777777" w:rsidR="00CB5118" w:rsidRPr="00BA29DC" w:rsidRDefault="00CB5118" w:rsidP="00BA29DC">
            <w:pPr>
              <w:spacing w:before="40" w:after="40" w:line="220" w:lineRule="exact"/>
              <w:ind w:right="57"/>
              <w:jc w:val="right"/>
              <w:rPr>
                <w:sz w:val="18"/>
                <w:szCs w:val="18"/>
              </w:rPr>
            </w:pPr>
            <w:r w:rsidRPr="00BA29DC">
              <w:rPr>
                <w:sz w:val="18"/>
                <w:szCs w:val="18"/>
              </w:rPr>
              <w:t>49,1%</w:t>
            </w:r>
          </w:p>
        </w:tc>
        <w:tc>
          <w:tcPr>
            <w:tcW w:w="1446" w:type="dxa"/>
            <w:tcBorders>
              <w:bottom w:val="nil"/>
            </w:tcBorders>
            <w:shd w:val="clear" w:color="auto" w:fill="auto"/>
            <w:noWrap/>
            <w:vAlign w:val="bottom"/>
          </w:tcPr>
          <w:p w14:paraId="1E607E79" w14:textId="77777777" w:rsidR="00CB5118" w:rsidRPr="00BA29DC" w:rsidRDefault="00CB5118" w:rsidP="00BA29DC">
            <w:pPr>
              <w:spacing w:before="40" w:after="40" w:line="220" w:lineRule="exact"/>
              <w:ind w:right="57"/>
              <w:jc w:val="right"/>
              <w:rPr>
                <w:sz w:val="18"/>
                <w:szCs w:val="18"/>
              </w:rPr>
            </w:pPr>
            <w:r w:rsidRPr="00BA29DC">
              <w:rPr>
                <w:sz w:val="18"/>
                <w:szCs w:val="18"/>
              </w:rPr>
              <w:t>0,38%</w:t>
            </w:r>
          </w:p>
        </w:tc>
        <w:tc>
          <w:tcPr>
            <w:tcW w:w="1124" w:type="dxa"/>
            <w:tcBorders>
              <w:bottom w:val="nil"/>
            </w:tcBorders>
            <w:shd w:val="clear" w:color="auto" w:fill="auto"/>
            <w:noWrap/>
            <w:vAlign w:val="bottom"/>
          </w:tcPr>
          <w:p w14:paraId="76E0A6E5" w14:textId="77777777" w:rsidR="00CB5118" w:rsidRPr="00BA29DC" w:rsidRDefault="00CB5118" w:rsidP="00BA29DC">
            <w:pPr>
              <w:spacing w:before="40" w:after="40" w:line="220" w:lineRule="exact"/>
              <w:ind w:right="57"/>
              <w:jc w:val="right"/>
              <w:rPr>
                <w:sz w:val="18"/>
                <w:szCs w:val="18"/>
              </w:rPr>
            </w:pPr>
            <w:r w:rsidRPr="00BA29DC">
              <w:rPr>
                <w:sz w:val="18"/>
                <w:szCs w:val="18"/>
              </w:rPr>
              <w:t>25 642,6</w:t>
            </w:r>
          </w:p>
        </w:tc>
        <w:tc>
          <w:tcPr>
            <w:tcW w:w="964" w:type="dxa"/>
            <w:tcBorders>
              <w:bottom w:val="nil"/>
            </w:tcBorders>
            <w:shd w:val="clear" w:color="auto" w:fill="auto"/>
            <w:noWrap/>
            <w:vAlign w:val="bottom"/>
          </w:tcPr>
          <w:p w14:paraId="236F8F36" w14:textId="77777777" w:rsidR="00CB5118" w:rsidRPr="00BA29DC" w:rsidRDefault="00CB5118" w:rsidP="00BA29DC">
            <w:pPr>
              <w:spacing w:before="40" w:after="40" w:line="220" w:lineRule="exact"/>
              <w:ind w:right="57"/>
              <w:jc w:val="right"/>
              <w:rPr>
                <w:sz w:val="18"/>
                <w:szCs w:val="18"/>
              </w:rPr>
            </w:pPr>
            <w:r w:rsidRPr="00BA29DC">
              <w:rPr>
                <w:sz w:val="18"/>
                <w:szCs w:val="18"/>
              </w:rPr>
              <w:t>9 365,1</w:t>
            </w:r>
          </w:p>
        </w:tc>
        <w:tc>
          <w:tcPr>
            <w:tcW w:w="606" w:type="dxa"/>
            <w:tcBorders>
              <w:bottom w:val="nil"/>
            </w:tcBorders>
            <w:shd w:val="clear" w:color="auto" w:fill="auto"/>
            <w:noWrap/>
            <w:vAlign w:val="bottom"/>
          </w:tcPr>
          <w:p w14:paraId="09D5D360" w14:textId="77777777" w:rsidR="00CB5118" w:rsidRPr="00BA29DC" w:rsidRDefault="00CB5118" w:rsidP="00BA29DC">
            <w:pPr>
              <w:spacing w:before="40" w:after="40" w:line="220" w:lineRule="exact"/>
              <w:ind w:right="57"/>
              <w:jc w:val="right"/>
              <w:rPr>
                <w:sz w:val="18"/>
                <w:szCs w:val="18"/>
              </w:rPr>
            </w:pPr>
            <w:r w:rsidRPr="00BA29DC">
              <w:rPr>
                <w:sz w:val="18"/>
                <w:szCs w:val="18"/>
              </w:rPr>
              <w:t>36,5%</w:t>
            </w:r>
          </w:p>
        </w:tc>
        <w:tc>
          <w:tcPr>
            <w:tcW w:w="1481" w:type="dxa"/>
            <w:tcBorders>
              <w:bottom w:val="nil"/>
            </w:tcBorders>
            <w:shd w:val="clear" w:color="auto" w:fill="auto"/>
            <w:noWrap/>
            <w:vAlign w:val="bottom"/>
          </w:tcPr>
          <w:p w14:paraId="6B1ACBA9" w14:textId="77777777" w:rsidR="00CB5118" w:rsidRPr="00BA29DC" w:rsidRDefault="00CB5118" w:rsidP="00BA29DC">
            <w:pPr>
              <w:spacing w:before="40" w:after="40" w:line="220" w:lineRule="exact"/>
              <w:ind w:right="57"/>
              <w:jc w:val="right"/>
              <w:rPr>
                <w:sz w:val="18"/>
                <w:szCs w:val="18"/>
              </w:rPr>
            </w:pPr>
            <w:r w:rsidRPr="00BA29DC">
              <w:rPr>
                <w:sz w:val="18"/>
                <w:szCs w:val="18"/>
              </w:rPr>
              <w:t>0,18%</w:t>
            </w:r>
          </w:p>
        </w:tc>
      </w:tr>
      <w:tr w:rsidR="00CB5118" w:rsidRPr="004F3D51" w14:paraId="1FBC0A28" w14:textId="77777777" w:rsidTr="00BA29DC">
        <w:trPr>
          <w:cantSplit/>
        </w:trPr>
        <w:tc>
          <w:tcPr>
            <w:tcW w:w="1560" w:type="dxa"/>
            <w:tcBorders>
              <w:top w:val="nil"/>
              <w:bottom w:val="nil"/>
            </w:tcBorders>
            <w:shd w:val="clear" w:color="auto" w:fill="auto"/>
            <w:hideMark/>
          </w:tcPr>
          <w:p w14:paraId="7A4DABBA" w14:textId="77777777" w:rsidR="00CB5118" w:rsidRPr="00BA29DC" w:rsidRDefault="00CB5118" w:rsidP="00BA29DC">
            <w:pPr>
              <w:spacing w:before="40" w:after="40" w:line="220" w:lineRule="exact"/>
              <w:ind w:right="57"/>
              <w:rPr>
                <w:bCs/>
                <w:sz w:val="18"/>
                <w:szCs w:val="18"/>
              </w:rPr>
            </w:pPr>
            <w:r w:rsidRPr="00BA29DC">
              <w:rPr>
                <w:sz w:val="18"/>
                <w:szCs w:val="18"/>
              </w:rPr>
              <w:t>Медобслуживание</w:t>
            </w:r>
          </w:p>
        </w:tc>
        <w:tc>
          <w:tcPr>
            <w:tcW w:w="992" w:type="dxa"/>
            <w:tcBorders>
              <w:top w:val="nil"/>
              <w:bottom w:val="nil"/>
            </w:tcBorders>
            <w:shd w:val="clear" w:color="auto" w:fill="auto"/>
            <w:noWrap/>
            <w:vAlign w:val="bottom"/>
          </w:tcPr>
          <w:p w14:paraId="10C1F509" w14:textId="77777777" w:rsidR="00CB5118" w:rsidRPr="00BA29DC" w:rsidRDefault="00CB5118" w:rsidP="00BA29DC">
            <w:pPr>
              <w:spacing w:before="40" w:after="40" w:line="220" w:lineRule="exact"/>
              <w:ind w:right="57"/>
              <w:jc w:val="right"/>
              <w:rPr>
                <w:sz w:val="18"/>
                <w:szCs w:val="18"/>
              </w:rPr>
            </w:pPr>
            <w:r w:rsidRPr="00BA29DC">
              <w:rPr>
                <w:sz w:val="18"/>
                <w:szCs w:val="18"/>
              </w:rPr>
              <w:t>86 079,4</w:t>
            </w:r>
          </w:p>
        </w:tc>
        <w:tc>
          <w:tcPr>
            <w:tcW w:w="823" w:type="dxa"/>
            <w:tcBorders>
              <w:top w:val="nil"/>
              <w:bottom w:val="nil"/>
            </w:tcBorders>
            <w:shd w:val="clear" w:color="auto" w:fill="auto"/>
            <w:noWrap/>
            <w:vAlign w:val="bottom"/>
          </w:tcPr>
          <w:p w14:paraId="7BE2147C" w14:textId="77777777" w:rsidR="00CB5118" w:rsidRPr="00BA29DC" w:rsidRDefault="00CB5118" w:rsidP="00BA29DC">
            <w:pPr>
              <w:spacing w:before="40" w:after="40" w:line="220" w:lineRule="exact"/>
              <w:ind w:right="57"/>
              <w:jc w:val="right"/>
              <w:rPr>
                <w:sz w:val="18"/>
                <w:szCs w:val="18"/>
              </w:rPr>
            </w:pPr>
            <w:r w:rsidRPr="00BA29DC">
              <w:rPr>
                <w:sz w:val="18"/>
                <w:szCs w:val="18"/>
              </w:rPr>
              <w:t>4 910,5</w:t>
            </w:r>
          </w:p>
        </w:tc>
        <w:tc>
          <w:tcPr>
            <w:tcW w:w="643" w:type="dxa"/>
            <w:tcBorders>
              <w:top w:val="nil"/>
              <w:bottom w:val="nil"/>
            </w:tcBorders>
            <w:shd w:val="clear" w:color="auto" w:fill="auto"/>
            <w:noWrap/>
            <w:vAlign w:val="bottom"/>
          </w:tcPr>
          <w:p w14:paraId="2B38DE6C" w14:textId="77777777" w:rsidR="00CB5118" w:rsidRPr="00BA29DC" w:rsidRDefault="00CB5118" w:rsidP="00BA29DC">
            <w:pPr>
              <w:spacing w:before="40" w:after="40" w:line="220" w:lineRule="exact"/>
              <w:ind w:right="57"/>
              <w:jc w:val="right"/>
              <w:rPr>
                <w:sz w:val="18"/>
                <w:szCs w:val="18"/>
              </w:rPr>
            </w:pPr>
            <w:r w:rsidRPr="00BA29DC">
              <w:rPr>
                <w:sz w:val="18"/>
                <w:szCs w:val="18"/>
              </w:rPr>
              <w:t>5,7%</w:t>
            </w:r>
          </w:p>
        </w:tc>
        <w:tc>
          <w:tcPr>
            <w:tcW w:w="1446" w:type="dxa"/>
            <w:tcBorders>
              <w:top w:val="nil"/>
              <w:bottom w:val="nil"/>
            </w:tcBorders>
            <w:shd w:val="clear" w:color="auto" w:fill="auto"/>
            <w:noWrap/>
            <w:vAlign w:val="bottom"/>
          </w:tcPr>
          <w:p w14:paraId="3FB99500" w14:textId="77777777" w:rsidR="00CB5118" w:rsidRPr="00BA29DC" w:rsidRDefault="00CB5118" w:rsidP="00BA29DC">
            <w:pPr>
              <w:spacing w:before="40" w:after="40" w:line="220" w:lineRule="exact"/>
              <w:ind w:right="57"/>
              <w:jc w:val="right"/>
              <w:rPr>
                <w:sz w:val="18"/>
                <w:szCs w:val="18"/>
              </w:rPr>
            </w:pPr>
            <w:r w:rsidRPr="00BA29DC">
              <w:rPr>
                <w:sz w:val="18"/>
                <w:szCs w:val="18"/>
              </w:rPr>
              <w:t>0,10%</w:t>
            </w:r>
          </w:p>
        </w:tc>
        <w:tc>
          <w:tcPr>
            <w:tcW w:w="1124" w:type="dxa"/>
            <w:tcBorders>
              <w:top w:val="nil"/>
              <w:bottom w:val="nil"/>
            </w:tcBorders>
            <w:shd w:val="clear" w:color="auto" w:fill="auto"/>
            <w:noWrap/>
            <w:vAlign w:val="bottom"/>
          </w:tcPr>
          <w:p w14:paraId="4D95EA94" w14:textId="77777777" w:rsidR="00CB5118" w:rsidRPr="00BA29DC" w:rsidRDefault="00CB5118" w:rsidP="00BA29DC">
            <w:pPr>
              <w:spacing w:before="40" w:after="40" w:line="220" w:lineRule="exact"/>
              <w:ind w:right="57"/>
              <w:jc w:val="right"/>
              <w:rPr>
                <w:sz w:val="18"/>
                <w:szCs w:val="18"/>
              </w:rPr>
            </w:pPr>
            <w:r w:rsidRPr="00BA29DC">
              <w:rPr>
                <w:sz w:val="18"/>
                <w:szCs w:val="18"/>
              </w:rPr>
              <w:t>88 645,9</w:t>
            </w:r>
          </w:p>
        </w:tc>
        <w:tc>
          <w:tcPr>
            <w:tcW w:w="964" w:type="dxa"/>
            <w:tcBorders>
              <w:top w:val="nil"/>
              <w:bottom w:val="nil"/>
            </w:tcBorders>
            <w:shd w:val="clear" w:color="auto" w:fill="auto"/>
            <w:noWrap/>
            <w:vAlign w:val="bottom"/>
          </w:tcPr>
          <w:p w14:paraId="0B5517D8" w14:textId="77777777" w:rsidR="00CB5118" w:rsidRPr="00BA29DC" w:rsidRDefault="00CB5118" w:rsidP="00BA29DC">
            <w:pPr>
              <w:spacing w:before="40" w:after="40" w:line="220" w:lineRule="exact"/>
              <w:ind w:right="57"/>
              <w:jc w:val="right"/>
              <w:rPr>
                <w:sz w:val="18"/>
                <w:szCs w:val="18"/>
              </w:rPr>
            </w:pPr>
            <w:r w:rsidRPr="00BA29DC">
              <w:rPr>
                <w:sz w:val="18"/>
                <w:szCs w:val="18"/>
              </w:rPr>
              <w:t>7 345,3</w:t>
            </w:r>
          </w:p>
        </w:tc>
        <w:tc>
          <w:tcPr>
            <w:tcW w:w="606" w:type="dxa"/>
            <w:tcBorders>
              <w:top w:val="nil"/>
              <w:bottom w:val="nil"/>
            </w:tcBorders>
            <w:shd w:val="clear" w:color="auto" w:fill="auto"/>
            <w:noWrap/>
            <w:vAlign w:val="bottom"/>
          </w:tcPr>
          <w:p w14:paraId="5A807868" w14:textId="77777777" w:rsidR="00CB5118" w:rsidRPr="00BA29DC" w:rsidRDefault="00CB5118" w:rsidP="00BA29DC">
            <w:pPr>
              <w:spacing w:before="40" w:after="40" w:line="220" w:lineRule="exact"/>
              <w:ind w:right="57"/>
              <w:jc w:val="right"/>
              <w:rPr>
                <w:sz w:val="18"/>
                <w:szCs w:val="18"/>
              </w:rPr>
            </w:pPr>
            <w:r w:rsidRPr="00BA29DC">
              <w:rPr>
                <w:sz w:val="18"/>
                <w:szCs w:val="18"/>
              </w:rPr>
              <w:t>8,3%</w:t>
            </w:r>
          </w:p>
        </w:tc>
        <w:tc>
          <w:tcPr>
            <w:tcW w:w="1481" w:type="dxa"/>
            <w:tcBorders>
              <w:top w:val="nil"/>
              <w:bottom w:val="nil"/>
            </w:tcBorders>
            <w:shd w:val="clear" w:color="auto" w:fill="auto"/>
            <w:noWrap/>
            <w:vAlign w:val="bottom"/>
          </w:tcPr>
          <w:p w14:paraId="0D981DCD" w14:textId="77777777" w:rsidR="00CB5118" w:rsidRPr="00BA29DC" w:rsidRDefault="00CB5118" w:rsidP="00BA29DC">
            <w:pPr>
              <w:spacing w:before="40" w:after="40" w:line="220" w:lineRule="exact"/>
              <w:ind w:right="57"/>
              <w:jc w:val="right"/>
              <w:rPr>
                <w:sz w:val="18"/>
                <w:szCs w:val="18"/>
              </w:rPr>
            </w:pPr>
            <w:r w:rsidRPr="00BA29DC">
              <w:rPr>
                <w:sz w:val="18"/>
                <w:szCs w:val="18"/>
              </w:rPr>
              <w:t>0,14%</w:t>
            </w:r>
          </w:p>
        </w:tc>
      </w:tr>
      <w:tr w:rsidR="00CB5118" w:rsidRPr="004F3D51" w14:paraId="43A9E09A" w14:textId="77777777" w:rsidTr="00BA29DC">
        <w:trPr>
          <w:cantSplit/>
        </w:trPr>
        <w:tc>
          <w:tcPr>
            <w:tcW w:w="1560" w:type="dxa"/>
            <w:tcBorders>
              <w:top w:val="nil"/>
            </w:tcBorders>
            <w:shd w:val="clear" w:color="auto" w:fill="auto"/>
            <w:hideMark/>
          </w:tcPr>
          <w:p w14:paraId="0BDE5B5A" w14:textId="77777777" w:rsidR="00CB5118" w:rsidRPr="00BA29DC" w:rsidRDefault="00CB5118" w:rsidP="00BA29DC">
            <w:pPr>
              <w:spacing w:before="40" w:after="40" w:line="220" w:lineRule="exact"/>
              <w:ind w:right="57"/>
              <w:rPr>
                <w:bCs/>
                <w:sz w:val="18"/>
                <w:szCs w:val="18"/>
              </w:rPr>
            </w:pPr>
            <w:r w:rsidRPr="00BA29DC">
              <w:rPr>
                <w:sz w:val="18"/>
                <w:szCs w:val="18"/>
              </w:rPr>
              <w:lastRenderedPageBreak/>
              <w:t>Отдых, культура и религия</w:t>
            </w:r>
          </w:p>
        </w:tc>
        <w:tc>
          <w:tcPr>
            <w:tcW w:w="992" w:type="dxa"/>
            <w:tcBorders>
              <w:top w:val="nil"/>
            </w:tcBorders>
            <w:shd w:val="clear" w:color="auto" w:fill="auto"/>
            <w:noWrap/>
            <w:vAlign w:val="bottom"/>
          </w:tcPr>
          <w:p w14:paraId="6C6355B9" w14:textId="77777777" w:rsidR="00CB5118" w:rsidRPr="00BA29DC" w:rsidRDefault="00CB5118" w:rsidP="00BA29DC">
            <w:pPr>
              <w:spacing w:before="40" w:after="40" w:line="220" w:lineRule="exact"/>
              <w:ind w:right="57"/>
              <w:jc w:val="right"/>
              <w:rPr>
                <w:sz w:val="18"/>
                <w:szCs w:val="18"/>
              </w:rPr>
            </w:pPr>
            <w:r w:rsidRPr="00BA29DC">
              <w:rPr>
                <w:sz w:val="18"/>
                <w:szCs w:val="18"/>
              </w:rPr>
              <w:t>30 389,7</w:t>
            </w:r>
          </w:p>
        </w:tc>
        <w:tc>
          <w:tcPr>
            <w:tcW w:w="823" w:type="dxa"/>
            <w:tcBorders>
              <w:top w:val="nil"/>
            </w:tcBorders>
            <w:shd w:val="clear" w:color="auto" w:fill="auto"/>
            <w:noWrap/>
            <w:vAlign w:val="bottom"/>
          </w:tcPr>
          <w:p w14:paraId="39DC85BB" w14:textId="77777777" w:rsidR="00CB5118" w:rsidRPr="00BA29DC" w:rsidRDefault="00CB5118" w:rsidP="00BA29DC">
            <w:pPr>
              <w:spacing w:before="40" w:after="40" w:line="220" w:lineRule="exact"/>
              <w:ind w:right="57"/>
              <w:jc w:val="right"/>
              <w:rPr>
                <w:sz w:val="18"/>
                <w:szCs w:val="18"/>
              </w:rPr>
            </w:pPr>
            <w:r w:rsidRPr="00BA29DC">
              <w:rPr>
                <w:sz w:val="18"/>
                <w:szCs w:val="18"/>
              </w:rPr>
              <w:t>4 070,0</w:t>
            </w:r>
          </w:p>
        </w:tc>
        <w:tc>
          <w:tcPr>
            <w:tcW w:w="643" w:type="dxa"/>
            <w:tcBorders>
              <w:top w:val="nil"/>
            </w:tcBorders>
            <w:shd w:val="clear" w:color="auto" w:fill="auto"/>
            <w:noWrap/>
            <w:vAlign w:val="bottom"/>
          </w:tcPr>
          <w:p w14:paraId="5C032395" w14:textId="77777777" w:rsidR="00CB5118" w:rsidRPr="00BA29DC" w:rsidRDefault="00CB5118" w:rsidP="00BA29DC">
            <w:pPr>
              <w:spacing w:before="40" w:after="40" w:line="220" w:lineRule="exact"/>
              <w:ind w:right="57"/>
              <w:jc w:val="right"/>
              <w:rPr>
                <w:sz w:val="18"/>
                <w:szCs w:val="18"/>
              </w:rPr>
            </w:pPr>
            <w:r w:rsidRPr="00BA29DC">
              <w:rPr>
                <w:sz w:val="18"/>
                <w:szCs w:val="18"/>
              </w:rPr>
              <w:t>13,4%</w:t>
            </w:r>
          </w:p>
        </w:tc>
        <w:tc>
          <w:tcPr>
            <w:tcW w:w="1446" w:type="dxa"/>
            <w:tcBorders>
              <w:top w:val="nil"/>
            </w:tcBorders>
            <w:shd w:val="clear" w:color="auto" w:fill="auto"/>
            <w:noWrap/>
            <w:vAlign w:val="bottom"/>
          </w:tcPr>
          <w:p w14:paraId="7F79045C" w14:textId="77777777" w:rsidR="00CB5118" w:rsidRPr="00BA29DC" w:rsidRDefault="00CB5118" w:rsidP="00BA29DC">
            <w:pPr>
              <w:spacing w:before="40" w:after="40" w:line="220" w:lineRule="exact"/>
              <w:ind w:right="57"/>
              <w:jc w:val="right"/>
              <w:rPr>
                <w:sz w:val="18"/>
                <w:szCs w:val="18"/>
              </w:rPr>
            </w:pPr>
            <w:r w:rsidRPr="00BA29DC">
              <w:rPr>
                <w:sz w:val="18"/>
                <w:szCs w:val="18"/>
              </w:rPr>
              <w:t>0,08%</w:t>
            </w:r>
          </w:p>
        </w:tc>
        <w:tc>
          <w:tcPr>
            <w:tcW w:w="1124" w:type="dxa"/>
            <w:tcBorders>
              <w:top w:val="nil"/>
            </w:tcBorders>
            <w:shd w:val="clear" w:color="auto" w:fill="auto"/>
            <w:noWrap/>
            <w:vAlign w:val="bottom"/>
          </w:tcPr>
          <w:p w14:paraId="60A93994" w14:textId="77777777" w:rsidR="00CB5118" w:rsidRPr="00BA29DC" w:rsidRDefault="00CB5118" w:rsidP="00BA29DC">
            <w:pPr>
              <w:spacing w:before="40" w:after="40" w:line="220" w:lineRule="exact"/>
              <w:ind w:right="57"/>
              <w:jc w:val="right"/>
              <w:rPr>
                <w:sz w:val="18"/>
                <w:szCs w:val="18"/>
              </w:rPr>
            </w:pPr>
            <w:r w:rsidRPr="00BA29DC">
              <w:rPr>
                <w:sz w:val="18"/>
                <w:szCs w:val="18"/>
              </w:rPr>
              <w:t>26 607,2</w:t>
            </w:r>
          </w:p>
        </w:tc>
        <w:tc>
          <w:tcPr>
            <w:tcW w:w="964" w:type="dxa"/>
            <w:tcBorders>
              <w:top w:val="nil"/>
            </w:tcBorders>
            <w:shd w:val="clear" w:color="auto" w:fill="auto"/>
            <w:noWrap/>
            <w:vAlign w:val="bottom"/>
          </w:tcPr>
          <w:p w14:paraId="5712BBDB" w14:textId="77777777" w:rsidR="00CB5118" w:rsidRPr="00BA29DC" w:rsidRDefault="00CB5118" w:rsidP="00BA29DC">
            <w:pPr>
              <w:spacing w:before="40" w:after="40" w:line="220" w:lineRule="exact"/>
              <w:ind w:right="57"/>
              <w:jc w:val="right"/>
              <w:rPr>
                <w:sz w:val="18"/>
                <w:szCs w:val="18"/>
              </w:rPr>
            </w:pPr>
            <w:r w:rsidRPr="00BA29DC">
              <w:rPr>
                <w:sz w:val="18"/>
                <w:szCs w:val="18"/>
              </w:rPr>
              <w:t>371,0</w:t>
            </w:r>
          </w:p>
        </w:tc>
        <w:tc>
          <w:tcPr>
            <w:tcW w:w="606" w:type="dxa"/>
            <w:tcBorders>
              <w:top w:val="nil"/>
            </w:tcBorders>
            <w:shd w:val="clear" w:color="auto" w:fill="auto"/>
            <w:noWrap/>
            <w:vAlign w:val="bottom"/>
          </w:tcPr>
          <w:p w14:paraId="04BD9947" w14:textId="77777777" w:rsidR="00CB5118" w:rsidRPr="00BA29DC" w:rsidRDefault="00CB5118" w:rsidP="00BA29DC">
            <w:pPr>
              <w:spacing w:before="40" w:after="40" w:line="220" w:lineRule="exact"/>
              <w:ind w:right="57"/>
              <w:jc w:val="right"/>
              <w:rPr>
                <w:sz w:val="18"/>
                <w:szCs w:val="18"/>
              </w:rPr>
            </w:pPr>
            <w:r w:rsidRPr="00BA29DC">
              <w:rPr>
                <w:sz w:val="18"/>
                <w:szCs w:val="18"/>
              </w:rPr>
              <w:t>1,4%</w:t>
            </w:r>
          </w:p>
        </w:tc>
        <w:tc>
          <w:tcPr>
            <w:tcW w:w="1481" w:type="dxa"/>
            <w:tcBorders>
              <w:top w:val="nil"/>
            </w:tcBorders>
            <w:shd w:val="clear" w:color="auto" w:fill="auto"/>
            <w:noWrap/>
            <w:vAlign w:val="bottom"/>
          </w:tcPr>
          <w:p w14:paraId="78ADEEAA" w14:textId="77777777" w:rsidR="00CB5118" w:rsidRPr="00BA29DC" w:rsidRDefault="00CB5118" w:rsidP="00BA29DC">
            <w:pPr>
              <w:spacing w:before="40" w:after="40" w:line="220" w:lineRule="exact"/>
              <w:ind w:right="57"/>
              <w:jc w:val="right"/>
              <w:rPr>
                <w:sz w:val="18"/>
                <w:szCs w:val="18"/>
              </w:rPr>
            </w:pPr>
            <w:r w:rsidRPr="00BA29DC">
              <w:rPr>
                <w:sz w:val="18"/>
                <w:szCs w:val="18"/>
              </w:rPr>
              <w:t>0,01%</w:t>
            </w:r>
          </w:p>
        </w:tc>
      </w:tr>
      <w:tr w:rsidR="00CB5118" w:rsidRPr="004F3D51" w14:paraId="5F751FF3" w14:textId="77777777" w:rsidTr="00B17579">
        <w:trPr>
          <w:cantSplit/>
        </w:trPr>
        <w:tc>
          <w:tcPr>
            <w:tcW w:w="1560" w:type="dxa"/>
            <w:shd w:val="clear" w:color="auto" w:fill="auto"/>
            <w:hideMark/>
          </w:tcPr>
          <w:p w14:paraId="671A3CB3" w14:textId="77777777" w:rsidR="00CB5118" w:rsidRPr="00BA29DC" w:rsidRDefault="00CB5118" w:rsidP="00BA29DC">
            <w:pPr>
              <w:spacing w:before="40" w:after="40" w:line="220" w:lineRule="exact"/>
              <w:ind w:right="57"/>
              <w:rPr>
                <w:bCs/>
                <w:sz w:val="18"/>
                <w:szCs w:val="18"/>
              </w:rPr>
            </w:pPr>
            <w:r w:rsidRPr="00BA29DC">
              <w:rPr>
                <w:sz w:val="18"/>
                <w:szCs w:val="18"/>
              </w:rPr>
              <w:t>Образование</w:t>
            </w:r>
          </w:p>
        </w:tc>
        <w:tc>
          <w:tcPr>
            <w:tcW w:w="992" w:type="dxa"/>
            <w:shd w:val="clear" w:color="auto" w:fill="auto"/>
            <w:noWrap/>
            <w:vAlign w:val="bottom"/>
          </w:tcPr>
          <w:p w14:paraId="7497872D" w14:textId="77777777" w:rsidR="00CB5118" w:rsidRPr="00BA29DC" w:rsidRDefault="00CB5118" w:rsidP="00BA29DC">
            <w:pPr>
              <w:spacing w:before="40" w:after="40" w:line="220" w:lineRule="exact"/>
              <w:ind w:right="57"/>
              <w:jc w:val="right"/>
              <w:rPr>
                <w:sz w:val="18"/>
                <w:szCs w:val="18"/>
              </w:rPr>
            </w:pPr>
            <w:r w:rsidRPr="00BA29DC">
              <w:rPr>
                <w:sz w:val="18"/>
                <w:szCs w:val="18"/>
              </w:rPr>
              <w:t>122 280,0</w:t>
            </w:r>
          </w:p>
        </w:tc>
        <w:tc>
          <w:tcPr>
            <w:tcW w:w="823" w:type="dxa"/>
            <w:shd w:val="clear" w:color="auto" w:fill="auto"/>
            <w:noWrap/>
            <w:vAlign w:val="bottom"/>
          </w:tcPr>
          <w:p w14:paraId="7429B59E" w14:textId="77777777" w:rsidR="00CB5118" w:rsidRPr="00BA29DC" w:rsidRDefault="00CB5118" w:rsidP="00BA29DC">
            <w:pPr>
              <w:spacing w:before="40" w:after="40" w:line="220" w:lineRule="exact"/>
              <w:ind w:right="57"/>
              <w:jc w:val="right"/>
              <w:rPr>
                <w:sz w:val="18"/>
                <w:szCs w:val="18"/>
              </w:rPr>
            </w:pPr>
            <w:r w:rsidRPr="00BA29DC">
              <w:rPr>
                <w:sz w:val="18"/>
                <w:szCs w:val="18"/>
              </w:rPr>
              <w:t>2 681,3</w:t>
            </w:r>
          </w:p>
        </w:tc>
        <w:tc>
          <w:tcPr>
            <w:tcW w:w="643" w:type="dxa"/>
            <w:shd w:val="clear" w:color="auto" w:fill="auto"/>
            <w:noWrap/>
            <w:vAlign w:val="bottom"/>
          </w:tcPr>
          <w:p w14:paraId="7F295A5E" w14:textId="77777777" w:rsidR="00CB5118" w:rsidRPr="00BA29DC" w:rsidRDefault="00CB5118" w:rsidP="00BA29DC">
            <w:pPr>
              <w:spacing w:before="40" w:after="40" w:line="220" w:lineRule="exact"/>
              <w:ind w:right="57"/>
              <w:jc w:val="right"/>
              <w:rPr>
                <w:sz w:val="18"/>
                <w:szCs w:val="18"/>
              </w:rPr>
            </w:pPr>
            <w:r w:rsidRPr="00BA29DC">
              <w:rPr>
                <w:sz w:val="18"/>
                <w:szCs w:val="18"/>
              </w:rPr>
              <w:t>2,2%</w:t>
            </w:r>
          </w:p>
        </w:tc>
        <w:tc>
          <w:tcPr>
            <w:tcW w:w="1446" w:type="dxa"/>
            <w:shd w:val="clear" w:color="auto" w:fill="auto"/>
            <w:noWrap/>
            <w:vAlign w:val="bottom"/>
          </w:tcPr>
          <w:p w14:paraId="707CBE9C" w14:textId="77777777" w:rsidR="00CB5118" w:rsidRPr="00BA29DC" w:rsidRDefault="00CB5118" w:rsidP="00BA29DC">
            <w:pPr>
              <w:spacing w:before="40" w:after="40" w:line="220" w:lineRule="exact"/>
              <w:ind w:right="57"/>
              <w:jc w:val="right"/>
              <w:rPr>
                <w:sz w:val="18"/>
                <w:szCs w:val="18"/>
              </w:rPr>
            </w:pPr>
            <w:r w:rsidRPr="00BA29DC">
              <w:rPr>
                <w:sz w:val="18"/>
                <w:szCs w:val="18"/>
              </w:rPr>
              <w:t>0,05%</w:t>
            </w:r>
          </w:p>
        </w:tc>
        <w:tc>
          <w:tcPr>
            <w:tcW w:w="1124" w:type="dxa"/>
            <w:shd w:val="clear" w:color="auto" w:fill="auto"/>
            <w:noWrap/>
            <w:vAlign w:val="bottom"/>
          </w:tcPr>
          <w:p w14:paraId="7CA94740" w14:textId="77777777" w:rsidR="00CB5118" w:rsidRPr="00BA29DC" w:rsidRDefault="00CB5118" w:rsidP="00BA29DC">
            <w:pPr>
              <w:spacing w:before="40" w:after="40" w:line="220" w:lineRule="exact"/>
              <w:ind w:right="57"/>
              <w:jc w:val="right"/>
              <w:rPr>
                <w:sz w:val="18"/>
                <w:szCs w:val="18"/>
              </w:rPr>
            </w:pPr>
            <w:r w:rsidRPr="00BA29DC">
              <w:rPr>
                <w:sz w:val="18"/>
                <w:szCs w:val="18"/>
              </w:rPr>
              <w:t>122 411,7</w:t>
            </w:r>
          </w:p>
        </w:tc>
        <w:tc>
          <w:tcPr>
            <w:tcW w:w="964" w:type="dxa"/>
            <w:shd w:val="clear" w:color="auto" w:fill="auto"/>
            <w:noWrap/>
            <w:vAlign w:val="bottom"/>
          </w:tcPr>
          <w:p w14:paraId="051F67B4" w14:textId="77777777" w:rsidR="00CB5118" w:rsidRPr="00BA29DC" w:rsidRDefault="00CB5118" w:rsidP="00BA29DC">
            <w:pPr>
              <w:spacing w:before="40" w:after="40" w:line="220" w:lineRule="exact"/>
              <w:ind w:right="57"/>
              <w:jc w:val="right"/>
              <w:rPr>
                <w:sz w:val="18"/>
                <w:szCs w:val="18"/>
              </w:rPr>
            </w:pPr>
            <w:r w:rsidRPr="00BA29DC">
              <w:rPr>
                <w:sz w:val="18"/>
                <w:szCs w:val="18"/>
              </w:rPr>
              <w:t>1 992,5</w:t>
            </w:r>
          </w:p>
        </w:tc>
        <w:tc>
          <w:tcPr>
            <w:tcW w:w="606" w:type="dxa"/>
            <w:shd w:val="clear" w:color="auto" w:fill="auto"/>
            <w:noWrap/>
            <w:vAlign w:val="bottom"/>
          </w:tcPr>
          <w:p w14:paraId="20DA04D6" w14:textId="77777777" w:rsidR="00CB5118" w:rsidRPr="00BA29DC" w:rsidRDefault="00CB5118" w:rsidP="00BA29DC">
            <w:pPr>
              <w:spacing w:before="40" w:after="40" w:line="220" w:lineRule="exact"/>
              <w:ind w:right="57"/>
              <w:jc w:val="right"/>
              <w:rPr>
                <w:sz w:val="18"/>
                <w:szCs w:val="18"/>
              </w:rPr>
            </w:pPr>
            <w:r w:rsidRPr="00BA29DC">
              <w:rPr>
                <w:sz w:val="18"/>
                <w:szCs w:val="18"/>
              </w:rPr>
              <w:t>1,6%</w:t>
            </w:r>
          </w:p>
        </w:tc>
        <w:tc>
          <w:tcPr>
            <w:tcW w:w="1481" w:type="dxa"/>
            <w:shd w:val="clear" w:color="auto" w:fill="auto"/>
            <w:noWrap/>
            <w:vAlign w:val="bottom"/>
          </w:tcPr>
          <w:p w14:paraId="66F8522B" w14:textId="77777777" w:rsidR="00CB5118" w:rsidRPr="00BA29DC" w:rsidRDefault="00CB5118" w:rsidP="00BA29DC">
            <w:pPr>
              <w:spacing w:before="40" w:after="40" w:line="220" w:lineRule="exact"/>
              <w:ind w:right="57"/>
              <w:jc w:val="right"/>
              <w:rPr>
                <w:sz w:val="18"/>
                <w:szCs w:val="18"/>
              </w:rPr>
            </w:pPr>
            <w:r w:rsidRPr="00BA29DC">
              <w:rPr>
                <w:sz w:val="18"/>
                <w:szCs w:val="18"/>
              </w:rPr>
              <w:t>0,04%</w:t>
            </w:r>
          </w:p>
        </w:tc>
      </w:tr>
      <w:tr w:rsidR="00CB5118" w:rsidRPr="004F3D51" w14:paraId="2F2FA6F8" w14:textId="77777777" w:rsidTr="00B17579">
        <w:trPr>
          <w:cantSplit/>
        </w:trPr>
        <w:tc>
          <w:tcPr>
            <w:tcW w:w="1560" w:type="dxa"/>
            <w:shd w:val="clear" w:color="auto" w:fill="auto"/>
            <w:hideMark/>
          </w:tcPr>
          <w:p w14:paraId="2B578F6F" w14:textId="77777777" w:rsidR="00CB5118" w:rsidRPr="00BA29DC" w:rsidRDefault="00CB5118" w:rsidP="00BA29DC">
            <w:pPr>
              <w:spacing w:before="40" w:after="40" w:line="220" w:lineRule="exact"/>
              <w:ind w:right="57"/>
              <w:rPr>
                <w:bCs/>
                <w:sz w:val="18"/>
                <w:szCs w:val="18"/>
              </w:rPr>
            </w:pPr>
            <w:r w:rsidRPr="00BA29DC">
              <w:rPr>
                <w:sz w:val="18"/>
                <w:szCs w:val="18"/>
              </w:rPr>
              <w:t>Социальная защита</w:t>
            </w:r>
          </w:p>
        </w:tc>
        <w:tc>
          <w:tcPr>
            <w:tcW w:w="992" w:type="dxa"/>
            <w:shd w:val="clear" w:color="auto" w:fill="auto"/>
            <w:noWrap/>
            <w:vAlign w:val="bottom"/>
          </w:tcPr>
          <w:p w14:paraId="59266D37" w14:textId="77777777" w:rsidR="00CB5118" w:rsidRPr="00BA29DC" w:rsidRDefault="00CB5118" w:rsidP="00BA29DC">
            <w:pPr>
              <w:spacing w:before="40" w:after="40" w:line="220" w:lineRule="exact"/>
              <w:ind w:right="57"/>
              <w:jc w:val="right"/>
              <w:rPr>
                <w:sz w:val="18"/>
                <w:szCs w:val="18"/>
              </w:rPr>
            </w:pPr>
            <w:r w:rsidRPr="00BA29DC">
              <w:rPr>
                <w:sz w:val="18"/>
                <w:szCs w:val="18"/>
              </w:rPr>
              <w:t>383 703,4</w:t>
            </w:r>
          </w:p>
        </w:tc>
        <w:tc>
          <w:tcPr>
            <w:tcW w:w="823" w:type="dxa"/>
            <w:shd w:val="clear" w:color="auto" w:fill="auto"/>
            <w:noWrap/>
            <w:vAlign w:val="bottom"/>
          </w:tcPr>
          <w:p w14:paraId="3238B34B" w14:textId="77777777" w:rsidR="00CB5118" w:rsidRPr="00BA29DC" w:rsidRDefault="00CB5118" w:rsidP="00BA29DC">
            <w:pPr>
              <w:spacing w:before="40" w:after="40" w:line="220" w:lineRule="exact"/>
              <w:ind w:right="57"/>
              <w:jc w:val="right"/>
              <w:rPr>
                <w:sz w:val="18"/>
                <w:szCs w:val="18"/>
              </w:rPr>
            </w:pPr>
            <w:r w:rsidRPr="00BA29DC">
              <w:rPr>
                <w:sz w:val="18"/>
                <w:szCs w:val="18"/>
              </w:rPr>
              <w:t>439,6</w:t>
            </w:r>
          </w:p>
        </w:tc>
        <w:tc>
          <w:tcPr>
            <w:tcW w:w="643" w:type="dxa"/>
            <w:shd w:val="clear" w:color="auto" w:fill="auto"/>
            <w:noWrap/>
            <w:vAlign w:val="bottom"/>
          </w:tcPr>
          <w:p w14:paraId="444315B1" w14:textId="77777777" w:rsidR="00CB5118" w:rsidRPr="00BA29DC" w:rsidRDefault="00CB5118" w:rsidP="00BA29DC">
            <w:pPr>
              <w:spacing w:before="40" w:after="40" w:line="220" w:lineRule="exact"/>
              <w:ind w:right="57"/>
              <w:jc w:val="right"/>
              <w:rPr>
                <w:sz w:val="18"/>
                <w:szCs w:val="18"/>
              </w:rPr>
            </w:pPr>
            <w:r w:rsidRPr="00BA29DC">
              <w:rPr>
                <w:sz w:val="18"/>
                <w:szCs w:val="18"/>
              </w:rPr>
              <w:t>0,1%</w:t>
            </w:r>
          </w:p>
        </w:tc>
        <w:tc>
          <w:tcPr>
            <w:tcW w:w="1446" w:type="dxa"/>
            <w:shd w:val="clear" w:color="auto" w:fill="auto"/>
            <w:noWrap/>
            <w:vAlign w:val="bottom"/>
          </w:tcPr>
          <w:p w14:paraId="5CA41226" w14:textId="77777777" w:rsidR="00CB5118" w:rsidRPr="00BA29DC" w:rsidRDefault="00CB5118" w:rsidP="00BA29DC">
            <w:pPr>
              <w:spacing w:before="40" w:after="40" w:line="220" w:lineRule="exact"/>
              <w:ind w:right="57"/>
              <w:jc w:val="right"/>
              <w:rPr>
                <w:sz w:val="18"/>
                <w:szCs w:val="18"/>
              </w:rPr>
            </w:pPr>
            <w:r w:rsidRPr="00BA29DC">
              <w:rPr>
                <w:sz w:val="18"/>
                <w:szCs w:val="18"/>
              </w:rPr>
              <w:t>0,01%</w:t>
            </w:r>
          </w:p>
        </w:tc>
        <w:tc>
          <w:tcPr>
            <w:tcW w:w="1124" w:type="dxa"/>
            <w:shd w:val="clear" w:color="auto" w:fill="auto"/>
            <w:noWrap/>
            <w:vAlign w:val="bottom"/>
          </w:tcPr>
          <w:p w14:paraId="1D591665" w14:textId="77777777" w:rsidR="00CB5118" w:rsidRPr="00BA29DC" w:rsidRDefault="00CB5118" w:rsidP="00BA29DC">
            <w:pPr>
              <w:spacing w:before="40" w:after="40" w:line="220" w:lineRule="exact"/>
              <w:ind w:right="57"/>
              <w:jc w:val="right"/>
              <w:rPr>
                <w:sz w:val="18"/>
                <w:szCs w:val="18"/>
              </w:rPr>
            </w:pPr>
            <w:r w:rsidRPr="00BA29DC">
              <w:rPr>
                <w:sz w:val="18"/>
                <w:szCs w:val="18"/>
              </w:rPr>
              <w:t>396 803,1</w:t>
            </w:r>
          </w:p>
        </w:tc>
        <w:tc>
          <w:tcPr>
            <w:tcW w:w="964" w:type="dxa"/>
            <w:shd w:val="clear" w:color="auto" w:fill="auto"/>
            <w:noWrap/>
            <w:vAlign w:val="bottom"/>
          </w:tcPr>
          <w:p w14:paraId="7DBCEB51" w14:textId="77777777" w:rsidR="00CB5118" w:rsidRPr="00BA29DC" w:rsidRDefault="00CB5118" w:rsidP="00BA29DC">
            <w:pPr>
              <w:spacing w:before="40" w:after="40" w:line="220" w:lineRule="exact"/>
              <w:ind w:right="57"/>
              <w:jc w:val="right"/>
              <w:rPr>
                <w:sz w:val="18"/>
                <w:szCs w:val="18"/>
              </w:rPr>
            </w:pPr>
            <w:r w:rsidRPr="00BA29DC">
              <w:rPr>
                <w:sz w:val="18"/>
                <w:szCs w:val="18"/>
              </w:rPr>
              <w:t>751,4</w:t>
            </w:r>
          </w:p>
        </w:tc>
        <w:tc>
          <w:tcPr>
            <w:tcW w:w="606" w:type="dxa"/>
            <w:shd w:val="clear" w:color="auto" w:fill="auto"/>
            <w:noWrap/>
            <w:vAlign w:val="bottom"/>
          </w:tcPr>
          <w:p w14:paraId="539C7F55" w14:textId="77777777" w:rsidR="00CB5118" w:rsidRPr="00BA29DC" w:rsidRDefault="00CB5118" w:rsidP="00BA29DC">
            <w:pPr>
              <w:spacing w:before="40" w:after="40" w:line="220" w:lineRule="exact"/>
              <w:ind w:right="57"/>
              <w:jc w:val="right"/>
              <w:rPr>
                <w:sz w:val="18"/>
                <w:szCs w:val="18"/>
              </w:rPr>
            </w:pPr>
            <w:r w:rsidRPr="00BA29DC">
              <w:rPr>
                <w:sz w:val="18"/>
                <w:szCs w:val="18"/>
              </w:rPr>
              <w:t>0,2%</w:t>
            </w:r>
          </w:p>
        </w:tc>
        <w:tc>
          <w:tcPr>
            <w:tcW w:w="1481" w:type="dxa"/>
            <w:shd w:val="clear" w:color="auto" w:fill="auto"/>
            <w:noWrap/>
            <w:vAlign w:val="bottom"/>
          </w:tcPr>
          <w:p w14:paraId="35CDB1ED" w14:textId="77777777" w:rsidR="00CB5118" w:rsidRPr="00BA29DC" w:rsidRDefault="00CB5118" w:rsidP="00BA29DC">
            <w:pPr>
              <w:spacing w:before="40" w:after="40" w:line="220" w:lineRule="exact"/>
              <w:ind w:right="57"/>
              <w:jc w:val="right"/>
              <w:rPr>
                <w:sz w:val="18"/>
                <w:szCs w:val="18"/>
              </w:rPr>
            </w:pPr>
            <w:r w:rsidRPr="00BA29DC">
              <w:rPr>
                <w:sz w:val="18"/>
                <w:szCs w:val="18"/>
              </w:rPr>
              <w:t>0,01%</w:t>
            </w:r>
          </w:p>
        </w:tc>
      </w:tr>
      <w:tr w:rsidR="00CB5118" w:rsidRPr="004F3D51" w14:paraId="2ACBCD03" w14:textId="77777777" w:rsidTr="00B17579">
        <w:trPr>
          <w:cantSplit/>
        </w:trPr>
        <w:tc>
          <w:tcPr>
            <w:tcW w:w="1560" w:type="dxa"/>
            <w:shd w:val="clear" w:color="auto" w:fill="auto"/>
            <w:hideMark/>
          </w:tcPr>
          <w:p w14:paraId="522531B6" w14:textId="77777777" w:rsidR="00CB5118" w:rsidRPr="00BA29DC" w:rsidRDefault="00CB5118" w:rsidP="00BA29DC">
            <w:pPr>
              <w:spacing w:before="40" w:after="40" w:line="220" w:lineRule="exact"/>
              <w:ind w:right="57"/>
              <w:rPr>
                <w:bCs/>
                <w:sz w:val="18"/>
                <w:szCs w:val="18"/>
              </w:rPr>
            </w:pPr>
            <w:r w:rsidRPr="00BA29DC">
              <w:rPr>
                <w:sz w:val="18"/>
                <w:szCs w:val="18"/>
              </w:rPr>
              <w:t>Резервные фонды, не отнесенные к основным категориям</w:t>
            </w:r>
          </w:p>
        </w:tc>
        <w:tc>
          <w:tcPr>
            <w:tcW w:w="992" w:type="dxa"/>
            <w:shd w:val="clear" w:color="auto" w:fill="auto"/>
            <w:noWrap/>
            <w:vAlign w:val="bottom"/>
          </w:tcPr>
          <w:p w14:paraId="77F1071A" w14:textId="77777777" w:rsidR="00CB5118" w:rsidRPr="00BA29DC" w:rsidRDefault="00CB5118" w:rsidP="00BA29DC">
            <w:pPr>
              <w:spacing w:before="40" w:after="40" w:line="220" w:lineRule="exact"/>
              <w:ind w:right="57"/>
              <w:jc w:val="right"/>
              <w:rPr>
                <w:sz w:val="18"/>
                <w:szCs w:val="18"/>
              </w:rPr>
            </w:pPr>
            <w:r w:rsidRPr="00BA29DC">
              <w:rPr>
                <w:sz w:val="18"/>
                <w:szCs w:val="18"/>
              </w:rPr>
              <w:t>29 903,3</w:t>
            </w:r>
          </w:p>
        </w:tc>
        <w:tc>
          <w:tcPr>
            <w:tcW w:w="823" w:type="dxa"/>
            <w:shd w:val="clear" w:color="auto" w:fill="auto"/>
            <w:noWrap/>
            <w:vAlign w:val="bottom"/>
          </w:tcPr>
          <w:p w14:paraId="74AA778A"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643" w:type="dxa"/>
            <w:shd w:val="clear" w:color="auto" w:fill="auto"/>
            <w:noWrap/>
            <w:vAlign w:val="bottom"/>
          </w:tcPr>
          <w:p w14:paraId="4AB8D627"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46" w:type="dxa"/>
            <w:shd w:val="clear" w:color="auto" w:fill="auto"/>
            <w:noWrap/>
            <w:vAlign w:val="bottom"/>
          </w:tcPr>
          <w:p w14:paraId="2FFC7B19"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1124" w:type="dxa"/>
            <w:shd w:val="clear" w:color="auto" w:fill="auto"/>
            <w:noWrap/>
            <w:vAlign w:val="bottom"/>
          </w:tcPr>
          <w:p w14:paraId="040B3B43" w14:textId="77777777" w:rsidR="00CB5118" w:rsidRPr="00BA29DC" w:rsidRDefault="00CB5118" w:rsidP="00BA29DC">
            <w:pPr>
              <w:spacing w:before="40" w:after="40" w:line="220" w:lineRule="exact"/>
              <w:ind w:right="57"/>
              <w:jc w:val="right"/>
              <w:rPr>
                <w:sz w:val="18"/>
                <w:szCs w:val="18"/>
              </w:rPr>
            </w:pPr>
            <w:r w:rsidRPr="00BA29DC">
              <w:rPr>
                <w:sz w:val="18"/>
                <w:szCs w:val="18"/>
              </w:rPr>
              <w:t>15 132,2</w:t>
            </w:r>
          </w:p>
        </w:tc>
        <w:tc>
          <w:tcPr>
            <w:tcW w:w="964" w:type="dxa"/>
            <w:shd w:val="clear" w:color="auto" w:fill="auto"/>
            <w:noWrap/>
            <w:vAlign w:val="bottom"/>
          </w:tcPr>
          <w:p w14:paraId="3DED3043"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c>
          <w:tcPr>
            <w:tcW w:w="606" w:type="dxa"/>
            <w:shd w:val="clear" w:color="auto" w:fill="auto"/>
            <w:noWrap/>
            <w:vAlign w:val="bottom"/>
          </w:tcPr>
          <w:p w14:paraId="4F6159A6" w14:textId="77777777" w:rsidR="00CB5118" w:rsidRPr="00BA29DC" w:rsidRDefault="00CB5118" w:rsidP="00BA29DC">
            <w:pPr>
              <w:spacing w:before="40" w:after="40" w:line="220" w:lineRule="exact"/>
              <w:ind w:right="57"/>
              <w:jc w:val="right"/>
              <w:rPr>
                <w:sz w:val="18"/>
                <w:szCs w:val="18"/>
              </w:rPr>
            </w:pPr>
            <w:r w:rsidRPr="00BA29DC">
              <w:rPr>
                <w:sz w:val="18"/>
                <w:szCs w:val="18"/>
              </w:rPr>
              <w:t>0,0%</w:t>
            </w:r>
          </w:p>
        </w:tc>
        <w:tc>
          <w:tcPr>
            <w:tcW w:w="1481" w:type="dxa"/>
            <w:shd w:val="clear" w:color="auto" w:fill="auto"/>
            <w:noWrap/>
            <w:vAlign w:val="bottom"/>
          </w:tcPr>
          <w:p w14:paraId="64B910F1" w14:textId="77777777" w:rsidR="00CB5118" w:rsidRPr="00BA29DC" w:rsidRDefault="00CB5118" w:rsidP="00BA29DC">
            <w:pPr>
              <w:spacing w:before="40" w:after="40" w:line="220" w:lineRule="exact"/>
              <w:ind w:right="57"/>
              <w:jc w:val="right"/>
              <w:rPr>
                <w:sz w:val="18"/>
                <w:szCs w:val="18"/>
              </w:rPr>
            </w:pPr>
            <w:r w:rsidRPr="00BA29DC">
              <w:rPr>
                <w:sz w:val="18"/>
                <w:szCs w:val="18"/>
              </w:rPr>
              <w:t>0,00%</w:t>
            </w:r>
          </w:p>
        </w:tc>
      </w:tr>
    </w:tbl>
    <w:p w14:paraId="6784AF4C" w14:textId="77777777" w:rsidR="00CB5118" w:rsidRPr="004F3D51" w:rsidRDefault="00CB5118" w:rsidP="00CB5118">
      <w:pPr>
        <w:pStyle w:val="H1G"/>
      </w:pPr>
      <w:r w:rsidRPr="004F3D51">
        <w:tab/>
      </w:r>
      <w:bookmarkStart w:id="27" w:name="_Toc15998974"/>
      <w:bookmarkStart w:id="28" w:name="_Toc16234428"/>
      <w:r w:rsidRPr="004F3D51">
        <w:t>B.</w:t>
      </w:r>
      <w:r w:rsidRPr="004F3D51">
        <w:tab/>
        <w:t>Конституционная, политическая и правовая структура Республики Армения</w:t>
      </w:r>
      <w:bookmarkEnd w:id="27"/>
      <w:bookmarkEnd w:id="28"/>
    </w:p>
    <w:p w14:paraId="6845F430" w14:textId="77777777" w:rsidR="00CB5118" w:rsidRPr="004F3D51" w:rsidRDefault="00CB5118" w:rsidP="00CB5118">
      <w:pPr>
        <w:pStyle w:val="SingleTxtG"/>
      </w:pPr>
      <w:r w:rsidRPr="004F3D51">
        <w:t>64.</w:t>
      </w:r>
      <w:r w:rsidRPr="004F3D51">
        <w:tab/>
        <w:t>Конституция Республики Армения была принята путем проведения всенародного референдума 5 июля 1995 года. На референдуме, состоявшемся 27 ноября 2005 года и 6 декабря 2015 года, в соответствии с общепризнанными нормами международного права в конституцию внесены поправки. 5 июля в Республике Армения отмечается День конституции.</w:t>
      </w:r>
    </w:p>
    <w:p w14:paraId="5EB5BFC2" w14:textId="77777777" w:rsidR="00CB5118" w:rsidRPr="004F3D51" w:rsidRDefault="00CB5118" w:rsidP="00CB5118">
      <w:pPr>
        <w:pStyle w:val="SingleTxtG"/>
      </w:pPr>
      <w:r w:rsidRPr="004F3D51">
        <w:t>65.</w:t>
      </w:r>
      <w:r w:rsidRPr="004F3D51">
        <w:tab/>
        <w:t>В результате конституционных поправок 2015 года Республика Армения перешла</w:t>
      </w:r>
      <w:r w:rsidRPr="00CB5118">
        <w:rPr>
          <w:rStyle w:val="ab"/>
        </w:rPr>
        <w:footnoteReference w:id="17"/>
      </w:r>
      <w:r w:rsidRPr="004F3D51">
        <w:t xml:space="preserve"> от </w:t>
      </w:r>
      <w:proofErr w:type="spellStart"/>
      <w:r w:rsidRPr="004F3D51">
        <w:t>полупрезидентской</w:t>
      </w:r>
      <w:proofErr w:type="spellEnd"/>
      <w:r w:rsidRPr="004F3D51">
        <w:t xml:space="preserve"> модели правления к парламентской форме правления. Вслед за этим было начато широкое радикальное реформирование основных законов и правительственных органов Армении.</w:t>
      </w:r>
    </w:p>
    <w:p w14:paraId="7D8A6C02" w14:textId="77777777" w:rsidR="00CB5118" w:rsidRPr="004F3D51" w:rsidRDefault="00CB5118" w:rsidP="00CB5118">
      <w:pPr>
        <w:pStyle w:val="SingleTxtG"/>
      </w:pPr>
      <w:r w:rsidRPr="004F3D51">
        <w:t>66.</w:t>
      </w:r>
      <w:r w:rsidRPr="004F3D51">
        <w:tab/>
        <w:t>Согласно конституции, Республика Армения является суверенным, демократическим, социальным государством, где обеспечено верховенство права и власть принадлежит народу. Народ осуществляет свою власть, опираясь на результаты свободных выборов, референдумов, а также на работу государственных и местных органов самоуправления и должностных лиц, предусмотренных конституцией. Управление государством осуществляется в соответствии с конституцией и законами на основе разделения и баланса законодательной, исполнительной и судебной властей.</w:t>
      </w:r>
    </w:p>
    <w:p w14:paraId="425E9691" w14:textId="77777777" w:rsidR="00CB5118" w:rsidRPr="004F3D51" w:rsidRDefault="00CB5118" w:rsidP="00CB5118">
      <w:pPr>
        <w:pStyle w:val="SingleTxtG"/>
      </w:pPr>
      <w:r w:rsidRPr="004F3D51">
        <w:t>67.</w:t>
      </w:r>
      <w:r w:rsidRPr="004F3D51">
        <w:tab/>
        <w:t>Конституция Республики Армения имеет высшую юридическую силу. Законы должны соответствовать конституционным законам, и подзаконные акты должны соответствовать конституционным законам. В случае, если нормы международных договоров, ратифицированных Республикой Армения, противоречат этим законам, применяются нормы международных договоров.</w:t>
      </w:r>
    </w:p>
    <w:p w14:paraId="41C30CAC" w14:textId="77777777" w:rsidR="00CB5118" w:rsidRPr="004F3D51" w:rsidRDefault="00CB5118" w:rsidP="00CB5118">
      <w:pPr>
        <w:pStyle w:val="SingleTxtG"/>
      </w:pPr>
      <w:r w:rsidRPr="004F3D51">
        <w:t>68.</w:t>
      </w:r>
      <w:r w:rsidRPr="004F3D51">
        <w:tab/>
        <w:t>Национальное собрание является представительным органом народа и осуществляет законодательную власть в Республике Армения. Национальное собрание осуществляет надзор за исполнительной властью, утверждает государственный бюджет и выполняет другие функции, предусмотренные конституцией.</w:t>
      </w:r>
    </w:p>
    <w:p w14:paraId="72C9EDB6" w14:textId="77777777" w:rsidR="00CB5118" w:rsidRPr="004F3D51" w:rsidRDefault="00CB5118" w:rsidP="00CB5118">
      <w:pPr>
        <w:pStyle w:val="SingleTxtG"/>
      </w:pPr>
      <w:r w:rsidRPr="004F3D51">
        <w:t>69.</w:t>
      </w:r>
      <w:r w:rsidRPr="004F3D51">
        <w:tab/>
        <w:t xml:space="preserve">В состав Национального собрания входит не менее сто одного депутата. Выборы в Национальное собрание проводятся по пропорциональной избирательной системе раз в пять лет. Каждый, кто достиг возраста двадцати пяти лет, предыдущие четыре года был гражданином только Республики Армения, последние четыре года постоянно проживал в Республике, имеет право голоса и владеет армянским языком, может быть избран депутатом Национального собрания. Депутаты представляют весь </w:t>
      </w:r>
      <w:r w:rsidRPr="004F3D51">
        <w:lastRenderedPageBreak/>
        <w:t>народ, не должны быть связаны обязательным мандатом, должны руководствоваться своей совестью и убеждениями.</w:t>
      </w:r>
    </w:p>
    <w:p w14:paraId="47B1470B" w14:textId="77777777" w:rsidR="00CB5118" w:rsidRPr="004F3D51" w:rsidRDefault="00CB5118" w:rsidP="00CB5118">
      <w:pPr>
        <w:pStyle w:val="SingleTxtG"/>
      </w:pPr>
      <w:r w:rsidRPr="004F3D51">
        <w:t>70.</w:t>
      </w:r>
      <w:r w:rsidRPr="004F3D51">
        <w:tab/>
        <w:t>Места в Национальном собрании для представителей национальных меньшинств должны выделяться в порядке, установленном Избирательным кодексом.</w:t>
      </w:r>
    </w:p>
    <w:p w14:paraId="76FF486F" w14:textId="77777777" w:rsidR="00CB5118" w:rsidRPr="004F3D51" w:rsidRDefault="00CB5118" w:rsidP="00CB5118">
      <w:pPr>
        <w:pStyle w:val="SingleTxtG"/>
      </w:pPr>
      <w:r w:rsidRPr="004F3D51">
        <w:t>71.</w:t>
      </w:r>
      <w:r w:rsidRPr="004F3D51">
        <w:tab/>
        <w:t>Национальное собрание избирает из числа своих членов Председателя Национального собрания и троих его заместителей. Один из депутатов избирается из числа депутатов, входящих в состав оппозиционных фракций. Председатель Национального собрания представляет Национальное собрание и обеспечивает его нормальную работу. Депутат, фракция Национального собрания и правительство имеют право законодательной инициативы. Не менее пятидесяти тысяч граждан, обладающих правом голоса, имеют право представить, по народной инициативе, на рассмотрение Национального собрания законопроект.</w:t>
      </w:r>
    </w:p>
    <w:p w14:paraId="3A8AC98E" w14:textId="77777777" w:rsidR="00CB5118" w:rsidRPr="004F3D51" w:rsidRDefault="00CB5118" w:rsidP="00CB5118">
      <w:pPr>
        <w:pStyle w:val="SingleTxtG"/>
      </w:pPr>
      <w:r w:rsidRPr="004F3D51">
        <w:t>72.</w:t>
      </w:r>
      <w:r w:rsidRPr="004F3D51">
        <w:tab/>
        <w:t>Национальное собрание уполномочено ратифицировать, приостанавливать или аннулировать международные договоры, по представлению правительства утверждать государственный бюджет, по рекомендации правительства принимать закон об амнистии.</w:t>
      </w:r>
    </w:p>
    <w:p w14:paraId="7963108B" w14:textId="77777777" w:rsidR="00CB5118" w:rsidRPr="004F3D51" w:rsidRDefault="00CB5118" w:rsidP="00CB5118">
      <w:pPr>
        <w:pStyle w:val="SingleTxtG"/>
      </w:pPr>
      <w:r w:rsidRPr="004F3D51">
        <w:t>73.</w:t>
      </w:r>
      <w:r w:rsidRPr="004F3D51">
        <w:tab/>
        <w:t>По рекомендации правительства Национальное собрание может принять решение об объявлении войны или установлении мира. В случае невозможности созыва заседания Национального собрания решение об объявлении войны принимает правительство. Национальное собрание может отменить военное или чрезвычайное положение, объявленное правительством, или отменить реализацию мер, предусмотренных их правовыми режимами.</w:t>
      </w:r>
    </w:p>
    <w:p w14:paraId="687E9B08" w14:textId="77777777" w:rsidR="00CB5118" w:rsidRPr="004F3D51" w:rsidRDefault="00CB5118" w:rsidP="00CB5118">
      <w:pPr>
        <w:pStyle w:val="SingleTxtG"/>
      </w:pPr>
      <w:r w:rsidRPr="004F3D51">
        <w:t>74.</w:t>
      </w:r>
      <w:r w:rsidRPr="004F3D51">
        <w:tab/>
        <w:t xml:space="preserve">Идеологический плюрализм и многопартийность гарантируются конституцией Республики Армения. Политические партии создаются и </w:t>
      </w:r>
      <w:proofErr w:type="gramStart"/>
      <w:r w:rsidRPr="004F3D51">
        <w:t>действуют свободно</w:t>
      </w:r>
      <w:proofErr w:type="gramEnd"/>
      <w:r w:rsidRPr="004F3D51">
        <w:t xml:space="preserve"> и способствуют формированию и выражению политической воли народа. Закон гарантирует равные правовые возможности для деятельности политических партий. Структура и деятельность политических партий не могут противоречить демократическим принципам. Согласно конституции, каждый гражданин имеет право на создание политической партии вместе с другими гражданами и право на вступление в любую политическую партию. Никого нельзя принуждать к вступлению в какую бы то ни было политическую партию. Судьи, прокуроры и следователи не могут быть членами политической партии. Закон может устанавливать ограничения на право создавать политическую партию и право вступать в какую-либо политическую партию для военнослужащих вооруженных сил, сотрудников службы национальной безопасности, полиции и других силовых органов.</w:t>
      </w:r>
    </w:p>
    <w:p w14:paraId="5C0E6988" w14:textId="77777777" w:rsidR="00CB5118" w:rsidRPr="004F3D51" w:rsidRDefault="00CB5118" w:rsidP="00CB5118">
      <w:pPr>
        <w:pStyle w:val="SingleTxtG"/>
      </w:pPr>
      <w:r w:rsidRPr="004F3D51">
        <w:t>75.</w:t>
      </w:r>
      <w:r w:rsidRPr="004F3D51">
        <w:tab/>
        <w:t>По данным Агентства по государственной регистрации юридических лиц при министерстве юстиции Республики Армения, по состоянию на июль 2017 года в Республике Армения зарегистрирована 81 политическая партия.</w:t>
      </w:r>
    </w:p>
    <w:p w14:paraId="2FF36844" w14:textId="77777777" w:rsidR="00CB5118" w:rsidRPr="004F3D51" w:rsidRDefault="00CB5118" w:rsidP="00C710C6">
      <w:pPr>
        <w:pStyle w:val="SingleTxtG"/>
        <w:spacing w:before="120"/>
      </w:pPr>
      <w:r w:rsidRPr="004F3D51">
        <w:t>76.</w:t>
      </w:r>
      <w:r w:rsidRPr="004F3D51">
        <w:tab/>
        <w:t>Фракции парламента Национального собрания шестого созыва Республики Армения, сформированные в результате досрочных выборов в Национальное собрание, которые состоялись 9 декабря 2018 года, выглядели следующим образом:</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60"/>
        <w:gridCol w:w="1352"/>
        <w:gridCol w:w="1958"/>
      </w:tblGrid>
      <w:tr w:rsidR="00CB5118" w:rsidRPr="004F3D51" w14:paraId="06593F9E" w14:textId="77777777" w:rsidTr="00B17579">
        <w:trPr>
          <w:cantSplit/>
          <w:tblHeader/>
        </w:trPr>
        <w:tc>
          <w:tcPr>
            <w:tcW w:w="4060" w:type="dxa"/>
            <w:tcBorders>
              <w:top w:val="single" w:sz="4" w:space="0" w:color="auto"/>
              <w:bottom w:val="single" w:sz="12" w:space="0" w:color="auto"/>
            </w:tcBorders>
            <w:shd w:val="clear" w:color="auto" w:fill="auto"/>
            <w:vAlign w:val="bottom"/>
          </w:tcPr>
          <w:p w14:paraId="27F3B4B9" w14:textId="77777777" w:rsidR="00CB5118" w:rsidRPr="004F3D51" w:rsidRDefault="00CB5118" w:rsidP="00B17579">
            <w:pPr>
              <w:suppressAutoHyphens w:val="0"/>
              <w:spacing w:before="80" w:after="80" w:line="200" w:lineRule="exact"/>
              <w:ind w:right="113"/>
              <w:rPr>
                <w:i/>
                <w:sz w:val="16"/>
              </w:rPr>
            </w:pPr>
            <w:r w:rsidRPr="004F3D51">
              <w:rPr>
                <w:i/>
                <w:sz w:val="16"/>
              </w:rPr>
              <w:t>Фракция</w:t>
            </w:r>
          </w:p>
        </w:tc>
        <w:tc>
          <w:tcPr>
            <w:tcW w:w="1352" w:type="dxa"/>
            <w:tcBorders>
              <w:top w:val="single" w:sz="4" w:space="0" w:color="auto"/>
              <w:bottom w:val="single" w:sz="12" w:space="0" w:color="auto"/>
            </w:tcBorders>
            <w:shd w:val="clear" w:color="auto" w:fill="auto"/>
            <w:vAlign w:val="bottom"/>
          </w:tcPr>
          <w:p w14:paraId="4B68E3A4" w14:textId="77777777" w:rsidR="00CB5118" w:rsidRPr="004F3D51" w:rsidRDefault="00CB5118" w:rsidP="00B17579">
            <w:pPr>
              <w:suppressAutoHyphens w:val="0"/>
              <w:spacing w:before="80" w:after="80" w:line="200" w:lineRule="exact"/>
              <w:ind w:right="113"/>
              <w:jc w:val="right"/>
              <w:rPr>
                <w:i/>
                <w:sz w:val="16"/>
              </w:rPr>
            </w:pPr>
            <w:r w:rsidRPr="004F3D51">
              <w:rPr>
                <w:i/>
                <w:sz w:val="16"/>
              </w:rPr>
              <w:t>Число депутатов</w:t>
            </w:r>
          </w:p>
        </w:tc>
        <w:tc>
          <w:tcPr>
            <w:tcW w:w="1958" w:type="dxa"/>
            <w:tcBorders>
              <w:top w:val="single" w:sz="4" w:space="0" w:color="auto"/>
              <w:bottom w:val="single" w:sz="12" w:space="0" w:color="auto"/>
            </w:tcBorders>
            <w:shd w:val="clear" w:color="auto" w:fill="auto"/>
            <w:vAlign w:val="bottom"/>
          </w:tcPr>
          <w:p w14:paraId="11F1DA88" w14:textId="77777777" w:rsidR="00CB5118" w:rsidRPr="004F3D51" w:rsidRDefault="00CB5118" w:rsidP="00B17579">
            <w:pPr>
              <w:suppressAutoHyphens w:val="0"/>
              <w:spacing w:before="80" w:after="80" w:line="200" w:lineRule="exact"/>
              <w:ind w:right="113"/>
              <w:jc w:val="right"/>
              <w:rPr>
                <w:i/>
                <w:sz w:val="16"/>
              </w:rPr>
            </w:pPr>
            <w:r w:rsidRPr="004F3D51">
              <w:rPr>
                <w:i/>
                <w:sz w:val="16"/>
              </w:rPr>
              <w:t xml:space="preserve">Процентная доля от числа депутатов </w:t>
            </w:r>
          </w:p>
        </w:tc>
      </w:tr>
      <w:tr w:rsidR="00CB5118" w:rsidRPr="004F3D51" w14:paraId="350A806A" w14:textId="77777777" w:rsidTr="00B17579">
        <w:trPr>
          <w:cantSplit/>
        </w:trPr>
        <w:tc>
          <w:tcPr>
            <w:tcW w:w="4060" w:type="dxa"/>
            <w:shd w:val="clear" w:color="auto" w:fill="auto"/>
            <w:hideMark/>
          </w:tcPr>
          <w:p w14:paraId="28EA4A52" w14:textId="77777777" w:rsidR="00CB5118" w:rsidRPr="004F3D51" w:rsidRDefault="00CB5118" w:rsidP="00B17579">
            <w:pPr>
              <w:suppressAutoHyphens w:val="0"/>
              <w:spacing w:before="40" w:after="40" w:line="220" w:lineRule="exact"/>
              <w:ind w:right="113"/>
              <w:rPr>
                <w:sz w:val="18"/>
              </w:rPr>
            </w:pPr>
            <w:r w:rsidRPr="004F3D51">
              <w:rPr>
                <w:sz w:val="18"/>
              </w:rPr>
              <w:t xml:space="preserve">Фракция «Мой шаг» [«Им </w:t>
            </w:r>
            <w:proofErr w:type="spellStart"/>
            <w:r w:rsidRPr="004F3D51">
              <w:rPr>
                <w:sz w:val="18"/>
              </w:rPr>
              <w:t>Каулу</w:t>
            </w:r>
            <w:proofErr w:type="spellEnd"/>
            <w:r w:rsidRPr="004F3D51">
              <w:rPr>
                <w:sz w:val="18"/>
              </w:rPr>
              <w:t xml:space="preserve">»] </w:t>
            </w:r>
          </w:p>
        </w:tc>
        <w:tc>
          <w:tcPr>
            <w:tcW w:w="1352" w:type="dxa"/>
            <w:shd w:val="clear" w:color="auto" w:fill="auto"/>
            <w:vAlign w:val="bottom"/>
            <w:hideMark/>
          </w:tcPr>
          <w:p w14:paraId="3F31EEED" w14:textId="77777777" w:rsidR="00CB5118" w:rsidRPr="004F3D51" w:rsidRDefault="00CB5118" w:rsidP="00B17579">
            <w:pPr>
              <w:suppressAutoHyphens w:val="0"/>
              <w:spacing w:before="40" w:after="40" w:line="220" w:lineRule="exact"/>
              <w:ind w:right="113"/>
              <w:jc w:val="right"/>
              <w:rPr>
                <w:sz w:val="18"/>
              </w:rPr>
            </w:pPr>
            <w:r w:rsidRPr="004F3D51">
              <w:rPr>
                <w:sz w:val="18"/>
              </w:rPr>
              <w:t>88</w:t>
            </w:r>
          </w:p>
        </w:tc>
        <w:tc>
          <w:tcPr>
            <w:tcW w:w="1958" w:type="dxa"/>
            <w:shd w:val="clear" w:color="auto" w:fill="auto"/>
            <w:vAlign w:val="bottom"/>
          </w:tcPr>
          <w:p w14:paraId="79A7CA58" w14:textId="77777777" w:rsidR="00CB5118" w:rsidRPr="004F3D51" w:rsidRDefault="00CB5118" w:rsidP="00B17579">
            <w:pPr>
              <w:suppressAutoHyphens w:val="0"/>
              <w:spacing w:before="40" w:after="40" w:line="220" w:lineRule="exact"/>
              <w:ind w:right="113"/>
              <w:jc w:val="right"/>
              <w:rPr>
                <w:sz w:val="18"/>
              </w:rPr>
            </w:pPr>
            <w:r w:rsidRPr="004F3D51">
              <w:rPr>
                <w:sz w:val="18"/>
              </w:rPr>
              <w:t>66,7%</w:t>
            </w:r>
          </w:p>
        </w:tc>
      </w:tr>
      <w:tr w:rsidR="00CB5118" w:rsidRPr="004F3D51" w14:paraId="0DFC5651" w14:textId="77777777" w:rsidTr="00B17579">
        <w:trPr>
          <w:cantSplit/>
        </w:trPr>
        <w:tc>
          <w:tcPr>
            <w:tcW w:w="4060" w:type="dxa"/>
            <w:shd w:val="clear" w:color="auto" w:fill="auto"/>
            <w:hideMark/>
          </w:tcPr>
          <w:p w14:paraId="6EED3274" w14:textId="77777777" w:rsidR="00CB5118" w:rsidRPr="004F3D51" w:rsidRDefault="00CB5118" w:rsidP="00B17579">
            <w:pPr>
              <w:suppressAutoHyphens w:val="0"/>
              <w:spacing w:before="40" w:after="40" w:line="220" w:lineRule="exact"/>
              <w:ind w:right="113"/>
              <w:rPr>
                <w:sz w:val="18"/>
              </w:rPr>
            </w:pPr>
            <w:r w:rsidRPr="004F3D51">
              <w:rPr>
                <w:sz w:val="18"/>
              </w:rPr>
              <w:t>Фракция «Процветающая Армения» [«</w:t>
            </w:r>
            <w:proofErr w:type="spellStart"/>
            <w:r w:rsidRPr="004F3D51">
              <w:rPr>
                <w:sz w:val="18"/>
              </w:rPr>
              <w:t>Баргавач</w:t>
            </w:r>
            <w:proofErr w:type="spellEnd"/>
            <w:r w:rsidRPr="004F3D51">
              <w:rPr>
                <w:sz w:val="18"/>
              </w:rPr>
              <w:t xml:space="preserve"> </w:t>
            </w:r>
            <w:proofErr w:type="spellStart"/>
            <w:r w:rsidRPr="004F3D51">
              <w:rPr>
                <w:sz w:val="18"/>
              </w:rPr>
              <w:t>Айастан</w:t>
            </w:r>
            <w:proofErr w:type="spellEnd"/>
            <w:r w:rsidRPr="004F3D51">
              <w:rPr>
                <w:sz w:val="18"/>
              </w:rPr>
              <w:t>»]</w:t>
            </w:r>
          </w:p>
        </w:tc>
        <w:tc>
          <w:tcPr>
            <w:tcW w:w="1352" w:type="dxa"/>
            <w:shd w:val="clear" w:color="auto" w:fill="auto"/>
            <w:vAlign w:val="bottom"/>
            <w:hideMark/>
          </w:tcPr>
          <w:p w14:paraId="1CB58514" w14:textId="77777777" w:rsidR="00CB5118" w:rsidRPr="004F3D51" w:rsidRDefault="00CB5118" w:rsidP="00B17579">
            <w:pPr>
              <w:suppressAutoHyphens w:val="0"/>
              <w:spacing w:before="40" w:after="40" w:line="220" w:lineRule="exact"/>
              <w:ind w:right="113"/>
              <w:jc w:val="right"/>
              <w:rPr>
                <w:sz w:val="18"/>
              </w:rPr>
            </w:pPr>
            <w:r w:rsidRPr="004F3D51">
              <w:rPr>
                <w:sz w:val="18"/>
              </w:rPr>
              <w:t>26</w:t>
            </w:r>
          </w:p>
        </w:tc>
        <w:tc>
          <w:tcPr>
            <w:tcW w:w="1958" w:type="dxa"/>
            <w:shd w:val="clear" w:color="auto" w:fill="auto"/>
            <w:vAlign w:val="bottom"/>
          </w:tcPr>
          <w:p w14:paraId="7ABF0A55" w14:textId="77777777" w:rsidR="00CB5118" w:rsidRPr="004F3D51" w:rsidRDefault="00CB5118" w:rsidP="00B17579">
            <w:pPr>
              <w:suppressAutoHyphens w:val="0"/>
              <w:spacing w:before="40" w:after="40" w:line="220" w:lineRule="exact"/>
              <w:ind w:right="113"/>
              <w:jc w:val="right"/>
              <w:rPr>
                <w:sz w:val="18"/>
              </w:rPr>
            </w:pPr>
            <w:r w:rsidRPr="004F3D51">
              <w:rPr>
                <w:sz w:val="18"/>
              </w:rPr>
              <w:t>19,7%</w:t>
            </w:r>
          </w:p>
        </w:tc>
      </w:tr>
      <w:tr w:rsidR="00CB5118" w:rsidRPr="004F3D51" w14:paraId="79D59412" w14:textId="77777777" w:rsidTr="00B17579">
        <w:trPr>
          <w:cantSplit/>
        </w:trPr>
        <w:tc>
          <w:tcPr>
            <w:tcW w:w="4060" w:type="dxa"/>
            <w:tcBorders>
              <w:bottom w:val="single" w:sz="4" w:space="0" w:color="auto"/>
            </w:tcBorders>
            <w:shd w:val="clear" w:color="auto" w:fill="auto"/>
            <w:hideMark/>
          </w:tcPr>
          <w:p w14:paraId="24882995" w14:textId="77777777" w:rsidR="00CB5118" w:rsidRPr="004F3D51" w:rsidRDefault="00CB5118" w:rsidP="00B17579">
            <w:pPr>
              <w:suppressAutoHyphens w:val="0"/>
              <w:spacing w:before="40" w:after="40" w:line="220" w:lineRule="exact"/>
              <w:ind w:right="113"/>
              <w:rPr>
                <w:sz w:val="18"/>
              </w:rPr>
            </w:pPr>
            <w:r w:rsidRPr="004F3D51">
              <w:rPr>
                <w:sz w:val="18"/>
              </w:rPr>
              <w:t>Фракция «Просвещенная Армения» [«</w:t>
            </w:r>
            <w:proofErr w:type="spellStart"/>
            <w:r w:rsidRPr="004F3D51">
              <w:rPr>
                <w:sz w:val="18"/>
              </w:rPr>
              <w:t>Лусавор</w:t>
            </w:r>
            <w:proofErr w:type="spellEnd"/>
            <w:r w:rsidRPr="004F3D51">
              <w:rPr>
                <w:sz w:val="18"/>
              </w:rPr>
              <w:t xml:space="preserve"> </w:t>
            </w:r>
            <w:r w:rsidR="0000157D">
              <w:rPr>
                <w:sz w:val="18"/>
              </w:rPr>
              <w:br/>
            </w:r>
            <w:proofErr w:type="spellStart"/>
            <w:r w:rsidRPr="004F3D51">
              <w:rPr>
                <w:sz w:val="18"/>
              </w:rPr>
              <w:t>Айастан</w:t>
            </w:r>
            <w:proofErr w:type="spellEnd"/>
            <w:r w:rsidRPr="004F3D51">
              <w:rPr>
                <w:sz w:val="18"/>
              </w:rPr>
              <w:t>»]</w:t>
            </w:r>
          </w:p>
        </w:tc>
        <w:tc>
          <w:tcPr>
            <w:tcW w:w="1352" w:type="dxa"/>
            <w:tcBorders>
              <w:bottom w:val="single" w:sz="4" w:space="0" w:color="auto"/>
            </w:tcBorders>
            <w:shd w:val="clear" w:color="auto" w:fill="auto"/>
            <w:vAlign w:val="bottom"/>
            <w:hideMark/>
          </w:tcPr>
          <w:p w14:paraId="16B00FE6" w14:textId="77777777" w:rsidR="00CB5118" w:rsidRPr="004F3D51" w:rsidRDefault="00CB5118" w:rsidP="00B17579">
            <w:pPr>
              <w:suppressAutoHyphens w:val="0"/>
              <w:spacing w:before="40" w:after="40" w:line="220" w:lineRule="exact"/>
              <w:ind w:right="113"/>
              <w:jc w:val="right"/>
              <w:rPr>
                <w:sz w:val="18"/>
              </w:rPr>
            </w:pPr>
            <w:r w:rsidRPr="004F3D51">
              <w:rPr>
                <w:sz w:val="18"/>
              </w:rPr>
              <w:t>18</w:t>
            </w:r>
          </w:p>
        </w:tc>
        <w:tc>
          <w:tcPr>
            <w:tcW w:w="1958" w:type="dxa"/>
            <w:tcBorders>
              <w:bottom w:val="single" w:sz="4" w:space="0" w:color="auto"/>
            </w:tcBorders>
            <w:shd w:val="clear" w:color="auto" w:fill="auto"/>
            <w:vAlign w:val="bottom"/>
          </w:tcPr>
          <w:p w14:paraId="7B5EAB11" w14:textId="77777777" w:rsidR="00CB5118" w:rsidRPr="004F3D51" w:rsidRDefault="00CB5118" w:rsidP="00B17579">
            <w:pPr>
              <w:suppressAutoHyphens w:val="0"/>
              <w:spacing w:before="40" w:after="40" w:line="220" w:lineRule="exact"/>
              <w:ind w:right="113"/>
              <w:jc w:val="right"/>
              <w:rPr>
                <w:sz w:val="18"/>
              </w:rPr>
            </w:pPr>
            <w:r w:rsidRPr="004F3D51">
              <w:rPr>
                <w:sz w:val="18"/>
              </w:rPr>
              <w:t>13,2%</w:t>
            </w:r>
          </w:p>
        </w:tc>
      </w:tr>
      <w:tr w:rsidR="00CB5118" w:rsidRPr="004F3D51" w14:paraId="253A0606" w14:textId="77777777" w:rsidTr="00B17579">
        <w:trPr>
          <w:cantSplit/>
        </w:trPr>
        <w:tc>
          <w:tcPr>
            <w:tcW w:w="4060" w:type="dxa"/>
            <w:tcBorders>
              <w:top w:val="single" w:sz="4" w:space="0" w:color="auto"/>
              <w:bottom w:val="single" w:sz="12" w:space="0" w:color="auto"/>
            </w:tcBorders>
            <w:shd w:val="clear" w:color="auto" w:fill="auto"/>
            <w:hideMark/>
          </w:tcPr>
          <w:p w14:paraId="119E8222"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1352" w:type="dxa"/>
            <w:tcBorders>
              <w:top w:val="single" w:sz="4" w:space="0" w:color="auto"/>
              <w:bottom w:val="single" w:sz="12" w:space="0" w:color="auto"/>
            </w:tcBorders>
            <w:shd w:val="clear" w:color="auto" w:fill="auto"/>
            <w:vAlign w:val="bottom"/>
            <w:hideMark/>
          </w:tcPr>
          <w:p w14:paraId="08F3151E" w14:textId="77777777" w:rsidR="00CB5118" w:rsidRPr="004F3D51" w:rsidRDefault="00CB5118" w:rsidP="00B17579">
            <w:pPr>
              <w:suppressAutoHyphens w:val="0"/>
              <w:spacing w:before="80" w:after="80" w:line="220" w:lineRule="exact"/>
              <w:ind w:right="113"/>
              <w:jc w:val="right"/>
              <w:rPr>
                <w:b/>
                <w:sz w:val="18"/>
              </w:rPr>
            </w:pPr>
            <w:r w:rsidRPr="004F3D51">
              <w:rPr>
                <w:b/>
                <w:sz w:val="18"/>
              </w:rPr>
              <w:t>132</w:t>
            </w:r>
          </w:p>
        </w:tc>
        <w:tc>
          <w:tcPr>
            <w:tcW w:w="1958" w:type="dxa"/>
            <w:tcBorders>
              <w:top w:val="single" w:sz="4" w:space="0" w:color="auto"/>
              <w:bottom w:val="single" w:sz="12" w:space="0" w:color="auto"/>
            </w:tcBorders>
            <w:shd w:val="clear" w:color="auto" w:fill="auto"/>
            <w:vAlign w:val="bottom"/>
            <w:hideMark/>
          </w:tcPr>
          <w:p w14:paraId="707DCD4D" w14:textId="77777777" w:rsidR="00CB5118" w:rsidRPr="004F3D51" w:rsidRDefault="00CB5118" w:rsidP="00B17579">
            <w:pPr>
              <w:suppressAutoHyphens w:val="0"/>
              <w:spacing w:before="80" w:after="80" w:line="220" w:lineRule="exact"/>
              <w:ind w:right="113"/>
              <w:jc w:val="right"/>
              <w:rPr>
                <w:b/>
                <w:sz w:val="18"/>
              </w:rPr>
            </w:pPr>
            <w:r w:rsidRPr="004F3D51">
              <w:rPr>
                <w:b/>
                <w:sz w:val="18"/>
              </w:rPr>
              <w:t>100%</w:t>
            </w:r>
          </w:p>
        </w:tc>
      </w:tr>
    </w:tbl>
    <w:p w14:paraId="3E05E22E" w14:textId="77777777" w:rsidR="00CB5118" w:rsidRPr="004F3D51" w:rsidRDefault="00CB5118" w:rsidP="00C710C6">
      <w:pPr>
        <w:pStyle w:val="SingleTxtG"/>
        <w:spacing w:before="120"/>
      </w:pPr>
      <w:r w:rsidRPr="004F3D51">
        <w:t>77.</w:t>
      </w:r>
      <w:r w:rsidRPr="004F3D51">
        <w:tab/>
        <w:t>По квоте, закрепленной за национальными меньшинствами, и в результате выборов в Национальное собрание, в состав парламента вошло по одному представителю от каждого из четырех крупнейших национальных меньшинств (езиды, русские, ассирийцы и курды) Республики Армения.</w:t>
      </w:r>
    </w:p>
    <w:p w14:paraId="02C2DBED" w14:textId="77777777" w:rsidR="00CB5118" w:rsidRPr="004F3D51" w:rsidRDefault="00CB5118" w:rsidP="00CB5118">
      <w:pPr>
        <w:pStyle w:val="SingleTxtG"/>
      </w:pPr>
      <w:r w:rsidRPr="004F3D51">
        <w:lastRenderedPageBreak/>
        <w:t>78.</w:t>
      </w:r>
      <w:r w:rsidRPr="004F3D51">
        <w:tab/>
        <w:t xml:space="preserve">Членами парламента Национального собрания шестого созыва Республики Армения, сформированного в результате досрочных выборов в Национальное собрание, которые состоялись 2 апреля 2017 года, стали девятнадцать женщин-депутатов, </w:t>
      </w:r>
      <w:r w:rsidRPr="004F3D51">
        <w:rPr>
          <w:spacing w:val="-2"/>
        </w:rPr>
        <w:t>т.</w:t>
      </w:r>
      <w:r>
        <w:rPr>
          <w:spacing w:val="-2"/>
        </w:rPr>
        <w:t> </w:t>
      </w:r>
      <w:r w:rsidRPr="004F3D51">
        <w:rPr>
          <w:spacing w:val="-2"/>
        </w:rPr>
        <w:t>е. 18% от общего числа депутатов. Они составляли 10%</w:t>
      </w:r>
      <w:r w:rsidRPr="004F3D51">
        <w:t xml:space="preserve"> парламента предыдущего пятого созыва.</w:t>
      </w:r>
    </w:p>
    <w:p w14:paraId="087BC514" w14:textId="77777777" w:rsidR="00CB5118" w:rsidRPr="004F3D51" w:rsidRDefault="00CB5118" w:rsidP="00CB5118">
      <w:pPr>
        <w:pStyle w:val="SingleTxtG"/>
      </w:pPr>
      <w:r w:rsidRPr="004F3D51">
        <w:t>79.</w:t>
      </w:r>
      <w:r w:rsidRPr="004F3D51">
        <w:tab/>
        <w:t xml:space="preserve">Членами парламента Национального собрания седьмого созыва Республики Армения, сформированного в результате досрочных выборов в Национальное собрание, которые состоялись 9 декабря 2018 года, являются </w:t>
      </w:r>
      <w:r w:rsidR="0005584B">
        <w:t>32</w:t>
      </w:r>
      <w:r w:rsidRPr="004F3D51">
        <w:t xml:space="preserve"> депутата, </w:t>
      </w:r>
      <w:r w:rsidRPr="004F3D51">
        <w:rPr>
          <w:spacing w:val="-2"/>
        </w:rPr>
        <w:t>т.</w:t>
      </w:r>
      <w:r>
        <w:rPr>
          <w:spacing w:val="-2"/>
        </w:rPr>
        <w:t> </w:t>
      </w:r>
      <w:r w:rsidRPr="004F3D51">
        <w:rPr>
          <w:spacing w:val="-2"/>
        </w:rPr>
        <w:t xml:space="preserve">е. 24% от общего числа депутатов. </w:t>
      </w:r>
    </w:p>
    <w:p w14:paraId="0F4449AB" w14:textId="77777777" w:rsidR="00CB5118" w:rsidRPr="004F3D51" w:rsidRDefault="00CB5118" w:rsidP="00CB5118">
      <w:pPr>
        <w:pStyle w:val="SingleTxtG"/>
      </w:pPr>
      <w:r w:rsidRPr="004F3D51">
        <w:t>80.</w:t>
      </w:r>
      <w:r w:rsidRPr="004F3D51">
        <w:tab/>
        <w:t xml:space="preserve">Президент Республики является главой государства. При осуществлении своих полномочий он следует положениям конституции, он должен быть беспристрастными и руководствоваться исключительно общегосударственными и общенациональными интересами. Президент Республики избирается Национальным собранием сроком на семь лет. Каждый, кто достиг возраста </w:t>
      </w:r>
      <w:r w:rsidR="0000157D">
        <w:t>40</w:t>
      </w:r>
      <w:r w:rsidRPr="004F3D51">
        <w:t xml:space="preserve"> лет, предыдущие </w:t>
      </w:r>
      <w:r w:rsidR="0000157D">
        <w:t>6</w:t>
      </w:r>
      <w:r w:rsidRPr="004F3D51">
        <w:t xml:space="preserve"> лет был гражданином только Республики Армения, последние </w:t>
      </w:r>
      <w:r w:rsidR="003B799E">
        <w:t>6</w:t>
      </w:r>
      <w:r w:rsidRPr="004F3D51">
        <w:t xml:space="preserve"> лет постоянно проживал в Республике Армения, имеет право голоса и владеет армянским языком, может быть избран на этот пост. Одно и то же лицо может быть избрано президентом Республики только один раз. В период осуществления своих полномочий президент Республики не может занимать никакую другую должность, заниматься предпринимательской деятельностью, выполнять иную оплачиваемую работу или быть членом какой бы то ни было политической партии.</w:t>
      </w:r>
    </w:p>
    <w:p w14:paraId="49CACE79" w14:textId="77777777" w:rsidR="00CB5118" w:rsidRPr="004F3D51" w:rsidRDefault="00CB5118" w:rsidP="00CB5118">
      <w:pPr>
        <w:pStyle w:val="SingleTxtG"/>
      </w:pPr>
      <w:r w:rsidRPr="004F3D51">
        <w:t>81.</w:t>
      </w:r>
      <w:r w:rsidRPr="004F3D51">
        <w:tab/>
        <w:t>В случаях и в порядке, предусмотренных законом, президент Республики по рекомендации правительства заключает международные договоры, по рекомендации премьер-министра назначает и отзывает дипломатических представителей в иностранных государствах и международных организациях, принимает верительные и отзывные грамоты дипломатических представителей иностранных государств и международных организаций. По рекомендации премьер-министра президент, в случаях и в порядке, предусмотренных законом, назначает и освобождает высшее командование вооруженных сил и других войск. Президент Республики, в случаях и в порядке, предусмотренных законом, принимает решения о предоставлении и лишении гражданства Республики Армения, а также о помиловании осужденных.</w:t>
      </w:r>
    </w:p>
    <w:p w14:paraId="045FCCBE" w14:textId="77777777" w:rsidR="00CB5118" w:rsidRPr="004F3D51" w:rsidRDefault="00CB5118" w:rsidP="00CB5118">
      <w:pPr>
        <w:pStyle w:val="SingleTxtG"/>
      </w:pPr>
      <w:r w:rsidRPr="004F3D51">
        <w:t>82.</w:t>
      </w:r>
      <w:r w:rsidRPr="004F3D51">
        <w:tab/>
        <w:t>Правительство является высшим органом исполнительной власти в Республике Армения, который должен, следуя своей программе, разрабатывать и проводить в жизнь внутреннюю и внешнюю политику государства. Правительство осуществляет общее руководство деятельностью органов системы государственного управления. Вопросы, относящиеся к кругу ведения исполнительной власти и не закрепленные за органами государственного управления или другими органами местного самоуправления входят в компетенцию правительства.</w:t>
      </w:r>
    </w:p>
    <w:p w14:paraId="6A3E4979" w14:textId="77777777" w:rsidR="00CB5118" w:rsidRPr="004F3D51" w:rsidRDefault="00CB5118" w:rsidP="00CB5118">
      <w:pPr>
        <w:pStyle w:val="SingleTxtG"/>
      </w:pPr>
      <w:r w:rsidRPr="004F3D51">
        <w:t>83.</w:t>
      </w:r>
      <w:r w:rsidRPr="004F3D51">
        <w:tab/>
        <w:t>Правительство проводит единую государственную политику по финансово-экономическим, кредитным и налоговым вопросам, а также распоряжается государственной собственностью.</w:t>
      </w:r>
    </w:p>
    <w:p w14:paraId="7295867D" w14:textId="77777777" w:rsidR="00CB5118" w:rsidRPr="004F3D51" w:rsidRDefault="00CB5118" w:rsidP="00CB5118">
      <w:pPr>
        <w:pStyle w:val="SingleTxtG"/>
      </w:pPr>
      <w:r w:rsidRPr="004F3D51">
        <w:t>84.</w:t>
      </w:r>
      <w:r w:rsidRPr="004F3D51">
        <w:tab/>
        <w:t>В состав правительства входят премьер-министр, вице-премьеры и министры. Сразу же после того, как вновь избранное Национальное собрание приступает к исполнению своих полномочий, президент Республики назначает премьер-министром кандидата, которого выдвигает парламентское большинство, сформированное в соответствии с процедурой, предусмотренной конституцией. Премьер-министр, следуя программе правительства, определяет общие направления политики правительства, руководит деятельностью правительства и координирует работу членов правительства. Он или она может давать поручения членам правительства по конкретным вопросам. Премьер-министр возглавляет Совет безопасности, который определяет основные направления политики в области обороны.</w:t>
      </w:r>
    </w:p>
    <w:p w14:paraId="6D5559F3" w14:textId="77777777" w:rsidR="00CB5118" w:rsidRPr="004F3D51" w:rsidRDefault="00CB5118" w:rsidP="00CB5118">
      <w:pPr>
        <w:pStyle w:val="SingleTxtG"/>
      </w:pPr>
      <w:r w:rsidRPr="004F3D51">
        <w:t>85.</w:t>
      </w:r>
      <w:r w:rsidRPr="004F3D51">
        <w:tab/>
        <w:t xml:space="preserve">Вооруженные силы Республики Армения подчиняются правительству. Решение о применении вооруженных сил принимается правительством. В случае экстренной необходимости премьер-министр по рекомендации министра обороны принимает решение о применении вооруженных сил и немедленно информирует об этом членов </w:t>
      </w:r>
      <w:r w:rsidRPr="004F3D51">
        <w:lastRenderedPageBreak/>
        <w:t>правительства. В военное время премьер-министр выступает в роли главнокомандующего вооруженными силами.</w:t>
      </w:r>
    </w:p>
    <w:p w14:paraId="7E68B8E2" w14:textId="77777777" w:rsidR="00CB5118" w:rsidRPr="004F3D51" w:rsidRDefault="00CB5118" w:rsidP="00CB5118">
      <w:pPr>
        <w:pStyle w:val="SingleTxtG"/>
      </w:pPr>
      <w:r w:rsidRPr="004F3D51">
        <w:t>86.</w:t>
      </w:r>
      <w:r w:rsidRPr="004F3D51">
        <w:tab/>
        <w:t>В Республике Армения правосудие отправляется только судами, руководствующимися конституцией и законами. Любое вмешательство в отправление правосудия запрещено. В Республике Армения действуют конституционный суд, кассационный суд, апелляционные суды, суды первой инстанции общей юрисдикции, а также административный суд. В случаях, предусмотренных законом, могут создаваться другие специализированные суды. Создание чрезвычайных судов не допускается.</w:t>
      </w:r>
    </w:p>
    <w:p w14:paraId="1289AED0" w14:textId="77777777" w:rsidR="00CB5118" w:rsidRPr="004F3D51" w:rsidRDefault="00CB5118" w:rsidP="00CB5118">
      <w:pPr>
        <w:pStyle w:val="SingleTxtG"/>
      </w:pPr>
      <w:r w:rsidRPr="004F3D51">
        <w:t>87.</w:t>
      </w:r>
      <w:r w:rsidRPr="004F3D51">
        <w:tab/>
        <w:t>Конституционное правосудие в Республике Армения отправляется конституционным судом, обеспечивающим верховенство конституции. При</w:t>
      </w:r>
      <w:r w:rsidR="0000157D">
        <w:t> </w:t>
      </w:r>
      <w:r w:rsidRPr="004F3D51">
        <w:t>отправлении правосудия конституционный суд независим и руководствуется только положениями конституции. Вопросы, касающиеся соответствия законов, решений Национального собрания, указов и распоряжений президента Республики, постановлений правительства и премьер-министра, а также подзаконных актов положениям конституции, рассматриваются конституционным судом. Конституционный суд определяет, насколько соответствуют требованиям проекты поправок к конституции; законопроекты, выносимые на референдум; обязательства, закрепленные международными договорами, подлежащими ратификации согласно конституции. Урегулирование споров, связанных с решениями, принятыми по результатам референдума, по результатам выборов Национального собрания и президента Республики, споров, возникающих между конституционными органами относительно их конституционных полномочий, а также ряда функций, предусмотренных конституцией, возложено на конституционный суд.</w:t>
      </w:r>
    </w:p>
    <w:p w14:paraId="47042D04" w14:textId="77777777" w:rsidR="00CB5118" w:rsidRPr="004F3D51" w:rsidRDefault="00CB5118" w:rsidP="00CB5118">
      <w:pPr>
        <w:pStyle w:val="SingleTxtG"/>
      </w:pPr>
      <w:r w:rsidRPr="004F3D51">
        <w:t>88.</w:t>
      </w:r>
      <w:r w:rsidRPr="004F3D51">
        <w:tab/>
        <w:t>Высший совет правосудия, который является независимым государственным органом и гарантирует независимость судов и судей, действует, следуя процедуре, предусмотренной конституцией. В состав Высшего совета правосудия входят десять членов, пять из которых избираются Общим собранием судей из числа судей, за плечами которых не менее десяти лет стажа работы в качестве судьи, а остальные пять членов избираются Национальным собранием при условии, что за них отдают голоса не менее трех пятых от общего числа депутатов только из числа ученых-правоведов и других видных юристов, обладающих высокой профессиональной квалификацией и имеющих за плечами не менее пятнадцати лет профессионального стажа. Член, избираемый Национальным собранием, может не быть судьей. Члены Высшего совета правосудия избираются сроком на пять лет без права на переизбрание.</w:t>
      </w:r>
    </w:p>
    <w:p w14:paraId="063FC8ED" w14:textId="77777777" w:rsidR="00CB5118" w:rsidRPr="004F3D51" w:rsidRDefault="00CB5118" w:rsidP="00CB5118">
      <w:pPr>
        <w:pStyle w:val="SingleTxtG"/>
      </w:pPr>
      <w:r w:rsidRPr="004F3D51">
        <w:t>89.</w:t>
      </w:r>
      <w:r w:rsidRPr="004F3D51">
        <w:tab/>
        <w:t>Высший совет правосудия составляет и утверждает списки кандидатов на должности судей; предлагает президенту Республики кандидатуры судей, подлежащих назначению; предлагает президенту Республики кандидатуры председателей судов и кандидатуры председателей палат кассационного суда, подлежащих назначению; предлагает Национальному собранию кандидатуры на должности судей и председателя кассационного суда. При обсуждении вопроса о дисциплинарной ответственности того или иного судьи, а также в других случаях, предусмотренных Судебным кодексом, Высший совет правосудия выступает в роли суда.</w:t>
      </w:r>
    </w:p>
    <w:p w14:paraId="580BD0BD" w14:textId="77777777" w:rsidR="00CB5118" w:rsidRPr="004F3D51" w:rsidRDefault="00CB5118" w:rsidP="00CB5118">
      <w:pPr>
        <w:pStyle w:val="SingleTxtG"/>
      </w:pPr>
      <w:r w:rsidRPr="004F3D51">
        <w:t>90.</w:t>
      </w:r>
      <w:r w:rsidRPr="004F3D51">
        <w:tab/>
        <w:t>В Республике Армения верховным судом является кассационный суд, если речь не идет об отправлении конституционного правосудия. Кассационный суд путем пересмотра судебных актов в рамках полномочий, предоставляемых законом, обеспечивает единообразное применение законов или иных нормативно-правовых актов и устраняет грубые нарушения прав человека и свобод.</w:t>
      </w:r>
    </w:p>
    <w:p w14:paraId="5853B5AE" w14:textId="77777777" w:rsidR="00CB5118" w:rsidRPr="004F3D51" w:rsidRDefault="00CB5118" w:rsidP="00CB5118">
      <w:pPr>
        <w:pStyle w:val="SingleTxtG"/>
      </w:pPr>
      <w:r w:rsidRPr="004F3D51">
        <w:t>91.</w:t>
      </w:r>
      <w:r w:rsidRPr="004F3D51">
        <w:tab/>
        <w:t xml:space="preserve">Судьи конституционного суда избираются Национальным собранием сроком на двенадцать лет в случае поддержки голосами не менее трех пятых от общего числа депутатов. В состав конституционного суда входят девять судей, из которых трое избираются по рекомендации президента Республики, трое по рекомендации правительства и трое по рекомендации Общего собрания судей. Общее собрание судей может назначать только судей. Одно и то же лицо может быть избрано судьей конституционного суда только один раз. Конституционный суд избирает председателя </w:t>
      </w:r>
      <w:r w:rsidRPr="004F3D51">
        <w:lastRenderedPageBreak/>
        <w:t>и заместителя председателя конституционного суда из числа своих членов сроком на шесть лет без права на переизбрание.</w:t>
      </w:r>
    </w:p>
    <w:p w14:paraId="1E6DB7F1" w14:textId="77777777" w:rsidR="00CB5118" w:rsidRPr="004F3D51" w:rsidRDefault="00CB5118" w:rsidP="00CB5118">
      <w:pPr>
        <w:pStyle w:val="SingleTxtG"/>
      </w:pPr>
      <w:r w:rsidRPr="004F3D51">
        <w:t>92.</w:t>
      </w:r>
      <w:r w:rsidRPr="004F3D51">
        <w:tab/>
        <w:t xml:space="preserve">Судьи занимают должность до достижения возраста </w:t>
      </w:r>
      <w:r w:rsidR="0000157D">
        <w:t>65</w:t>
      </w:r>
      <w:r w:rsidRPr="004F3D51">
        <w:t xml:space="preserve"> лет, а</w:t>
      </w:r>
      <w:r w:rsidR="00982E6E">
        <w:t xml:space="preserve"> </w:t>
      </w:r>
      <w:r w:rsidRPr="004F3D51">
        <w:t xml:space="preserve">судьи конституционного суда </w:t>
      </w:r>
      <w:r>
        <w:t>–</w:t>
      </w:r>
      <w:r w:rsidRPr="004F3D51">
        <w:t xml:space="preserve"> до достижения возраста </w:t>
      </w:r>
      <w:r w:rsidR="0000157D">
        <w:t>70</w:t>
      </w:r>
      <w:r w:rsidRPr="004F3D51">
        <w:t xml:space="preserve"> лет.</w:t>
      </w:r>
    </w:p>
    <w:p w14:paraId="72366952" w14:textId="77777777" w:rsidR="00CB5118" w:rsidRPr="004F3D51" w:rsidRDefault="00CB5118" w:rsidP="00CB5118">
      <w:pPr>
        <w:pStyle w:val="SingleTxtG"/>
      </w:pPr>
      <w:r w:rsidRPr="004F3D51">
        <w:t>93.</w:t>
      </w:r>
      <w:r w:rsidRPr="004F3D51">
        <w:tab/>
        <w:t xml:space="preserve">Судьи кассационного суда назначаются президентом Республики по рекомендации Национального собрания. Национальное собрание избирает выдвинутого кандидата в случае его поддержки не менее чем тремя пятыми голосов от общего числа депутатов из троих кандидатов, выдвигаемых Высшим советом правосудия на каждое место судьи. Судьи судов первой инстанции и апелляционных судов назначаются президентом Республики по рекомендации Высшего совета правосудия. Судьи занимают должность до достижения возраста </w:t>
      </w:r>
      <w:r w:rsidR="0000157D">
        <w:t>65</w:t>
      </w:r>
      <w:r w:rsidRPr="004F3D51">
        <w:t xml:space="preserve"> лет, а судьи конституционного суда </w:t>
      </w:r>
      <w:r>
        <w:t>–</w:t>
      </w:r>
      <w:r w:rsidRPr="004F3D51">
        <w:t xml:space="preserve"> до достижения возраста </w:t>
      </w:r>
      <w:r w:rsidR="0000157D">
        <w:t>70</w:t>
      </w:r>
      <w:r w:rsidRPr="004F3D51">
        <w:t xml:space="preserve"> лет.</w:t>
      </w:r>
    </w:p>
    <w:p w14:paraId="2C7367A6" w14:textId="77777777" w:rsidR="00CB5118" w:rsidRPr="004F3D51" w:rsidRDefault="00CB5118" w:rsidP="00CB5118">
      <w:pPr>
        <w:pStyle w:val="SingleTxtG"/>
      </w:pPr>
      <w:r w:rsidRPr="004F3D51">
        <w:t>94.</w:t>
      </w:r>
      <w:r w:rsidRPr="004F3D51">
        <w:tab/>
        <w:t>При отправлении правосудия судья должен быть независимым, беспристрастным и действовать, только руководствуясь положениями конституции и законами. Судья не может привлекаться к ответственности за выраженное мнение или судебный акт, принятый при отправлении правосудия, не считая случаев, когда речь идет об элементах преступления или дисциплинарного нарушения. Судья не может занимать никакой должности, не связанной с его статусом, в других государственных или местных органах самоуправления, никакой должности в коммерческих организациях либо заниматься предпринимательской деятельностью или выполнять иную оплачиваемую работу, не считая научной, педагогической и творческой деятельности. Судья не может участвовать в политической деятельности.</w:t>
      </w:r>
    </w:p>
    <w:p w14:paraId="625C24B1" w14:textId="77777777" w:rsidR="00CB5118" w:rsidRPr="004F3D51" w:rsidRDefault="00CB5118" w:rsidP="00CB5118">
      <w:pPr>
        <w:pStyle w:val="SingleTxtG"/>
      </w:pPr>
      <w:r w:rsidRPr="004F3D51">
        <w:t>95.</w:t>
      </w:r>
      <w:r w:rsidRPr="004F3D51">
        <w:tab/>
        <w:t>Уголовное преследование судьи конституционного суда за осуществление его полномочий может быть инициировано только с согласия конституционного суда. Судья конституционного суда не может быть лишен свободы за осуществление своих полномочий без согласия конституционного суда, не считая случаев, когда речь идет о его задержании на месте или сразу же после совершения уголовного преступления. Уголовное преследование судьи за осуществление его полномочий может быть инициировано только с согласия Высшего совета правосудия. Судья не может быть лишен свободы за осуществление своих полномочий без согласия Высшего совета правосудия, не считая случаев, когда речь идет о его задержании на месте или сразу же после совершения уголовного преступления.</w:t>
      </w:r>
    </w:p>
    <w:p w14:paraId="03F88EE5" w14:textId="77777777" w:rsidR="00CB5118" w:rsidRPr="004F3D51" w:rsidRDefault="00CB5118" w:rsidP="00CB5118">
      <w:pPr>
        <w:pStyle w:val="SingleTxtG"/>
      </w:pPr>
      <w:r w:rsidRPr="004F3D51">
        <w:t>96.</w:t>
      </w:r>
      <w:r w:rsidRPr="004F3D51">
        <w:tab/>
        <w:t>В соответствии с конституцией Республики Армения церковь отделена от государства в Республике Армения. В то же время статья 18 конституции гласит, что «Республика Армения признает исключительную миссию Армянской Апостольской Святой Церкви как национальной церкви в духовной жизни армянского народа, в развитии его национальной культуры и сохранении его национальной самобытности. Отношения между Республикой Армения и Армянской Апостольской Святой Церковью могут регулироваться законом».</w:t>
      </w:r>
    </w:p>
    <w:p w14:paraId="718E8C94" w14:textId="77777777" w:rsidR="00CB5118" w:rsidRPr="004F3D51" w:rsidRDefault="00CB5118" w:rsidP="00CB5118">
      <w:pPr>
        <w:pStyle w:val="SingleTxtG"/>
      </w:pPr>
      <w:r w:rsidRPr="004F3D51">
        <w:t>97.</w:t>
      </w:r>
      <w:r w:rsidRPr="004F3D51">
        <w:tab/>
        <w:t>Конституция Республики Армения предусматривает, что каждый человек имеет право на свободу мысли, совести и вероисповедания. Это право включает свободу менять вероисповедание или убеждения и самостоятельно или вместе с другими, публично или частным порядком свободу исповедовать их в виде проповеди, церковных церемоний, других культовых обрядов или в иных формах. Осуществление этого права может быть ограничено только законом в целях государственной безопасности, охраны общественного порядка, здоровья и нравственности населения или основных прав и свобод других лиц. Религиозные организации равны в правовом отношении и обладают автономией. Порядок их создания и деятельности регулируется законом.</w:t>
      </w:r>
    </w:p>
    <w:p w14:paraId="04B3FC1C" w14:textId="77777777" w:rsidR="00CB5118" w:rsidRPr="004F3D51" w:rsidRDefault="00CB5118" w:rsidP="00CB5118">
      <w:pPr>
        <w:pStyle w:val="SingleTxtG"/>
      </w:pPr>
      <w:r w:rsidRPr="004F3D51">
        <w:t>98.</w:t>
      </w:r>
      <w:r w:rsidRPr="004F3D51">
        <w:tab/>
        <w:t xml:space="preserve">Реформы, связанные с избирательной системой и </w:t>
      </w:r>
      <w:proofErr w:type="gramStart"/>
      <w:r w:rsidRPr="004F3D51">
        <w:t>институтом референдума</w:t>
      </w:r>
      <w:proofErr w:type="gramEnd"/>
      <w:r w:rsidRPr="004F3D51">
        <w:t xml:space="preserve"> рассматривались, среди прочего, как вопросы первостепенной важности, лежавшие в основе конституционных поправок 2015 года и требовавшие принятия новых важнейших подходов на уровне конституционных решений. Исходя их этого, Национальным собранием Республики Армения 25 мая 2016 года был принят и 1 июня вступил в силу конституционный закон «Избирательный кодекс Республики Армения».</w:t>
      </w:r>
    </w:p>
    <w:p w14:paraId="07DB78D8" w14:textId="77777777" w:rsidR="00CB5118" w:rsidRPr="004F3D51" w:rsidRDefault="00CB5118" w:rsidP="00CB5118">
      <w:pPr>
        <w:pStyle w:val="SingleTxtG"/>
      </w:pPr>
      <w:r w:rsidRPr="004F3D51">
        <w:lastRenderedPageBreak/>
        <w:t>99.</w:t>
      </w:r>
      <w:r w:rsidRPr="004F3D51">
        <w:tab/>
        <w:t>Согласно конституции, выборы Национального собрания Республики Армения и общественных советов старейшин, а также референдумы проводятся на основе всеобщего, равного, свободного и прямого избирательного права при тайном голосовании.</w:t>
      </w:r>
    </w:p>
    <w:p w14:paraId="09B7B291" w14:textId="77777777" w:rsidR="00CB5118" w:rsidRPr="004F3D51" w:rsidRDefault="00CB5118" w:rsidP="00CB5118">
      <w:pPr>
        <w:pStyle w:val="SingleTxtG"/>
      </w:pPr>
      <w:r w:rsidRPr="004F3D51">
        <w:t>100.</w:t>
      </w:r>
      <w:r w:rsidRPr="004F3D51">
        <w:tab/>
        <w:t xml:space="preserve">В соответствии с Избирательным кодексом избиратели участвуют в выборах на равных основаниях. Государственные органы обеспечивают равные условия для осуществления избирательного права избирателей. Избиратели </w:t>
      </w:r>
      <w:r>
        <w:t>–</w:t>
      </w:r>
      <w:r w:rsidRPr="004F3D51">
        <w:t xml:space="preserve"> независимо от национальности, расы, пола, языка, религии, политических или иных взглядов, социального происхождения, имущественного или иного положения </w:t>
      </w:r>
      <w:r>
        <w:t>–</w:t>
      </w:r>
      <w:r w:rsidRPr="004F3D51">
        <w:t xml:space="preserve"> имеют право избирать и быть избранными.</w:t>
      </w:r>
    </w:p>
    <w:p w14:paraId="674A0BB6" w14:textId="77777777" w:rsidR="00CB5118" w:rsidRPr="004F3D51" w:rsidRDefault="00CB5118" w:rsidP="00CB5118">
      <w:pPr>
        <w:pStyle w:val="SingleTxtG"/>
      </w:pPr>
      <w:r w:rsidRPr="004F3D51">
        <w:t>101.</w:t>
      </w:r>
      <w:r w:rsidRPr="004F3D51">
        <w:tab/>
        <w:t>Подготовка и проведение выборов являются открытыми и основаны на принципе свободного и добровольного осуществления избирательного права. Никто не имеет права принуждать избирателя голосовать за или против того или иного кандидата (той или иной политической партии) или права заставлять избирателя участвовать или не участвовать в выборах. Выборы проводятся путем тайного голосования. Тайна голосования не только право, но и обязанность избирателя. Контроль за свободным волеизъявлением избирателя запрещен.</w:t>
      </w:r>
    </w:p>
    <w:p w14:paraId="1EB0374F" w14:textId="77777777" w:rsidR="00CB5118" w:rsidRPr="004F3D51" w:rsidRDefault="00CB5118" w:rsidP="00CB5118">
      <w:pPr>
        <w:pStyle w:val="SingleTxtG"/>
      </w:pPr>
      <w:r w:rsidRPr="004F3D51">
        <w:t>102.</w:t>
      </w:r>
      <w:r w:rsidRPr="004F3D51">
        <w:tab/>
        <w:t>В результате конституционных поправок от 6 декабря 2015 года в Республике Армения проводится только один тип национальных выборов, т</w:t>
      </w:r>
      <w:r w:rsidR="00061089">
        <w:t>. е.</w:t>
      </w:r>
      <w:r w:rsidRPr="004F3D51">
        <w:t xml:space="preserve"> выборов в Национальное собрание, а до конституционных поправок 2015 года президент Республики тоже избирался на всеобщих выборах.</w:t>
      </w:r>
    </w:p>
    <w:p w14:paraId="6946A4A5" w14:textId="77777777" w:rsidR="00CB5118" w:rsidRPr="004F3D51" w:rsidRDefault="00CB5118" w:rsidP="00CB5118">
      <w:pPr>
        <w:pStyle w:val="SingleTxtG"/>
      </w:pPr>
      <w:r w:rsidRPr="004F3D51">
        <w:t>103.</w:t>
      </w:r>
      <w:r w:rsidRPr="004F3D51">
        <w:tab/>
        <w:t xml:space="preserve">В соответствии с Избирательным кодексом Республики Армения весь состав парламента избирается по пропорциональной избирательной системе </w:t>
      </w:r>
      <w:r w:rsidR="00061089">
        <w:t>–</w:t>
      </w:r>
      <w:r w:rsidRPr="004F3D51">
        <w:t xml:space="preserve"> от одного многомандатного избирательного округа, который охватывает всю территорию Республики, применяя метод избирательной квоты для распределения мандатов (при вторичном распределении применяется метод максимального остатка).</w:t>
      </w:r>
    </w:p>
    <w:p w14:paraId="56272AB4" w14:textId="77777777" w:rsidR="00CB5118" w:rsidRPr="004F3D51" w:rsidRDefault="00CB5118" w:rsidP="00CB5118">
      <w:pPr>
        <w:pStyle w:val="SingleTxtG"/>
      </w:pPr>
      <w:r w:rsidRPr="004F3D51">
        <w:t>104.</w:t>
      </w:r>
      <w:r w:rsidRPr="004F3D51">
        <w:tab/>
        <w:t xml:space="preserve">В избирательном кодексе, принятом в 2016 году, особое внимание уделяется расширению представленности женщин-депутатов в парламенте. Таким образом, был закреплен принцип 25-процентной </w:t>
      </w:r>
      <w:r>
        <w:t>–</w:t>
      </w:r>
      <w:r w:rsidRPr="004F3D51">
        <w:t xml:space="preserve"> как минимум </w:t>
      </w:r>
      <w:r>
        <w:t>–</w:t>
      </w:r>
      <w:r w:rsidRPr="004F3D51">
        <w:t xml:space="preserve"> представленности представителей каждого пола в избирательных списках. Начиная с 2021 года, будет применяться принцип 30-процентной </w:t>
      </w:r>
      <w:r>
        <w:t>–</w:t>
      </w:r>
      <w:r w:rsidRPr="004F3D51">
        <w:t xml:space="preserve"> как минимум </w:t>
      </w:r>
      <w:r>
        <w:t>–</w:t>
      </w:r>
      <w:r w:rsidRPr="004F3D51">
        <w:t xml:space="preserve"> представленности представителей каждого пола в избирательных списках.</w:t>
      </w:r>
    </w:p>
    <w:p w14:paraId="379E1049" w14:textId="77777777" w:rsidR="00CB5118" w:rsidRPr="004F3D51" w:rsidRDefault="00CB5118" w:rsidP="00CB5118">
      <w:pPr>
        <w:pStyle w:val="SingleTxtG"/>
      </w:pPr>
      <w:r w:rsidRPr="004F3D51">
        <w:t>105.</w:t>
      </w:r>
      <w:r w:rsidRPr="004F3D51">
        <w:tab/>
        <w:t xml:space="preserve">Избирательный кодекс предусматривает четыре квоты для представителей национальных меньшинств </w:t>
      </w:r>
      <w:r>
        <w:t>–</w:t>
      </w:r>
      <w:r w:rsidRPr="004F3D51">
        <w:t xml:space="preserve"> по одному представителю от каждого из первых четырех наиболее многочисленных национальных меньшинств постоянного населения по данным последней переписи, проведенной перед выборами. Во время выборов 2017 года в Национальное собрание такими национальными меньшинствами были езиды, которых насчитывалось 35 308 человек; русские, которых насчитывалось 11 911 человек; ассирийцы, которых насчитывалось 2 769 человек, и курды, которых насчитывалось 2 162 человека.</w:t>
      </w:r>
    </w:p>
    <w:p w14:paraId="45E392A4" w14:textId="77777777" w:rsidR="00CB5118" w:rsidRPr="004F3D51" w:rsidRDefault="00CB5118" w:rsidP="00CB5118">
      <w:pPr>
        <w:pStyle w:val="SingleTxtG"/>
      </w:pPr>
      <w:r w:rsidRPr="004F3D51">
        <w:t>106.</w:t>
      </w:r>
      <w:r w:rsidRPr="004F3D51">
        <w:tab/>
        <w:t>В Республике Армения действует трехуровневая система избирательных комиссий, включающая Центральную избирательную комиссию (ЦИК), окружные избирательные комиссии и по одной участковой избирательной комиссии на каждом избирательном участке. Центральная избирательная комиссия и окружные избирательные комиссии действуют на постоянной основе и формируются исключительно по принципу профессионализма, а участие политических партий в формировании избирательных комиссий обеспечивается только на уровне участковых избирательных комиссий.</w:t>
      </w:r>
    </w:p>
    <w:p w14:paraId="467D7A6A" w14:textId="77777777" w:rsidR="00CB5118" w:rsidRPr="004F3D51" w:rsidRDefault="00CB5118" w:rsidP="00CB5118">
      <w:pPr>
        <w:pStyle w:val="SingleTxtG"/>
      </w:pPr>
      <w:r w:rsidRPr="004F3D51">
        <w:t>107.</w:t>
      </w:r>
      <w:r w:rsidRPr="004F3D51">
        <w:tab/>
        <w:t xml:space="preserve">Система избирательных комиссий во главе с Центральной избирательной комиссией, которая наделена конституционным статусом, является независимым государственным органом, который организует выборы в Национальное собрание и органы местного самоуправления, проводит референдумы, а также осуществляет контроль за их законностью. В состав Центральной избирательной комиссии входят семь членов. Председатель и другие члены Центральной избирательной комиссии </w:t>
      </w:r>
      <w:r>
        <w:t>–</w:t>
      </w:r>
      <w:r w:rsidRPr="004F3D51">
        <w:t xml:space="preserve"> по</w:t>
      </w:r>
      <w:r w:rsidR="00061089">
        <w:t> </w:t>
      </w:r>
      <w:r w:rsidRPr="004F3D51">
        <w:t xml:space="preserve">рекомендации компетентного постоянного комитета Национального собрания </w:t>
      </w:r>
      <w:r>
        <w:t>–</w:t>
      </w:r>
      <w:r w:rsidRPr="004F3D51">
        <w:t xml:space="preserve"> </w:t>
      </w:r>
      <w:r w:rsidRPr="004F3D51">
        <w:lastRenderedPageBreak/>
        <w:t>избираются Национальным собранием сроком на шесть лет в случае поддержки голосами не менее трех пятых от общего числа депутатов.</w:t>
      </w:r>
    </w:p>
    <w:p w14:paraId="56CE105E" w14:textId="77777777" w:rsidR="00CB5118" w:rsidRPr="004F3D51" w:rsidRDefault="00CB5118" w:rsidP="00CB5118">
      <w:pPr>
        <w:pStyle w:val="SingleTxtG"/>
      </w:pPr>
      <w:r w:rsidRPr="004F3D51">
        <w:t>108.</w:t>
      </w:r>
      <w:r w:rsidRPr="004F3D51">
        <w:tab/>
        <w:t>В 13 избирательных комиссиях (</w:t>
      </w:r>
      <w:r w:rsidR="003A4C05">
        <w:t>4</w:t>
      </w:r>
      <w:r w:rsidRPr="004F3D51">
        <w:t xml:space="preserve"> в Ереване, </w:t>
      </w:r>
      <w:r w:rsidR="003A4C05">
        <w:t>9</w:t>
      </w:r>
      <w:r w:rsidRPr="004F3D51">
        <w:t xml:space="preserve"> в областях) работают 38 окружных избирательных комиссий, 10 из которых в Ереване и 28 в областях. В</w:t>
      </w:r>
      <w:r w:rsidR="00061089">
        <w:t> </w:t>
      </w:r>
      <w:r w:rsidRPr="004F3D51">
        <w:t xml:space="preserve">состав окружных избирательных комиссий входят </w:t>
      </w:r>
      <w:r w:rsidR="00061089">
        <w:t>семь</w:t>
      </w:r>
      <w:r w:rsidRPr="004F3D51">
        <w:t> членов, они формируются на шестилетний срок. Центральная избирательная комиссия назначает членов окружной избирательной комиссии.</w:t>
      </w:r>
    </w:p>
    <w:p w14:paraId="3A56DA83" w14:textId="77777777" w:rsidR="00CB5118" w:rsidRPr="004F3D51" w:rsidRDefault="00CB5118" w:rsidP="00CB5118">
      <w:pPr>
        <w:pStyle w:val="SingleTxtG"/>
      </w:pPr>
      <w:r w:rsidRPr="004F3D51">
        <w:t>109.</w:t>
      </w:r>
      <w:r w:rsidRPr="004F3D51">
        <w:tab/>
        <w:t>Граждане Республики Армения, достигшие на день выборов 18-летнего возраста, имеют право избирать и участвовать в референдумах в Республике Армения.</w:t>
      </w:r>
    </w:p>
    <w:p w14:paraId="3109B0CD" w14:textId="77777777" w:rsidR="00CB5118" w:rsidRPr="004F3D51" w:rsidRDefault="00CB5118" w:rsidP="00CB5118">
      <w:pPr>
        <w:pStyle w:val="SingleTxtG"/>
      </w:pPr>
      <w:r w:rsidRPr="004F3D51">
        <w:t>110.</w:t>
      </w:r>
      <w:r w:rsidRPr="004F3D51">
        <w:tab/>
        <w:t>Лица, достигшие 18-летнего возраста, у которых нет гражданства Республики Армения, могут участвовать только в выборах органов местного самоуправления, если они зарегистрированы в списке жителей коммуны не менее чем за год до дня голосования, в который проходят выборы.</w:t>
      </w:r>
    </w:p>
    <w:p w14:paraId="5BD080D0" w14:textId="77777777" w:rsidR="00CB5118" w:rsidRPr="004F3D51" w:rsidRDefault="00CB5118" w:rsidP="00CB5118">
      <w:pPr>
        <w:pStyle w:val="SingleTxtG"/>
      </w:pPr>
      <w:r w:rsidRPr="004F3D51">
        <w:t>111.</w:t>
      </w:r>
      <w:r w:rsidRPr="004F3D51">
        <w:tab/>
        <w:t xml:space="preserve">По данным уполномоченного органа, составляющего и ведущего списки избирателей, число избирателей, внесенных в список избирателей во время выборов в Национальное собрание Республики Армения, которые прошли 2 апреля 2017 года, составило 2 564 195 человек, 1 195 902 из которых были представителями мужского пола и 1 368 293 </w:t>
      </w:r>
      <w:r>
        <w:t>–</w:t>
      </w:r>
      <w:r w:rsidRPr="004F3D51">
        <w:t xml:space="preserve"> представителями женского пола.</w:t>
      </w:r>
    </w:p>
    <w:p w14:paraId="68EA8B52" w14:textId="77777777" w:rsidR="00CB5118" w:rsidRPr="004F3D51" w:rsidRDefault="00CB5118" w:rsidP="00C710C6">
      <w:pPr>
        <w:pStyle w:val="SingleTxtG"/>
        <w:spacing w:before="120"/>
      </w:pPr>
      <w:r w:rsidRPr="004F3D51">
        <w:t>112.</w:t>
      </w:r>
      <w:r w:rsidRPr="004F3D51">
        <w:tab/>
        <w:t>Хронологический обзор выборов, проведенных в Республике Армения в</w:t>
      </w:r>
      <w:r w:rsidR="00061089">
        <w:br/>
      </w:r>
      <w:r w:rsidRPr="004F3D51">
        <w:t>2012</w:t>
      </w:r>
      <w:r>
        <w:t>–</w:t>
      </w:r>
      <w:r w:rsidRPr="004F3D51">
        <w:t>2017 годах по графику, предписанному законом:</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44"/>
        <w:gridCol w:w="1148"/>
        <w:gridCol w:w="1330"/>
        <w:gridCol w:w="2099"/>
        <w:gridCol w:w="1050"/>
        <w:gridCol w:w="1534"/>
      </w:tblGrid>
      <w:tr w:rsidR="00CB5118" w:rsidRPr="004F3D51" w14:paraId="676C0EA1" w14:textId="77777777" w:rsidTr="00350F17">
        <w:trPr>
          <w:cantSplit/>
          <w:tblHeader/>
        </w:trPr>
        <w:tc>
          <w:tcPr>
            <w:tcW w:w="2492" w:type="dxa"/>
            <w:gridSpan w:val="2"/>
            <w:tcBorders>
              <w:top w:val="single" w:sz="4" w:space="0" w:color="auto"/>
              <w:bottom w:val="single" w:sz="12" w:space="0" w:color="auto"/>
            </w:tcBorders>
            <w:shd w:val="clear" w:color="auto" w:fill="auto"/>
            <w:vAlign w:val="bottom"/>
          </w:tcPr>
          <w:p w14:paraId="08EFA7E0" w14:textId="77777777" w:rsidR="00CB5118" w:rsidRPr="004F3D51" w:rsidRDefault="00CB5118" w:rsidP="00061089">
            <w:pPr>
              <w:spacing w:before="80" w:after="80" w:line="200" w:lineRule="exact"/>
              <w:ind w:right="113"/>
              <w:rPr>
                <w:i/>
                <w:sz w:val="16"/>
              </w:rPr>
            </w:pPr>
            <w:r w:rsidRPr="004F3D51">
              <w:rPr>
                <w:i/>
                <w:sz w:val="16"/>
              </w:rPr>
              <w:t>Национальные выборы</w:t>
            </w:r>
          </w:p>
        </w:tc>
        <w:tc>
          <w:tcPr>
            <w:tcW w:w="6013" w:type="dxa"/>
            <w:gridSpan w:val="4"/>
            <w:tcBorders>
              <w:top w:val="single" w:sz="4" w:space="0" w:color="auto"/>
              <w:bottom w:val="single" w:sz="12" w:space="0" w:color="auto"/>
            </w:tcBorders>
            <w:shd w:val="clear" w:color="auto" w:fill="auto"/>
            <w:vAlign w:val="bottom"/>
          </w:tcPr>
          <w:p w14:paraId="6D08031B" w14:textId="77777777" w:rsidR="00CB5118" w:rsidRPr="004F3D51" w:rsidRDefault="00CB5118" w:rsidP="00061089">
            <w:pPr>
              <w:spacing w:before="80" w:after="80" w:line="200" w:lineRule="exact"/>
              <w:ind w:right="113"/>
              <w:rPr>
                <w:i/>
                <w:sz w:val="16"/>
              </w:rPr>
            </w:pPr>
            <w:r w:rsidRPr="004F3D51">
              <w:rPr>
                <w:i/>
                <w:sz w:val="16"/>
              </w:rPr>
              <w:t>Местные выборы</w:t>
            </w:r>
          </w:p>
        </w:tc>
      </w:tr>
      <w:tr w:rsidR="00CB5118" w:rsidRPr="004F3D51" w14:paraId="594EBADF" w14:textId="77777777" w:rsidTr="0000446C">
        <w:trPr>
          <w:cantSplit/>
        </w:trPr>
        <w:tc>
          <w:tcPr>
            <w:tcW w:w="1344" w:type="dxa"/>
            <w:shd w:val="clear" w:color="auto" w:fill="auto"/>
          </w:tcPr>
          <w:p w14:paraId="377A1F04" w14:textId="77777777" w:rsidR="00CB5118" w:rsidRPr="004F3D51" w:rsidRDefault="00CB5118" w:rsidP="00350F17">
            <w:pPr>
              <w:spacing w:before="40" w:after="120" w:line="220" w:lineRule="exact"/>
              <w:ind w:right="113"/>
              <w:rPr>
                <w:iCs/>
              </w:rPr>
            </w:pPr>
            <w:r w:rsidRPr="004F3D51">
              <w:rPr>
                <w:iCs/>
              </w:rPr>
              <w:t>Выборы в Национальное собрание</w:t>
            </w:r>
          </w:p>
        </w:tc>
        <w:tc>
          <w:tcPr>
            <w:tcW w:w="1148" w:type="dxa"/>
            <w:shd w:val="clear" w:color="auto" w:fill="auto"/>
          </w:tcPr>
          <w:p w14:paraId="63049ED6" w14:textId="77777777" w:rsidR="00CB5118" w:rsidRPr="004F3D51" w:rsidRDefault="00CB5118" w:rsidP="00350F17">
            <w:pPr>
              <w:spacing w:before="40" w:after="120" w:line="220" w:lineRule="exact"/>
              <w:ind w:right="113"/>
            </w:pPr>
            <w:r w:rsidRPr="004F3D51">
              <w:t>6 </w:t>
            </w:r>
            <w:r w:rsidRPr="00350F17">
              <w:rPr>
                <w:iCs/>
              </w:rPr>
              <w:t>мая</w:t>
            </w:r>
            <w:r w:rsidRPr="004F3D51">
              <w:t xml:space="preserve"> 2012 г</w:t>
            </w:r>
            <w:r w:rsidR="00061089">
              <w:t>ода</w:t>
            </w:r>
          </w:p>
        </w:tc>
        <w:tc>
          <w:tcPr>
            <w:tcW w:w="1330" w:type="dxa"/>
            <w:vMerge w:val="restart"/>
            <w:shd w:val="clear" w:color="auto" w:fill="auto"/>
          </w:tcPr>
          <w:p w14:paraId="434E7566" w14:textId="77777777" w:rsidR="00CB5118" w:rsidRPr="004F3D51" w:rsidRDefault="00CB5118" w:rsidP="00350F17">
            <w:pPr>
              <w:spacing w:before="40" w:after="120" w:line="220" w:lineRule="exact"/>
              <w:ind w:right="113"/>
              <w:rPr>
                <w:iCs/>
              </w:rPr>
            </w:pPr>
            <w:r w:rsidRPr="004F3D51">
              <w:rPr>
                <w:iCs/>
              </w:rPr>
              <w:t>Выборы главы общины и совета старейшин</w:t>
            </w:r>
          </w:p>
        </w:tc>
        <w:tc>
          <w:tcPr>
            <w:tcW w:w="2099" w:type="dxa"/>
            <w:shd w:val="clear" w:color="auto" w:fill="auto"/>
          </w:tcPr>
          <w:p w14:paraId="33FA94FC" w14:textId="77777777" w:rsidR="00CB5118" w:rsidRPr="004F3D51" w:rsidRDefault="00CB5118" w:rsidP="00350F17">
            <w:pPr>
              <w:spacing w:before="40" w:after="120" w:line="220" w:lineRule="exact"/>
              <w:ind w:right="113"/>
            </w:pPr>
            <w:r w:rsidRPr="004F3D51">
              <w:t>12 </w:t>
            </w:r>
            <w:r w:rsidRPr="00350F17">
              <w:rPr>
                <w:iCs/>
              </w:rPr>
              <w:t>февраля</w:t>
            </w:r>
            <w:r w:rsidRPr="004F3D51">
              <w:t xml:space="preserve"> 2012 г</w:t>
            </w:r>
            <w:r w:rsidR="00061089">
              <w:t>ода</w:t>
            </w:r>
          </w:p>
          <w:p w14:paraId="2F32539A" w14:textId="77777777" w:rsidR="00CB5118" w:rsidRPr="004F3D51" w:rsidRDefault="00CB5118" w:rsidP="00350F17">
            <w:pPr>
              <w:spacing w:after="120" w:line="220" w:lineRule="exact"/>
              <w:ind w:right="113"/>
            </w:pPr>
            <w:r w:rsidRPr="004F3D51">
              <w:t>8 июля 2012 г</w:t>
            </w:r>
            <w:r w:rsidR="00061089">
              <w:t>ода</w:t>
            </w:r>
          </w:p>
          <w:p w14:paraId="38BDFC6F" w14:textId="77777777" w:rsidR="00CB5118" w:rsidRPr="004F3D51" w:rsidRDefault="00CB5118" w:rsidP="00350F17">
            <w:pPr>
              <w:spacing w:after="120" w:line="220" w:lineRule="exact"/>
              <w:ind w:right="113"/>
            </w:pPr>
            <w:r w:rsidRPr="004F3D51">
              <w:t>9 сентября 2012 г</w:t>
            </w:r>
            <w:r w:rsidR="00061089">
              <w:t>ода</w:t>
            </w:r>
          </w:p>
          <w:p w14:paraId="6B89FEB8" w14:textId="77777777" w:rsidR="00CB5118" w:rsidRPr="004F3D51" w:rsidRDefault="00CB5118" w:rsidP="00350F17">
            <w:pPr>
              <w:spacing w:after="120" w:line="220" w:lineRule="exact"/>
              <w:ind w:right="113"/>
            </w:pPr>
            <w:r w:rsidRPr="004F3D51">
              <w:t>16 сентября 2012 г</w:t>
            </w:r>
            <w:r w:rsidR="00061089">
              <w:t>ода</w:t>
            </w:r>
          </w:p>
        </w:tc>
        <w:tc>
          <w:tcPr>
            <w:tcW w:w="1050" w:type="dxa"/>
            <w:vMerge w:val="restart"/>
            <w:shd w:val="clear" w:color="auto" w:fill="auto"/>
          </w:tcPr>
          <w:p w14:paraId="27FDD53A" w14:textId="77777777" w:rsidR="00CB5118" w:rsidRPr="004F3D51" w:rsidRDefault="00CB5118" w:rsidP="00061089">
            <w:pPr>
              <w:spacing w:before="40" w:after="120" w:line="220" w:lineRule="exact"/>
              <w:ind w:right="113"/>
              <w:rPr>
                <w:iCs/>
              </w:rPr>
            </w:pPr>
            <w:r w:rsidRPr="004F3D51">
              <w:rPr>
                <w:iCs/>
              </w:rPr>
              <w:t xml:space="preserve">Выборы Совета старейшин Еревана </w:t>
            </w:r>
          </w:p>
        </w:tc>
        <w:tc>
          <w:tcPr>
            <w:tcW w:w="1534" w:type="dxa"/>
            <w:vMerge w:val="restart"/>
            <w:shd w:val="clear" w:color="auto" w:fill="auto"/>
          </w:tcPr>
          <w:p w14:paraId="4FE9D9A0" w14:textId="77777777" w:rsidR="00CB5118" w:rsidRPr="004F3D51" w:rsidRDefault="00CB5118" w:rsidP="00061089">
            <w:pPr>
              <w:spacing w:before="40" w:after="120" w:line="220" w:lineRule="exact"/>
              <w:ind w:right="113"/>
            </w:pPr>
            <w:r w:rsidRPr="004F3D51">
              <w:t>5 мая 2013 </w:t>
            </w:r>
            <w:r w:rsidR="00061089" w:rsidRPr="004F3D51">
              <w:t>г</w:t>
            </w:r>
            <w:r w:rsidR="00061089">
              <w:t>ода</w:t>
            </w:r>
          </w:p>
        </w:tc>
      </w:tr>
      <w:tr w:rsidR="00CB5118" w:rsidRPr="004F3D51" w14:paraId="5CB8E592" w14:textId="77777777" w:rsidTr="0000446C">
        <w:trPr>
          <w:cantSplit/>
        </w:trPr>
        <w:tc>
          <w:tcPr>
            <w:tcW w:w="1344" w:type="dxa"/>
            <w:vMerge w:val="restart"/>
            <w:shd w:val="clear" w:color="auto" w:fill="auto"/>
          </w:tcPr>
          <w:p w14:paraId="3C63DE7E" w14:textId="77777777" w:rsidR="00CB5118" w:rsidRPr="004F3D51" w:rsidRDefault="00CB5118" w:rsidP="00350F17">
            <w:pPr>
              <w:spacing w:after="120" w:line="220" w:lineRule="exact"/>
              <w:ind w:right="113"/>
              <w:rPr>
                <w:iCs/>
              </w:rPr>
            </w:pPr>
            <w:r w:rsidRPr="004F3D51">
              <w:rPr>
                <w:iCs/>
              </w:rPr>
              <w:t>Выборы президента Республики Армения</w:t>
            </w:r>
          </w:p>
        </w:tc>
        <w:tc>
          <w:tcPr>
            <w:tcW w:w="1148" w:type="dxa"/>
            <w:vMerge w:val="restart"/>
            <w:shd w:val="clear" w:color="auto" w:fill="auto"/>
          </w:tcPr>
          <w:p w14:paraId="5E5B6DAD" w14:textId="77777777" w:rsidR="00CB5118" w:rsidRPr="004F3D51" w:rsidRDefault="00CB5118" w:rsidP="00350F17">
            <w:pPr>
              <w:spacing w:after="120" w:line="220" w:lineRule="exact"/>
              <w:ind w:right="113"/>
            </w:pPr>
            <w:r w:rsidRPr="004F3D51">
              <w:t>18 февраля 2013 г</w:t>
            </w:r>
            <w:r w:rsidR="00061089">
              <w:t>ода</w:t>
            </w:r>
          </w:p>
        </w:tc>
        <w:tc>
          <w:tcPr>
            <w:tcW w:w="1330" w:type="dxa"/>
            <w:vMerge/>
            <w:shd w:val="clear" w:color="auto" w:fill="auto"/>
          </w:tcPr>
          <w:p w14:paraId="748B60E2" w14:textId="77777777" w:rsidR="00CB5118" w:rsidRPr="004F3D51" w:rsidRDefault="00CB5118" w:rsidP="00350F17">
            <w:pPr>
              <w:spacing w:after="120" w:line="220" w:lineRule="exact"/>
              <w:ind w:right="113"/>
            </w:pPr>
          </w:p>
        </w:tc>
        <w:tc>
          <w:tcPr>
            <w:tcW w:w="2099" w:type="dxa"/>
            <w:shd w:val="clear" w:color="auto" w:fill="auto"/>
          </w:tcPr>
          <w:p w14:paraId="2210B28B" w14:textId="77777777" w:rsidR="00CB5118" w:rsidRPr="004F3D51" w:rsidRDefault="00CB5118" w:rsidP="00350F17">
            <w:pPr>
              <w:spacing w:after="120" w:line="220" w:lineRule="exact"/>
              <w:ind w:right="113"/>
            </w:pPr>
            <w:r w:rsidRPr="004F3D51">
              <w:t>26 мая 2013 г</w:t>
            </w:r>
            <w:r w:rsidR="00061089">
              <w:t>ода</w:t>
            </w:r>
          </w:p>
          <w:p w14:paraId="759E3C75" w14:textId="77777777" w:rsidR="00CB5118" w:rsidRPr="004F3D51" w:rsidRDefault="00CB5118" w:rsidP="00350F17">
            <w:pPr>
              <w:spacing w:after="120" w:line="220" w:lineRule="exact"/>
              <w:ind w:right="113"/>
            </w:pPr>
            <w:r w:rsidRPr="004F3D51">
              <w:t>17 октября 2013 г</w:t>
            </w:r>
            <w:r w:rsidR="00061089">
              <w:t>ода</w:t>
            </w:r>
          </w:p>
          <w:p w14:paraId="52825D06" w14:textId="77777777" w:rsidR="00CB5118" w:rsidRPr="004F3D51" w:rsidRDefault="00CB5118" w:rsidP="00350F17">
            <w:pPr>
              <w:spacing w:after="120" w:line="220" w:lineRule="exact"/>
              <w:ind w:right="113"/>
            </w:pPr>
            <w:r w:rsidRPr="004F3D51">
              <w:t xml:space="preserve">8 декабря 2013 </w:t>
            </w:r>
            <w:r w:rsidR="00061089" w:rsidRPr="004F3D51">
              <w:t>г</w:t>
            </w:r>
            <w:r w:rsidR="00061089">
              <w:t>ода</w:t>
            </w:r>
          </w:p>
        </w:tc>
        <w:tc>
          <w:tcPr>
            <w:tcW w:w="1050" w:type="dxa"/>
            <w:vMerge/>
            <w:shd w:val="clear" w:color="auto" w:fill="auto"/>
          </w:tcPr>
          <w:p w14:paraId="6E378738" w14:textId="77777777" w:rsidR="00CB5118" w:rsidRPr="004F3D51" w:rsidRDefault="00CB5118" w:rsidP="00061089">
            <w:pPr>
              <w:spacing w:before="40" w:after="120" w:line="220" w:lineRule="exact"/>
              <w:ind w:right="113"/>
            </w:pPr>
          </w:p>
        </w:tc>
        <w:tc>
          <w:tcPr>
            <w:tcW w:w="1534" w:type="dxa"/>
            <w:vMerge/>
            <w:shd w:val="clear" w:color="auto" w:fill="auto"/>
          </w:tcPr>
          <w:p w14:paraId="634B5997" w14:textId="77777777" w:rsidR="00CB5118" w:rsidRPr="004F3D51" w:rsidRDefault="00CB5118" w:rsidP="00061089">
            <w:pPr>
              <w:spacing w:before="40" w:after="120" w:line="220" w:lineRule="exact"/>
              <w:ind w:right="113"/>
            </w:pPr>
          </w:p>
        </w:tc>
      </w:tr>
      <w:tr w:rsidR="00CB5118" w:rsidRPr="004F3D51" w14:paraId="17DAD683" w14:textId="77777777" w:rsidTr="0000446C">
        <w:trPr>
          <w:cantSplit/>
        </w:trPr>
        <w:tc>
          <w:tcPr>
            <w:tcW w:w="1344" w:type="dxa"/>
            <w:vMerge/>
            <w:tcBorders>
              <w:bottom w:val="nil"/>
            </w:tcBorders>
            <w:shd w:val="clear" w:color="auto" w:fill="auto"/>
          </w:tcPr>
          <w:p w14:paraId="3C4C0B93" w14:textId="77777777" w:rsidR="00CB5118" w:rsidRPr="004F3D51" w:rsidRDefault="00CB5118" w:rsidP="00350F17">
            <w:pPr>
              <w:spacing w:after="120" w:line="220" w:lineRule="exact"/>
              <w:ind w:right="113"/>
              <w:rPr>
                <w:iCs/>
              </w:rPr>
            </w:pPr>
          </w:p>
        </w:tc>
        <w:tc>
          <w:tcPr>
            <w:tcW w:w="1148" w:type="dxa"/>
            <w:vMerge/>
            <w:tcBorders>
              <w:bottom w:val="nil"/>
            </w:tcBorders>
            <w:shd w:val="clear" w:color="auto" w:fill="auto"/>
          </w:tcPr>
          <w:p w14:paraId="4C64D1B4" w14:textId="77777777" w:rsidR="00CB5118" w:rsidRPr="004F3D51" w:rsidRDefault="00CB5118" w:rsidP="00350F17">
            <w:pPr>
              <w:spacing w:after="120" w:line="220" w:lineRule="exact"/>
              <w:ind w:right="113"/>
            </w:pPr>
          </w:p>
        </w:tc>
        <w:tc>
          <w:tcPr>
            <w:tcW w:w="1330" w:type="dxa"/>
            <w:vMerge/>
            <w:tcBorders>
              <w:bottom w:val="nil"/>
            </w:tcBorders>
            <w:shd w:val="clear" w:color="auto" w:fill="auto"/>
          </w:tcPr>
          <w:p w14:paraId="52CDD549" w14:textId="77777777" w:rsidR="00CB5118" w:rsidRPr="004F3D51" w:rsidRDefault="00CB5118" w:rsidP="00350F17">
            <w:pPr>
              <w:spacing w:after="120" w:line="220" w:lineRule="exact"/>
              <w:ind w:right="113"/>
            </w:pPr>
          </w:p>
        </w:tc>
        <w:tc>
          <w:tcPr>
            <w:tcW w:w="2099" w:type="dxa"/>
            <w:tcBorders>
              <w:bottom w:val="nil"/>
            </w:tcBorders>
            <w:shd w:val="clear" w:color="auto" w:fill="auto"/>
          </w:tcPr>
          <w:p w14:paraId="3D7C24C4" w14:textId="77777777" w:rsidR="00CB5118" w:rsidRPr="004F3D51" w:rsidRDefault="00CB5118" w:rsidP="00350F17">
            <w:pPr>
              <w:spacing w:after="120" w:line="220" w:lineRule="exact"/>
              <w:ind w:right="113"/>
            </w:pPr>
            <w:r w:rsidRPr="004F3D51">
              <w:t xml:space="preserve">9 марта 2014 </w:t>
            </w:r>
            <w:r w:rsidR="00061089" w:rsidRPr="004F3D51">
              <w:t>г</w:t>
            </w:r>
            <w:r w:rsidR="00061089">
              <w:t>ода</w:t>
            </w:r>
          </w:p>
          <w:p w14:paraId="5E9B4579" w14:textId="77777777" w:rsidR="00CB5118" w:rsidRPr="004F3D51" w:rsidRDefault="00CB5118" w:rsidP="00350F17">
            <w:pPr>
              <w:spacing w:after="120" w:line="220" w:lineRule="exact"/>
              <w:ind w:right="113"/>
            </w:pPr>
            <w:r w:rsidRPr="004F3D51">
              <w:t xml:space="preserve">8 июня 2014 </w:t>
            </w:r>
            <w:r w:rsidR="00061089" w:rsidRPr="004F3D51">
              <w:t>г</w:t>
            </w:r>
            <w:r w:rsidR="00061089">
              <w:t>ода</w:t>
            </w:r>
          </w:p>
          <w:p w14:paraId="05C51DBC" w14:textId="77777777" w:rsidR="00CB5118" w:rsidRPr="004F3D51" w:rsidRDefault="00CB5118" w:rsidP="00350F17">
            <w:pPr>
              <w:spacing w:after="120" w:line="220" w:lineRule="exact"/>
              <w:ind w:right="113"/>
            </w:pPr>
            <w:r w:rsidRPr="004F3D51">
              <w:t xml:space="preserve">19 октября 2014 </w:t>
            </w:r>
            <w:r w:rsidR="00061089" w:rsidRPr="004F3D51">
              <w:t>г</w:t>
            </w:r>
            <w:r w:rsidR="00061089">
              <w:t>ода</w:t>
            </w:r>
          </w:p>
          <w:p w14:paraId="7612628D" w14:textId="77777777" w:rsidR="00CB5118" w:rsidRPr="004F3D51" w:rsidRDefault="00CB5118" w:rsidP="00350F17">
            <w:pPr>
              <w:spacing w:after="120" w:line="220" w:lineRule="exact"/>
              <w:ind w:right="113"/>
            </w:pPr>
            <w:r w:rsidRPr="004F3D51">
              <w:t xml:space="preserve">14 декабря 2014 </w:t>
            </w:r>
            <w:r w:rsidR="00061089" w:rsidRPr="004F3D51">
              <w:t>г</w:t>
            </w:r>
            <w:r w:rsidR="00061089">
              <w:t>ода</w:t>
            </w:r>
          </w:p>
        </w:tc>
        <w:tc>
          <w:tcPr>
            <w:tcW w:w="1050" w:type="dxa"/>
            <w:vMerge/>
            <w:tcBorders>
              <w:bottom w:val="nil"/>
            </w:tcBorders>
            <w:shd w:val="clear" w:color="auto" w:fill="auto"/>
          </w:tcPr>
          <w:p w14:paraId="3A5BB056" w14:textId="77777777" w:rsidR="00CB5118" w:rsidRPr="004F3D51" w:rsidRDefault="00CB5118" w:rsidP="00061089">
            <w:pPr>
              <w:spacing w:before="40" w:after="120" w:line="220" w:lineRule="exact"/>
              <w:ind w:right="113"/>
            </w:pPr>
          </w:p>
        </w:tc>
        <w:tc>
          <w:tcPr>
            <w:tcW w:w="1534" w:type="dxa"/>
            <w:vMerge/>
            <w:tcBorders>
              <w:bottom w:val="nil"/>
            </w:tcBorders>
            <w:shd w:val="clear" w:color="auto" w:fill="auto"/>
          </w:tcPr>
          <w:p w14:paraId="6A88A97B" w14:textId="77777777" w:rsidR="00CB5118" w:rsidRPr="004F3D51" w:rsidRDefault="00CB5118" w:rsidP="00061089">
            <w:pPr>
              <w:spacing w:before="40" w:after="120" w:line="220" w:lineRule="exact"/>
              <w:ind w:right="113"/>
            </w:pPr>
          </w:p>
        </w:tc>
      </w:tr>
      <w:tr w:rsidR="00CB5118" w:rsidRPr="004F3D51" w14:paraId="3FD89F00" w14:textId="77777777" w:rsidTr="0000446C">
        <w:trPr>
          <w:cantSplit/>
          <w:trHeight w:val="380"/>
        </w:trPr>
        <w:tc>
          <w:tcPr>
            <w:tcW w:w="1344" w:type="dxa"/>
            <w:vMerge/>
            <w:tcBorders>
              <w:top w:val="nil"/>
              <w:bottom w:val="nil"/>
            </w:tcBorders>
            <w:shd w:val="clear" w:color="auto" w:fill="auto"/>
          </w:tcPr>
          <w:p w14:paraId="4164189C" w14:textId="77777777" w:rsidR="00CB5118" w:rsidRPr="004F3D51" w:rsidRDefault="00CB5118" w:rsidP="00350F17">
            <w:pPr>
              <w:spacing w:after="120" w:line="220" w:lineRule="exact"/>
              <w:ind w:right="113"/>
              <w:rPr>
                <w:iCs/>
              </w:rPr>
            </w:pPr>
          </w:p>
        </w:tc>
        <w:tc>
          <w:tcPr>
            <w:tcW w:w="1148" w:type="dxa"/>
            <w:vMerge/>
            <w:tcBorders>
              <w:top w:val="nil"/>
              <w:bottom w:val="nil"/>
            </w:tcBorders>
            <w:shd w:val="clear" w:color="auto" w:fill="auto"/>
          </w:tcPr>
          <w:p w14:paraId="3810FB47" w14:textId="77777777" w:rsidR="00CB5118" w:rsidRPr="004F3D51" w:rsidRDefault="00CB5118" w:rsidP="00350F17">
            <w:pPr>
              <w:spacing w:after="120" w:line="220" w:lineRule="exact"/>
              <w:ind w:right="113"/>
            </w:pPr>
          </w:p>
        </w:tc>
        <w:tc>
          <w:tcPr>
            <w:tcW w:w="1330" w:type="dxa"/>
            <w:vMerge/>
            <w:tcBorders>
              <w:top w:val="nil"/>
              <w:bottom w:val="nil"/>
            </w:tcBorders>
            <w:shd w:val="clear" w:color="auto" w:fill="auto"/>
          </w:tcPr>
          <w:p w14:paraId="7E84AE21" w14:textId="77777777" w:rsidR="00CB5118" w:rsidRPr="004F3D51" w:rsidRDefault="00CB5118" w:rsidP="00350F17">
            <w:pPr>
              <w:spacing w:after="120" w:line="220" w:lineRule="exact"/>
              <w:ind w:right="113"/>
            </w:pPr>
          </w:p>
        </w:tc>
        <w:tc>
          <w:tcPr>
            <w:tcW w:w="2099" w:type="dxa"/>
            <w:vMerge w:val="restart"/>
            <w:tcBorders>
              <w:top w:val="nil"/>
              <w:bottom w:val="nil"/>
            </w:tcBorders>
            <w:shd w:val="clear" w:color="auto" w:fill="auto"/>
          </w:tcPr>
          <w:p w14:paraId="431911F0" w14:textId="77777777" w:rsidR="00CB5118" w:rsidRPr="004F3D51" w:rsidRDefault="00CB5118" w:rsidP="00350F17">
            <w:pPr>
              <w:spacing w:after="120" w:line="220" w:lineRule="exact"/>
              <w:ind w:right="113"/>
            </w:pPr>
            <w:r w:rsidRPr="004F3D51">
              <w:t xml:space="preserve">15 марта 2015 </w:t>
            </w:r>
            <w:r w:rsidR="00061089" w:rsidRPr="004F3D51">
              <w:t>г</w:t>
            </w:r>
            <w:r w:rsidR="00061089">
              <w:t>ода</w:t>
            </w:r>
          </w:p>
          <w:p w14:paraId="33D1F809" w14:textId="77777777" w:rsidR="00CB5118" w:rsidRPr="004F3D51" w:rsidRDefault="00CB5118" w:rsidP="00350F17">
            <w:pPr>
              <w:spacing w:after="120" w:line="220" w:lineRule="exact"/>
              <w:ind w:right="113"/>
            </w:pPr>
            <w:r w:rsidRPr="004F3D51">
              <w:t xml:space="preserve">7 июня 2015 </w:t>
            </w:r>
            <w:r w:rsidR="00061089" w:rsidRPr="004F3D51">
              <w:t>г</w:t>
            </w:r>
            <w:r w:rsidR="00061089">
              <w:t>ода</w:t>
            </w:r>
          </w:p>
          <w:p w14:paraId="19252E90" w14:textId="77777777" w:rsidR="00CB5118" w:rsidRPr="004F3D51" w:rsidRDefault="00CB5118" w:rsidP="00350F17">
            <w:pPr>
              <w:spacing w:after="120" w:line="220" w:lineRule="exact"/>
              <w:ind w:right="113"/>
            </w:pPr>
            <w:r w:rsidRPr="004F3D51">
              <w:t xml:space="preserve">13 сентября 2015 </w:t>
            </w:r>
            <w:r w:rsidR="00061089" w:rsidRPr="004F3D51">
              <w:t>г</w:t>
            </w:r>
            <w:r w:rsidR="00061089">
              <w:t>ода</w:t>
            </w:r>
          </w:p>
          <w:p w14:paraId="4278141E" w14:textId="77777777" w:rsidR="00CB5118" w:rsidRPr="004F3D51" w:rsidRDefault="00CB5118" w:rsidP="00350F17">
            <w:pPr>
              <w:spacing w:after="120" w:line="220" w:lineRule="exact"/>
              <w:ind w:right="113"/>
            </w:pPr>
            <w:r w:rsidRPr="004F3D51">
              <w:t xml:space="preserve">6 декабря 2015 </w:t>
            </w:r>
            <w:r w:rsidR="00061089" w:rsidRPr="004F3D51">
              <w:t>г</w:t>
            </w:r>
            <w:r w:rsidR="00061089">
              <w:t>ода</w:t>
            </w:r>
          </w:p>
        </w:tc>
        <w:tc>
          <w:tcPr>
            <w:tcW w:w="1050" w:type="dxa"/>
            <w:vMerge/>
            <w:tcBorders>
              <w:top w:val="nil"/>
              <w:bottom w:val="nil"/>
            </w:tcBorders>
            <w:shd w:val="clear" w:color="auto" w:fill="auto"/>
          </w:tcPr>
          <w:p w14:paraId="13A89985" w14:textId="77777777" w:rsidR="00CB5118" w:rsidRPr="004F3D51" w:rsidRDefault="00CB5118" w:rsidP="00061089">
            <w:pPr>
              <w:spacing w:before="40" w:after="120" w:line="220" w:lineRule="exact"/>
              <w:ind w:right="113"/>
            </w:pPr>
          </w:p>
        </w:tc>
        <w:tc>
          <w:tcPr>
            <w:tcW w:w="1534" w:type="dxa"/>
            <w:vMerge w:val="restart"/>
            <w:tcBorders>
              <w:top w:val="nil"/>
              <w:bottom w:val="nil"/>
            </w:tcBorders>
            <w:shd w:val="clear" w:color="auto" w:fill="auto"/>
          </w:tcPr>
          <w:p w14:paraId="461635E5" w14:textId="77777777" w:rsidR="00CB5118" w:rsidRDefault="00CB5118" w:rsidP="00061089">
            <w:pPr>
              <w:spacing w:before="40" w:after="120" w:line="220" w:lineRule="exact"/>
              <w:ind w:right="113"/>
            </w:pPr>
          </w:p>
          <w:p w14:paraId="5D1E5CF8" w14:textId="77777777" w:rsidR="00350F17" w:rsidRDefault="00350F17" w:rsidP="00061089">
            <w:pPr>
              <w:spacing w:before="40" w:after="120" w:line="220" w:lineRule="exact"/>
              <w:ind w:right="113"/>
            </w:pPr>
          </w:p>
          <w:p w14:paraId="70E17A92" w14:textId="77777777" w:rsidR="00350F17" w:rsidRDefault="00350F17" w:rsidP="00D0711A">
            <w:pPr>
              <w:spacing w:before="40" w:after="80" w:line="220" w:lineRule="exact"/>
              <w:ind w:right="113"/>
            </w:pPr>
          </w:p>
          <w:p w14:paraId="15282322" w14:textId="77777777" w:rsidR="00CB5118" w:rsidRPr="0000446C" w:rsidRDefault="00CB5118" w:rsidP="00D0711A">
            <w:pPr>
              <w:spacing w:after="120" w:line="220" w:lineRule="exact"/>
              <w:ind w:right="113"/>
              <w:rPr>
                <w:spacing w:val="-2"/>
              </w:rPr>
            </w:pPr>
            <w:r w:rsidRPr="0000446C">
              <w:rPr>
                <w:spacing w:val="-2"/>
              </w:rPr>
              <w:t xml:space="preserve">14 мая 2017 </w:t>
            </w:r>
            <w:r w:rsidR="00061089" w:rsidRPr="0000446C">
              <w:rPr>
                <w:spacing w:val="-2"/>
              </w:rPr>
              <w:t>года</w:t>
            </w:r>
          </w:p>
        </w:tc>
      </w:tr>
      <w:tr w:rsidR="00CB5118" w:rsidRPr="004F3D51" w14:paraId="0AB92768" w14:textId="77777777" w:rsidTr="0000446C">
        <w:trPr>
          <w:cantSplit/>
          <w:trHeight w:val="360"/>
        </w:trPr>
        <w:tc>
          <w:tcPr>
            <w:tcW w:w="1344" w:type="dxa"/>
            <w:vMerge w:val="restart"/>
            <w:tcBorders>
              <w:top w:val="nil"/>
              <w:bottom w:val="nil"/>
            </w:tcBorders>
            <w:shd w:val="clear" w:color="auto" w:fill="auto"/>
          </w:tcPr>
          <w:p w14:paraId="7458A00F" w14:textId="77777777" w:rsidR="00CB5118" w:rsidRPr="004F3D51" w:rsidRDefault="00CB5118" w:rsidP="00350F17">
            <w:pPr>
              <w:spacing w:after="120" w:line="220" w:lineRule="exact"/>
              <w:ind w:right="113"/>
              <w:rPr>
                <w:iCs/>
              </w:rPr>
            </w:pPr>
            <w:r w:rsidRPr="004F3D51">
              <w:rPr>
                <w:iCs/>
              </w:rPr>
              <w:t>Выборы в Национальное собрание</w:t>
            </w:r>
          </w:p>
        </w:tc>
        <w:tc>
          <w:tcPr>
            <w:tcW w:w="1148" w:type="dxa"/>
            <w:vMerge w:val="restart"/>
            <w:tcBorders>
              <w:top w:val="nil"/>
              <w:bottom w:val="nil"/>
            </w:tcBorders>
            <w:shd w:val="clear" w:color="auto" w:fill="auto"/>
          </w:tcPr>
          <w:p w14:paraId="07015038" w14:textId="77777777" w:rsidR="00CB5118" w:rsidRPr="004F3D51" w:rsidRDefault="00CB5118" w:rsidP="00350F17">
            <w:pPr>
              <w:spacing w:after="120" w:line="220" w:lineRule="exact"/>
              <w:ind w:right="113"/>
            </w:pPr>
            <w:r w:rsidRPr="004F3D51">
              <w:t>2 апреля 2017 г</w:t>
            </w:r>
            <w:r w:rsidR="00061089">
              <w:t>ода</w:t>
            </w:r>
          </w:p>
        </w:tc>
        <w:tc>
          <w:tcPr>
            <w:tcW w:w="1330" w:type="dxa"/>
            <w:vMerge/>
            <w:tcBorders>
              <w:top w:val="nil"/>
              <w:bottom w:val="nil"/>
            </w:tcBorders>
            <w:shd w:val="clear" w:color="auto" w:fill="auto"/>
          </w:tcPr>
          <w:p w14:paraId="586F360E" w14:textId="77777777" w:rsidR="00CB5118" w:rsidRPr="004F3D51" w:rsidRDefault="00CB5118" w:rsidP="00350F17">
            <w:pPr>
              <w:spacing w:after="120" w:line="220" w:lineRule="exact"/>
              <w:ind w:right="113"/>
            </w:pPr>
          </w:p>
        </w:tc>
        <w:tc>
          <w:tcPr>
            <w:tcW w:w="2099" w:type="dxa"/>
            <w:vMerge/>
            <w:tcBorders>
              <w:top w:val="nil"/>
              <w:bottom w:val="nil"/>
            </w:tcBorders>
            <w:shd w:val="clear" w:color="auto" w:fill="auto"/>
          </w:tcPr>
          <w:p w14:paraId="3D799C64" w14:textId="77777777" w:rsidR="00CB5118" w:rsidRPr="004F3D51" w:rsidRDefault="00CB5118" w:rsidP="00350F17">
            <w:pPr>
              <w:spacing w:after="120" w:line="220" w:lineRule="exact"/>
              <w:ind w:right="113"/>
            </w:pPr>
          </w:p>
        </w:tc>
        <w:tc>
          <w:tcPr>
            <w:tcW w:w="1050" w:type="dxa"/>
            <w:vMerge/>
            <w:tcBorders>
              <w:top w:val="nil"/>
              <w:bottom w:val="nil"/>
            </w:tcBorders>
            <w:shd w:val="clear" w:color="auto" w:fill="auto"/>
          </w:tcPr>
          <w:p w14:paraId="7D7171FB" w14:textId="77777777" w:rsidR="00CB5118" w:rsidRPr="004F3D51" w:rsidRDefault="00CB5118" w:rsidP="00061089">
            <w:pPr>
              <w:spacing w:before="40" w:after="120" w:line="220" w:lineRule="exact"/>
              <w:ind w:right="113"/>
            </w:pPr>
          </w:p>
        </w:tc>
        <w:tc>
          <w:tcPr>
            <w:tcW w:w="1534" w:type="dxa"/>
            <w:vMerge/>
            <w:tcBorders>
              <w:top w:val="nil"/>
              <w:bottom w:val="nil"/>
            </w:tcBorders>
            <w:shd w:val="clear" w:color="auto" w:fill="auto"/>
          </w:tcPr>
          <w:p w14:paraId="042E993B" w14:textId="77777777" w:rsidR="00CB5118" w:rsidRPr="004F3D51" w:rsidRDefault="00CB5118" w:rsidP="00061089">
            <w:pPr>
              <w:spacing w:before="40" w:after="120" w:line="220" w:lineRule="exact"/>
              <w:ind w:right="113"/>
            </w:pPr>
          </w:p>
        </w:tc>
      </w:tr>
      <w:tr w:rsidR="00CB5118" w:rsidRPr="004F3D51" w14:paraId="069B47C8" w14:textId="77777777" w:rsidTr="0000446C">
        <w:trPr>
          <w:cantSplit/>
        </w:trPr>
        <w:tc>
          <w:tcPr>
            <w:tcW w:w="1344" w:type="dxa"/>
            <w:vMerge/>
            <w:tcBorders>
              <w:top w:val="nil"/>
            </w:tcBorders>
            <w:shd w:val="clear" w:color="auto" w:fill="auto"/>
          </w:tcPr>
          <w:p w14:paraId="7C297261" w14:textId="77777777" w:rsidR="00CB5118" w:rsidRPr="004F3D51" w:rsidRDefault="00CB5118" w:rsidP="00350F17">
            <w:pPr>
              <w:spacing w:after="120" w:line="220" w:lineRule="exact"/>
              <w:ind w:right="113"/>
            </w:pPr>
          </w:p>
        </w:tc>
        <w:tc>
          <w:tcPr>
            <w:tcW w:w="1148" w:type="dxa"/>
            <w:vMerge/>
            <w:tcBorders>
              <w:top w:val="nil"/>
            </w:tcBorders>
            <w:shd w:val="clear" w:color="auto" w:fill="auto"/>
          </w:tcPr>
          <w:p w14:paraId="5D15FCE1" w14:textId="77777777" w:rsidR="00CB5118" w:rsidRPr="004F3D51" w:rsidRDefault="00CB5118" w:rsidP="00350F17">
            <w:pPr>
              <w:spacing w:after="120" w:line="220" w:lineRule="exact"/>
              <w:ind w:right="113"/>
            </w:pPr>
          </w:p>
        </w:tc>
        <w:tc>
          <w:tcPr>
            <w:tcW w:w="1330" w:type="dxa"/>
            <w:vMerge/>
            <w:tcBorders>
              <w:top w:val="nil"/>
            </w:tcBorders>
            <w:shd w:val="clear" w:color="auto" w:fill="auto"/>
          </w:tcPr>
          <w:p w14:paraId="2F933781" w14:textId="77777777" w:rsidR="00CB5118" w:rsidRPr="004F3D51" w:rsidRDefault="00CB5118" w:rsidP="00350F17">
            <w:pPr>
              <w:spacing w:after="120" w:line="220" w:lineRule="exact"/>
              <w:ind w:right="113"/>
            </w:pPr>
          </w:p>
        </w:tc>
        <w:tc>
          <w:tcPr>
            <w:tcW w:w="2099" w:type="dxa"/>
            <w:tcBorders>
              <w:top w:val="nil"/>
            </w:tcBorders>
            <w:shd w:val="clear" w:color="auto" w:fill="auto"/>
          </w:tcPr>
          <w:p w14:paraId="3DC51BB1" w14:textId="77777777" w:rsidR="00CB5118" w:rsidRPr="004F3D51" w:rsidRDefault="00CB5118" w:rsidP="00350F17">
            <w:pPr>
              <w:spacing w:after="120" w:line="220" w:lineRule="exact"/>
              <w:ind w:right="113"/>
            </w:pPr>
            <w:r w:rsidRPr="004F3D51">
              <w:t xml:space="preserve">14 февраля 2016 </w:t>
            </w:r>
            <w:r w:rsidR="00061089" w:rsidRPr="004F3D51">
              <w:t>г</w:t>
            </w:r>
            <w:r w:rsidR="00061089">
              <w:t>ода</w:t>
            </w:r>
          </w:p>
          <w:p w14:paraId="4DC4283F" w14:textId="77777777" w:rsidR="00CB5118" w:rsidRPr="004F3D51" w:rsidRDefault="00CB5118" w:rsidP="00350F17">
            <w:pPr>
              <w:spacing w:after="120" w:line="220" w:lineRule="exact"/>
              <w:ind w:right="113"/>
            </w:pPr>
            <w:r w:rsidRPr="004F3D51">
              <w:t xml:space="preserve">17 апреля 2016 </w:t>
            </w:r>
            <w:r w:rsidR="00061089" w:rsidRPr="004F3D51">
              <w:t>г</w:t>
            </w:r>
            <w:r w:rsidR="00061089">
              <w:t>ода</w:t>
            </w:r>
          </w:p>
          <w:p w14:paraId="7948D5A5" w14:textId="77777777" w:rsidR="00CB5118" w:rsidRPr="004F3D51" w:rsidRDefault="00CB5118" w:rsidP="00350F17">
            <w:pPr>
              <w:spacing w:after="120" w:line="220" w:lineRule="exact"/>
              <w:ind w:right="113"/>
            </w:pPr>
            <w:r w:rsidRPr="004F3D51">
              <w:t xml:space="preserve">18 сентября 2016 </w:t>
            </w:r>
            <w:r w:rsidR="00061089" w:rsidRPr="004F3D51">
              <w:t>г</w:t>
            </w:r>
            <w:r w:rsidR="00061089">
              <w:t>ода</w:t>
            </w:r>
          </w:p>
          <w:p w14:paraId="7A391632" w14:textId="77777777" w:rsidR="00CB5118" w:rsidRPr="004F3D51" w:rsidRDefault="00CB5118" w:rsidP="00350F17">
            <w:pPr>
              <w:spacing w:after="120" w:line="220" w:lineRule="exact"/>
              <w:ind w:right="113"/>
            </w:pPr>
            <w:r w:rsidRPr="004F3D51">
              <w:t xml:space="preserve">2 октября 2016 </w:t>
            </w:r>
            <w:r w:rsidR="00061089" w:rsidRPr="004F3D51">
              <w:t>г</w:t>
            </w:r>
            <w:r w:rsidR="00061089">
              <w:t>ода</w:t>
            </w:r>
          </w:p>
        </w:tc>
        <w:tc>
          <w:tcPr>
            <w:tcW w:w="1050" w:type="dxa"/>
            <w:vMerge/>
            <w:tcBorders>
              <w:top w:val="nil"/>
            </w:tcBorders>
            <w:shd w:val="clear" w:color="auto" w:fill="auto"/>
          </w:tcPr>
          <w:p w14:paraId="7B1574B8" w14:textId="77777777" w:rsidR="00CB5118" w:rsidRPr="004F3D51" w:rsidRDefault="00CB5118" w:rsidP="00061089">
            <w:pPr>
              <w:spacing w:before="40" w:after="120" w:line="220" w:lineRule="exact"/>
              <w:ind w:right="113"/>
            </w:pPr>
          </w:p>
        </w:tc>
        <w:tc>
          <w:tcPr>
            <w:tcW w:w="1534" w:type="dxa"/>
            <w:vMerge/>
            <w:tcBorders>
              <w:top w:val="nil"/>
            </w:tcBorders>
            <w:shd w:val="clear" w:color="auto" w:fill="auto"/>
          </w:tcPr>
          <w:p w14:paraId="012BC117" w14:textId="77777777" w:rsidR="00CB5118" w:rsidRPr="004F3D51" w:rsidRDefault="00CB5118" w:rsidP="00061089">
            <w:pPr>
              <w:spacing w:before="40" w:after="120" w:line="220" w:lineRule="exact"/>
              <w:ind w:right="113"/>
            </w:pPr>
          </w:p>
        </w:tc>
      </w:tr>
      <w:tr w:rsidR="00CB5118" w:rsidRPr="004F3D51" w14:paraId="30BCDCCC" w14:textId="77777777" w:rsidTr="0000446C">
        <w:trPr>
          <w:cantSplit/>
        </w:trPr>
        <w:tc>
          <w:tcPr>
            <w:tcW w:w="1344" w:type="dxa"/>
            <w:vMerge/>
            <w:shd w:val="clear" w:color="auto" w:fill="auto"/>
          </w:tcPr>
          <w:p w14:paraId="0E1D6E85" w14:textId="77777777" w:rsidR="00CB5118" w:rsidRPr="004F3D51" w:rsidRDefault="00CB5118" w:rsidP="00350F17">
            <w:pPr>
              <w:spacing w:after="120" w:line="220" w:lineRule="exact"/>
              <w:ind w:right="113"/>
            </w:pPr>
          </w:p>
        </w:tc>
        <w:tc>
          <w:tcPr>
            <w:tcW w:w="1148" w:type="dxa"/>
            <w:vMerge/>
            <w:shd w:val="clear" w:color="auto" w:fill="auto"/>
          </w:tcPr>
          <w:p w14:paraId="1A259F65" w14:textId="77777777" w:rsidR="00CB5118" w:rsidRPr="004F3D51" w:rsidRDefault="00CB5118" w:rsidP="00350F17">
            <w:pPr>
              <w:spacing w:after="120" w:line="220" w:lineRule="exact"/>
              <w:ind w:right="113"/>
            </w:pPr>
          </w:p>
        </w:tc>
        <w:tc>
          <w:tcPr>
            <w:tcW w:w="1330" w:type="dxa"/>
            <w:vMerge/>
            <w:shd w:val="clear" w:color="auto" w:fill="auto"/>
          </w:tcPr>
          <w:p w14:paraId="3060AD4E" w14:textId="77777777" w:rsidR="00CB5118" w:rsidRPr="004F3D51" w:rsidRDefault="00CB5118" w:rsidP="00350F17">
            <w:pPr>
              <w:spacing w:after="120" w:line="220" w:lineRule="exact"/>
              <w:ind w:right="113"/>
            </w:pPr>
          </w:p>
        </w:tc>
        <w:tc>
          <w:tcPr>
            <w:tcW w:w="2099" w:type="dxa"/>
            <w:shd w:val="clear" w:color="auto" w:fill="auto"/>
          </w:tcPr>
          <w:p w14:paraId="07E55D8A" w14:textId="77777777" w:rsidR="00CB5118" w:rsidRPr="004F3D51" w:rsidRDefault="00CB5118" w:rsidP="00350F17">
            <w:pPr>
              <w:spacing w:after="120" w:line="220" w:lineRule="exact"/>
              <w:ind w:right="113"/>
            </w:pPr>
            <w:r w:rsidRPr="004F3D51">
              <w:t xml:space="preserve">12 апреля 2017 </w:t>
            </w:r>
            <w:r w:rsidR="00061089" w:rsidRPr="004F3D51">
              <w:t>г</w:t>
            </w:r>
            <w:r w:rsidR="00061089">
              <w:t>ода</w:t>
            </w:r>
          </w:p>
          <w:p w14:paraId="054238C6" w14:textId="77777777" w:rsidR="00CB5118" w:rsidRPr="004F3D51" w:rsidRDefault="00CB5118" w:rsidP="00350F17">
            <w:pPr>
              <w:spacing w:after="120" w:line="220" w:lineRule="exact"/>
              <w:ind w:right="113"/>
            </w:pPr>
            <w:r w:rsidRPr="004F3D51">
              <w:t xml:space="preserve">18 июня 2017 </w:t>
            </w:r>
            <w:r w:rsidR="00061089" w:rsidRPr="004F3D51">
              <w:t>г</w:t>
            </w:r>
            <w:r w:rsidR="00061089">
              <w:t>ода</w:t>
            </w:r>
          </w:p>
          <w:p w14:paraId="5888BBE6" w14:textId="77777777" w:rsidR="00CB5118" w:rsidRPr="004F3D51" w:rsidRDefault="00CB5118" w:rsidP="00350F17">
            <w:pPr>
              <w:spacing w:after="120" w:line="220" w:lineRule="exact"/>
              <w:ind w:right="113"/>
            </w:pPr>
            <w:r w:rsidRPr="004F3D51">
              <w:t xml:space="preserve">5 ноября 2017 </w:t>
            </w:r>
            <w:r w:rsidR="00061089" w:rsidRPr="004F3D51">
              <w:t>г</w:t>
            </w:r>
            <w:r w:rsidR="00061089">
              <w:t>ода</w:t>
            </w:r>
          </w:p>
        </w:tc>
        <w:tc>
          <w:tcPr>
            <w:tcW w:w="1050" w:type="dxa"/>
            <w:vMerge/>
            <w:shd w:val="clear" w:color="auto" w:fill="auto"/>
          </w:tcPr>
          <w:p w14:paraId="109D5AB2" w14:textId="77777777" w:rsidR="00CB5118" w:rsidRPr="004F3D51" w:rsidRDefault="00CB5118" w:rsidP="00061089">
            <w:pPr>
              <w:spacing w:before="40" w:after="120" w:line="220" w:lineRule="exact"/>
              <w:ind w:right="113"/>
            </w:pPr>
          </w:p>
        </w:tc>
        <w:tc>
          <w:tcPr>
            <w:tcW w:w="1534" w:type="dxa"/>
            <w:vMerge/>
            <w:shd w:val="clear" w:color="auto" w:fill="auto"/>
          </w:tcPr>
          <w:p w14:paraId="7FAD26F7" w14:textId="77777777" w:rsidR="00CB5118" w:rsidRPr="004F3D51" w:rsidRDefault="00CB5118" w:rsidP="00061089">
            <w:pPr>
              <w:spacing w:before="40" w:after="120" w:line="220" w:lineRule="exact"/>
              <w:ind w:right="113"/>
            </w:pPr>
          </w:p>
        </w:tc>
      </w:tr>
    </w:tbl>
    <w:p w14:paraId="586F5CBE" w14:textId="77777777" w:rsidR="00CB5118" w:rsidRPr="004F3D51" w:rsidRDefault="00CB5118" w:rsidP="00C710C6">
      <w:pPr>
        <w:pStyle w:val="SingleTxtG"/>
        <w:spacing w:before="120"/>
      </w:pPr>
      <w:r w:rsidRPr="004F3D51">
        <w:lastRenderedPageBreak/>
        <w:t>113.</w:t>
      </w:r>
      <w:r w:rsidRPr="004F3D51">
        <w:tab/>
        <w:t xml:space="preserve">Обзор соотношения в цифрах национальных и субнациональных выборов, проведенных по графику, предусмотренному законом в Республике Армения в </w:t>
      </w:r>
      <w:r w:rsidR="00061089">
        <w:br/>
      </w:r>
      <w:r w:rsidRPr="004F3D51">
        <w:t>2012</w:t>
      </w:r>
      <w:r>
        <w:t>–</w:t>
      </w:r>
      <w:r w:rsidRPr="004F3D51">
        <w:t>2017 годах:</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010"/>
        <w:gridCol w:w="2360"/>
      </w:tblGrid>
      <w:tr w:rsidR="00CB5118" w:rsidRPr="004F3D51" w14:paraId="416CD853" w14:textId="77777777" w:rsidTr="00B17579">
        <w:trPr>
          <w:cantSplit/>
          <w:tblHeader/>
        </w:trPr>
        <w:tc>
          <w:tcPr>
            <w:tcW w:w="5010" w:type="dxa"/>
            <w:tcBorders>
              <w:top w:val="single" w:sz="4" w:space="0" w:color="auto"/>
              <w:bottom w:val="single" w:sz="12" w:space="0" w:color="auto"/>
            </w:tcBorders>
            <w:shd w:val="clear" w:color="auto" w:fill="auto"/>
            <w:vAlign w:val="bottom"/>
          </w:tcPr>
          <w:p w14:paraId="4345CEAC" w14:textId="77777777" w:rsidR="00CB5118" w:rsidRPr="004F3D51" w:rsidRDefault="00CB5118" w:rsidP="00B17579">
            <w:pPr>
              <w:suppressAutoHyphens w:val="0"/>
              <w:spacing w:before="80" w:after="80" w:line="200" w:lineRule="exact"/>
              <w:ind w:right="113"/>
              <w:rPr>
                <w:i/>
                <w:sz w:val="16"/>
              </w:rPr>
            </w:pPr>
            <w:r w:rsidRPr="004F3D51">
              <w:rPr>
                <w:i/>
                <w:sz w:val="16"/>
              </w:rPr>
              <w:t>Выборы</w:t>
            </w:r>
          </w:p>
        </w:tc>
        <w:tc>
          <w:tcPr>
            <w:tcW w:w="2360" w:type="dxa"/>
            <w:tcBorders>
              <w:top w:val="single" w:sz="4" w:space="0" w:color="auto"/>
              <w:bottom w:val="single" w:sz="12" w:space="0" w:color="auto"/>
            </w:tcBorders>
            <w:shd w:val="clear" w:color="auto" w:fill="auto"/>
            <w:vAlign w:val="bottom"/>
          </w:tcPr>
          <w:p w14:paraId="68167AAB" w14:textId="77777777" w:rsidR="00CB5118" w:rsidRPr="004F3D51" w:rsidRDefault="00CB5118" w:rsidP="00B17579">
            <w:pPr>
              <w:suppressAutoHyphens w:val="0"/>
              <w:spacing w:before="80" w:after="80" w:line="200" w:lineRule="exact"/>
              <w:ind w:right="113"/>
              <w:jc w:val="right"/>
              <w:rPr>
                <w:i/>
                <w:sz w:val="16"/>
              </w:rPr>
            </w:pPr>
            <w:r w:rsidRPr="004F3D51">
              <w:rPr>
                <w:i/>
                <w:sz w:val="16"/>
              </w:rPr>
              <w:t>В цифровом выражении</w:t>
            </w:r>
          </w:p>
        </w:tc>
      </w:tr>
      <w:tr w:rsidR="00CB5118" w:rsidRPr="004F3D51" w14:paraId="609718DC" w14:textId="77777777" w:rsidTr="00B17579">
        <w:trPr>
          <w:cantSplit/>
        </w:trPr>
        <w:tc>
          <w:tcPr>
            <w:tcW w:w="5010" w:type="dxa"/>
            <w:shd w:val="clear" w:color="auto" w:fill="auto"/>
            <w:hideMark/>
          </w:tcPr>
          <w:p w14:paraId="07B3B8B4" w14:textId="77777777" w:rsidR="00CB5118" w:rsidRPr="004F3D51" w:rsidRDefault="00CB5118" w:rsidP="00B17579">
            <w:pPr>
              <w:suppressAutoHyphens w:val="0"/>
              <w:spacing w:before="40" w:after="40" w:line="220" w:lineRule="exact"/>
              <w:ind w:right="113"/>
              <w:rPr>
                <w:sz w:val="18"/>
              </w:rPr>
            </w:pPr>
            <w:r w:rsidRPr="004F3D51">
              <w:rPr>
                <w:sz w:val="18"/>
              </w:rPr>
              <w:t>Выборы в Национальное собрание</w:t>
            </w:r>
          </w:p>
        </w:tc>
        <w:tc>
          <w:tcPr>
            <w:tcW w:w="2360" w:type="dxa"/>
            <w:shd w:val="clear" w:color="auto" w:fill="auto"/>
            <w:vAlign w:val="bottom"/>
            <w:hideMark/>
          </w:tcPr>
          <w:p w14:paraId="14C18EFC" w14:textId="77777777" w:rsidR="00CB5118" w:rsidRPr="004F3D51" w:rsidRDefault="00CB5118" w:rsidP="00B17579">
            <w:pPr>
              <w:suppressAutoHyphens w:val="0"/>
              <w:spacing w:before="40" w:after="40" w:line="220" w:lineRule="exact"/>
              <w:ind w:right="113"/>
              <w:jc w:val="right"/>
              <w:rPr>
                <w:sz w:val="18"/>
              </w:rPr>
            </w:pPr>
            <w:r w:rsidRPr="004F3D51">
              <w:rPr>
                <w:sz w:val="18"/>
              </w:rPr>
              <w:t>2</w:t>
            </w:r>
          </w:p>
        </w:tc>
      </w:tr>
      <w:tr w:rsidR="00CB5118" w:rsidRPr="004F3D51" w14:paraId="4858ACC1" w14:textId="77777777" w:rsidTr="00B17579">
        <w:trPr>
          <w:cantSplit/>
        </w:trPr>
        <w:tc>
          <w:tcPr>
            <w:tcW w:w="5010" w:type="dxa"/>
            <w:shd w:val="clear" w:color="auto" w:fill="auto"/>
            <w:hideMark/>
          </w:tcPr>
          <w:p w14:paraId="1FA19C6C" w14:textId="77777777" w:rsidR="00CB5118" w:rsidRPr="004F3D51" w:rsidRDefault="00CB5118" w:rsidP="00B17579">
            <w:pPr>
              <w:suppressAutoHyphens w:val="0"/>
              <w:spacing w:before="40" w:after="40" w:line="220" w:lineRule="exact"/>
              <w:ind w:right="113"/>
              <w:rPr>
                <w:sz w:val="18"/>
              </w:rPr>
            </w:pPr>
            <w:r w:rsidRPr="004F3D51">
              <w:rPr>
                <w:sz w:val="18"/>
              </w:rPr>
              <w:t>Выборы Совета старейшин Гюмри и Ванадзора</w:t>
            </w:r>
          </w:p>
        </w:tc>
        <w:tc>
          <w:tcPr>
            <w:tcW w:w="2360" w:type="dxa"/>
            <w:shd w:val="clear" w:color="auto" w:fill="auto"/>
            <w:vAlign w:val="bottom"/>
            <w:hideMark/>
          </w:tcPr>
          <w:p w14:paraId="15FA8F50" w14:textId="77777777" w:rsidR="00CB5118" w:rsidRPr="004F3D51" w:rsidRDefault="00CB5118" w:rsidP="00B17579">
            <w:pPr>
              <w:suppressAutoHyphens w:val="0"/>
              <w:spacing w:before="40" w:after="40" w:line="220" w:lineRule="exact"/>
              <w:ind w:right="113"/>
              <w:jc w:val="right"/>
              <w:rPr>
                <w:sz w:val="18"/>
              </w:rPr>
            </w:pPr>
            <w:r w:rsidRPr="004F3D51">
              <w:rPr>
                <w:sz w:val="18"/>
              </w:rPr>
              <w:t>1</w:t>
            </w:r>
          </w:p>
        </w:tc>
      </w:tr>
      <w:tr w:rsidR="00CB5118" w:rsidRPr="004F3D51" w14:paraId="5814C63C" w14:textId="77777777" w:rsidTr="00B17579">
        <w:trPr>
          <w:cantSplit/>
        </w:trPr>
        <w:tc>
          <w:tcPr>
            <w:tcW w:w="5010" w:type="dxa"/>
            <w:shd w:val="clear" w:color="auto" w:fill="auto"/>
          </w:tcPr>
          <w:p w14:paraId="0CE846E7" w14:textId="77777777" w:rsidR="00CB5118" w:rsidRPr="004F3D51" w:rsidRDefault="00CB5118" w:rsidP="00B17579">
            <w:pPr>
              <w:suppressAutoHyphens w:val="0"/>
              <w:spacing w:before="40" w:after="40" w:line="220" w:lineRule="exact"/>
              <w:ind w:right="113"/>
              <w:rPr>
                <w:sz w:val="18"/>
              </w:rPr>
            </w:pPr>
            <w:r w:rsidRPr="004F3D51">
              <w:rPr>
                <w:sz w:val="18"/>
              </w:rPr>
              <w:t>Выборы Совета старейшин Еревана</w:t>
            </w:r>
          </w:p>
        </w:tc>
        <w:tc>
          <w:tcPr>
            <w:tcW w:w="2360" w:type="dxa"/>
            <w:shd w:val="clear" w:color="auto" w:fill="auto"/>
            <w:vAlign w:val="bottom"/>
          </w:tcPr>
          <w:p w14:paraId="45F4B6C7" w14:textId="77777777" w:rsidR="00CB5118" w:rsidRPr="004F3D51" w:rsidRDefault="00CB5118" w:rsidP="00B17579">
            <w:pPr>
              <w:suppressAutoHyphens w:val="0"/>
              <w:spacing w:before="40" w:after="40" w:line="220" w:lineRule="exact"/>
              <w:ind w:right="113"/>
              <w:jc w:val="right"/>
              <w:rPr>
                <w:sz w:val="18"/>
              </w:rPr>
            </w:pPr>
            <w:r w:rsidRPr="004F3D51">
              <w:rPr>
                <w:sz w:val="18"/>
              </w:rPr>
              <w:t>2</w:t>
            </w:r>
          </w:p>
        </w:tc>
      </w:tr>
      <w:tr w:rsidR="00CB5118" w:rsidRPr="004F3D51" w14:paraId="530573B8" w14:textId="77777777" w:rsidTr="00B17579">
        <w:trPr>
          <w:cantSplit/>
        </w:trPr>
        <w:tc>
          <w:tcPr>
            <w:tcW w:w="5010" w:type="dxa"/>
            <w:shd w:val="clear" w:color="auto" w:fill="auto"/>
            <w:hideMark/>
          </w:tcPr>
          <w:p w14:paraId="3005D2C0" w14:textId="77777777" w:rsidR="00CB5118" w:rsidRPr="004F3D51" w:rsidRDefault="00CB5118" w:rsidP="00B17579">
            <w:pPr>
              <w:suppressAutoHyphens w:val="0"/>
              <w:spacing w:before="40" w:after="40" w:line="220" w:lineRule="exact"/>
              <w:ind w:right="113"/>
              <w:rPr>
                <w:sz w:val="18"/>
              </w:rPr>
            </w:pPr>
            <w:r w:rsidRPr="004F3D51">
              <w:rPr>
                <w:sz w:val="18"/>
              </w:rPr>
              <w:t>Выборы главы общины</w:t>
            </w:r>
          </w:p>
        </w:tc>
        <w:tc>
          <w:tcPr>
            <w:tcW w:w="2360" w:type="dxa"/>
            <w:shd w:val="clear" w:color="auto" w:fill="auto"/>
            <w:vAlign w:val="bottom"/>
            <w:hideMark/>
          </w:tcPr>
          <w:p w14:paraId="6A72D941" w14:textId="77777777" w:rsidR="00CB5118" w:rsidRPr="004F3D51" w:rsidRDefault="00CB5118" w:rsidP="00B17579">
            <w:pPr>
              <w:suppressAutoHyphens w:val="0"/>
              <w:spacing w:before="40" w:after="40" w:line="220" w:lineRule="exact"/>
              <w:ind w:right="113"/>
              <w:jc w:val="right"/>
              <w:rPr>
                <w:sz w:val="18"/>
              </w:rPr>
            </w:pPr>
            <w:r w:rsidRPr="004F3D51">
              <w:rPr>
                <w:sz w:val="18"/>
              </w:rPr>
              <w:t>1 545</w:t>
            </w:r>
          </w:p>
        </w:tc>
      </w:tr>
      <w:tr w:rsidR="00CB5118" w:rsidRPr="004F3D51" w14:paraId="45895D89" w14:textId="77777777" w:rsidTr="00B17579">
        <w:trPr>
          <w:cantSplit/>
        </w:trPr>
        <w:tc>
          <w:tcPr>
            <w:tcW w:w="5010" w:type="dxa"/>
            <w:shd w:val="clear" w:color="auto" w:fill="auto"/>
            <w:hideMark/>
          </w:tcPr>
          <w:p w14:paraId="13354345" w14:textId="77777777" w:rsidR="00CB5118" w:rsidRPr="004F3D51" w:rsidRDefault="00CB5118" w:rsidP="00B17579">
            <w:pPr>
              <w:suppressAutoHyphens w:val="0"/>
              <w:spacing w:before="40" w:after="40" w:line="220" w:lineRule="exact"/>
              <w:ind w:right="113"/>
              <w:rPr>
                <w:sz w:val="18"/>
              </w:rPr>
            </w:pPr>
            <w:r w:rsidRPr="004F3D51">
              <w:rPr>
                <w:sz w:val="18"/>
              </w:rPr>
              <w:t>Выборы членов Совета старейшин</w:t>
            </w:r>
          </w:p>
        </w:tc>
        <w:tc>
          <w:tcPr>
            <w:tcW w:w="2360" w:type="dxa"/>
            <w:shd w:val="clear" w:color="auto" w:fill="auto"/>
            <w:vAlign w:val="bottom"/>
            <w:hideMark/>
          </w:tcPr>
          <w:p w14:paraId="7D627758" w14:textId="77777777" w:rsidR="00CB5118" w:rsidRPr="004F3D51" w:rsidRDefault="00CB5118" w:rsidP="00B17579">
            <w:pPr>
              <w:suppressAutoHyphens w:val="0"/>
              <w:spacing w:before="40" w:after="40" w:line="220" w:lineRule="exact"/>
              <w:ind w:right="113"/>
              <w:jc w:val="right"/>
              <w:rPr>
                <w:sz w:val="18"/>
              </w:rPr>
            </w:pPr>
            <w:r w:rsidRPr="004F3D51">
              <w:rPr>
                <w:sz w:val="18"/>
              </w:rPr>
              <w:t>1 571</w:t>
            </w:r>
          </w:p>
        </w:tc>
      </w:tr>
    </w:tbl>
    <w:p w14:paraId="41D62045" w14:textId="77777777" w:rsidR="00CB5118" w:rsidRPr="004F3D51" w:rsidRDefault="00CB5118" w:rsidP="00C710C6">
      <w:pPr>
        <w:pStyle w:val="SingleTxtG"/>
        <w:spacing w:before="120"/>
      </w:pPr>
      <w:r w:rsidRPr="004F3D51">
        <w:t>114.</w:t>
      </w:r>
      <w:r w:rsidRPr="004F3D51">
        <w:tab/>
        <w:t>Средние показатели участия в национальных выборах и выборах в органы местного самоуправления в соответствии с административно-территориальным делением:</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393"/>
        <w:gridCol w:w="1394"/>
        <w:gridCol w:w="1324"/>
        <w:gridCol w:w="1464"/>
        <w:gridCol w:w="1394"/>
        <w:gridCol w:w="1394"/>
      </w:tblGrid>
      <w:tr w:rsidR="00CB5118" w:rsidRPr="004F3D51" w14:paraId="3A1DC323" w14:textId="77777777" w:rsidTr="00B17579">
        <w:trPr>
          <w:cantSplit/>
          <w:tblHeader/>
        </w:trPr>
        <w:tc>
          <w:tcPr>
            <w:tcW w:w="1276" w:type="dxa"/>
            <w:tcBorders>
              <w:top w:val="single" w:sz="4" w:space="0" w:color="auto"/>
              <w:bottom w:val="nil"/>
            </w:tcBorders>
            <w:shd w:val="clear" w:color="auto" w:fill="auto"/>
            <w:vAlign w:val="bottom"/>
          </w:tcPr>
          <w:p w14:paraId="4EA0C631" w14:textId="77777777" w:rsidR="00CB5118" w:rsidRPr="004F3D51" w:rsidRDefault="00CB5118" w:rsidP="00B17579">
            <w:pPr>
              <w:suppressAutoHyphens w:val="0"/>
              <w:spacing w:before="80" w:after="80" w:line="200" w:lineRule="exact"/>
              <w:ind w:right="113"/>
              <w:rPr>
                <w:i/>
                <w:sz w:val="16"/>
              </w:rPr>
            </w:pPr>
          </w:p>
        </w:tc>
        <w:tc>
          <w:tcPr>
            <w:tcW w:w="4111" w:type="dxa"/>
            <w:gridSpan w:val="3"/>
            <w:tcBorders>
              <w:top w:val="single" w:sz="4" w:space="0" w:color="auto"/>
              <w:bottom w:val="single" w:sz="4" w:space="0" w:color="auto"/>
              <w:right w:val="single" w:sz="24" w:space="0" w:color="FFFFFF" w:themeColor="background1"/>
            </w:tcBorders>
            <w:shd w:val="clear" w:color="auto" w:fill="auto"/>
            <w:vAlign w:val="bottom"/>
          </w:tcPr>
          <w:p w14:paraId="08E01873" w14:textId="77777777" w:rsidR="00CB5118" w:rsidRPr="004F3D51" w:rsidRDefault="00CB5118" w:rsidP="00B17579">
            <w:pPr>
              <w:suppressAutoHyphens w:val="0"/>
              <w:spacing w:before="80" w:after="80" w:line="200" w:lineRule="exact"/>
              <w:ind w:right="113"/>
              <w:jc w:val="center"/>
              <w:rPr>
                <w:i/>
                <w:sz w:val="16"/>
              </w:rPr>
            </w:pPr>
            <w:r w:rsidRPr="004F3D51">
              <w:rPr>
                <w:i/>
                <w:sz w:val="16"/>
              </w:rPr>
              <w:t>Выборы в Национальное собрание 2012 года</w:t>
            </w:r>
          </w:p>
        </w:tc>
        <w:tc>
          <w:tcPr>
            <w:tcW w:w="4252" w:type="dxa"/>
            <w:gridSpan w:val="3"/>
            <w:tcBorders>
              <w:top w:val="single" w:sz="4" w:space="0" w:color="auto"/>
              <w:left w:val="single" w:sz="24" w:space="0" w:color="FFFFFF" w:themeColor="background1"/>
              <w:bottom w:val="single" w:sz="4" w:space="0" w:color="auto"/>
            </w:tcBorders>
            <w:shd w:val="clear" w:color="auto" w:fill="auto"/>
            <w:vAlign w:val="bottom"/>
          </w:tcPr>
          <w:p w14:paraId="1816B4AB" w14:textId="77777777" w:rsidR="00CB5118" w:rsidRPr="004F3D51" w:rsidRDefault="00CB5118" w:rsidP="00B17579">
            <w:pPr>
              <w:suppressAutoHyphens w:val="0"/>
              <w:spacing w:before="80" w:after="80" w:line="200" w:lineRule="exact"/>
              <w:ind w:right="113"/>
              <w:jc w:val="center"/>
              <w:rPr>
                <w:i/>
                <w:sz w:val="16"/>
              </w:rPr>
            </w:pPr>
            <w:r w:rsidRPr="004F3D51">
              <w:rPr>
                <w:i/>
                <w:sz w:val="16"/>
              </w:rPr>
              <w:t>Выборы президента 2013 года</w:t>
            </w:r>
          </w:p>
        </w:tc>
      </w:tr>
      <w:tr w:rsidR="00CB5118" w:rsidRPr="004F3D51" w14:paraId="10B79084" w14:textId="77777777" w:rsidTr="00B17579">
        <w:trPr>
          <w:cantSplit/>
          <w:trHeight w:val="314"/>
        </w:trPr>
        <w:tc>
          <w:tcPr>
            <w:tcW w:w="1276" w:type="dxa"/>
            <w:tcBorders>
              <w:top w:val="nil"/>
              <w:bottom w:val="single" w:sz="12" w:space="0" w:color="auto"/>
            </w:tcBorders>
            <w:shd w:val="clear" w:color="auto" w:fill="auto"/>
            <w:vAlign w:val="bottom"/>
            <w:hideMark/>
          </w:tcPr>
          <w:p w14:paraId="22D3E657" w14:textId="77777777" w:rsidR="00CB5118" w:rsidRPr="004F3D51" w:rsidRDefault="00CB5118" w:rsidP="00D0711A">
            <w:pPr>
              <w:spacing w:before="40" w:after="40" w:line="220" w:lineRule="exact"/>
              <w:ind w:right="113"/>
              <w:rPr>
                <w:sz w:val="18"/>
              </w:rPr>
            </w:pPr>
            <w:r w:rsidRPr="004F3D51">
              <w:rPr>
                <w:i/>
                <w:sz w:val="16"/>
              </w:rPr>
              <w:t>Область</w:t>
            </w:r>
            <w:r w:rsidRPr="004F3D51">
              <w:rPr>
                <w:sz w:val="18"/>
              </w:rPr>
              <w:t xml:space="preserve"> </w:t>
            </w:r>
          </w:p>
        </w:tc>
        <w:tc>
          <w:tcPr>
            <w:tcW w:w="1393" w:type="dxa"/>
            <w:tcBorders>
              <w:top w:val="single" w:sz="4" w:space="0" w:color="auto"/>
              <w:bottom w:val="single" w:sz="12" w:space="0" w:color="auto"/>
            </w:tcBorders>
            <w:shd w:val="clear" w:color="auto" w:fill="auto"/>
            <w:vAlign w:val="bottom"/>
            <w:hideMark/>
          </w:tcPr>
          <w:p w14:paraId="36385C2A" w14:textId="77777777" w:rsidR="00CB5118" w:rsidRPr="004F3D51" w:rsidRDefault="00CB5118" w:rsidP="00D0711A">
            <w:pPr>
              <w:spacing w:before="40" w:after="40" w:line="220" w:lineRule="exact"/>
              <w:jc w:val="right"/>
              <w:rPr>
                <w:i/>
                <w:sz w:val="16"/>
              </w:rPr>
            </w:pPr>
            <w:r w:rsidRPr="004F3D51">
              <w:rPr>
                <w:i/>
                <w:sz w:val="16"/>
              </w:rPr>
              <w:t>Общее число избирателей</w:t>
            </w:r>
          </w:p>
        </w:tc>
        <w:tc>
          <w:tcPr>
            <w:tcW w:w="1394" w:type="dxa"/>
            <w:tcBorders>
              <w:top w:val="single" w:sz="4" w:space="0" w:color="auto"/>
              <w:bottom w:val="single" w:sz="12" w:space="0" w:color="auto"/>
            </w:tcBorders>
            <w:shd w:val="clear" w:color="auto" w:fill="auto"/>
            <w:vAlign w:val="bottom"/>
            <w:hideMark/>
          </w:tcPr>
          <w:p w14:paraId="2B3498D1" w14:textId="77777777" w:rsidR="00CB5118" w:rsidRPr="004F3D51" w:rsidRDefault="00CB5118" w:rsidP="00D0711A">
            <w:pPr>
              <w:spacing w:before="40" w:after="40" w:line="220" w:lineRule="exact"/>
              <w:jc w:val="right"/>
              <w:rPr>
                <w:i/>
                <w:sz w:val="16"/>
              </w:rPr>
            </w:pPr>
            <w:r w:rsidRPr="004F3D51">
              <w:rPr>
                <w:i/>
                <w:sz w:val="16"/>
              </w:rPr>
              <w:t xml:space="preserve">Число проголосовавших </w:t>
            </w:r>
          </w:p>
        </w:tc>
        <w:tc>
          <w:tcPr>
            <w:tcW w:w="1324" w:type="dxa"/>
            <w:tcBorders>
              <w:top w:val="single" w:sz="4" w:space="0" w:color="auto"/>
              <w:bottom w:val="single" w:sz="12" w:space="0" w:color="auto"/>
              <w:right w:val="single" w:sz="24" w:space="0" w:color="FFFFFF" w:themeColor="background1"/>
            </w:tcBorders>
            <w:shd w:val="clear" w:color="auto" w:fill="auto"/>
            <w:vAlign w:val="bottom"/>
            <w:hideMark/>
          </w:tcPr>
          <w:p w14:paraId="1BD75070" w14:textId="77777777" w:rsidR="00CB5118" w:rsidRPr="004F3D51" w:rsidRDefault="00CB5118" w:rsidP="00D0711A">
            <w:pPr>
              <w:spacing w:before="40" w:after="40" w:line="220" w:lineRule="exact"/>
              <w:jc w:val="right"/>
              <w:rPr>
                <w:i/>
                <w:sz w:val="16"/>
              </w:rPr>
            </w:pPr>
            <w:r w:rsidRPr="004F3D51">
              <w:rPr>
                <w:i/>
                <w:sz w:val="16"/>
              </w:rPr>
              <w:t>Участие (%)</w:t>
            </w:r>
          </w:p>
        </w:tc>
        <w:tc>
          <w:tcPr>
            <w:tcW w:w="1464" w:type="dxa"/>
            <w:tcBorders>
              <w:top w:val="single" w:sz="4" w:space="0" w:color="auto"/>
              <w:left w:val="single" w:sz="24" w:space="0" w:color="FFFFFF" w:themeColor="background1"/>
              <w:bottom w:val="single" w:sz="12" w:space="0" w:color="auto"/>
            </w:tcBorders>
            <w:shd w:val="clear" w:color="auto" w:fill="auto"/>
            <w:vAlign w:val="bottom"/>
            <w:hideMark/>
          </w:tcPr>
          <w:p w14:paraId="2E35893E" w14:textId="77777777" w:rsidR="00CB5118" w:rsidRPr="004F3D51" w:rsidRDefault="00CB5118" w:rsidP="00D0711A">
            <w:pPr>
              <w:spacing w:before="40" w:after="40" w:line="220" w:lineRule="exact"/>
              <w:jc w:val="right"/>
              <w:rPr>
                <w:i/>
                <w:sz w:val="16"/>
              </w:rPr>
            </w:pPr>
            <w:r w:rsidRPr="004F3D51">
              <w:rPr>
                <w:i/>
                <w:sz w:val="16"/>
              </w:rPr>
              <w:t>Общее число избирателей</w:t>
            </w:r>
          </w:p>
        </w:tc>
        <w:tc>
          <w:tcPr>
            <w:tcW w:w="1394" w:type="dxa"/>
            <w:tcBorders>
              <w:top w:val="single" w:sz="4" w:space="0" w:color="auto"/>
              <w:bottom w:val="single" w:sz="12" w:space="0" w:color="auto"/>
            </w:tcBorders>
            <w:shd w:val="clear" w:color="auto" w:fill="auto"/>
            <w:vAlign w:val="bottom"/>
            <w:hideMark/>
          </w:tcPr>
          <w:p w14:paraId="56DEDDF9" w14:textId="77777777" w:rsidR="00CB5118" w:rsidRPr="004F3D51" w:rsidRDefault="00CB5118" w:rsidP="00D0711A">
            <w:pPr>
              <w:spacing w:before="40" w:after="40" w:line="220" w:lineRule="exact"/>
              <w:jc w:val="right"/>
              <w:rPr>
                <w:i/>
                <w:sz w:val="16"/>
              </w:rPr>
            </w:pPr>
            <w:r w:rsidRPr="004F3D51">
              <w:rPr>
                <w:i/>
                <w:sz w:val="16"/>
              </w:rPr>
              <w:t xml:space="preserve">Число </w:t>
            </w:r>
            <w:r w:rsidR="00D0711A">
              <w:rPr>
                <w:i/>
                <w:sz w:val="16"/>
              </w:rPr>
              <w:br/>
            </w:r>
            <w:r w:rsidRPr="004F3D51">
              <w:rPr>
                <w:i/>
                <w:sz w:val="16"/>
              </w:rPr>
              <w:t>проголосовавших</w:t>
            </w:r>
          </w:p>
        </w:tc>
        <w:tc>
          <w:tcPr>
            <w:tcW w:w="1394" w:type="dxa"/>
            <w:tcBorders>
              <w:top w:val="single" w:sz="4" w:space="0" w:color="auto"/>
              <w:bottom w:val="single" w:sz="12" w:space="0" w:color="auto"/>
            </w:tcBorders>
            <w:shd w:val="clear" w:color="auto" w:fill="auto"/>
            <w:vAlign w:val="bottom"/>
            <w:hideMark/>
          </w:tcPr>
          <w:p w14:paraId="3EF67A1D" w14:textId="77777777" w:rsidR="00CB5118" w:rsidRPr="004F3D51" w:rsidRDefault="00CB5118" w:rsidP="00D0711A">
            <w:pPr>
              <w:spacing w:before="40" w:after="40" w:line="220" w:lineRule="exact"/>
              <w:jc w:val="right"/>
              <w:rPr>
                <w:i/>
                <w:sz w:val="16"/>
              </w:rPr>
            </w:pPr>
            <w:r w:rsidRPr="004F3D51">
              <w:rPr>
                <w:i/>
                <w:sz w:val="16"/>
              </w:rPr>
              <w:t>Участие (%)</w:t>
            </w:r>
          </w:p>
        </w:tc>
      </w:tr>
      <w:tr w:rsidR="00CB5118" w:rsidRPr="004F3D51" w14:paraId="21B5B2F5" w14:textId="77777777" w:rsidTr="00B17579">
        <w:trPr>
          <w:cantSplit/>
        </w:trPr>
        <w:tc>
          <w:tcPr>
            <w:tcW w:w="1276" w:type="dxa"/>
            <w:tcBorders>
              <w:top w:val="single" w:sz="12" w:space="0" w:color="auto"/>
            </w:tcBorders>
            <w:shd w:val="clear" w:color="auto" w:fill="auto"/>
            <w:noWrap/>
            <w:hideMark/>
          </w:tcPr>
          <w:p w14:paraId="6D2FD398" w14:textId="77777777" w:rsidR="00CB5118" w:rsidRPr="004F3D51" w:rsidRDefault="00CB5118" w:rsidP="00B17579">
            <w:pPr>
              <w:suppressAutoHyphens w:val="0"/>
              <w:spacing w:before="40" w:after="40" w:line="220" w:lineRule="exact"/>
              <w:ind w:right="113"/>
              <w:rPr>
                <w:sz w:val="18"/>
              </w:rPr>
            </w:pPr>
            <w:r w:rsidRPr="004F3D51">
              <w:rPr>
                <w:sz w:val="18"/>
              </w:rPr>
              <w:t>Ереван</w:t>
            </w:r>
          </w:p>
        </w:tc>
        <w:tc>
          <w:tcPr>
            <w:tcW w:w="1393" w:type="dxa"/>
            <w:tcBorders>
              <w:top w:val="single" w:sz="12" w:space="0" w:color="auto"/>
            </w:tcBorders>
            <w:shd w:val="clear" w:color="auto" w:fill="auto"/>
            <w:noWrap/>
            <w:vAlign w:val="bottom"/>
            <w:hideMark/>
          </w:tcPr>
          <w:p w14:paraId="5ED55E89" w14:textId="77777777" w:rsidR="00CB5118" w:rsidRPr="004F3D51" w:rsidRDefault="00CB5118" w:rsidP="00B17579">
            <w:pPr>
              <w:suppressAutoHyphens w:val="0"/>
              <w:spacing w:before="40" w:after="40" w:line="220" w:lineRule="exact"/>
              <w:ind w:right="113"/>
              <w:jc w:val="right"/>
              <w:rPr>
                <w:sz w:val="18"/>
              </w:rPr>
            </w:pPr>
            <w:r w:rsidRPr="004F3D51">
              <w:rPr>
                <w:sz w:val="18"/>
              </w:rPr>
              <w:t>814 225</w:t>
            </w:r>
          </w:p>
        </w:tc>
        <w:tc>
          <w:tcPr>
            <w:tcW w:w="1394" w:type="dxa"/>
            <w:tcBorders>
              <w:top w:val="single" w:sz="12" w:space="0" w:color="auto"/>
            </w:tcBorders>
            <w:shd w:val="clear" w:color="auto" w:fill="auto"/>
            <w:noWrap/>
            <w:vAlign w:val="bottom"/>
            <w:hideMark/>
          </w:tcPr>
          <w:p w14:paraId="3A989266" w14:textId="77777777" w:rsidR="00CB5118" w:rsidRPr="004F3D51" w:rsidRDefault="00CB5118" w:rsidP="00B17579">
            <w:pPr>
              <w:suppressAutoHyphens w:val="0"/>
              <w:spacing w:before="40" w:after="40" w:line="220" w:lineRule="exact"/>
              <w:ind w:right="113"/>
              <w:jc w:val="right"/>
              <w:rPr>
                <w:sz w:val="18"/>
              </w:rPr>
            </w:pPr>
            <w:r w:rsidRPr="004F3D51">
              <w:rPr>
                <w:sz w:val="18"/>
              </w:rPr>
              <w:t>483 263</w:t>
            </w:r>
          </w:p>
        </w:tc>
        <w:tc>
          <w:tcPr>
            <w:tcW w:w="1324" w:type="dxa"/>
            <w:tcBorders>
              <w:top w:val="single" w:sz="12" w:space="0" w:color="auto"/>
            </w:tcBorders>
            <w:shd w:val="clear" w:color="auto" w:fill="auto"/>
            <w:noWrap/>
            <w:vAlign w:val="bottom"/>
            <w:hideMark/>
          </w:tcPr>
          <w:p w14:paraId="0A352AB9" w14:textId="77777777" w:rsidR="00CB5118" w:rsidRPr="004F3D51" w:rsidRDefault="00CB5118" w:rsidP="00B17579">
            <w:pPr>
              <w:suppressAutoHyphens w:val="0"/>
              <w:spacing w:before="40" w:after="40" w:line="220" w:lineRule="exact"/>
              <w:ind w:right="113"/>
              <w:jc w:val="right"/>
              <w:rPr>
                <w:sz w:val="18"/>
              </w:rPr>
            </w:pPr>
            <w:r w:rsidRPr="004F3D51">
              <w:rPr>
                <w:sz w:val="18"/>
              </w:rPr>
              <w:t>59,35</w:t>
            </w:r>
          </w:p>
        </w:tc>
        <w:tc>
          <w:tcPr>
            <w:tcW w:w="1464" w:type="dxa"/>
            <w:tcBorders>
              <w:top w:val="single" w:sz="12" w:space="0" w:color="auto"/>
            </w:tcBorders>
            <w:shd w:val="clear" w:color="auto" w:fill="auto"/>
            <w:noWrap/>
            <w:vAlign w:val="bottom"/>
          </w:tcPr>
          <w:p w14:paraId="34B4C29D" w14:textId="77777777" w:rsidR="00CB5118" w:rsidRPr="004F3D51" w:rsidRDefault="00CB5118" w:rsidP="00B17579">
            <w:pPr>
              <w:suppressAutoHyphens w:val="0"/>
              <w:spacing w:before="40" w:after="40" w:line="220" w:lineRule="exact"/>
              <w:ind w:right="113"/>
              <w:jc w:val="right"/>
              <w:rPr>
                <w:sz w:val="18"/>
              </w:rPr>
            </w:pPr>
            <w:r w:rsidRPr="004F3D51">
              <w:rPr>
                <w:sz w:val="18"/>
              </w:rPr>
              <w:t>824 859</w:t>
            </w:r>
          </w:p>
        </w:tc>
        <w:tc>
          <w:tcPr>
            <w:tcW w:w="1394" w:type="dxa"/>
            <w:tcBorders>
              <w:top w:val="single" w:sz="12" w:space="0" w:color="auto"/>
            </w:tcBorders>
            <w:shd w:val="clear" w:color="auto" w:fill="auto"/>
            <w:noWrap/>
            <w:vAlign w:val="bottom"/>
          </w:tcPr>
          <w:p w14:paraId="159ADED9" w14:textId="77777777" w:rsidR="00CB5118" w:rsidRPr="004F3D51" w:rsidRDefault="00CB5118" w:rsidP="00B17579">
            <w:pPr>
              <w:suppressAutoHyphens w:val="0"/>
              <w:spacing w:before="40" w:after="40" w:line="220" w:lineRule="exact"/>
              <w:ind w:right="113"/>
              <w:jc w:val="right"/>
              <w:rPr>
                <w:sz w:val="18"/>
              </w:rPr>
            </w:pPr>
            <w:r w:rsidRPr="004F3D51">
              <w:rPr>
                <w:sz w:val="18"/>
              </w:rPr>
              <w:t>445 725</w:t>
            </w:r>
          </w:p>
        </w:tc>
        <w:tc>
          <w:tcPr>
            <w:tcW w:w="1394" w:type="dxa"/>
            <w:tcBorders>
              <w:top w:val="single" w:sz="12" w:space="0" w:color="auto"/>
            </w:tcBorders>
            <w:shd w:val="clear" w:color="auto" w:fill="auto"/>
            <w:noWrap/>
            <w:vAlign w:val="bottom"/>
          </w:tcPr>
          <w:p w14:paraId="7163EE31" w14:textId="77777777" w:rsidR="00CB5118" w:rsidRPr="004F3D51" w:rsidRDefault="00CB5118" w:rsidP="00B17579">
            <w:pPr>
              <w:suppressAutoHyphens w:val="0"/>
              <w:spacing w:before="40" w:after="40" w:line="220" w:lineRule="exact"/>
              <w:ind w:right="113"/>
              <w:jc w:val="right"/>
              <w:rPr>
                <w:sz w:val="18"/>
              </w:rPr>
            </w:pPr>
            <w:r w:rsidRPr="004F3D51">
              <w:rPr>
                <w:sz w:val="18"/>
              </w:rPr>
              <w:t>54,04</w:t>
            </w:r>
          </w:p>
        </w:tc>
      </w:tr>
      <w:tr w:rsidR="00CB5118" w:rsidRPr="004F3D51" w14:paraId="7FAA77E2" w14:textId="77777777" w:rsidTr="00B17579">
        <w:trPr>
          <w:cantSplit/>
        </w:trPr>
        <w:tc>
          <w:tcPr>
            <w:tcW w:w="1276" w:type="dxa"/>
            <w:shd w:val="clear" w:color="auto" w:fill="auto"/>
            <w:noWrap/>
            <w:hideMark/>
          </w:tcPr>
          <w:p w14:paraId="529F1CDF"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Арагацотн</w:t>
            </w:r>
            <w:proofErr w:type="spellEnd"/>
          </w:p>
        </w:tc>
        <w:tc>
          <w:tcPr>
            <w:tcW w:w="1393" w:type="dxa"/>
            <w:shd w:val="clear" w:color="auto" w:fill="auto"/>
            <w:noWrap/>
            <w:vAlign w:val="bottom"/>
            <w:hideMark/>
          </w:tcPr>
          <w:p w14:paraId="3D2375DF" w14:textId="77777777" w:rsidR="00CB5118" w:rsidRPr="004F3D51" w:rsidRDefault="00CB5118" w:rsidP="00B17579">
            <w:pPr>
              <w:suppressAutoHyphens w:val="0"/>
              <w:spacing w:before="40" w:after="40" w:line="220" w:lineRule="exact"/>
              <w:ind w:right="113"/>
              <w:jc w:val="right"/>
              <w:rPr>
                <w:sz w:val="18"/>
              </w:rPr>
            </w:pPr>
            <w:r w:rsidRPr="004F3D51">
              <w:rPr>
                <w:sz w:val="18"/>
              </w:rPr>
              <w:t>113 690</w:t>
            </w:r>
          </w:p>
        </w:tc>
        <w:tc>
          <w:tcPr>
            <w:tcW w:w="1394" w:type="dxa"/>
            <w:shd w:val="clear" w:color="auto" w:fill="auto"/>
            <w:noWrap/>
            <w:vAlign w:val="bottom"/>
            <w:hideMark/>
          </w:tcPr>
          <w:p w14:paraId="146DC435" w14:textId="77777777" w:rsidR="00CB5118" w:rsidRPr="004F3D51" w:rsidRDefault="00CB5118" w:rsidP="00B17579">
            <w:pPr>
              <w:suppressAutoHyphens w:val="0"/>
              <w:spacing w:before="40" w:after="40" w:line="220" w:lineRule="exact"/>
              <w:ind w:right="113"/>
              <w:jc w:val="right"/>
              <w:rPr>
                <w:sz w:val="18"/>
              </w:rPr>
            </w:pPr>
            <w:r w:rsidRPr="004F3D51">
              <w:rPr>
                <w:sz w:val="18"/>
              </w:rPr>
              <w:t>78 918</w:t>
            </w:r>
          </w:p>
        </w:tc>
        <w:tc>
          <w:tcPr>
            <w:tcW w:w="1324" w:type="dxa"/>
            <w:shd w:val="clear" w:color="auto" w:fill="auto"/>
            <w:noWrap/>
            <w:vAlign w:val="bottom"/>
            <w:hideMark/>
          </w:tcPr>
          <w:p w14:paraId="520CD0B6" w14:textId="77777777" w:rsidR="00CB5118" w:rsidRPr="004F3D51" w:rsidRDefault="00CB5118" w:rsidP="00B17579">
            <w:pPr>
              <w:suppressAutoHyphens w:val="0"/>
              <w:spacing w:before="40" w:after="40" w:line="220" w:lineRule="exact"/>
              <w:ind w:right="113"/>
              <w:jc w:val="right"/>
              <w:rPr>
                <w:sz w:val="18"/>
              </w:rPr>
            </w:pPr>
            <w:r w:rsidRPr="004F3D51">
              <w:rPr>
                <w:sz w:val="18"/>
              </w:rPr>
              <w:t>69,42</w:t>
            </w:r>
          </w:p>
        </w:tc>
        <w:tc>
          <w:tcPr>
            <w:tcW w:w="1464" w:type="dxa"/>
            <w:shd w:val="clear" w:color="auto" w:fill="auto"/>
            <w:noWrap/>
            <w:vAlign w:val="bottom"/>
          </w:tcPr>
          <w:p w14:paraId="50AFBD71" w14:textId="77777777" w:rsidR="00CB5118" w:rsidRPr="004F3D51" w:rsidRDefault="00CB5118" w:rsidP="00B17579">
            <w:pPr>
              <w:suppressAutoHyphens w:val="0"/>
              <w:spacing w:before="40" w:after="40" w:line="220" w:lineRule="exact"/>
              <w:ind w:right="113"/>
              <w:jc w:val="right"/>
              <w:rPr>
                <w:sz w:val="18"/>
              </w:rPr>
            </w:pPr>
            <w:r w:rsidRPr="004F3D51">
              <w:rPr>
                <w:sz w:val="18"/>
              </w:rPr>
              <w:t>114 323</w:t>
            </w:r>
          </w:p>
        </w:tc>
        <w:tc>
          <w:tcPr>
            <w:tcW w:w="1394" w:type="dxa"/>
            <w:shd w:val="clear" w:color="auto" w:fill="auto"/>
            <w:noWrap/>
            <w:vAlign w:val="bottom"/>
          </w:tcPr>
          <w:p w14:paraId="01038467" w14:textId="77777777" w:rsidR="00CB5118" w:rsidRPr="004F3D51" w:rsidRDefault="00CB5118" w:rsidP="00B17579">
            <w:pPr>
              <w:suppressAutoHyphens w:val="0"/>
              <w:spacing w:before="40" w:after="40" w:line="220" w:lineRule="exact"/>
              <w:ind w:right="113"/>
              <w:jc w:val="right"/>
              <w:rPr>
                <w:sz w:val="18"/>
              </w:rPr>
            </w:pPr>
            <w:r w:rsidRPr="004F3D51">
              <w:rPr>
                <w:sz w:val="18"/>
              </w:rPr>
              <w:t>72 769</w:t>
            </w:r>
          </w:p>
        </w:tc>
        <w:tc>
          <w:tcPr>
            <w:tcW w:w="1394" w:type="dxa"/>
            <w:shd w:val="clear" w:color="auto" w:fill="auto"/>
            <w:noWrap/>
            <w:vAlign w:val="bottom"/>
          </w:tcPr>
          <w:p w14:paraId="7EFB098E" w14:textId="77777777" w:rsidR="00CB5118" w:rsidRPr="004F3D51" w:rsidRDefault="00CB5118" w:rsidP="00B17579">
            <w:pPr>
              <w:suppressAutoHyphens w:val="0"/>
              <w:spacing w:before="40" w:after="40" w:line="220" w:lineRule="exact"/>
              <w:ind w:right="113"/>
              <w:jc w:val="right"/>
              <w:rPr>
                <w:sz w:val="18"/>
              </w:rPr>
            </w:pPr>
            <w:r w:rsidRPr="004F3D51">
              <w:rPr>
                <w:sz w:val="18"/>
              </w:rPr>
              <w:t>63,65</w:t>
            </w:r>
          </w:p>
        </w:tc>
      </w:tr>
      <w:tr w:rsidR="00CB5118" w:rsidRPr="004F3D51" w14:paraId="1C96142F" w14:textId="77777777" w:rsidTr="00B17579">
        <w:trPr>
          <w:cantSplit/>
        </w:trPr>
        <w:tc>
          <w:tcPr>
            <w:tcW w:w="1276" w:type="dxa"/>
            <w:shd w:val="clear" w:color="auto" w:fill="auto"/>
            <w:noWrap/>
            <w:hideMark/>
          </w:tcPr>
          <w:p w14:paraId="49C602AD" w14:textId="77777777" w:rsidR="00CB5118" w:rsidRPr="004F3D51" w:rsidRDefault="00CB5118" w:rsidP="00B17579">
            <w:pPr>
              <w:suppressAutoHyphens w:val="0"/>
              <w:spacing w:before="40" w:after="40" w:line="220" w:lineRule="exact"/>
              <w:ind w:right="113"/>
              <w:rPr>
                <w:sz w:val="18"/>
              </w:rPr>
            </w:pPr>
            <w:r w:rsidRPr="004F3D51">
              <w:rPr>
                <w:sz w:val="18"/>
              </w:rPr>
              <w:t>Арарат</w:t>
            </w:r>
          </w:p>
        </w:tc>
        <w:tc>
          <w:tcPr>
            <w:tcW w:w="1393" w:type="dxa"/>
            <w:shd w:val="clear" w:color="auto" w:fill="auto"/>
            <w:noWrap/>
            <w:vAlign w:val="bottom"/>
            <w:hideMark/>
          </w:tcPr>
          <w:p w14:paraId="4C617E24" w14:textId="77777777" w:rsidR="00CB5118" w:rsidRPr="004F3D51" w:rsidRDefault="00CB5118" w:rsidP="00B17579">
            <w:pPr>
              <w:suppressAutoHyphens w:val="0"/>
              <w:spacing w:before="40" w:after="40" w:line="220" w:lineRule="exact"/>
              <w:ind w:right="113"/>
              <w:jc w:val="right"/>
              <w:rPr>
                <w:sz w:val="18"/>
              </w:rPr>
            </w:pPr>
            <w:r w:rsidRPr="004F3D51">
              <w:rPr>
                <w:sz w:val="18"/>
              </w:rPr>
              <w:t>212 317</w:t>
            </w:r>
          </w:p>
        </w:tc>
        <w:tc>
          <w:tcPr>
            <w:tcW w:w="1394" w:type="dxa"/>
            <w:shd w:val="clear" w:color="auto" w:fill="auto"/>
            <w:noWrap/>
            <w:vAlign w:val="bottom"/>
            <w:hideMark/>
          </w:tcPr>
          <w:p w14:paraId="5330F601" w14:textId="77777777" w:rsidR="00CB5118" w:rsidRPr="004F3D51" w:rsidRDefault="00CB5118" w:rsidP="00B17579">
            <w:pPr>
              <w:suppressAutoHyphens w:val="0"/>
              <w:spacing w:before="40" w:after="40" w:line="220" w:lineRule="exact"/>
              <w:ind w:right="113"/>
              <w:jc w:val="right"/>
              <w:rPr>
                <w:sz w:val="18"/>
              </w:rPr>
            </w:pPr>
            <w:r w:rsidRPr="004F3D51">
              <w:rPr>
                <w:sz w:val="18"/>
              </w:rPr>
              <w:t>149 389</w:t>
            </w:r>
          </w:p>
        </w:tc>
        <w:tc>
          <w:tcPr>
            <w:tcW w:w="1324" w:type="dxa"/>
            <w:shd w:val="clear" w:color="auto" w:fill="auto"/>
            <w:noWrap/>
            <w:vAlign w:val="bottom"/>
            <w:hideMark/>
          </w:tcPr>
          <w:p w14:paraId="185A76C8" w14:textId="77777777" w:rsidR="00CB5118" w:rsidRPr="004F3D51" w:rsidRDefault="00CB5118" w:rsidP="00B17579">
            <w:pPr>
              <w:suppressAutoHyphens w:val="0"/>
              <w:spacing w:before="40" w:after="40" w:line="220" w:lineRule="exact"/>
              <w:ind w:right="113"/>
              <w:jc w:val="right"/>
              <w:rPr>
                <w:sz w:val="18"/>
              </w:rPr>
            </w:pPr>
            <w:r w:rsidRPr="004F3D51">
              <w:rPr>
                <w:sz w:val="18"/>
              </w:rPr>
              <w:t>70,36</w:t>
            </w:r>
          </w:p>
        </w:tc>
        <w:tc>
          <w:tcPr>
            <w:tcW w:w="1464" w:type="dxa"/>
            <w:shd w:val="clear" w:color="auto" w:fill="auto"/>
            <w:noWrap/>
            <w:vAlign w:val="bottom"/>
          </w:tcPr>
          <w:p w14:paraId="618B9824" w14:textId="77777777" w:rsidR="00CB5118" w:rsidRPr="004F3D51" w:rsidRDefault="00CB5118" w:rsidP="00B17579">
            <w:pPr>
              <w:suppressAutoHyphens w:val="0"/>
              <w:spacing w:before="40" w:after="40" w:line="220" w:lineRule="exact"/>
              <w:ind w:right="113"/>
              <w:jc w:val="right"/>
              <w:rPr>
                <w:sz w:val="18"/>
              </w:rPr>
            </w:pPr>
            <w:r w:rsidRPr="004F3D51">
              <w:rPr>
                <w:sz w:val="18"/>
              </w:rPr>
              <w:t>213 038</w:t>
            </w:r>
          </w:p>
        </w:tc>
        <w:tc>
          <w:tcPr>
            <w:tcW w:w="1394" w:type="dxa"/>
            <w:shd w:val="clear" w:color="auto" w:fill="auto"/>
            <w:noWrap/>
            <w:vAlign w:val="bottom"/>
          </w:tcPr>
          <w:p w14:paraId="435893D7" w14:textId="77777777" w:rsidR="00CB5118" w:rsidRPr="004F3D51" w:rsidRDefault="00CB5118" w:rsidP="00B17579">
            <w:pPr>
              <w:suppressAutoHyphens w:val="0"/>
              <w:spacing w:before="40" w:after="40" w:line="220" w:lineRule="exact"/>
              <w:ind w:right="113"/>
              <w:jc w:val="right"/>
              <w:rPr>
                <w:sz w:val="18"/>
              </w:rPr>
            </w:pPr>
            <w:r w:rsidRPr="004F3D51">
              <w:rPr>
                <w:sz w:val="18"/>
              </w:rPr>
              <w:t>157 927</w:t>
            </w:r>
          </w:p>
        </w:tc>
        <w:tc>
          <w:tcPr>
            <w:tcW w:w="1394" w:type="dxa"/>
            <w:shd w:val="clear" w:color="auto" w:fill="auto"/>
            <w:noWrap/>
            <w:vAlign w:val="bottom"/>
          </w:tcPr>
          <w:p w14:paraId="382C7520" w14:textId="77777777" w:rsidR="00CB5118" w:rsidRPr="004F3D51" w:rsidRDefault="00CB5118" w:rsidP="00B17579">
            <w:pPr>
              <w:suppressAutoHyphens w:val="0"/>
              <w:spacing w:before="40" w:after="40" w:line="220" w:lineRule="exact"/>
              <w:ind w:right="113"/>
              <w:jc w:val="right"/>
              <w:rPr>
                <w:sz w:val="18"/>
              </w:rPr>
            </w:pPr>
            <w:r w:rsidRPr="004F3D51">
              <w:rPr>
                <w:sz w:val="18"/>
              </w:rPr>
              <w:t>74,13</w:t>
            </w:r>
          </w:p>
        </w:tc>
      </w:tr>
      <w:tr w:rsidR="00CB5118" w:rsidRPr="004F3D51" w14:paraId="28C4368B" w14:textId="77777777" w:rsidTr="00B17579">
        <w:trPr>
          <w:cantSplit/>
        </w:trPr>
        <w:tc>
          <w:tcPr>
            <w:tcW w:w="1276" w:type="dxa"/>
            <w:shd w:val="clear" w:color="auto" w:fill="auto"/>
            <w:noWrap/>
            <w:hideMark/>
          </w:tcPr>
          <w:p w14:paraId="44911475" w14:textId="77777777" w:rsidR="00CB5118" w:rsidRPr="004F3D51" w:rsidRDefault="00CB5118" w:rsidP="00B17579">
            <w:pPr>
              <w:suppressAutoHyphens w:val="0"/>
              <w:spacing w:before="40" w:after="40" w:line="220" w:lineRule="exact"/>
              <w:ind w:right="113"/>
              <w:rPr>
                <w:sz w:val="18"/>
              </w:rPr>
            </w:pPr>
            <w:r w:rsidRPr="004F3D51">
              <w:rPr>
                <w:sz w:val="18"/>
              </w:rPr>
              <w:t>Армавир</w:t>
            </w:r>
          </w:p>
        </w:tc>
        <w:tc>
          <w:tcPr>
            <w:tcW w:w="1393" w:type="dxa"/>
            <w:shd w:val="clear" w:color="auto" w:fill="auto"/>
            <w:noWrap/>
            <w:vAlign w:val="bottom"/>
            <w:hideMark/>
          </w:tcPr>
          <w:p w14:paraId="0CCAADFD" w14:textId="77777777" w:rsidR="00CB5118" w:rsidRPr="004F3D51" w:rsidRDefault="00CB5118" w:rsidP="00B17579">
            <w:pPr>
              <w:suppressAutoHyphens w:val="0"/>
              <w:spacing w:before="40" w:after="40" w:line="220" w:lineRule="exact"/>
              <w:ind w:right="113"/>
              <w:jc w:val="right"/>
              <w:rPr>
                <w:sz w:val="18"/>
              </w:rPr>
            </w:pPr>
            <w:r w:rsidRPr="004F3D51">
              <w:rPr>
                <w:sz w:val="18"/>
              </w:rPr>
              <w:t>222 641</w:t>
            </w:r>
          </w:p>
        </w:tc>
        <w:tc>
          <w:tcPr>
            <w:tcW w:w="1394" w:type="dxa"/>
            <w:shd w:val="clear" w:color="auto" w:fill="auto"/>
            <w:noWrap/>
            <w:vAlign w:val="bottom"/>
            <w:hideMark/>
          </w:tcPr>
          <w:p w14:paraId="56818273" w14:textId="77777777" w:rsidR="00CB5118" w:rsidRPr="004F3D51" w:rsidRDefault="00CB5118" w:rsidP="00B17579">
            <w:pPr>
              <w:suppressAutoHyphens w:val="0"/>
              <w:spacing w:before="40" w:after="40" w:line="220" w:lineRule="exact"/>
              <w:ind w:right="113"/>
              <w:jc w:val="right"/>
              <w:rPr>
                <w:sz w:val="18"/>
              </w:rPr>
            </w:pPr>
            <w:r w:rsidRPr="004F3D51">
              <w:rPr>
                <w:sz w:val="18"/>
              </w:rPr>
              <w:t>125 092</w:t>
            </w:r>
          </w:p>
        </w:tc>
        <w:tc>
          <w:tcPr>
            <w:tcW w:w="1324" w:type="dxa"/>
            <w:shd w:val="clear" w:color="auto" w:fill="auto"/>
            <w:noWrap/>
            <w:vAlign w:val="bottom"/>
            <w:hideMark/>
          </w:tcPr>
          <w:p w14:paraId="417650D1" w14:textId="77777777" w:rsidR="00CB5118" w:rsidRPr="004F3D51" w:rsidRDefault="00CB5118" w:rsidP="00B17579">
            <w:pPr>
              <w:suppressAutoHyphens w:val="0"/>
              <w:spacing w:before="40" w:after="40" w:line="220" w:lineRule="exact"/>
              <w:ind w:right="113"/>
              <w:jc w:val="right"/>
              <w:rPr>
                <w:sz w:val="18"/>
              </w:rPr>
            </w:pPr>
            <w:r w:rsidRPr="004F3D51">
              <w:rPr>
                <w:sz w:val="18"/>
              </w:rPr>
              <w:t>56,19</w:t>
            </w:r>
          </w:p>
        </w:tc>
        <w:tc>
          <w:tcPr>
            <w:tcW w:w="1464" w:type="dxa"/>
            <w:shd w:val="clear" w:color="auto" w:fill="auto"/>
            <w:noWrap/>
            <w:vAlign w:val="bottom"/>
          </w:tcPr>
          <w:p w14:paraId="73073000" w14:textId="77777777" w:rsidR="00CB5118" w:rsidRPr="004F3D51" w:rsidRDefault="00CB5118" w:rsidP="00B17579">
            <w:pPr>
              <w:suppressAutoHyphens w:val="0"/>
              <w:spacing w:before="40" w:after="40" w:line="220" w:lineRule="exact"/>
              <w:ind w:right="113"/>
              <w:jc w:val="right"/>
              <w:rPr>
                <w:sz w:val="18"/>
              </w:rPr>
            </w:pPr>
            <w:r w:rsidRPr="004F3D51">
              <w:rPr>
                <w:sz w:val="18"/>
              </w:rPr>
              <w:t>224 622</w:t>
            </w:r>
          </w:p>
        </w:tc>
        <w:tc>
          <w:tcPr>
            <w:tcW w:w="1394" w:type="dxa"/>
            <w:shd w:val="clear" w:color="auto" w:fill="auto"/>
            <w:noWrap/>
            <w:vAlign w:val="bottom"/>
          </w:tcPr>
          <w:p w14:paraId="75C9542D" w14:textId="77777777" w:rsidR="00CB5118" w:rsidRPr="004F3D51" w:rsidRDefault="00CB5118" w:rsidP="00B17579">
            <w:pPr>
              <w:suppressAutoHyphens w:val="0"/>
              <w:spacing w:before="40" w:after="40" w:line="220" w:lineRule="exact"/>
              <w:ind w:right="113"/>
              <w:jc w:val="right"/>
              <w:rPr>
                <w:sz w:val="18"/>
              </w:rPr>
            </w:pPr>
            <w:r w:rsidRPr="004F3D51">
              <w:rPr>
                <w:sz w:val="18"/>
              </w:rPr>
              <w:t>128 637</w:t>
            </w:r>
          </w:p>
        </w:tc>
        <w:tc>
          <w:tcPr>
            <w:tcW w:w="1394" w:type="dxa"/>
            <w:shd w:val="clear" w:color="auto" w:fill="auto"/>
            <w:noWrap/>
            <w:vAlign w:val="bottom"/>
          </w:tcPr>
          <w:p w14:paraId="47AF3D01" w14:textId="77777777" w:rsidR="00CB5118" w:rsidRPr="004F3D51" w:rsidRDefault="00CB5118" w:rsidP="00B17579">
            <w:pPr>
              <w:suppressAutoHyphens w:val="0"/>
              <w:spacing w:before="40" w:after="40" w:line="220" w:lineRule="exact"/>
              <w:ind w:right="113"/>
              <w:jc w:val="right"/>
              <w:rPr>
                <w:sz w:val="18"/>
              </w:rPr>
            </w:pPr>
            <w:r w:rsidRPr="004F3D51">
              <w:rPr>
                <w:sz w:val="18"/>
              </w:rPr>
              <w:t>57,27</w:t>
            </w:r>
          </w:p>
        </w:tc>
      </w:tr>
      <w:tr w:rsidR="00CB5118" w:rsidRPr="004F3D51" w14:paraId="23D8564B" w14:textId="77777777" w:rsidTr="00B17579">
        <w:trPr>
          <w:cantSplit/>
        </w:trPr>
        <w:tc>
          <w:tcPr>
            <w:tcW w:w="1276" w:type="dxa"/>
            <w:shd w:val="clear" w:color="auto" w:fill="auto"/>
            <w:noWrap/>
            <w:hideMark/>
          </w:tcPr>
          <w:p w14:paraId="0A6D2A8C"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Гехаркуник</w:t>
            </w:r>
            <w:proofErr w:type="spellEnd"/>
          </w:p>
        </w:tc>
        <w:tc>
          <w:tcPr>
            <w:tcW w:w="1393" w:type="dxa"/>
            <w:shd w:val="clear" w:color="auto" w:fill="auto"/>
            <w:noWrap/>
            <w:vAlign w:val="bottom"/>
            <w:hideMark/>
          </w:tcPr>
          <w:p w14:paraId="1905EB3E" w14:textId="77777777" w:rsidR="00CB5118" w:rsidRPr="004F3D51" w:rsidRDefault="00CB5118" w:rsidP="00B17579">
            <w:pPr>
              <w:suppressAutoHyphens w:val="0"/>
              <w:spacing w:before="40" w:after="40" w:line="220" w:lineRule="exact"/>
              <w:ind w:right="113"/>
              <w:jc w:val="right"/>
              <w:rPr>
                <w:sz w:val="18"/>
              </w:rPr>
            </w:pPr>
            <w:r w:rsidRPr="004F3D51">
              <w:rPr>
                <w:sz w:val="18"/>
              </w:rPr>
              <w:t>185 981</w:t>
            </w:r>
          </w:p>
        </w:tc>
        <w:tc>
          <w:tcPr>
            <w:tcW w:w="1394" w:type="dxa"/>
            <w:shd w:val="clear" w:color="auto" w:fill="auto"/>
            <w:noWrap/>
            <w:vAlign w:val="bottom"/>
            <w:hideMark/>
          </w:tcPr>
          <w:p w14:paraId="131E6DB6" w14:textId="77777777" w:rsidR="00CB5118" w:rsidRPr="004F3D51" w:rsidRDefault="00CB5118" w:rsidP="00B17579">
            <w:pPr>
              <w:suppressAutoHyphens w:val="0"/>
              <w:spacing w:before="40" w:after="40" w:line="220" w:lineRule="exact"/>
              <w:ind w:right="113"/>
              <w:jc w:val="right"/>
              <w:rPr>
                <w:sz w:val="18"/>
              </w:rPr>
            </w:pPr>
            <w:r w:rsidRPr="004F3D51">
              <w:rPr>
                <w:sz w:val="18"/>
              </w:rPr>
              <w:t>122 785</w:t>
            </w:r>
          </w:p>
        </w:tc>
        <w:tc>
          <w:tcPr>
            <w:tcW w:w="1324" w:type="dxa"/>
            <w:shd w:val="clear" w:color="auto" w:fill="auto"/>
            <w:noWrap/>
            <w:vAlign w:val="bottom"/>
            <w:hideMark/>
          </w:tcPr>
          <w:p w14:paraId="11639DD6" w14:textId="77777777" w:rsidR="00CB5118" w:rsidRPr="004F3D51" w:rsidRDefault="00CB5118" w:rsidP="00B17579">
            <w:pPr>
              <w:suppressAutoHyphens w:val="0"/>
              <w:spacing w:before="40" w:after="40" w:line="220" w:lineRule="exact"/>
              <w:ind w:right="113"/>
              <w:jc w:val="right"/>
              <w:rPr>
                <w:sz w:val="18"/>
              </w:rPr>
            </w:pPr>
            <w:r w:rsidRPr="004F3D51">
              <w:rPr>
                <w:sz w:val="18"/>
              </w:rPr>
              <w:t>66,02</w:t>
            </w:r>
          </w:p>
        </w:tc>
        <w:tc>
          <w:tcPr>
            <w:tcW w:w="1464" w:type="dxa"/>
            <w:shd w:val="clear" w:color="auto" w:fill="auto"/>
            <w:noWrap/>
            <w:vAlign w:val="bottom"/>
          </w:tcPr>
          <w:p w14:paraId="35AACF7E" w14:textId="77777777" w:rsidR="00CB5118" w:rsidRPr="004F3D51" w:rsidRDefault="00CB5118" w:rsidP="00B17579">
            <w:pPr>
              <w:suppressAutoHyphens w:val="0"/>
              <w:spacing w:before="40" w:after="40" w:line="220" w:lineRule="exact"/>
              <w:ind w:right="113"/>
              <w:jc w:val="right"/>
              <w:rPr>
                <w:sz w:val="18"/>
              </w:rPr>
            </w:pPr>
            <w:r w:rsidRPr="004F3D51">
              <w:rPr>
                <w:sz w:val="18"/>
              </w:rPr>
              <w:t>186 456</w:t>
            </w:r>
          </w:p>
        </w:tc>
        <w:tc>
          <w:tcPr>
            <w:tcW w:w="1394" w:type="dxa"/>
            <w:shd w:val="clear" w:color="auto" w:fill="auto"/>
            <w:noWrap/>
            <w:vAlign w:val="bottom"/>
          </w:tcPr>
          <w:p w14:paraId="74E6E9D0" w14:textId="77777777" w:rsidR="00CB5118" w:rsidRPr="004F3D51" w:rsidRDefault="00CB5118" w:rsidP="00B17579">
            <w:pPr>
              <w:suppressAutoHyphens w:val="0"/>
              <w:spacing w:before="40" w:after="40" w:line="220" w:lineRule="exact"/>
              <w:ind w:right="113"/>
              <w:jc w:val="right"/>
              <w:rPr>
                <w:sz w:val="18"/>
              </w:rPr>
            </w:pPr>
            <w:r w:rsidRPr="004F3D51">
              <w:rPr>
                <w:sz w:val="18"/>
              </w:rPr>
              <w:t>128 881</w:t>
            </w:r>
          </w:p>
        </w:tc>
        <w:tc>
          <w:tcPr>
            <w:tcW w:w="1394" w:type="dxa"/>
            <w:shd w:val="clear" w:color="auto" w:fill="auto"/>
            <w:noWrap/>
            <w:vAlign w:val="bottom"/>
          </w:tcPr>
          <w:p w14:paraId="59A4D6FC" w14:textId="77777777" w:rsidR="00CB5118" w:rsidRPr="004F3D51" w:rsidRDefault="00CB5118" w:rsidP="00B17579">
            <w:pPr>
              <w:suppressAutoHyphens w:val="0"/>
              <w:spacing w:before="40" w:after="40" w:line="220" w:lineRule="exact"/>
              <w:ind w:right="113"/>
              <w:jc w:val="right"/>
              <w:rPr>
                <w:sz w:val="18"/>
              </w:rPr>
            </w:pPr>
            <w:r w:rsidRPr="004F3D51">
              <w:rPr>
                <w:sz w:val="18"/>
              </w:rPr>
              <w:t>69,12</w:t>
            </w:r>
          </w:p>
        </w:tc>
      </w:tr>
      <w:tr w:rsidR="00CB5118" w:rsidRPr="004F3D51" w14:paraId="4FF89B4E" w14:textId="77777777" w:rsidTr="00B17579">
        <w:trPr>
          <w:cantSplit/>
        </w:trPr>
        <w:tc>
          <w:tcPr>
            <w:tcW w:w="1276" w:type="dxa"/>
            <w:shd w:val="clear" w:color="auto" w:fill="auto"/>
            <w:noWrap/>
            <w:hideMark/>
          </w:tcPr>
          <w:p w14:paraId="3D733F6E" w14:textId="77777777" w:rsidR="00CB5118" w:rsidRPr="004F3D51" w:rsidRDefault="00CB5118" w:rsidP="00B17579">
            <w:pPr>
              <w:suppressAutoHyphens w:val="0"/>
              <w:spacing w:before="40" w:after="40" w:line="220" w:lineRule="exact"/>
              <w:ind w:right="113"/>
              <w:rPr>
                <w:sz w:val="18"/>
              </w:rPr>
            </w:pPr>
            <w:r w:rsidRPr="004F3D51">
              <w:rPr>
                <w:sz w:val="18"/>
              </w:rPr>
              <w:t>Лори</w:t>
            </w:r>
          </w:p>
        </w:tc>
        <w:tc>
          <w:tcPr>
            <w:tcW w:w="1393" w:type="dxa"/>
            <w:shd w:val="clear" w:color="auto" w:fill="auto"/>
            <w:noWrap/>
            <w:vAlign w:val="bottom"/>
            <w:hideMark/>
          </w:tcPr>
          <w:p w14:paraId="0955440B" w14:textId="77777777" w:rsidR="00CB5118" w:rsidRPr="004F3D51" w:rsidRDefault="00CB5118" w:rsidP="00B17579">
            <w:pPr>
              <w:suppressAutoHyphens w:val="0"/>
              <w:spacing w:before="40" w:after="40" w:line="220" w:lineRule="exact"/>
              <w:ind w:right="113"/>
              <w:jc w:val="right"/>
              <w:rPr>
                <w:sz w:val="18"/>
              </w:rPr>
            </w:pPr>
            <w:r w:rsidRPr="004F3D51">
              <w:rPr>
                <w:sz w:val="18"/>
              </w:rPr>
              <w:t>236 441</w:t>
            </w:r>
          </w:p>
        </w:tc>
        <w:tc>
          <w:tcPr>
            <w:tcW w:w="1394" w:type="dxa"/>
            <w:shd w:val="clear" w:color="auto" w:fill="auto"/>
            <w:noWrap/>
            <w:vAlign w:val="bottom"/>
            <w:hideMark/>
          </w:tcPr>
          <w:p w14:paraId="27200EBF" w14:textId="77777777" w:rsidR="00CB5118" w:rsidRPr="004F3D51" w:rsidRDefault="00CB5118" w:rsidP="00B17579">
            <w:pPr>
              <w:suppressAutoHyphens w:val="0"/>
              <w:spacing w:before="40" w:after="40" w:line="220" w:lineRule="exact"/>
              <w:ind w:right="113"/>
              <w:jc w:val="right"/>
              <w:rPr>
                <w:sz w:val="18"/>
              </w:rPr>
            </w:pPr>
            <w:r w:rsidRPr="004F3D51">
              <w:rPr>
                <w:sz w:val="18"/>
              </w:rPr>
              <w:t>140 006</w:t>
            </w:r>
          </w:p>
        </w:tc>
        <w:tc>
          <w:tcPr>
            <w:tcW w:w="1324" w:type="dxa"/>
            <w:shd w:val="clear" w:color="auto" w:fill="auto"/>
            <w:noWrap/>
            <w:vAlign w:val="bottom"/>
            <w:hideMark/>
          </w:tcPr>
          <w:p w14:paraId="13E28A6F" w14:textId="77777777" w:rsidR="00CB5118" w:rsidRPr="004F3D51" w:rsidRDefault="00CB5118" w:rsidP="00B17579">
            <w:pPr>
              <w:suppressAutoHyphens w:val="0"/>
              <w:spacing w:before="40" w:after="40" w:line="220" w:lineRule="exact"/>
              <w:ind w:right="113"/>
              <w:jc w:val="right"/>
              <w:rPr>
                <w:sz w:val="18"/>
              </w:rPr>
            </w:pPr>
            <w:r w:rsidRPr="004F3D51">
              <w:rPr>
                <w:sz w:val="18"/>
              </w:rPr>
              <w:t>59,21</w:t>
            </w:r>
          </w:p>
        </w:tc>
        <w:tc>
          <w:tcPr>
            <w:tcW w:w="1464" w:type="dxa"/>
            <w:shd w:val="clear" w:color="auto" w:fill="auto"/>
            <w:noWrap/>
            <w:vAlign w:val="bottom"/>
          </w:tcPr>
          <w:p w14:paraId="74E57E04" w14:textId="77777777" w:rsidR="00CB5118" w:rsidRPr="004F3D51" w:rsidRDefault="00CB5118" w:rsidP="00B17579">
            <w:pPr>
              <w:suppressAutoHyphens w:val="0"/>
              <w:spacing w:before="40" w:after="40" w:line="220" w:lineRule="exact"/>
              <w:ind w:right="113"/>
              <w:jc w:val="right"/>
              <w:rPr>
                <w:sz w:val="18"/>
              </w:rPr>
            </w:pPr>
            <w:r w:rsidRPr="004F3D51">
              <w:rPr>
                <w:sz w:val="18"/>
              </w:rPr>
              <w:t>237 494</w:t>
            </w:r>
          </w:p>
        </w:tc>
        <w:tc>
          <w:tcPr>
            <w:tcW w:w="1394" w:type="dxa"/>
            <w:shd w:val="clear" w:color="auto" w:fill="auto"/>
            <w:noWrap/>
            <w:vAlign w:val="bottom"/>
          </w:tcPr>
          <w:p w14:paraId="23205A6A" w14:textId="77777777" w:rsidR="00CB5118" w:rsidRPr="004F3D51" w:rsidRDefault="00CB5118" w:rsidP="00B17579">
            <w:pPr>
              <w:suppressAutoHyphens w:val="0"/>
              <w:spacing w:before="40" w:after="40" w:line="220" w:lineRule="exact"/>
              <w:ind w:right="113"/>
              <w:jc w:val="right"/>
              <w:rPr>
                <w:sz w:val="18"/>
              </w:rPr>
            </w:pPr>
            <w:r w:rsidRPr="004F3D51">
              <w:rPr>
                <w:sz w:val="18"/>
              </w:rPr>
              <w:t>143 318</w:t>
            </w:r>
          </w:p>
        </w:tc>
        <w:tc>
          <w:tcPr>
            <w:tcW w:w="1394" w:type="dxa"/>
            <w:shd w:val="clear" w:color="auto" w:fill="auto"/>
            <w:noWrap/>
            <w:vAlign w:val="bottom"/>
          </w:tcPr>
          <w:p w14:paraId="2B394AD5" w14:textId="77777777" w:rsidR="00CB5118" w:rsidRPr="004F3D51" w:rsidRDefault="00CB5118" w:rsidP="00B17579">
            <w:pPr>
              <w:suppressAutoHyphens w:val="0"/>
              <w:spacing w:before="40" w:after="40" w:line="220" w:lineRule="exact"/>
              <w:ind w:right="113"/>
              <w:jc w:val="right"/>
              <w:rPr>
                <w:sz w:val="18"/>
              </w:rPr>
            </w:pPr>
            <w:r w:rsidRPr="004F3D51">
              <w:rPr>
                <w:sz w:val="18"/>
              </w:rPr>
              <w:t>60,35</w:t>
            </w:r>
          </w:p>
        </w:tc>
      </w:tr>
      <w:tr w:rsidR="00CB5118" w:rsidRPr="004F3D51" w14:paraId="4F4874CA" w14:textId="77777777" w:rsidTr="00B17579">
        <w:trPr>
          <w:cantSplit/>
        </w:trPr>
        <w:tc>
          <w:tcPr>
            <w:tcW w:w="1276" w:type="dxa"/>
            <w:shd w:val="clear" w:color="auto" w:fill="auto"/>
            <w:noWrap/>
            <w:hideMark/>
          </w:tcPr>
          <w:p w14:paraId="0F6AD595"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Котайк</w:t>
            </w:r>
            <w:proofErr w:type="spellEnd"/>
          </w:p>
        </w:tc>
        <w:tc>
          <w:tcPr>
            <w:tcW w:w="1393" w:type="dxa"/>
            <w:shd w:val="clear" w:color="auto" w:fill="auto"/>
            <w:noWrap/>
            <w:vAlign w:val="bottom"/>
            <w:hideMark/>
          </w:tcPr>
          <w:p w14:paraId="10906B3B" w14:textId="77777777" w:rsidR="00CB5118" w:rsidRPr="004F3D51" w:rsidRDefault="00CB5118" w:rsidP="00B17579">
            <w:pPr>
              <w:suppressAutoHyphens w:val="0"/>
              <w:spacing w:before="40" w:after="40" w:line="220" w:lineRule="exact"/>
              <w:ind w:right="113"/>
              <w:jc w:val="right"/>
              <w:rPr>
                <w:sz w:val="18"/>
              </w:rPr>
            </w:pPr>
            <w:r w:rsidRPr="004F3D51">
              <w:rPr>
                <w:sz w:val="18"/>
              </w:rPr>
              <w:t>231 710</w:t>
            </w:r>
          </w:p>
        </w:tc>
        <w:tc>
          <w:tcPr>
            <w:tcW w:w="1394" w:type="dxa"/>
            <w:shd w:val="clear" w:color="auto" w:fill="auto"/>
            <w:noWrap/>
            <w:vAlign w:val="bottom"/>
            <w:hideMark/>
          </w:tcPr>
          <w:p w14:paraId="0F6E6F75" w14:textId="77777777" w:rsidR="00CB5118" w:rsidRPr="004F3D51" w:rsidRDefault="00CB5118" w:rsidP="00B17579">
            <w:pPr>
              <w:suppressAutoHyphens w:val="0"/>
              <w:spacing w:before="40" w:after="40" w:line="220" w:lineRule="exact"/>
              <w:ind w:right="113"/>
              <w:jc w:val="right"/>
              <w:rPr>
                <w:sz w:val="18"/>
              </w:rPr>
            </w:pPr>
            <w:r w:rsidRPr="004F3D51">
              <w:rPr>
                <w:sz w:val="18"/>
              </w:rPr>
              <w:t>150 453</w:t>
            </w:r>
          </w:p>
        </w:tc>
        <w:tc>
          <w:tcPr>
            <w:tcW w:w="1324" w:type="dxa"/>
            <w:shd w:val="clear" w:color="auto" w:fill="auto"/>
            <w:noWrap/>
            <w:vAlign w:val="bottom"/>
            <w:hideMark/>
          </w:tcPr>
          <w:p w14:paraId="1AB697C0" w14:textId="77777777" w:rsidR="00CB5118" w:rsidRPr="004F3D51" w:rsidRDefault="00CB5118" w:rsidP="00B17579">
            <w:pPr>
              <w:suppressAutoHyphens w:val="0"/>
              <w:spacing w:before="40" w:after="40" w:line="220" w:lineRule="exact"/>
              <w:ind w:right="113"/>
              <w:jc w:val="right"/>
              <w:rPr>
                <w:sz w:val="18"/>
              </w:rPr>
            </w:pPr>
            <w:r w:rsidRPr="004F3D51">
              <w:rPr>
                <w:sz w:val="18"/>
              </w:rPr>
              <w:t>64,93</w:t>
            </w:r>
          </w:p>
        </w:tc>
        <w:tc>
          <w:tcPr>
            <w:tcW w:w="1464" w:type="dxa"/>
            <w:shd w:val="clear" w:color="auto" w:fill="auto"/>
            <w:noWrap/>
            <w:vAlign w:val="bottom"/>
          </w:tcPr>
          <w:p w14:paraId="69E855B9" w14:textId="77777777" w:rsidR="00CB5118" w:rsidRPr="004F3D51" w:rsidRDefault="00CB5118" w:rsidP="00B17579">
            <w:pPr>
              <w:suppressAutoHyphens w:val="0"/>
              <w:spacing w:before="40" w:after="40" w:line="220" w:lineRule="exact"/>
              <w:ind w:right="113"/>
              <w:jc w:val="right"/>
              <w:rPr>
                <w:sz w:val="18"/>
              </w:rPr>
            </w:pPr>
            <w:r w:rsidRPr="004F3D51">
              <w:rPr>
                <w:sz w:val="18"/>
              </w:rPr>
              <w:t>232 594</w:t>
            </w:r>
          </w:p>
        </w:tc>
        <w:tc>
          <w:tcPr>
            <w:tcW w:w="1394" w:type="dxa"/>
            <w:shd w:val="clear" w:color="auto" w:fill="auto"/>
            <w:noWrap/>
            <w:vAlign w:val="bottom"/>
          </w:tcPr>
          <w:p w14:paraId="112D8429" w14:textId="77777777" w:rsidR="00CB5118" w:rsidRPr="004F3D51" w:rsidRDefault="00CB5118" w:rsidP="00B17579">
            <w:pPr>
              <w:suppressAutoHyphens w:val="0"/>
              <w:spacing w:before="40" w:after="40" w:line="220" w:lineRule="exact"/>
              <w:ind w:right="113"/>
              <w:jc w:val="right"/>
              <w:rPr>
                <w:sz w:val="18"/>
              </w:rPr>
            </w:pPr>
            <w:r w:rsidRPr="004F3D51">
              <w:rPr>
                <w:sz w:val="18"/>
              </w:rPr>
              <w:t>138 231</w:t>
            </w:r>
          </w:p>
        </w:tc>
        <w:tc>
          <w:tcPr>
            <w:tcW w:w="1394" w:type="dxa"/>
            <w:shd w:val="clear" w:color="auto" w:fill="auto"/>
            <w:noWrap/>
            <w:vAlign w:val="bottom"/>
          </w:tcPr>
          <w:p w14:paraId="1A33C63B" w14:textId="77777777" w:rsidR="00CB5118" w:rsidRPr="004F3D51" w:rsidRDefault="00CB5118" w:rsidP="00B17579">
            <w:pPr>
              <w:suppressAutoHyphens w:val="0"/>
              <w:spacing w:before="40" w:after="40" w:line="220" w:lineRule="exact"/>
              <w:ind w:right="113"/>
              <w:jc w:val="right"/>
              <w:rPr>
                <w:sz w:val="18"/>
              </w:rPr>
            </w:pPr>
            <w:r w:rsidRPr="004F3D51">
              <w:rPr>
                <w:sz w:val="18"/>
              </w:rPr>
              <w:t>59,43</w:t>
            </w:r>
          </w:p>
        </w:tc>
      </w:tr>
      <w:tr w:rsidR="00CB5118" w:rsidRPr="004F3D51" w14:paraId="76D6EF3F" w14:textId="77777777" w:rsidTr="00B17579">
        <w:trPr>
          <w:cantSplit/>
        </w:trPr>
        <w:tc>
          <w:tcPr>
            <w:tcW w:w="1276" w:type="dxa"/>
            <w:shd w:val="clear" w:color="auto" w:fill="auto"/>
            <w:noWrap/>
            <w:hideMark/>
          </w:tcPr>
          <w:p w14:paraId="29B53B6E" w14:textId="77777777" w:rsidR="00CB5118" w:rsidRPr="004F3D51" w:rsidRDefault="00CB5118" w:rsidP="00B17579">
            <w:pPr>
              <w:suppressAutoHyphens w:val="0"/>
              <w:spacing w:before="40" w:after="40" w:line="220" w:lineRule="exact"/>
              <w:ind w:right="113"/>
              <w:rPr>
                <w:sz w:val="18"/>
              </w:rPr>
            </w:pPr>
            <w:r w:rsidRPr="004F3D51">
              <w:rPr>
                <w:sz w:val="18"/>
              </w:rPr>
              <w:t>Ширак</w:t>
            </w:r>
          </w:p>
        </w:tc>
        <w:tc>
          <w:tcPr>
            <w:tcW w:w="1393" w:type="dxa"/>
            <w:shd w:val="clear" w:color="auto" w:fill="auto"/>
            <w:noWrap/>
            <w:vAlign w:val="bottom"/>
            <w:hideMark/>
          </w:tcPr>
          <w:p w14:paraId="28B5C0D5" w14:textId="77777777" w:rsidR="00CB5118" w:rsidRPr="004F3D51" w:rsidRDefault="00CB5118" w:rsidP="00B17579">
            <w:pPr>
              <w:suppressAutoHyphens w:val="0"/>
              <w:spacing w:before="40" w:after="40" w:line="220" w:lineRule="exact"/>
              <w:ind w:right="113"/>
              <w:jc w:val="right"/>
              <w:rPr>
                <w:sz w:val="18"/>
              </w:rPr>
            </w:pPr>
            <w:r w:rsidRPr="004F3D51">
              <w:rPr>
                <w:sz w:val="18"/>
              </w:rPr>
              <w:t>228 732</w:t>
            </w:r>
          </w:p>
        </w:tc>
        <w:tc>
          <w:tcPr>
            <w:tcW w:w="1394" w:type="dxa"/>
            <w:shd w:val="clear" w:color="auto" w:fill="auto"/>
            <w:noWrap/>
            <w:vAlign w:val="bottom"/>
            <w:hideMark/>
          </w:tcPr>
          <w:p w14:paraId="5FB364FF" w14:textId="77777777" w:rsidR="00CB5118" w:rsidRPr="004F3D51" w:rsidRDefault="00CB5118" w:rsidP="00B17579">
            <w:pPr>
              <w:suppressAutoHyphens w:val="0"/>
              <w:spacing w:before="40" w:after="40" w:line="220" w:lineRule="exact"/>
              <w:ind w:right="113"/>
              <w:jc w:val="right"/>
              <w:rPr>
                <w:sz w:val="18"/>
              </w:rPr>
            </w:pPr>
            <w:r w:rsidRPr="004F3D51">
              <w:rPr>
                <w:sz w:val="18"/>
              </w:rPr>
              <w:t>131 644</w:t>
            </w:r>
          </w:p>
        </w:tc>
        <w:tc>
          <w:tcPr>
            <w:tcW w:w="1324" w:type="dxa"/>
            <w:shd w:val="clear" w:color="auto" w:fill="auto"/>
            <w:noWrap/>
            <w:vAlign w:val="bottom"/>
            <w:hideMark/>
          </w:tcPr>
          <w:p w14:paraId="00367EA1" w14:textId="77777777" w:rsidR="00CB5118" w:rsidRPr="004F3D51" w:rsidRDefault="00CB5118" w:rsidP="00B17579">
            <w:pPr>
              <w:suppressAutoHyphens w:val="0"/>
              <w:spacing w:before="40" w:after="40" w:line="220" w:lineRule="exact"/>
              <w:ind w:right="113"/>
              <w:jc w:val="right"/>
              <w:rPr>
                <w:sz w:val="18"/>
              </w:rPr>
            </w:pPr>
            <w:r w:rsidRPr="004F3D51">
              <w:rPr>
                <w:sz w:val="18"/>
              </w:rPr>
              <w:t>57,55</w:t>
            </w:r>
          </w:p>
        </w:tc>
        <w:tc>
          <w:tcPr>
            <w:tcW w:w="1464" w:type="dxa"/>
            <w:shd w:val="clear" w:color="auto" w:fill="auto"/>
            <w:noWrap/>
            <w:vAlign w:val="bottom"/>
          </w:tcPr>
          <w:p w14:paraId="45A4A0DB" w14:textId="77777777" w:rsidR="00CB5118" w:rsidRPr="004F3D51" w:rsidRDefault="00CB5118" w:rsidP="00B17579">
            <w:pPr>
              <w:suppressAutoHyphens w:val="0"/>
              <w:spacing w:before="40" w:after="40" w:line="220" w:lineRule="exact"/>
              <w:ind w:right="113"/>
              <w:jc w:val="right"/>
              <w:rPr>
                <w:sz w:val="18"/>
              </w:rPr>
            </w:pPr>
            <w:r w:rsidRPr="004F3D51">
              <w:rPr>
                <w:sz w:val="18"/>
              </w:rPr>
              <w:t>229 265</w:t>
            </w:r>
          </w:p>
        </w:tc>
        <w:tc>
          <w:tcPr>
            <w:tcW w:w="1394" w:type="dxa"/>
            <w:shd w:val="clear" w:color="auto" w:fill="auto"/>
            <w:noWrap/>
            <w:vAlign w:val="bottom"/>
          </w:tcPr>
          <w:p w14:paraId="57BBDE81" w14:textId="77777777" w:rsidR="00CB5118" w:rsidRPr="004F3D51" w:rsidRDefault="00CB5118" w:rsidP="00B17579">
            <w:pPr>
              <w:suppressAutoHyphens w:val="0"/>
              <w:spacing w:before="40" w:after="40" w:line="220" w:lineRule="exact"/>
              <w:ind w:right="113"/>
              <w:jc w:val="right"/>
              <w:rPr>
                <w:sz w:val="18"/>
              </w:rPr>
            </w:pPr>
            <w:r w:rsidRPr="004F3D51">
              <w:rPr>
                <w:sz w:val="18"/>
              </w:rPr>
              <w:t>132 939</w:t>
            </w:r>
          </w:p>
        </w:tc>
        <w:tc>
          <w:tcPr>
            <w:tcW w:w="1394" w:type="dxa"/>
            <w:shd w:val="clear" w:color="auto" w:fill="auto"/>
            <w:noWrap/>
            <w:vAlign w:val="bottom"/>
          </w:tcPr>
          <w:p w14:paraId="5D53E722" w14:textId="77777777" w:rsidR="00CB5118" w:rsidRPr="004F3D51" w:rsidRDefault="00CB5118" w:rsidP="00B17579">
            <w:pPr>
              <w:suppressAutoHyphens w:val="0"/>
              <w:spacing w:before="40" w:after="40" w:line="220" w:lineRule="exact"/>
              <w:ind w:right="113"/>
              <w:jc w:val="right"/>
              <w:rPr>
                <w:sz w:val="18"/>
              </w:rPr>
            </w:pPr>
            <w:r w:rsidRPr="004F3D51">
              <w:rPr>
                <w:sz w:val="18"/>
              </w:rPr>
              <w:t>57,98</w:t>
            </w:r>
          </w:p>
        </w:tc>
      </w:tr>
      <w:tr w:rsidR="00CB5118" w:rsidRPr="004F3D51" w14:paraId="355F4DAC" w14:textId="77777777" w:rsidTr="00B17579">
        <w:trPr>
          <w:cantSplit/>
        </w:trPr>
        <w:tc>
          <w:tcPr>
            <w:tcW w:w="1276" w:type="dxa"/>
            <w:shd w:val="clear" w:color="auto" w:fill="auto"/>
            <w:noWrap/>
            <w:hideMark/>
          </w:tcPr>
          <w:p w14:paraId="2EA5334E"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Сюник</w:t>
            </w:r>
            <w:proofErr w:type="spellEnd"/>
          </w:p>
        </w:tc>
        <w:tc>
          <w:tcPr>
            <w:tcW w:w="1393" w:type="dxa"/>
            <w:shd w:val="clear" w:color="auto" w:fill="auto"/>
            <w:noWrap/>
            <w:vAlign w:val="bottom"/>
            <w:hideMark/>
          </w:tcPr>
          <w:p w14:paraId="12AE1513" w14:textId="77777777" w:rsidR="00CB5118" w:rsidRPr="004F3D51" w:rsidRDefault="00CB5118" w:rsidP="00B17579">
            <w:pPr>
              <w:suppressAutoHyphens w:val="0"/>
              <w:spacing w:before="40" w:after="40" w:line="220" w:lineRule="exact"/>
              <w:ind w:right="113"/>
              <w:jc w:val="right"/>
              <w:rPr>
                <w:sz w:val="18"/>
              </w:rPr>
            </w:pPr>
            <w:r w:rsidRPr="004F3D51">
              <w:rPr>
                <w:sz w:val="18"/>
              </w:rPr>
              <w:t>121 433</w:t>
            </w:r>
          </w:p>
        </w:tc>
        <w:tc>
          <w:tcPr>
            <w:tcW w:w="1394" w:type="dxa"/>
            <w:shd w:val="clear" w:color="auto" w:fill="auto"/>
            <w:noWrap/>
            <w:vAlign w:val="bottom"/>
            <w:hideMark/>
          </w:tcPr>
          <w:p w14:paraId="3B6B364C" w14:textId="77777777" w:rsidR="00CB5118" w:rsidRPr="004F3D51" w:rsidRDefault="00CB5118" w:rsidP="00B17579">
            <w:pPr>
              <w:suppressAutoHyphens w:val="0"/>
              <w:spacing w:before="40" w:after="40" w:line="220" w:lineRule="exact"/>
              <w:ind w:right="113"/>
              <w:jc w:val="right"/>
              <w:rPr>
                <w:sz w:val="18"/>
              </w:rPr>
            </w:pPr>
            <w:r w:rsidRPr="004F3D51">
              <w:rPr>
                <w:sz w:val="18"/>
              </w:rPr>
              <w:t>87 892</w:t>
            </w:r>
          </w:p>
        </w:tc>
        <w:tc>
          <w:tcPr>
            <w:tcW w:w="1324" w:type="dxa"/>
            <w:shd w:val="clear" w:color="auto" w:fill="auto"/>
            <w:noWrap/>
            <w:vAlign w:val="bottom"/>
            <w:hideMark/>
          </w:tcPr>
          <w:p w14:paraId="1B0EC486" w14:textId="77777777" w:rsidR="00CB5118" w:rsidRPr="004F3D51" w:rsidRDefault="00CB5118" w:rsidP="00B17579">
            <w:pPr>
              <w:suppressAutoHyphens w:val="0"/>
              <w:spacing w:before="40" w:after="40" w:line="220" w:lineRule="exact"/>
              <w:ind w:right="113"/>
              <w:jc w:val="right"/>
              <w:rPr>
                <w:sz w:val="18"/>
              </w:rPr>
            </w:pPr>
            <w:r w:rsidRPr="004F3D51">
              <w:rPr>
                <w:sz w:val="18"/>
              </w:rPr>
              <w:t>72,38</w:t>
            </w:r>
          </w:p>
        </w:tc>
        <w:tc>
          <w:tcPr>
            <w:tcW w:w="1464" w:type="dxa"/>
            <w:shd w:val="clear" w:color="auto" w:fill="auto"/>
            <w:noWrap/>
            <w:vAlign w:val="bottom"/>
          </w:tcPr>
          <w:p w14:paraId="20960406" w14:textId="77777777" w:rsidR="00CB5118" w:rsidRPr="004F3D51" w:rsidRDefault="00CB5118" w:rsidP="00B17579">
            <w:pPr>
              <w:suppressAutoHyphens w:val="0"/>
              <w:spacing w:before="40" w:after="40" w:line="220" w:lineRule="exact"/>
              <w:ind w:right="113"/>
              <w:jc w:val="right"/>
              <w:rPr>
                <w:sz w:val="18"/>
              </w:rPr>
            </w:pPr>
            <w:r w:rsidRPr="004F3D51">
              <w:rPr>
                <w:sz w:val="18"/>
              </w:rPr>
              <w:t>109 384</w:t>
            </w:r>
          </w:p>
        </w:tc>
        <w:tc>
          <w:tcPr>
            <w:tcW w:w="1394" w:type="dxa"/>
            <w:shd w:val="clear" w:color="auto" w:fill="auto"/>
            <w:noWrap/>
            <w:vAlign w:val="bottom"/>
          </w:tcPr>
          <w:p w14:paraId="36252EA0" w14:textId="77777777" w:rsidR="00CB5118" w:rsidRPr="004F3D51" w:rsidRDefault="00CB5118" w:rsidP="00B17579">
            <w:pPr>
              <w:suppressAutoHyphens w:val="0"/>
              <w:spacing w:before="40" w:after="40" w:line="220" w:lineRule="exact"/>
              <w:ind w:right="113"/>
              <w:jc w:val="right"/>
              <w:rPr>
                <w:sz w:val="18"/>
              </w:rPr>
            </w:pPr>
            <w:r w:rsidRPr="004F3D51">
              <w:rPr>
                <w:sz w:val="18"/>
              </w:rPr>
              <w:t>71 979</w:t>
            </w:r>
          </w:p>
        </w:tc>
        <w:tc>
          <w:tcPr>
            <w:tcW w:w="1394" w:type="dxa"/>
            <w:shd w:val="clear" w:color="auto" w:fill="auto"/>
            <w:noWrap/>
            <w:vAlign w:val="bottom"/>
          </w:tcPr>
          <w:p w14:paraId="4B7A7ECD" w14:textId="77777777" w:rsidR="00CB5118" w:rsidRPr="004F3D51" w:rsidRDefault="00CB5118" w:rsidP="00B17579">
            <w:pPr>
              <w:suppressAutoHyphens w:val="0"/>
              <w:spacing w:before="40" w:after="40" w:line="220" w:lineRule="exact"/>
              <w:ind w:right="113"/>
              <w:jc w:val="right"/>
              <w:rPr>
                <w:sz w:val="18"/>
              </w:rPr>
            </w:pPr>
            <w:r w:rsidRPr="004F3D51">
              <w:rPr>
                <w:sz w:val="18"/>
              </w:rPr>
              <w:t>65,8</w:t>
            </w:r>
          </w:p>
        </w:tc>
      </w:tr>
      <w:tr w:rsidR="00CB5118" w:rsidRPr="004F3D51" w14:paraId="51D03751" w14:textId="77777777" w:rsidTr="00B17579">
        <w:trPr>
          <w:cantSplit/>
        </w:trPr>
        <w:tc>
          <w:tcPr>
            <w:tcW w:w="1276" w:type="dxa"/>
            <w:shd w:val="clear" w:color="auto" w:fill="auto"/>
            <w:noWrap/>
            <w:hideMark/>
          </w:tcPr>
          <w:p w14:paraId="2433991A"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Вайоц</w:t>
            </w:r>
            <w:proofErr w:type="spellEnd"/>
            <w:r w:rsidRPr="004F3D51">
              <w:rPr>
                <w:sz w:val="18"/>
              </w:rPr>
              <w:t xml:space="preserve"> </w:t>
            </w:r>
            <w:proofErr w:type="spellStart"/>
            <w:r w:rsidRPr="004F3D51">
              <w:rPr>
                <w:sz w:val="18"/>
              </w:rPr>
              <w:t>Дзор</w:t>
            </w:r>
            <w:proofErr w:type="spellEnd"/>
          </w:p>
        </w:tc>
        <w:tc>
          <w:tcPr>
            <w:tcW w:w="1393" w:type="dxa"/>
            <w:shd w:val="clear" w:color="auto" w:fill="auto"/>
            <w:noWrap/>
            <w:vAlign w:val="bottom"/>
            <w:hideMark/>
          </w:tcPr>
          <w:p w14:paraId="6A853736" w14:textId="77777777" w:rsidR="00CB5118" w:rsidRPr="004F3D51" w:rsidRDefault="00CB5118" w:rsidP="00B17579">
            <w:pPr>
              <w:suppressAutoHyphens w:val="0"/>
              <w:spacing w:before="40" w:after="40" w:line="220" w:lineRule="exact"/>
              <w:ind w:right="113"/>
              <w:jc w:val="right"/>
              <w:rPr>
                <w:sz w:val="18"/>
              </w:rPr>
            </w:pPr>
            <w:r w:rsidRPr="004F3D51">
              <w:rPr>
                <w:sz w:val="18"/>
              </w:rPr>
              <w:t>47 412</w:t>
            </w:r>
          </w:p>
        </w:tc>
        <w:tc>
          <w:tcPr>
            <w:tcW w:w="1394" w:type="dxa"/>
            <w:shd w:val="clear" w:color="auto" w:fill="auto"/>
            <w:noWrap/>
            <w:vAlign w:val="bottom"/>
            <w:hideMark/>
          </w:tcPr>
          <w:p w14:paraId="13A3F85F" w14:textId="77777777" w:rsidR="00CB5118" w:rsidRPr="004F3D51" w:rsidRDefault="00CB5118" w:rsidP="00B17579">
            <w:pPr>
              <w:suppressAutoHyphens w:val="0"/>
              <w:spacing w:before="40" w:after="40" w:line="220" w:lineRule="exact"/>
              <w:ind w:right="113"/>
              <w:jc w:val="right"/>
              <w:rPr>
                <w:sz w:val="18"/>
              </w:rPr>
            </w:pPr>
            <w:r w:rsidRPr="004F3D51">
              <w:rPr>
                <w:sz w:val="18"/>
              </w:rPr>
              <w:t>31 748</w:t>
            </w:r>
          </w:p>
        </w:tc>
        <w:tc>
          <w:tcPr>
            <w:tcW w:w="1324" w:type="dxa"/>
            <w:shd w:val="clear" w:color="auto" w:fill="auto"/>
            <w:noWrap/>
            <w:vAlign w:val="bottom"/>
            <w:hideMark/>
          </w:tcPr>
          <w:p w14:paraId="147C219E" w14:textId="77777777" w:rsidR="00CB5118" w:rsidRPr="004F3D51" w:rsidRDefault="00CB5118" w:rsidP="00B17579">
            <w:pPr>
              <w:suppressAutoHyphens w:val="0"/>
              <w:spacing w:before="40" w:after="40" w:line="220" w:lineRule="exact"/>
              <w:ind w:right="113"/>
              <w:jc w:val="right"/>
              <w:rPr>
                <w:sz w:val="18"/>
              </w:rPr>
            </w:pPr>
            <w:r w:rsidRPr="004F3D51">
              <w:rPr>
                <w:sz w:val="18"/>
              </w:rPr>
              <w:t>66,96</w:t>
            </w:r>
          </w:p>
        </w:tc>
        <w:tc>
          <w:tcPr>
            <w:tcW w:w="1464" w:type="dxa"/>
            <w:shd w:val="clear" w:color="auto" w:fill="auto"/>
            <w:noWrap/>
            <w:vAlign w:val="bottom"/>
          </w:tcPr>
          <w:p w14:paraId="79225A59" w14:textId="77777777" w:rsidR="00CB5118" w:rsidRPr="004F3D51" w:rsidRDefault="00CB5118" w:rsidP="00B17579">
            <w:pPr>
              <w:suppressAutoHyphens w:val="0"/>
              <w:spacing w:before="40" w:after="40" w:line="220" w:lineRule="exact"/>
              <w:ind w:right="113"/>
              <w:jc w:val="right"/>
              <w:rPr>
                <w:sz w:val="18"/>
              </w:rPr>
            </w:pPr>
            <w:r w:rsidRPr="004F3D51">
              <w:rPr>
                <w:sz w:val="18"/>
              </w:rPr>
              <w:t>47 227</w:t>
            </w:r>
          </w:p>
        </w:tc>
        <w:tc>
          <w:tcPr>
            <w:tcW w:w="1394" w:type="dxa"/>
            <w:shd w:val="clear" w:color="auto" w:fill="auto"/>
            <w:noWrap/>
            <w:vAlign w:val="bottom"/>
          </w:tcPr>
          <w:p w14:paraId="35F11220" w14:textId="77777777" w:rsidR="00CB5118" w:rsidRPr="004F3D51" w:rsidRDefault="00CB5118" w:rsidP="00B17579">
            <w:pPr>
              <w:suppressAutoHyphens w:val="0"/>
              <w:spacing w:before="40" w:after="40" w:line="220" w:lineRule="exact"/>
              <w:ind w:right="113"/>
              <w:jc w:val="right"/>
              <w:rPr>
                <w:sz w:val="18"/>
              </w:rPr>
            </w:pPr>
            <w:r w:rsidRPr="004F3D51">
              <w:rPr>
                <w:sz w:val="18"/>
              </w:rPr>
              <w:t>29 577</w:t>
            </w:r>
          </w:p>
        </w:tc>
        <w:tc>
          <w:tcPr>
            <w:tcW w:w="1394" w:type="dxa"/>
            <w:shd w:val="clear" w:color="auto" w:fill="auto"/>
            <w:noWrap/>
            <w:vAlign w:val="bottom"/>
          </w:tcPr>
          <w:p w14:paraId="7C5130F6" w14:textId="77777777" w:rsidR="00CB5118" w:rsidRPr="004F3D51" w:rsidRDefault="00CB5118" w:rsidP="00B17579">
            <w:pPr>
              <w:suppressAutoHyphens w:val="0"/>
              <w:spacing w:before="40" w:after="40" w:line="220" w:lineRule="exact"/>
              <w:ind w:right="113"/>
              <w:jc w:val="right"/>
              <w:rPr>
                <w:sz w:val="18"/>
              </w:rPr>
            </w:pPr>
            <w:r w:rsidRPr="004F3D51">
              <w:rPr>
                <w:sz w:val="18"/>
              </w:rPr>
              <w:t>62,63</w:t>
            </w:r>
          </w:p>
        </w:tc>
      </w:tr>
      <w:tr w:rsidR="00CB5118" w:rsidRPr="004F3D51" w14:paraId="1B9F3CE1" w14:textId="77777777" w:rsidTr="00B17579">
        <w:trPr>
          <w:cantSplit/>
        </w:trPr>
        <w:tc>
          <w:tcPr>
            <w:tcW w:w="1276" w:type="dxa"/>
            <w:tcBorders>
              <w:bottom w:val="single" w:sz="4" w:space="0" w:color="auto"/>
            </w:tcBorders>
            <w:shd w:val="clear" w:color="auto" w:fill="auto"/>
            <w:noWrap/>
            <w:hideMark/>
          </w:tcPr>
          <w:p w14:paraId="3BE6F245" w14:textId="77777777" w:rsidR="00CB5118" w:rsidRPr="004F3D51" w:rsidRDefault="00CB5118" w:rsidP="00B17579">
            <w:pPr>
              <w:suppressAutoHyphens w:val="0"/>
              <w:spacing w:before="40" w:after="40" w:line="220" w:lineRule="exact"/>
              <w:ind w:right="113"/>
              <w:rPr>
                <w:sz w:val="18"/>
              </w:rPr>
            </w:pPr>
            <w:r w:rsidRPr="004F3D51">
              <w:rPr>
                <w:sz w:val="18"/>
              </w:rPr>
              <w:t>Тавуш</w:t>
            </w:r>
          </w:p>
        </w:tc>
        <w:tc>
          <w:tcPr>
            <w:tcW w:w="1393" w:type="dxa"/>
            <w:tcBorders>
              <w:bottom w:val="single" w:sz="4" w:space="0" w:color="auto"/>
            </w:tcBorders>
            <w:shd w:val="clear" w:color="auto" w:fill="auto"/>
            <w:noWrap/>
            <w:vAlign w:val="bottom"/>
            <w:hideMark/>
          </w:tcPr>
          <w:p w14:paraId="25E924B9" w14:textId="77777777" w:rsidR="00CB5118" w:rsidRPr="004F3D51" w:rsidRDefault="00CB5118" w:rsidP="00B17579">
            <w:pPr>
              <w:suppressAutoHyphens w:val="0"/>
              <w:spacing w:before="40" w:after="40" w:line="220" w:lineRule="exact"/>
              <w:ind w:right="113"/>
              <w:jc w:val="right"/>
              <w:rPr>
                <w:sz w:val="18"/>
              </w:rPr>
            </w:pPr>
            <w:r w:rsidRPr="004F3D51">
              <w:rPr>
                <w:sz w:val="18"/>
              </w:rPr>
              <w:t>108 324</w:t>
            </w:r>
          </w:p>
        </w:tc>
        <w:tc>
          <w:tcPr>
            <w:tcW w:w="1394" w:type="dxa"/>
            <w:tcBorders>
              <w:bottom w:val="single" w:sz="4" w:space="0" w:color="auto"/>
            </w:tcBorders>
            <w:shd w:val="clear" w:color="auto" w:fill="auto"/>
            <w:noWrap/>
            <w:vAlign w:val="bottom"/>
            <w:hideMark/>
          </w:tcPr>
          <w:p w14:paraId="7C329702" w14:textId="77777777" w:rsidR="00CB5118" w:rsidRPr="004F3D51" w:rsidRDefault="00CB5118" w:rsidP="00B17579">
            <w:pPr>
              <w:suppressAutoHyphens w:val="0"/>
              <w:spacing w:before="40" w:after="40" w:line="220" w:lineRule="exact"/>
              <w:ind w:right="113"/>
              <w:jc w:val="right"/>
              <w:rPr>
                <w:sz w:val="18"/>
              </w:rPr>
            </w:pPr>
            <w:r w:rsidRPr="004F3D51">
              <w:rPr>
                <w:sz w:val="18"/>
              </w:rPr>
              <w:t>71 668</w:t>
            </w:r>
          </w:p>
        </w:tc>
        <w:tc>
          <w:tcPr>
            <w:tcW w:w="1324" w:type="dxa"/>
            <w:tcBorders>
              <w:bottom w:val="single" w:sz="4" w:space="0" w:color="auto"/>
            </w:tcBorders>
            <w:shd w:val="clear" w:color="auto" w:fill="auto"/>
            <w:noWrap/>
            <w:vAlign w:val="bottom"/>
            <w:hideMark/>
          </w:tcPr>
          <w:p w14:paraId="3BD824B5" w14:textId="77777777" w:rsidR="00CB5118" w:rsidRPr="004F3D51" w:rsidRDefault="00CB5118" w:rsidP="00B17579">
            <w:pPr>
              <w:suppressAutoHyphens w:val="0"/>
              <w:spacing w:before="40" w:after="40" w:line="220" w:lineRule="exact"/>
              <w:ind w:right="113"/>
              <w:jc w:val="right"/>
              <w:rPr>
                <w:sz w:val="18"/>
              </w:rPr>
            </w:pPr>
            <w:r w:rsidRPr="004F3D51">
              <w:rPr>
                <w:sz w:val="18"/>
              </w:rPr>
              <w:t>66,16</w:t>
            </w:r>
          </w:p>
        </w:tc>
        <w:tc>
          <w:tcPr>
            <w:tcW w:w="1464" w:type="dxa"/>
            <w:tcBorders>
              <w:bottom w:val="single" w:sz="4" w:space="0" w:color="auto"/>
            </w:tcBorders>
            <w:shd w:val="clear" w:color="auto" w:fill="auto"/>
            <w:noWrap/>
            <w:vAlign w:val="bottom"/>
          </w:tcPr>
          <w:p w14:paraId="6E050CB1" w14:textId="77777777" w:rsidR="00CB5118" w:rsidRPr="004F3D51" w:rsidRDefault="00CB5118" w:rsidP="00B17579">
            <w:pPr>
              <w:suppressAutoHyphens w:val="0"/>
              <w:spacing w:before="40" w:after="40" w:line="220" w:lineRule="exact"/>
              <w:ind w:right="113"/>
              <w:jc w:val="right"/>
              <w:rPr>
                <w:sz w:val="18"/>
              </w:rPr>
            </w:pPr>
            <w:r w:rsidRPr="004F3D51">
              <w:rPr>
                <w:sz w:val="18"/>
              </w:rPr>
              <w:t>108 560</w:t>
            </w:r>
          </w:p>
        </w:tc>
        <w:tc>
          <w:tcPr>
            <w:tcW w:w="1394" w:type="dxa"/>
            <w:tcBorders>
              <w:bottom w:val="single" w:sz="4" w:space="0" w:color="auto"/>
            </w:tcBorders>
            <w:shd w:val="clear" w:color="auto" w:fill="auto"/>
            <w:noWrap/>
            <w:vAlign w:val="bottom"/>
          </w:tcPr>
          <w:p w14:paraId="52C4D371" w14:textId="77777777" w:rsidR="00CB5118" w:rsidRPr="004F3D51" w:rsidRDefault="00CB5118" w:rsidP="00B17579">
            <w:pPr>
              <w:suppressAutoHyphens w:val="0"/>
              <w:spacing w:before="40" w:after="40" w:line="220" w:lineRule="exact"/>
              <w:ind w:right="113"/>
              <w:jc w:val="right"/>
              <w:rPr>
                <w:sz w:val="18"/>
              </w:rPr>
            </w:pPr>
            <w:r w:rsidRPr="004F3D51">
              <w:rPr>
                <w:sz w:val="18"/>
              </w:rPr>
              <w:t>71 278</w:t>
            </w:r>
          </w:p>
        </w:tc>
        <w:tc>
          <w:tcPr>
            <w:tcW w:w="1394" w:type="dxa"/>
            <w:tcBorders>
              <w:bottom w:val="single" w:sz="4" w:space="0" w:color="auto"/>
            </w:tcBorders>
            <w:shd w:val="clear" w:color="auto" w:fill="auto"/>
            <w:noWrap/>
            <w:vAlign w:val="bottom"/>
          </w:tcPr>
          <w:p w14:paraId="63F07AAD" w14:textId="77777777" w:rsidR="00CB5118" w:rsidRPr="004F3D51" w:rsidRDefault="00CB5118" w:rsidP="00B17579">
            <w:pPr>
              <w:suppressAutoHyphens w:val="0"/>
              <w:spacing w:before="40" w:after="40" w:line="220" w:lineRule="exact"/>
              <w:ind w:right="113"/>
              <w:jc w:val="right"/>
              <w:rPr>
                <w:sz w:val="18"/>
              </w:rPr>
            </w:pPr>
            <w:r w:rsidRPr="004F3D51">
              <w:rPr>
                <w:sz w:val="18"/>
              </w:rPr>
              <w:t>65,66</w:t>
            </w:r>
          </w:p>
        </w:tc>
      </w:tr>
      <w:tr w:rsidR="00CB5118" w:rsidRPr="004F3D51" w14:paraId="6CFBFBF1" w14:textId="77777777" w:rsidTr="00B17579">
        <w:trPr>
          <w:cantSplit/>
        </w:trPr>
        <w:tc>
          <w:tcPr>
            <w:tcW w:w="1276" w:type="dxa"/>
            <w:tcBorders>
              <w:top w:val="single" w:sz="4" w:space="0" w:color="auto"/>
              <w:bottom w:val="single" w:sz="12" w:space="0" w:color="auto"/>
            </w:tcBorders>
            <w:shd w:val="clear" w:color="auto" w:fill="auto"/>
            <w:noWrap/>
            <w:hideMark/>
          </w:tcPr>
          <w:p w14:paraId="46EF4B25"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1393" w:type="dxa"/>
            <w:tcBorders>
              <w:top w:val="single" w:sz="4" w:space="0" w:color="auto"/>
              <w:bottom w:val="single" w:sz="12" w:space="0" w:color="auto"/>
            </w:tcBorders>
            <w:shd w:val="clear" w:color="auto" w:fill="auto"/>
            <w:noWrap/>
            <w:vAlign w:val="bottom"/>
            <w:hideMark/>
          </w:tcPr>
          <w:p w14:paraId="6522A840" w14:textId="77777777" w:rsidR="00CB5118" w:rsidRPr="004F3D51" w:rsidRDefault="00CB5118" w:rsidP="00B17579">
            <w:pPr>
              <w:suppressAutoHyphens w:val="0"/>
              <w:spacing w:before="80" w:after="80" w:line="220" w:lineRule="exact"/>
              <w:ind w:right="113"/>
              <w:jc w:val="right"/>
              <w:rPr>
                <w:b/>
                <w:sz w:val="18"/>
              </w:rPr>
            </w:pPr>
            <w:r w:rsidRPr="004F3D51">
              <w:rPr>
                <w:b/>
                <w:sz w:val="18"/>
              </w:rPr>
              <w:t>2 522 906</w:t>
            </w:r>
          </w:p>
        </w:tc>
        <w:tc>
          <w:tcPr>
            <w:tcW w:w="1394" w:type="dxa"/>
            <w:tcBorders>
              <w:top w:val="single" w:sz="4" w:space="0" w:color="auto"/>
              <w:bottom w:val="single" w:sz="12" w:space="0" w:color="auto"/>
            </w:tcBorders>
            <w:shd w:val="clear" w:color="auto" w:fill="auto"/>
            <w:noWrap/>
            <w:vAlign w:val="bottom"/>
            <w:hideMark/>
          </w:tcPr>
          <w:p w14:paraId="7D9D88F8" w14:textId="77777777" w:rsidR="00CB5118" w:rsidRPr="004F3D51" w:rsidRDefault="00CB5118" w:rsidP="00B17579">
            <w:pPr>
              <w:suppressAutoHyphens w:val="0"/>
              <w:spacing w:before="80" w:after="80" w:line="220" w:lineRule="exact"/>
              <w:ind w:right="113"/>
              <w:jc w:val="right"/>
              <w:rPr>
                <w:b/>
                <w:sz w:val="18"/>
              </w:rPr>
            </w:pPr>
            <w:r w:rsidRPr="004F3D51">
              <w:rPr>
                <w:b/>
                <w:sz w:val="18"/>
              </w:rPr>
              <w:t>1 572 858</w:t>
            </w:r>
          </w:p>
        </w:tc>
        <w:tc>
          <w:tcPr>
            <w:tcW w:w="1324" w:type="dxa"/>
            <w:tcBorders>
              <w:top w:val="single" w:sz="4" w:space="0" w:color="auto"/>
              <w:bottom w:val="single" w:sz="12" w:space="0" w:color="auto"/>
            </w:tcBorders>
            <w:shd w:val="clear" w:color="auto" w:fill="auto"/>
            <w:noWrap/>
            <w:vAlign w:val="bottom"/>
            <w:hideMark/>
          </w:tcPr>
          <w:p w14:paraId="1F9C9D9D" w14:textId="77777777" w:rsidR="00CB5118" w:rsidRPr="004F3D51" w:rsidRDefault="00CB5118" w:rsidP="00B17579">
            <w:pPr>
              <w:suppressAutoHyphens w:val="0"/>
              <w:spacing w:before="80" w:after="80" w:line="220" w:lineRule="exact"/>
              <w:ind w:right="113"/>
              <w:jc w:val="right"/>
              <w:rPr>
                <w:b/>
                <w:iCs/>
                <w:sz w:val="18"/>
              </w:rPr>
            </w:pPr>
            <w:r w:rsidRPr="004F3D51">
              <w:rPr>
                <w:b/>
                <w:sz w:val="18"/>
              </w:rPr>
              <w:t>62,34</w:t>
            </w:r>
          </w:p>
        </w:tc>
        <w:tc>
          <w:tcPr>
            <w:tcW w:w="1464" w:type="dxa"/>
            <w:tcBorders>
              <w:top w:val="single" w:sz="4" w:space="0" w:color="auto"/>
              <w:bottom w:val="single" w:sz="12" w:space="0" w:color="auto"/>
            </w:tcBorders>
            <w:shd w:val="clear" w:color="auto" w:fill="auto"/>
            <w:noWrap/>
            <w:vAlign w:val="bottom"/>
          </w:tcPr>
          <w:p w14:paraId="56574BE7" w14:textId="77777777" w:rsidR="00CB5118" w:rsidRPr="004F3D51" w:rsidRDefault="00CB5118" w:rsidP="00B17579">
            <w:pPr>
              <w:suppressAutoHyphens w:val="0"/>
              <w:spacing w:before="80" w:after="80" w:line="220" w:lineRule="exact"/>
              <w:ind w:right="113"/>
              <w:jc w:val="right"/>
              <w:rPr>
                <w:b/>
                <w:sz w:val="18"/>
              </w:rPr>
            </w:pPr>
            <w:r w:rsidRPr="004F3D51">
              <w:rPr>
                <w:b/>
                <w:sz w:val="18"/>
              </w:rPr>
              <w:t>2 527 822</w:t>
            </w:r>
          </w:p>
        </w:tc>
        <w:tc>
          <w:tcPr>
            <w:tcW w:w="1394" w:type="dxa"/>
            <w:tcBorders>
              <w:top w:val="single" w:sz="4" w:space="0" w:color="auto"/>
              <w:bottom w:val="single" w:sz="12" w:space="0" w:color="auto"/>
            </w:tcBorders>
            <w:shd w:val="clear" w:color="auto" w:fill="auto"/>
            <w:noWrap/>
            <w:vAlign w:val="bottom"/>
          </w:tcPr>
          <w:p w14:paraId="6E07BBC6" w14:textId="77777777" w:rsidR="00CB5118" w:rsidRPr="004F3D51" w:rsidRDefault="00CB5118" w:rsidP="00B17579">
            <w:pPr>
              <w:suppressAutoHyphens w:val="0"/>
              <w:spacing w:before="80" w:after="80" w:line="220" w:lineRule="exact"/>
              <w:ind w:right="113"/>
              <w:jc w:val="right"/>
              <w:rPr>
                <w:b/>
                <w:sz w:val="18"/>
              </w:rPr>
            </w:pPr>
            <w:r w:rsidRPr="004F3D51">
              <w:rPr>
                <w:b/>
                <w:sz w:val="18"/>
              </w:rPr>
              <w:t>1 521 261</w:t>
            </w:r>
          </w:p>
        </w:tc>
        <w:tc>
          <w:tcPr>
            <w:tcW w:w="1394" w:type="dxa"/>
            <w:tcBorders>
              <w:top w:val="single" w:sz="4" w:space="0" w:color="auto"/>
              <w:bottom w:val="single" w:sz="12" w:space="0" w:color="auto"/>
            </w:tcBorders>
            <w:shd w:val="clear" w:color="auto" w:fill="auto"/>
            <w:noWrap/>
            <w:vAlign w:val="bottom"/>
          </w:tcPr>
          <w:p w14:paraId="39BB997C" w14:textId="77777777" w:rsidR="00CB5118" w:rsidRPr="004F3D51" w:rsidRDefault="00CB5118" w:rsidP="00B17579">
            <w:pPr>
              <w:suppressAutoHyphens w:val="0"/>
              <w:spacing w:before="80" w:after="80" w:line="220" w:lineRule="exact"/>
              <w:ind w:right="113"/>
              <w:jc w:val="right"/>
              <w:rPr>
                <w:b/>
                <w:iCs/>
                <w:sz w:val="18"/>
              </w:rPr>
            </w:pPr>
            <w:r w:rsidRPr="004F3D51">
              <w:rPr>
                <w:b/>
                <w:sz w:val="18"/>
              </w:rPr>
              <w:t>60,18</w:t>
            </w:r>
          </w:p>
        </w:tc>
      </w:tr>
    </w:tbl>
    <w:p w14:paraId="19FD3AD9" w14:textId="77777777" w:rsidR="00CB5118" w:rsidRPr="004F3D51" w:rsidRDefault="00CB5118" w:rsidP="00CB5118">
      <w:pPr>
        <w:pStyle w:val="SingleTxtG"/>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3"/>
        <w:gridCol w:w="1417"/>
        <w:gridCol w:w="1418"/>
        <w:gridCol w:w="1418"/>
        <w:gridCol w:w="1418"/>
        <w:gridCol w:w="1417"/>
        <w:gridCol w:w="1418"/>
      </w:tblGrid>
      <w:tr w:rsidR="00CB5118" w:rsidRPr="004F3D51" w14:paraId="22788E14" w14:textId="77777777" w:rsidTr="00B17579">
        <w:trPr>
          <w:cantSplit/>
          <w:tblHeader/>
        </w:trPr>
        <w:tc>
          <w:tcPr>
            <w:tcW w:w="1134" w:type="dxa"/>
            <w:tcBorders>
              <w:top w:val="single" w:sz="4" w:space="0" w:color="auto"/>
              <w:bottom w:val="nil"/>
            </w:tcBorders>
            <w:shd w:val="clear" w:color="auto" w:fill="auto"/>
            <w:vAlign w:val="bottom"/>
          </w:tcPr>
          <w:p w14:paraId="22C758B2" w14:textId="77777777" w:rsidR="00CB5118" w:rsidRPr="004F3D51" w:rsidRDefault="00CB5118" w:rsidP="00D0711A">
            <w:pPr>
              <w:spacing w:before="80" w:after="80" w:line="200" w:lineRule="exact"/>
              <w:ind w:right="113"/>
              <w:rPr>
                <w:i/>
                <w:sz w:val="16"/>
              </w:rPr>
            </w:pPr>
          </w:p>
        </w:tc>
        <w:tc>
          <w:tcPr>
            <w:tcW w:w="4253" w:type="dxa"/>
            <w:gridSpan w:val="3"/>
            <w:tcBorders>
              <w:top w:val="single" w:sz="4" w:space="0" w:color="auto"/>
              <w:bottom w:val="single" w:sz="4" w:space="0" w:color="auto"/>
              <w:right w:val="single" w:sz="24" w:space="0" w:color="FFFFFF" w:themeColor="background1"/>
            </w:tcBorders>
            <w:shd w:val="clear" w:color="auto" w:fill="auto"/>
            <w:vAlign w:val="bottom"/>
          </w:tcPr>
          <w:p w14:paraId="54A2718A" w14:textId="77777777" w:rsidR="00CB5118" w:rsidRPr="004F3D51" w:rsidRDefault="00CB5118" w:rsidP="00D0711A">
            <w:pPr>
              <w:spacing w:before="80" w:after="80" w:line="200" w:lineRule="exact"/>
              <w:ind w:right="113"/>
              <w:jc w:val="center"/>
              <w:rPr>
                <w:i/>
                <w:sz w:val="16"/>
              </w:rPr>
            </w:pPr>
            <w:r w:rsidRPr="004F3D51">
              <w:rPr>
                <w:i/>
                <w:sz w:val="16"/>
              </w:rPr>
              <w:t>Выборы 2016 года в органы местного самоуправления</w:t>
            </w:r>
            <w:r w:rsidR="00D0711A">
              <w:rPr>
                <w:i/>
                <w:sz w:val="16"/>
              </w:rPr>
              <w:br/>
            </w:r>
            <w:r w:rsidRPr="004F3D51">
              <w:rPr>
                <w:i/>
                <w:sz w:val="16"/>
              </w:rPr>
              <w:t xml:space="preserve">и выборы 2017 года Совета старейшин Еревана </w:t>
            </w:r>
            <w:r w:rsidR="00D0711A">
              <w:rPr>
                <w:i/>
                <w:sz w:val="16"/>
              </w:rPr>
              <w:br/>
            </w:r>
            <w:r w:rsidRPr="004F3D51">
              <w:rPr>
                <w:i/>
                <w:sz w:val="16"/>
              </w:rPr>
              <w:t>Выборы Совета старейшин Еревана</w:t>
            </w:r>
          </w:p>
        </w:tc>
        <w:tc>
          <w:tcPr>
            <w:tcW w:w="4252" w:type="dxa"/>
            <w:gridSpan w:val="3"/>
            <w:tcBorders>
              <w:top w:val="single" w:sz="4" w:space="0" w:color="auto"/>
              <w:left w:val="single" w:sz="24" w:space="0" w:color="FFFFFF" w:themeColor="background1"/>
              <w:bottom w:val="single" w:sz="4" w:space="0" w:color="auto"/>
            </w:tcBorders>
            <w:shd w:val="clear" w:color="auto" w:fill="auto"/>
            <w:vAlign w:val="bottom"/>
          </w:tcPr>
          <w:p w14:paraId="76EAA2E8" w14:textId="77777777" w:rsidR="00CB5118" w:rsidRPr="004F3D51" w:rsidRDefault="00CB5118" w:rsidP="00D0711A">
            <w:pPr>
              <w:spacing w:before="80" w:after="80" w:line="200" w:lineRule="exact"/>
              <w:ind w:right="113"/>
              <w:jc w:val="center"/>
              <w:rPr>
                <w:i/>
                <w:sz w:val="16"/>
              </w:rPr>
            </w:pPr>
            <w:r w:rsidRPr="004F3D51">
              <w:rPr>
                <w:i/>
                <w:sz w:val="16"/>
              </w:rPr>
              <w:t xml:space="preserve">Выборы 2017 года </w:t>
            </w:r>
            <w:r w:rsidR="00D0711A">
              <w:rPr>
                <w:i/>
                <w:sz w:val="16"/>
              </w:rPr>
              <w:br/>
            </w:r>
            <w:r w:rsidRPr="004F3D51">
              <w:rPr>
                <w:i/>
                <w:sz w:val="16"/>
              </w:rPr>
              <w:t>в Национальное собрание</w:t>
            </w:r>
          </w:p>
        </w:tc>
      </w:tr>
      <w:tr w:rsidR="00CB5118" w:rsidRPr="004F3D51" w14:paraId="27427AB0" w14:textId="77777777" w:rsidTr="00B17579">
        <w:trPr>
          <w:cantSplit/>
          <w:trHeight w:val="150"/>
          <w:tblHeader/>
        </w:trPr>
        <w:tc>
          <w:tcPr>
            <w:tcW w:w="1134" w:type="dxa"/>
            <w:tcBorders>
              <w:top w:val="nil"/>
              <w:bottom w:val="single" w:sz="12" w:space="0" w:color="auto"/>
            </w:tcBorders>
            <w:shd w:val="clear" w:color="auto" w:fill="auto"/>
            <w:vAlign w:val="bottom"/>
            <w:hideMark/>
          </w:tcPr>
          <w:p w14:paraId="05EF490C" w14:textId="77777777" w:rsidR="00CB5118" w:rsidRPr="004F3D51" w:rsidRDefault="00CB5118" w:rsidP="00D0711A">
            <w:pPr>
              <w:spacing w:before="40" w:after="40" w:line="220" w:lineRule="exact"/>
              <w:ind w:right="113"/>
              <w:rPr>
                <w:sz w:val="18"/>
              </w:rPr>
            </w:pPr>
            <w:r w:rsidRPr="004F3D51">
              <w:rPr>
                <w:i/>
                <w:sz w:val="16"/>
              </w:rPr>
              <w:t>Область</w:t>
            </w:r>
          </w:p>
        </w:tc>
        <w:tc>
          <w:tcPr>
            <w:tcW w:w="1417" w:type="dxa"/>
            <w:tcBorders>
              <w:top w:val="single" w:sz="4" w:space="0" w:color="auto"/>
              <w:bottom w:val="single" w:sz="12" w:space="0" w:color="auto"/>
            </w:tcBorders>
            <w:shd w:val="clear" w:color="auto" w:fill="auto"/>
            <w:vAlign w:val="bottom"/>
            <w:hideMark/>
          </w:tcPr>
          <w:p w14:paraId="47D1F22E" w14:textId="77777777" w:rsidR="00CB5118" w:rsidRPr="004F3D51" w:rsidRDefault="00CB5118" w:rsidP="00D0711A">
            <w:pPr>
              <w:spacing w:before="40" w:after="40" w:line="220" w:lineRule="exact"/>
              <w:jc w:val="right"/>
              <w:rPr>
                <w:i/>
                <w:sz w:val="16"/>
              </w:rPr>
            </w:pPr>
            <w:r w:rsidRPr="004F3D51">
              <w:rPr>
                <w:i/>
                <w:sz w:val="16"/>
              </w:rPr>
              <w:t>Общее число избирателей</w:t>
            </w:r>
          </w:p>
        </w:tc>
        <w:tc>
          <w:tcPr>
            <w:tcW w:w="1418" w:type="dxa"/>
            <w:tcBorders>
              <w:top w:val="single" w:sz="4" w:space="0" w:color="auto"/>
              <w:bottom w:val="single" w:sz="12" w:space="0" w:color="auto"/>
            </w:tcBorders>
            <w:shd w:val="clear" w:color="auto" w:fill="auto"/>
            <w:vAlign w:val="bottom"/>
            <w:hideMark/>
          </w:tcPr>
          <w:p w14:paraId="5C44979D" w14:textId="77777777" w:rsidR="00CB5118" w:rsidRPr="004F3D51" w:rsidRDefault="00CB5118" w:rsidP="00D0711A">
            <w:pPr>
              <w:spacing w:before="40" w:after="40" w:line="220" w:lineRule="exact"/>
              <w:jc w:val="right"/>
              <w:rPr>
                <w:i/>
                <w:sz w:val="16"/>
              </w:rPr>
            </w:pPr>
            <w:r w:rsidRPr="004F3D51">
              <w:rPr>
                <w:i/>
                <w:sz w:val="16"/>
              </w:rPr>
              <w:t>Число проголосовавших</w:t>
            </w:r>
          </w:p>
        </w:tc>
        <w:tc>
          <w:tcPr>
            <w:tcW w:w="1417" w:type="dxa"/>
            <w:tcBorders>
              <w:top w:val="single" w:sz="4" w:space="0" w:color="auto"/>
              <w:bottom w:val="single" w:sz="12" w:space="0" w:color="auto"/>
              <w:right w:val="single" w:sz="24" w:space="0" w:color="FFFFFF" w:themeColor="background1"/>
            </w:tcBorders>
            <w:shd w:val="clear" w:color="auto" w:fill="auto"/>
            <w:vAlign w:val="bottom"/>
            <w:hideMark/>
          </w:tcPr>
          <w:p w14:paraId="4E79581F" w14:textId="77777777" w:rsidR="00CB5118" w:rsidRPr="004F3D51" w:rsidRDefault="00CB5118" w:rsidP="00D0711A">
            <w:pPr>
              <w:spacing w:before="40" w:after="40" w:line="220" w:lineRule="exact"/>
              <w:jc w:val="right"/>
              <w:rPr>
                <w:i/>
                <w:sz w:val="16"/>
              </w:rPr>
            </w:pPr>
            <w:r w:rsidRPr="004F3D51">
              <w:rPr>
                <w:i/>
                <w:sz w:val="16"/>
              </w:rPr>
              <w:t>Участие (%)</w:t>
            </w:r>
          </w:p>
        </w:tc>
        <w:tc>
          <w:tcPr>
            <w:tcW w:w="1418" w:type="dxa"/>
            <w:tcBorders>
              <w:top w:val="single" w:sz="4" w:space="0" w:color="auto"/>
              <w:left w:val="single" w:sz="24" w:space="0" w:color="FFFFFF" w:themeColor="background1"/>
              <w:bottom w:val="single" w:sz="12" w:space="0" w:color="auto"/>
            </w:tcBorders>
            <w:shd w:val="clear" w:color="auto" w:fill="auto"/>
            <w:vAlign w:val="bottom"/>
            <w:hideMark/>
          </w:tcPr>
          <w:p w14:paraId="2036814B" w14:textId="77777777" w:rsidR="00CB5118" w:rsidRPr="004F3D51" w:rsidRDefault="00CB5118" w:rsidP="00D0711A">
            <w:pPr>
              <w:spacing w:before="40" w:after="40" w:line="220" w:lineRule="exact"/>
              <w:jc w:val="right"/>
              <w:rPr>
                <w:i/>
                <w:sz w:val="16"/>
              </w:rPr>
            </w:pPr>
            <w:r w:rsidRPr="004F3D51">
              <w:rPr>
                <w:i/>
                <w:sz w:val="16"/>
              </w:rPr>
              <w:t>Общее число избирателей</w:t>
            </w:r>
          </w:p>
        </w:tc>
        <w:tc>
          <w:tcPr>
            <w:tcW w:w="1417" w:type="dxa"/>
            <w:tcBorders>
              <w:top w:val="single" w:sz="4" w:space="0" w:color="auto"/>
              <w:bottom w:val="single" w:sz="12" w:space="0" w:color="auto"/>
            </w:tcBorders>
            <w:shd w:val="clear" w:color="auto" w:fill="auto"/>
            <w:vAlign w:val="bottom"/>
            <w:hideMark/>
          </w:tcPr>
          <w:p w14:paraId="660AE087" w14:textId="77777777" w:rsidR="00CB5118" w:rsidRPr="004F3D51" w:rsidRDefault="00CB5118" w:rsidP="00D0711A">
            <w:pPr>
              <w:spacing w:before="40" w:after="40" w:line="220" w:lineRule="exact"/>
              <w:jc w:val="right"/>
              <w:rPr>
                <w:i/>
                <w:sz w:val="16"/>
              </w:rPr>
            </w:pPr>
            <w:r w:rsidRPr="004F3D51">
              <w:rPr>
                <w:i/>
                <w:sz w:val="16"/>
              </w:rPr>
              <w:t>Число проголосовавших</w:t>
            </w:r>
          </w:p>
        </w:tc>
        <w:tc>
          <w:tcPr>
            <w:tcW w:w="1418" w:type="dxa"/>
            <w:tcBorders>
              <w:top w:val="single" w:sz="4" w:space="0" w:color="auto"/>
              <w:bottom w:val="single" w:sz="12" w:space="0" w:color="auto"/>
            </w:tcBorders>
            <w:shd w:val="clear" w:color="auto" w:fill="auto"/>
            <w:vAlign w:val="bottom"/>
            <w:hideMark/>
          </w:tcPr>
          <w:p w14:paraId="4A54836B" w14:textId="77777777" w:rsidR="00CB5118" w:rsidRPr="004F3D51" w:rsidRDefault="00CB5118" w:rsidP="00D0711A">
            <w:pPr>
              <w:spacing w:before="40" w:after="40" w:line="220" w:lineRule="exact"/>
              <w:jc w:val="right"/>
              <w:rPr>
                <w:i/>
                <w:sz w:val="16"/>
              </w:rPr>
            </w:pPr>
            <w:r w:rsidRPr="004F3D51">
              <w:rPr>
                <w:i/>
                <w:sz w:val="16"/>
              </w:rPr>
              <w:t>Участие (%)</w:t>
            </w:r>
          </w:p>
        </w:tc>
      </w:tr>
      <w:tr w:rsidR="00CB5118" w:rsidRPr="004F3D51" w14:paraId="4C888B42" w14:textId="77777777" w:rsidTr="00B17579">
        <w:trPr>
          <w:cantSplit/>
        </w:trPr>
        <w:tc>
          <w:tcPr>
            <w:tcW w:w="1134" w:type="dxa"/>
            <w:tcBorders>
              <w:top w:val="single" w:sz="12" w:space="0" w:color="auto"/>
            </w:tcBorders>
            <w:shd w:val="clear" w:color="auto" w:fill="auto"/>
            <w:noWrap/>
            <w:hideMark/>
          </w:tcPr>
          <w:p w14:paraId="3C696B1C" w14:textId="77777777" w:rsidR="00CB5118" w:rsidRPr="004F3D51" w:rsidRDefault="00CB5118" w:rsidP="00B17579">
            <w:pPr>
              <w:suppressAutoHyphens w:val="0"/>
              <w:spacing w:before="40" w:after="40" w:line="220" w:lineRule="exact"/>
              <w:ind w:right="113"/>
              <w:rPr>
                <w:sz w:val="18"/>
              </w:rPr>
            </w:pPr>
            <w:r w:rsidRPr="004F3D51">
              <w:rPr>
                <w:sz w:val="18"/>
              </w:rPr>
              <w:t>Ереван</w:t>
            </w:r>
          </w:p>
        </w:tc>
        <w:tc>
          <w:tcPr>
            <w:tcW w:w="1417" w:type="dxa"/>
            <w:tcBorders>
              <w:top w:val="single" w:sz="12" w:space="0" w:color="auto"/>
            </w:tcBorders>
            <w:shd w:val="clear" w:color="auto" w:fill="auto"/>
            <w:noWrap/>
            <w:vAlign w:val="bottom"/>
            <w:hideMark/>
          </w:tcPr>
          <w:p w14:paraId="333EDB5A" w14:textId="77777777" w:rsidR="00CB5118" w:rsidRPr="004F3D51" w:rsidRDefault="00CB5118" w:rsidP="00B17579">
            <w:pPr>
              <w:suppressAutoHyphens w:val="0"/>
              <w:spacing w:before="40" w:after="40" w:line="220" w:lineRule="exact"/>
              <w:ind w:right="113"/>
              <w:jc w:val="right"/>
              <w:rPr>
                <w:bCs/>
                <w:sz w:val="18"/>
              </w:rPr>
            </w:pPr>
            <w:r w:rsidRPr="004F3D51">
              <w:rPr>
                <w:sz w:val="18"/>
              </w:rPr>
              <w:t>842 151</w:t>
            </w:r>
          </w:p>
        </w:tc>
        <w:tc>
          <w:tcPr>
            <w:tcW w:w="1418" w:type="dxa"/>
            <w:tcBorders>
              <w:top w:val="single" w:sz="12" w:space="0" w:color="auto"/>
            </w:tcBorders>
            <w:shd w:val="clear" w:color="auto" w:fill="auto"/>
            <w:noWrap/>
            <w:vAlign w:val="bottom"/>
            <w:hideMark/>
          </w:tcPr>
          <w:p w14:paraId="0D71DECB" w14:textId="77777777" w:rsidR="00CB5118" w:rsidRPr="004F3D51" w:rsidRDefault="00CB5118" w:rsidP="00B17579">
            <w:pPr>
              <w:suppressAutoHyphens w:val="0"/>
              <w:spacing w:before="40" w:after="40" w:line="220" w:lineRule="exact"/>
              <w:ind w:right="113"/>
              <w:jc w:val="right"/>
              <w:rPr>
                <w:bCs/>
                <w:sz w:val="18"/>
              </w:rPr>
            </w:pPr>
            <w:r w:rsidRPr="004F3D51">
              <w:rPr>
                <w:sz w:val="18"/>
              </w:rPr>
              <w:t>345 158</w:t>
            </w:r>
          </w:p>
        </w:tc>
        <w:tc>
          <w:tcPr>
            <w:tcW w:w="1417" w:type="dxa"/>
            <w:tcBorders>
              <w:top w:val="single" w:sz="12" w:space="0" w:color="auto"/>
            </w:tcBorders>
            <w:shd w:val="clear" w:color="auto" w:fill="auto"/>
            <w:noWrap/>
            <w:vAlign w:val="bottom"/>
            <w:hideMark/>
          </w:tcPr>
          <w:p w14:paraId="647CD614" w14:textId="77777777" w:rsidR="00CB5118" w:rsidRPr="004F3D51" w:rsidRDefault="00CB5118" w:rsidP="00B17579">
            <w:pPr>
              <w:suppressAutoHyphens w:val="0"/>
              <w:spacing w:before="40" w:after="40" w:line="220" w:lineRule="exact"/>
              <w:ind w:right="113"/>
              <w:jc w:val="right"/>
              <w:rPr>
                <w:bCs/>
                <w:sz w:val="18"/>
              </w:rPr>
            </w:pPr>
            <w:r w:rsidRPr="004F3D51">
              <w:rPr>
                <w:sz w:val="18"/>
              </w:rPr>
              <w:t>40,99</w:t>
            </w:r>
          </w:p>
        </w:tc>
        <w:tc>
          <w:tcPr>
            <w:tcW w:w="1418" w:type="dxa"/>
            <w:tcBorders>
              <w:top w:val="single" w:sz="12" w:space="0" w:color="auto"/>
            </w:tcBorders>
            <w:shd w:val="clear" w:color="auto" w:fill="auto"/>
            <w:noWrap/>
            <w:vAlign w:val="bottom"/>
            <w:hideMark/>
          </w:tcPr>
          <w:p w14:paraId="242DB048" w14:textId="77777777" w:rsidR="00CB5118" w:rsidRPr="004F3D51" w:rsidRDefault="00CB5118" w:rsidP="00B17579">
            <w:pPr>
              <w:suppressAutoHyphens w:val="0"/>
              <w:spacing w:before="40" w:after="40" w:line="220" w:lineRule="exact"/>
              <w:ind w:right="113"/>
              <w:jc w:val="right"/>
              <w:rPr>
                <w:bCs/>
                <w:sz w:val="18"/>
              </w:rPr>
            </w:pPr>
            <w:r w:rsidRPr="004F3D51">
              <w:rPr>
                <w:sz w:val="18"/>
              </w:rPr>
              <w:t>845 810</w:t>
            </w:r>
          </w:p>
        </w:tc>
        <w:tc>
          <w:tcPr>
            <w:tcW w:w="1417" w:type="dxa"/>
            <w:tcBorders>
              <w:top w:val="single" w:sz="12" w:space="0" w:color="auto"/>
            </w:tcBorders>
            <w:shd w:val="clear" w:color="auto" w:fill="auto"/>
            <w:noWrap/>
            <w:vAlign w:val="bottom"/>
            <w:hideMark/>
          </w:tcPr>
          <w:p w14:paraId="07D08D08" w14:textId="77777777" w:rsidR="00CB5118" w:rsidRPr="004F3D51" w:rsidRDefault="00CB5118" w:rsidP="00B17579">
            <w:pPr>
              <w:suppressAutoHyphens w:val="0"/>
              <w:spacing w:before="40" w:after="40" w:line="220" w:lineRule="exact"/>
              <w:ind w:right="113"/>
              <w:jc w:val="right"/>
              <w:rPr>
                <w:bCs/>
                <w:sz w:val="18"/>
              </w:rPr>
            </w:pPr>
            <w:r w:rsidRPr="004F3D51">
              <w:rPr>
                <w:sz w:val="18"/>
              </w:rPr>
              <w:t>494 590</w:t>
            </w:r>
          </w:p>
        </w:tc>
        <w:tc>
          <w:tcPr>
            <w:tcW w:w="1418" w:type="dxa"/>
            <w:tcBorders>
              <w:top w:val="single" w:sz="12" w:space="0" w:color="auto"/>
            </w:tcBorders>
            <w:shd w:val="clear" w:color="auto" w:fill="auto"/>
            <w:noWrap/>
            <w:vAlign w:val="bottom"/>
            <w:hideMark/>
          </w:tcPr>
          <w:p w14:paraId="66BF1B55" w14:textId="77777777" w:rsidR="00CB5118" w:rsidRPr="004F3D51" w:rsidRDefault="00CB5118" w:rsidP="00B17579">
            <w:pPr>
              <w:suppressAutoHyphens w:val="0"/>
              <w:spacing w:before="40" w:after="40" w:line="220" w:lineRule="exact"/>
              <w:ind w:right="113"/>
              <w:jc w:val="right"/>
              <w:rPr>
                <w:bCs/>
                <w:sz w:val="18"/>
              </w:rPr>
            </w:pPr>
            <w:r w:rsidRPr="004F3D51">
              <w:rPr>
                <w:sz w:val="18"/>
              </w:rPr>
              <w:t>58,48</w:t>
            </w:r>
          </w:p>
        </w:tc>
      </w:tr>
      <w:tr w:rsidR="00CB5118" w:rsidRPr="004F3D51" w14:paraId="7F0F6D17" w14:textId="77777777" w:rsidTr="00B17579">
        <w:trPr>
          <w:cantSplit/>
        </w:trPr>
        <w:tc>
          <w:tcPr>
            <w:tcW w:w="1134" w:type="dxa"/>
            <w:tcBorders>
              <w:bottom w:val="nil"/>
            </w:tcBorders>
            <w:shd w:val="clear" w:color="auto" w:fill="auto"/>
            <w:noWrap/>
            <w:hideMark/>
          </w:tcPr>
          <w:p w14:paraId="2D5334BA"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Арагацотн</w:t>
            </w:r>
            <w:proofErr w:type="spellEnd"/>
          </w:p>
        </w:tc>
        <w:tc>
          <w:tcPr>
            <w:tcW w:w="1417" w:type="dxa"/>
            <w:tcBorders>
              <w:bottom w:val="nil"/>
            </w:tcBorders>
            <w:shd w:val="clear" w:color="auto" w:fill="auto"/>
            <w:noWrap/>
            <w:vAlign w:val="bottom"/>
            <w:hideMark/>
          </w:tcPr>
          <w:p w14:paraId="6C1A7D90" w14:textId="77777777" w:rsidR="00CB5118" w:rsidRPr="004F3D51" w:rsidRDefault="00CB5118" w:rsidP="00B17579">
            <w:pPr>
              <w:suppressAutoHyphens w:val="0"/>
              <w:spacing w:before="40" w:after="40" w:line="220" w:lineRule="exact"/>
              <w:ind w:right="113"/>
              <w:jc w:val="right"/>
              <w:rPr>
                <w:bCs/>
                <w:sz w:val="18"/>
              </w:rPr>
            </w:pPr>
            <w:r w:rsidRPr="004F3D51">
              <w:rPr>
                <w:sz w:val="18"/>
              </w:rPr>
              <w:t>106 855</w:t>
            </w:r>
          </w:p>
        </w:tc>
        <w:tc>
          <w:tcPr>
            <w:tcW w:w="1418" w:type="dxa"/>
            <w:tcBorders>
              <w:bottom w:val="nil"/>
            </w:tcBorders>
            <w:shd w:val="clear" w:color="auto" w:fill="auto"/>
            <w:noWrap/>
            <w:vAlign w:val="bottom"/>
            <w:hideMark/>
          </w:tcPr>
          <w:p w14:paraId="4F4FEDC7" w14:textId="77777777" w:rsidR="00CB5118" w:rsidRPr="004F3D51" w:rsidRDefault="00CB5118" w:rsidP="00B17579">
            <w:pPr>
              <w:suppressAutoHyphens w:val="0"/>
              <w:spacing w:before="40" w:after="40" w:line="220" w:lineRule="exact"/>
              <w:ind w:right="113"/>
              <w:jc w:val="right"/>
              <w:rPr>
                <w:bCs/>
                <w:sz w:val="18"/>
              </w:rPr>
            </w:pPr>
            <w:r w:rsidRPr="004F3D51">
              <w:rPr>
                <w:sz w:val="18"/>
              </w:rPr>
              <w:t>61 277</w:t>
            </w:r>
          </w:p>
        </w:tc>
        <w:tc>
          <w:tcPr>
            <w:tcW w:w="1417" w:type="dxa"/>
            <w:tcBorders>
              <w:bottom w:val="nil"/>
            </w:tcBorders>
            <w:shd w:val="clear" w:color="auto" w:fill="auto"/>
            <w:noWrap/>
            <w:vAlign w:val="bottom"/>
            <w:hideMark/>
          </w:tcPr>
          <w:p w14:paraId="4861DDDC" w14:textId="77777777" w:rsidR="00CB5118" w:rsidRPr="004F3D51" w:rsidRDefault="00CB5118" w:rsidP="00B17579">
            <w:pPr>
              <w:suppressAutoHyphens w:val="0"/>
              <w:spacing w:before="40" w:after="40" w:line="220" w:lineRule="exact"/>
              <w:ind w:right="113"/>
              <w:jc w:val="right"/>
              <w:rPr>
                <w:bCs/>
                <w:sz w:val="18"/>
              </w:rPr>
            </w:pPr>
            <w:r w:rsidRPr="004F3D51">
              <w:rPr>
                <w:sz w:val="18"/>
              </w:rPr>
              <w:t>57,35</w:t>
            </w:r>
          </w:p>
        </w:tc>
        <w:tc>
          <w:tcPr>
            <w:tcW w:w="1418" w:type="dxa"/>
            <w:tcBorders>
              <w:bottom w:val="nil"/>
            </w:tcBorders>
            <w:shd w:val="clear" w:color="auto" w:fill="auto"/>
            <w:noWrap/>
            <w:vAlign w:val="bottom"/>
            <w:hideMark/>
          </w:tcPr>
          <w:p w14:paraId="6D891058" w14:textId="77777777" w:rsidR="00CB5118" w:rsidRPr="004F3D51" w:rsidRDefault="00CB5118" w:rsidP="00B17579">
            <w:pPr>
              <w:suppressAutoHyphens w:val="0"/>
              <w:spacing w:before="40" w:after="40" w:line="220" w:lineRule="exact"/>
              <w:ind w:right="113"/>
              <w:jc w:val="right"/>
              <w:rPr>
                <w:bCs/>
                <w:sz w:val="18"/>
              </w:rPr>
            </w:pPr>
            <w:r w:rsidRPr="004F3D51">
              <w:rPr>
                <w:sz w:val="18"/>
              </w:rPr>
              <w:t>116 816</w:t>
            </w:r>
          </w:p>
        </w:tc>
        <w:tc>
          <w:tcPr>
            <w:tcW w:w="1417" w:type="dxa"/>
            <w:tcBorders>
              <w:bottom w:val="nil"/>
            </w:tcBorders>
            <w:shd w:val="clear" w:color="auto" w:fill="auto"/>
            <w:noWrap/>
            <w:vAlign w:val="bottom"/>
            <w:hideMark/>
          </w:tcPr>
          <w:p w14:paraId="3E44EE7D" w14:textId="77777777" w:rsidR="00CB5118" w:rsidRPr="004F3D51" w:rsidRDefault="00CB5118" w:rsidP="00B17579">
            <w:pPr>
              <w:suppressAutoHyphens w:val="0"/>
              <w:spacing w:before="40" w:after="40" w:line="220" w:lineRule="exact"/>
              <w:ind w:right="113"/>
              <w:jc w:val="right"/>
              <w:rPr>
                <w:bCs/>
                <w:sz w:val="18"/>
              </w:rPr>
            </w:pPr>
            <w:r w:rsidRPr="004F3D51">
              <w:rPr>
                <w:sz w:val="18"/>
              </w:rPr>
              <w:t>77 734</w:t>
            </w:r>
          </w:p>
        </w:tc>
        <w:tc>
          <w:tcPr>
            <w:tcW w:w="1418" w:type="dxa"/>
            <w:tcBorders>
              <w:bottom w:val="nil"/>
            </w:tcBorders>
            <w:shd w:val="clear" w:color="auto" w:fill="auto"/>
            <w:noWrap/>
            <w:vAlign w:val="bottom"/>
            <w:hideMark/>
          </w:tcPr>
          <w:p w14:paraId="757E0840" w14:textId="77777777" w:rsidR="00CB5118" w:rsidRPr="004F3D51" w:rsidRDefault="00CB5118" w:rsidP="00B17579">
            <w:pPr>
              <w:suppressAutoHyphens w:val="0"/>
              <w:spacing w:before="40" w:after="40" w:line="220" w:lineRule="exact"/>
              <w:ind w:right="113"/>
              <w:jc w:val="right"/>
              <w:rPr>
                <w:bCs/>
                <w:sz w:val="18"/>
              </w:rPr>
            </w:pPr>
            <w:r w:rsidRPr="004F3D51">
              <w:rPr>
                <w:sz w:val="18"/>
              </w:rPr>
              <w:t>66,54</w:t>
            </w:r>
          </w:p>
        </w:tc>
      </w:tr>
      <w:tr w:rsidR="00CB5118" w:rsidRPr="004F3D51" w14:paraId="05F3F9EA" w14:textId="77777777" w:rsidTr="00B17579">
        <w:trPr>
          <w:cantSplit/>
        </w:trPr>
        <w:tc>
          <w:tcPr>
            <w:tcW w:w="1134" w:type="dxa"/>
            <w:tcBorders>
              <w:top w:val="nil"/>
              <w:bottom w:val="nil"/>
            </w:tcBorders>
            <w:shd w:val="clear" w:color="auto" w:fill="auto"/>
            <w:noWrap/>
            <w:hideMark/>
          </w:tcPr>
          <w:p w14:paraId="0DD916A7" w14:textId="77777777" w:rsidR="00CB5118" w:rsidRPr="004F3D51" w:rsidRDefault="00CB5118" w:rsidP="00B17579">
            <w:pPr>
              <w:suppressAutoHyphens w:val="0"/>
              <w:spacing w:before="40" w:after="40" w:line="220" w:lineRule="exact"/>
              <w:ind w:right="113"/>
              <w:rPr>
                <w:sz w:val="18"/>
              </w:rPr>
            </w:pPr>
            <w:r w:rsidRPr="004F3D51">
              <w:rPr>
                <w:sz w:val="18"/>
              </w:rPr>
              <w:t>Арарат</w:t>
            </w:r>
          </w:p>
        </w:tc>
        <w:tc>
          <w:tcPr>
            <w:tcW w:w="1417" w:type="dxa"/>
            <w:tcBorders>
              <w:top w:val="nil"/>
              <w:bottom w:val="nil"/>
            </w:tcBorders>
            <w:shd w:val="clear" w:color="auto" w:fill="auto"/>
            <w:noWrap/>
            <w:vAlign w:val="bottom"/>
            <w:hideMark/>
          </w:tcPr>
          <w:p w14:paraId="5C46AB8E" w14:textId="77777777" w:rsidR="00CB5118" w:rsidRPr="004F3D51" w:rsidRDefault="00CB5118" w:rsidP="00B17579">
            <w:pPr>
              <w:suppressAutoHyphens w:val="0"/>
              <w:spacing w:before="40" w:after="40" w:line="220" w:lineRule="exact"/>
              <w:ind w:right="113"/>
              <w:jc w:val="right"/>
              <w:rPr>
                <w:bCs/>
                <w:sz w:val="18"/>
              </w:rPr>
            </w:pPr>
            <w:r w:rsidRPr="004F3D51">
              <w:rPr>
                <w:sz w:val="18"/>
              </w:rPr>
              <w:t>203 205</w:t>
            </w:r>
          </w:p>
        </w:tc>
        <w:tc>
          <w:tcPr>
            <w:tcW w:w="1418" w:type="dxa"/>
            <w:tcBorders>
              <w:top w:val="nil"/>
              <w:bottom w:val="nil"/>
            </w:tcBorders>
            <w:shd w:val="clear" w:color="auto" w:fill="auto"/>
            <w:noWrap/>
            <w:vAlign w:val="bottom"/>
            <w:hideMark/>
          </w:tcPr>
          <w:p w14:paraId="1E304AD8" w14:textId="77777777" w:rsidR="00CB5118" w:rsidRPr="004F3D51" w:rsidRDefault="00CB5118" w:rsidP="00B17579">
            <w:pPr>
              <w:suppressAutoHyphens w:val="0"/>
              <w:spacing w:before="40" w:after="40" w:line="220" w:lineRule="exact"/>
              <w:ind w:right="113"/>
              <w:jc w:val="right"/>
              <w:rPr>
                <w:bCs/>
                <w:sz w:val="18"/>
              </w:rPr>
            </w:pPr>
            <w:r w:rsidRPr="004F3D51">
              <w:rPr>
                <w:sz w:val="18"/>
              </w:rPr>
              <w:t>93 028</w:t>
            </w:r>
          </w:p>
        </w:tc>
        <w:tc>
          <w:tcPr>
            <w:tcW w:w="1417" w:type="dxa"/>
            <w:tcBorders>
              <w:top w:val="nil"/>
              <w:bottom w:val="nil"/>
            </w:tcBorders>
            <w:shd w:val="clear" w:color="auto" w:fill="auto"/>
            <w:noWrap/>
            <w:vAlign w:val="bottom"/>
            <w:hideMark/>
          </w:tcPr>
          <w:p w14:paraId="3DB3F54B" w14:textId="77777777" w:rsidR="00CB5118" w:rsidRPr="004F3D51" w:rsidRDefault="00CB5118" w:rsidP="00B17579">
            <w:pPr>
              <w:suppressAutoHyphens w:val="0"/>
              <w:spacing w:before="40" w:after="40" w:line="220" w:lineRule="exact"/>
              <w:ind w:right="113"/>
              <w:jc w:val="right"/>
              <w:rPr>
                <w:bCs/>
                <w:sz w:val="18"/>
              </w:rPr>
            </w:pPr>
            <w:r w:rsidRPr="004F3D51">
              <w:rPr>
                <w:sz w:val="18"/>
              </w:rPr>
              <w:t>45,78</w:t>
            </w:r>
          </w:p>
        </w:tc>
        <w:tc>
          <w:tcPr>
            <w:tcW w:w="1418" w:type="dxa"/>
            <w:tcBorders>
              <w:top w:val="nil"/>
              <w:bottom w:val="nil"/>
            </w:tcBorders>
            <w:shd w:val="clear" w:color="auto" w:fill="auto"/>
            <w:noWrap/>
            <w:vAlign w:val="bottom"/>
            <w:hideMark/>
          </w:tcPr>
          <w:p w14:paraId="3BD61A42" w14:textId="77777777" w:rsidR="00CB5118" w:rsidRPr="004F3D51" w:rsidRDefault="00CB5118" w:rsidP="00B17579">
            <w:pPr>
              <w:suppressAutoHyphens w:val="0"/>
              <w:spacing w:before="40" w:after="40" w:line="220" w:lineRule="exact"/>
              <w:ind w:right="113"/>
              <w:jc w:val="right"/>
              <w:rPr>
                <w:bCs/>
                <w:sz w:val="18"/>
              </w:rPr>
            </w:pPr>
            <w:r w:rsidRPr="004F3D51">
              <w:rPr>
                <w:sz w:val="18"/>
              </w:rPr>
              <w:t>221 507</w:t>
            </w:r>
          </w:p>
        </w:tc>
        <w:tc>
          <w:tcPr>
            <w:tcW w:w="1417" w:type="dxa"/>
            <w:tcBorders>
              <w:top w:val="nil"/>
              <w:bottom w:val="nil"/>
            </w:tcBorders>
            <w:shd w:val="clear" w:color="auto" w:fill="auto"/>
            <w:noWrap/>
            <w:vAlign w:val="bottom"/>
            <w:hideMark/>
          </w:tcPr>
          <w:p w14:paraId="1FBA31EA" w14:textId="77777777" w:rsidR="00CB5118" w:rsidRPr="004F3D51" w:rsidRDefault="00CB5118" w:rsidP="00B17579">
            <w:pPr>
              <w:suppressAutoHyphens w:val="0"/>
              <w:spacing w:before="40" w:after="40" w:line="220" w:lineRule="exact"/>
              <w:ind w:right="113"/>
              <w:jc w:val="right"/>
              <w:rPr>
                <w:bCs/>
                <w:sz w:val="18"/>
              </w:rPr>
            </w:pPr>
            <w:r w:rsidRPr="004F3D51">
              <w:rPr>
                <w:sz w:val="18"/>
              </w:rPr>
              <w:t>151 692</w:t>
            </w:r>
          </w:p>
        </w:tc>
        <w:tc>
          <w:tcPr>
            <w:tcW w:w="1418" w:type="dxa"/>
            <w:tcBorders>
              <w:top w:val="nil"/>
              <w:bottom w:val="nil"/>
            </w:tcBorders>
            <w:shd w:val="clear" w:color="auto" w:fill="auto"/>
            <w:noWrap/>
            <w:vAlign w:val="bottom"/>
            <w:hideMark/>
          </w:tcPr>
          <w:p w14:paraId="4519B2FA" w14:textId="77777777" w:rsidR="00CB5118" w:rsidRPr="004F3D51" w:rsidRDefault="00CB5118" w:rsidP="00B17579">
            <w:pPr>
              <w:suppressAutoHyphens w:val="0"/>
              <w:spacing w:before="40" w:after="40" w:line="220" w:lineRule="exact"/>
              <w:ind w:right="113"/>
              <w:jc w:val="right"/>
              <w:rPr>
                <w:bCs/>
                <w:sz w:val="18"/>
              </w:rPr>
            </w:pPr>
            <w:r w:rsidRPr="004F3D51">
              <w:rPr>
                <w:sz w:val="18"/>
              </w:rPr>
              <w:t>68,48</w:t>
            </w:r>
          </w:p>
        </w:tc>
      </w:tr>
      <w:tr w:rsidR="00CB5118" w:rsidRPr="004F3D51" w14:paraId="7F1EA9C8" w14:textId="77777777" w:rsidTr="00B17579">
        <w:trPr>
          <w:cantSplit/>
        </w:trPr>
        <w:tc>
          <w:tcPr>
            <w:tcW w:w="1134" w:type="dxa"/>
            <w:tcBorders>
              <w:top w:val="nil"/>
            </w:tcBorders>
            <w:shd w:val="clear" w:color="auto" w:fill="auto"/>
            <w:noWrap/>
            <w:hideMark/>
          </w:tcPr>
          <w:p w14:paraId="7BC7385B" w14:textId="77777777" w:rsidR="00CB5118" w:rsidRPr="004F3D51" w:rsidRDefault="00CB5118" w:rsidP="00B17579">
            <w:pPr>
              <w:suppressAutoHyphens w:val="0"/>
              <w:spacing w:before="40" w:after="40" w:line="220" w:lineRule="exact"/>
              <w:ind w:right="113"/>
              <w:rPr>
                <w:sz w:val="18"/>
              </w:rPr>
            </w:pPr>
            <w:r w:rsidRPr="004F3D51">
              <w:rPr>
                <w:sz w:val="18"/>
              </w:rPr>
              <w:t>Армавир</w:t>
            </w:r>
          </w:p>
        </w:tc>
        <w:tc>
          <w:tcPr>
            <w:tcW w:w="1417" w:type="dxa"/>
            <w:tcBorders>
              <w:top w:val="nil"/>
            </w:tcBorders>
            <w:shd w:val="clear" w:color="auto" w:fill="auto"/>
            <w:noWrap/>
            <w:vAlign w:val="bottom"/>
            <w:hideMark/>
          </w:tcPr>
          <w:p w14:paraId="24C9FDA9" w14:textId="77777777" w:rsidR="00CB5118" w:rsidRPr="004F3D51" w:rsidRDefault="00CB5118" w:rsidP="00B17579">
            <w:pPr>
              <w:suppressAutoHyphens w:val="0"/>
              <w:spacing w:before="40" w:after="40" w:line="220" w:lineRule="exact"/>
              <w:ind w:right="113"/>
              <w:jc w:val="right"/>
              <w:rPr>
                <w:bCs/>
                <w:sz w:val="18"/>
              </w:rPr>
            </w:pPr>
            <w:r w:rsidRPr="004F3D51">
              <w:rPr>
                <w:sz w:val="18"/>
              </w:rPr>
              <w:t>228 766</w:t>
            </w:r>
          </w:p>
        </w:tc>
        <w:tc>
          <w:tcPr>
            <w:tcW w:w="1418" w:type="dxa"/>
            <w:tcBorders>
              <w:top w:val="nil"/>
            </w:tcBorders>
            <w:shd w:val="clear" w:color="auto" w:fill="auto"/>
            <w:noWrap/>
            <w:vAlign w:val="bottom"/>
            <w:hideMark/>
          </w:tcPr>
          <w:p w14:paraId="741506F2" w14:textId="77777777" w:rsidR="00CB5118" w:rsidRPr="004F3D51" w:rsidRDefault="00CB5118" w:rsidP="00B17579">
            <w:pPr>
              <w:suppressAutoHyphens w:val="0"/>
              <w:spacing w:before="40" w:after="40" w:line="220" w:lineRule="exact"/>
              <w:ind w:right="113"/>
              <w:jc w:val="right"/>
              <w:rPr>
                <w:bCs/>
                <w:sz w:val="18"/>
              </w:rPr>
            </w:pPr>
            <w:r w:rsidRPr="004F3D51">
              <w:rPr>
                <w:sz w:val="18"/>
              </w:rPr>
              <w:t>100 391</w:t>
            </w:r>
          </w:p>
        </w:tc>
        <w:tc>
          <w:tcPr>
            <w:tcW w:w="1417" w:type="dxa"/>
            <w:tcBorders>
              <w:top w:val="nil"/>
            </w:tcBorders>
            <w:shd w:val="clear" w:color="auto" w:fill="auto"/>
            <w:noWrap/>
            <w:vAlign w:val="bottom"/>
            <w:hideMark/>
          </w:tcPr>
          <w:p w14:paraId="65B867D9" w14:textId="77777777" w:rsidR="00CB5118" w:rsidRPr="004F3D51" w:rsidRDefault="00CB5118" w:rsidP="00B17579">
            <w:pPr>
              <w:suppressAutoHyphens w:val="0"/>
              <w:spacing w:before="40" w:after="40" w:line="220" w:lineRule="exact"/>
              <w:ind w:right="113"/>
              <w:jc w:val="right"/>
              <w:rPr>
                <w:bCs/>
                <w:sz w:val="18"/>
              </w:rPr>
            </w:pPr>
            <w:r w:rsidRPr="004F3D51">
              <w:rPr>
                <w:sz w:val="18"/>
              </w:rPr>
              <w:t>43,88</w:t>
            </w:r>
          </w:p>
        </w:tc>
        <w:tc>
          <w:tcPr>
            <w:tcW w:w="1418" w:type="dxa"/>
            <w:tcBorders>
              <w:top w:val="nil"/>
            </w:tcBorders>
            <w:shd w:val="clear" w:color="auto" w:fill="auto"/>
            <w:noWrap/>
            <w:vAlign w:val="bottom"/>
            <w:hideMark/>
          </w:tcPr>
          <w:p w14:paraId="6E74EC6F" w14:textId="77777777" w:rsidR="00CB5118" w:rsidRPr="004F3D51" w:rsidRDefault="00CB5118" w:rsidP="00B17579">
            <w:pPr>
              <w:suppressAutoHyphens w:val="0"/>
              <w:spacing w:before="40" w:after="40" w:line="220" w:lineRule="exact"/>
              <w:ind w:right="113"/>
              <w:jc w:val="right"/>
              <w:rPr>
                <w:bCs/>
                <w:sz w:val="18"/>
              </w:rPr>
            </w:pPr>
            <w:r w:rsidRPr="004F3D51">
              <w:rPr>
                <w:sz w:val="18"/>
              </w:rPr>
              <w:t>232 010</w:t>
            </w:r>
          </w:p>
        </w:tc>
        <w:tc>
          <w:tcPr>
            <w:tcW w:w="1417" w:type="dxa"/>
            <w:tcBorders>
              <w:top w:val="nil"/>
            </w:tcBorders>
            <w:shd w:val="clear" w:color="auto" w:fill="auto"/>
            <w:noWrap/>
            <w:vAlign w:val="bottom"/>
            <w:hideMark/>
          </w:tcPr>
          <w:p w14:paraId="169F6127" w14:textId="77777777" w:rsidR="00CB5118" w:rsidRPr="004F3D51" w:rsidRDefault="00CB5118" w:rsidP="00B17579">
            <w:pPr>
              <w:suppressAutoHyphens w:val="0"/>
              <w:spacing w:before="40" w:after="40" w:line="220" w:lineRule="exact"/>
              <w:ind w:right="113"/>
              <w:jc w:val="right"/>
              <w:rPr>
                <w:bCs/>
                <w:sz w:val="18"/>
              </w:rPr>
            </w:pPr>
            <w:r w:rsidRPr="004F3D51">
              <w:rPr>
                <w:sz w:val="18"/>
              </w:rPr>
              <w:t>128 828</w:t>
            </w:r>
          </w:p>
        </w:tc>
        <w:tc>
          <w:tcPr>
            <w:tcW w:w="1418" w:type="dxa"/>
            <w:tcBorders>
              <w:top w:val="nil"/>
            </w:tcBorders>
            <w:shd w:val="clear" w:color="auto" w:fill="auto"/>
            <w:noWrap/>
            <w:vAlign w:val="bottom"/>
            <w:hideMark/>
          </w:tcPr>
          <w:p w14:paraId="7B5ECE56" w14:textId="77777777" w:rsidR="00CB5118" w:rsidRPr="004F3D51" w:rsidRDefault="00CB5118" w:rsidP="00B17579">
            <w:pPr>
              <w:suppressAutoHyphens w:val="0"/>
              <w:spacing w:before="40" w:after="40" w:line="220" w:lineRule="exact"/>
              <w:ind w:right="113"/>
              <w:jc w:val="right"/>
              <w:rPr>
                <w:bCs/>
                <w:sz w:val="18"/>
              </w:rPr>
            </w:pPr>
            <w:r w:rsidRPr="004F3D51">
              <w:rPr>
                <w:sz w:val="18"/>
              </w:rPr>
              <w:t>55,53</w:t>
            </w:r>
          </w:p>
        </w:tc>
      </w:tr>
      <w:tr w:rsidR="00CB5118" w:rsidRPr="004F3D51" w14:paraId="40D41360" w14:textId="77777777" w:rsidTr="00B17579">
        <w:trPr>
          <w:cantSplit/>
        </w:trPr>
        <w:tc>
          <w:tcPr>
            <w:tcW w:w="1134" w:type="dxa"/>
            <w:shd w:val="clear" w:color="auto" w:fill="auto"/>
            <w:noWrap/>
            <w:hideMark/>
          </w:tcPr>
          <w:p w14:paraId="56645744"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Гехаркуник</w:t>
            </w:r>
            <w:proofErr w:type="spellEnd"/>
          </w:p>
        </w:tc>
        <w:tc>
          <w:tcPr>
            <w:tcW w:w="1417" w:type="dxa"/>
            <w:shd w:val="clear" w:color="auto" w:fill="auto"/>
            <w:noWrap/>
            <w:vAlign w:val="bottom"/>
            <w:hideMark/>
          </w:tcPr>
          <w:p w14:paraId="62749E0C" w14:textId="77777777" w:rsidR="00CB5118" w:rsidRPr="004F3D51" w:rsidRDefault="00CB5118" w:rsidP="00B17579">
            <w:pPr>
              <w:suppressAutoHyphens w:val="0"/>
              <w:spacing w:before="40" w:after="40" w:line="220" w:lineRule="exact"/>
              <w:ind w:right="113"/>
              <w:jc w:val="right"/>
              <w:rPr>
                <w:bCs/>
                <w:sz w:val="18"/>
              </w:rPr>
            </w:pPr>
            <w:r w:rsidRPr="004F3D51">
              <w:rPr>
                <w:sz w:val="18"/>
              </w:rPr>
              <w:t>174 220</w:t>
            </w:r>
          </w:p>
        </w:tc>
        <w:tc>
          <w:tcPr>
            <w:tcW w:w="1418" w:type="dxa"/>
            <w:shd w:val="clear" w:color="auto" w:fill="auto"/>
            <w:noWrap/>
            <w:vAlign w:val="bottom"/>
            <w:hideMark/>
          </w:tcPr>
          <w:p w14:paraId="2EE0241A" w14:textId="77777777" w:rsidR="00CB5118" w:rsidRPr="004F3D51" w:rsidRDefault="00CB5118" w:rsidP="00B17579">
            <w:pPr>
              <w:suppressAutoHyphens w:val="0"/>
              <w:spacing w:before="40" w:after="40" w:line="220" w:lineRule="exact"/>
              <w:ind w:right="113"/>
              <w:jc w:val="right"/>
              <w:rPr>
                <w:bCs/>
                <w:sz w:val="18"/>
              </w:rPr>
            </w:pPr>
            <w:r w:rsidRPr="004F3D51">
              <w:rPr>
                <w:sz w:val="18"/>
              </w:rPr>
              <w:t>89 805</w:t>
            </w:r>
          </w:p>
        </w:tc>
        <w:tc>
          <w:tcPr>
            <w:tcW w:w="1417" w:type="dxa"/>
            <w:shd w:val="clear" w:color="auto" w:fill="auto"/>
            <w:noWrap/>
            <w:vAlign w:val="bottom"/>
            <w:hideMark/>
          </w:tcPr>
          <w:p w14:paraId="67D5C8F1" w14:textId="77777777" w:rsidR="00CB5118" w:rsidRPr="004F3D51" w:rsidRDefault="00CB5118" w:rsidP="00B17579">
            <w:pPr>
              <w:suppressAutoHyphens w:val="0"/>
              <w:spacing w:before="40" w:after="40" w:line="220" w:lineRule="exact"/>
              <w:ind w:right="113"/>
              <w:jc w:val="right"/>
              <w:rPr>
                <w:bCs/>
                <w:sz w:val="18"/>
              </w:rPr>
            </w:pPr>
            <w:r w:rsidRPr="004F3D51">
              <w:rPr>
                <w:sz w:val="18"/>
              </w:rPr>
              <w:t>51,55</w:t>
            </w:r>
          </w:p>
        </w:tc>
        <w:tc>
          <w:tcPr>
            <w:tcW w:w="1418" w:type="dxa"/>
            <w:shd w:val="clear" w:color="auto" w:fill="auto"/>
            <w:noWrap/>
            <w:vAlign w:val="bottom"/>
            <w:hideMark/>
          </w:tcPr>
          <w:p w14:paraId="0F8ABB0B" w14:textId="77777777" w:rsidR="00CB5118" w:rsidRPr="004F3D51" w:rsidRDefault="00CB5118" w:rsidP="00B17579">
            <w:pPr>
              <w:suppressAutoHyphens w:val="0"/>
              <w:spacing w:before="40" w:after="40" w:line="220" w:lineRule="exact"/>
              <w:ind w:right="113"/>
              <w:jc w:val="right"/>
              <w:rPr>
                <w:bCs/>
                <w:sz w:val="18"/>
              </w:rPr>
            </w:pPr>
            <w:r w:rsidRPr="004F3D51">
              <w:rPr>
                <w:sz w:val="18"/>
              </w:rPr>
              <w:t>191 672</w:t>
            </w:r>
          </w:p>
        </w:tc>
        <w:tc>
          <w:tcPr>
            <w:tcW w:w="1417" w:type="dxa"/>
            <w:shd w:val="clear" w:color="auto" w:fill="auto"/>
            <w:noWrap/>
            <w:vAlign w:val="bottom"/>
            <w:hideMark/>
          </w:tcPr>
          <w:p w14:paraId="58364147" w14:textId="77777777" w:rsidR="00CB5118" w:rsidRPr="004F3D51" w:rsidRDefault="00CB5118" w:rsidP="00B17579">
            <w:pPr>
              <w:suppressAutoHyphens w:val="0"/>
              <w:spacing w:before="40" w:after="40" w:line="220" w:lineRule="exact"/>
              <w:ind w:right="113"/>
              <w:jc w:val="right"/>
              <w:rPr>
                <w:bCs/>
                <w:sz w:val="18"/>
              </w:rPr>
            </w:pPr>
            <w:r w:rsidRPr="004F3D51">
              <w:rPr>
                <w:sz w:val="18"/>
              </w:rPr>
              <w:t>128 268</w:t>
            </w:r>
          </w:p>
        </w:tc>
        <w:tc>
          <w:tcPr>
            <w:tcW w:w="1418" w:type="dxa"/>
            <w:shd w:val="clear" w:color="auto" w:fill="auto"/>
            <w:noWrap/>
            <w:vAlign w:val="bottom"/>
            <w:hideMark/>
          </w:tcPr>
          <w:p w14:paraId="3473280C" w14:textId="77777777" w:rsidR="00CB5118" w:rsidRPr="004F3D51" w:rsidRDefault="00CB5118" w:rsidP="00B17579">
            <w:pPr>
              <w:suppressAutoHyphens w:val="0"/>
              <w:spacing w:before="40" w:after="40" w:line="220" w:lineRule="exact"/>
              <w:ind w:right="113"/>
              <w:jc w:val="right"/>
              <w:rPr>
                <w:bCs/>
                <w:sz w:val="18"/>
              </w:rPr>
            </w:pPr>
            <w:r w:rsidRPr="004F3D51">
              <w:rPr>
                <w:sz w:val="18"/>
              </w:rPr>
              <w:t>66,92</w:t>
            </w:r>
          </w:p>
        </w:tc>
      </w:tr>
      <w:tr w:rsidR="00CB5118" w:rsidRPr="004F3D51" w14:paraId="65487F06" w14:textId="77777777" w:rsidTr="00B17579">
        <w:trPr>
          <w:cantSplit/>
        </w:trPr>
        <w:tc>
          <w:tcPr>
            <w:tcW w:w="1134" w:type="dxa"/>
            <w:shd w:val="clear" w:color="auto" w:fill="auto"/>
            <w:noWrap/>
            <w:hideMark/>
          </w:tcPr>
          <w:p w14:paraId="22F81A80" w14:textId="77777777" w:rsidR="00CB5118" w:rsidRPr="004F3D51" w:rsidRDefault="00CB5118" w:rsidP="00B17579">
            <w:pPr>
              <w:suppressAutoHyphens w:val="0"/>
              <w:spacing w:before="40" w:after="40" w:line="220" w:lineRule="exact"/>
              <w:ind w:right="113"/>
              <w:rPr>
                <w:sz w:val="18"/>
              </w:rPr>
            </w:pPr>
            <w:r w:rsidRPr="004F3D51">
              <w:rPr>
                <w:sz w:val="18"/>
              </w:rPr>
              <w:t>Лори</w:t>
            </w:r>
          </w:p>
        </w:tc>
        <w:tc>
          <w:tcPr>
            <w:tcW w:w="1417" w:type="dxa"/>
            <w:shd w:val="clear" w:color="auto" w:fill="auto"/>
            <w:noWrap/>
            <w:vAlign w:val="bottom"/>
            <w:hideMark/>
          </w:tcPr>
          <w:p w14:paraId="231D6510" w14:textId="77777777" w:rsidR="00CB5118" w:rsidRPr="004F3D51" w:rsidRDefault="00CB5118" w:rsidP="00B17579">
            <w:pPr>
              <w:suppressAutoHyphens w:val="0"/>
              <w:spacing w:before="40" w:after="40" w:line="220" w:lineRule="exact"/>
              <w:ind w:right="113"/>
              <w:jc w:val="right"/>
              <w:rPr>
                <w:bCs/>
                <w:sz w:val="18"/>
              </w:rPr>
            </w:pPr>
            <w:r w:rsidRPr="004F3D51">
              <w:rPr>
                <w:sz w:val="18"/>
              </w:rPr>
              <w:t>225 060</w:t>
            </w:r>
          </w:p>
        </w:tc>
        <w:tc>
          <w:tcPr>
            <w:tcW w:w="1418" w:type="dxa"/>
            <w:shd w:val="clear" w:color="auto" w:fill="auto"/>
            <w:noWrap/>
            <w:vAlign w:val="bottom"/>
            <w:hideMark/>
          </w:tcPr>
          <w:p w14:paraId="39BAD202" w14:textId="77777777" w:rsidR="00CB5118" w:rsidRPr="004F3D51" w:rsidRDefault="00CB5118" w:rsidP="00B17579">
            <w:pPr>
              <w:suppressAutoHyphens w:val="0"/>
              <w:spacing w:before="40" w:after="40" w:line="220" w:lineRule="exact"/>
              <w:ind w:right="113"/>
              <w:jc w:val="right"/>
              <w:rPr>
                <w:bCs/>
                <w:sz w:val="18"/>
              </w:rPr>
            </w:pPr>
            <w:r w:rsidRPr="004F3D51">
              <w:rPr>
                <w:sz w:val="18"/>
              </w:rPr>
              <w:t>107 589</w:t>
            </w:r>
          </w:p>
        </w:tc>
        <w:tc>
          <w:tcPr>
            <w:tcW w:w="1417" w:type="dxa"/>
            <w:shd w:val="clear" w:color="auto" w:fill="auto"/>
            <w:noWrap/>
            <w:vAlign w:val="bottom"/>
            <w:hideMark/>
          </w:tcPr>
          <w:p w14:paraId="4F175D3C" w14:textId="77777777" w:rsidR="00CB5118" w:rsidRPr="004F3D51" w:rsidRDefault="00CB5118" w:rsidP="00B17579">
            <w:pPr>
              <w:suppressAutoHyphens w:val="0"/>
              <w:spacing w:before="40" w:after="40" w:line="220" w:lineRule="exact"/>
              <w:ind w:right="113"/>
              <w:jc w:val="right"/>
              <w:rPr>
                <w:bCs/>
                <w:sz w:val="18"/>
              </w:rPr>
            </w:pPr>
            <w:r w:rsidRPr="004F3D51">
              <w:rPr>
                <w:sz w:val="18"/>
              </w:rPr>
              <w:t>47,80</w:t>
            </w:r>
          </w:p>
        </w:tc>
        <w:tc>
          <w:tcPr>
            <w:tcW w:w="1418" w:type="dxa"/>
            <w:shd w:val="clear" w:color="auto" w:fill="auto"/>
            <w:noWrap/>
            <w:vAlign w:val="bottom"/>
            <w:hideMark/>
          </w:tcPr>
          <w:p w14:paraId="4E609DB7" w14:textId="77777777" w:rsidR="00CB5118" w:rsidRPr="004F3D51" w:rsidRDefault="00CB5118" w:rsidP="00B17579">
            <w:pPr>
              <w:suppressAutoHyphens w:val="0"/>
              <w:spacing w:before="40" w:after="40" w:line="220" w:lineRule="exact"/>
              <w:ind w:right="113"/>
              <w:jc w:val="right"/>
              <w:rPr>
                <w:bCs/>
                <w:sz w:val="18"/>
              </w:rPr>
            </w:pPr>
            <w:r w:rsidRPr="004F3D51">
              <w:rPr>
                <w:sz w:val="18"/>
              </w:rPr>
              <w:t>238 291</w:t>
            </w:r>
          </w:p>
        </w:tc>
        <w:tc>
          <w:tcPr>
            <w:tcW w:w="1417" w:type="dxa"/>
            <w:shd w:val="clear" w:color="auto" w:fill="auto"/>
            <w:noWrap/>
            <w:vAlign w:val="bottom"/>
            <w:hideMark/>
          </w:tcPr>
          <w:p w14:paraId="6B8F43EE" w14:textId="77777777" w:rsidR="00CB5118" w:rsidRPr="004F3D51" w:rsidRDefault="00CB5118" w:rsidP="00B17579">
            <w:pPr>
              <w:suppressAutoHyphens w:val="0"/>
              <w:spacing w:before="40" w:after="40" w:line="220" w:lineRule="exact"/>
              <w:ind w:right="113"/>
              <w:jc w:val="right"/>
              <w:rPr>
                <w:bCs/>
                <w:sz w:val="18"/>
              </w:rPr>
            </w:pPr>
            <w:r w:rsidRPr="004F3D51">
              <w:rPr>
                <w:sz w:val="18"/>
              </w:rPr>
              <w:t>138 222</w:t>
            </w:r>
          </w:p>
        </w:tc>
        <w:tc>
          <w:tcPr>
            <w:tcW w:w="1418" w:type="dxa"/>
            <w:shd w:val="clear" w:color="auto" w:fill="auto"/>
            <w:noWrap/>
            <w:vAlign w:val="bottom"/>
            <w:hideMark/>
          </w:tcPr>
          <w:p w14:paraId="722DE21E" w14:textId="77777777" w:rsidR="00CB5118" w:rsidRPr="004F3D51" w:rsidRDefault="00CB5118" w:rsidP="00B17579">
            <w:pPr>
              <w:suppressAutoHyphens w:val="0"/>
              <w:spacing w:before="40" w:after="40" w:line="220" w:lineRule="exact"/>
              <w:ind w:right="113"/>
              <w:jc w:val="right"/>
              <w:rPr>
                <w:bCs/>
                <w:sz w:val="18"/>
              </w:rPr>
            </w:pPr>
            <w:r w:rsidRPr="004F3D51">
              <w:rPr>
                <w:sz w:val="18"/>
              </w:rPr>
              <w:t>58,01</w:t>
            </w:r>
          </w:p>
        </w:tc>
      </w:tr>
      <w:tr w:rsidR="00CB5118" w:rsidRPr="004F3D51" w14:paraId="6EB2490D" w14:textId="77777777" w:rsidTr="00B17579">
        <w:trPr>
          <w:cantSplit/>
        </w:trPr>
        <w:tc>
          <w:tcPr>
            <w:tcW w:w="1134" w:type="dxa"/>
            <w:shd w:val="clear" w:color="auto" w:fill="auto"/>
            <w:noWrap/>
            <w:hideMark/>
          </w:tcPr>
          <w:p w14:paraId="293DF933"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Котайк</w:t>
            </w:r>
            <w:proofErr w:type="spellEnd"/>
          </w:p>
        </w:tc>
        <w:tc>
          <w:tcPr>
            <w:tcW w:w="1417" w:type="dxa"/>
            <w:shd w:val="clear" w:color="auto" w:fill="auto"/>
            <w:noWrap/>
            <w:vAlign w:val="bottom"/>
            <w:hideMark/>
          </w:tcPr>
          <w:p w14:paraId="498DE235" w14:textId="77777777" w:rsidR="00CB5118" w:rsidRPr="004F3D51" w:rsidRDefault="00CB5118" w:rsidP="00B17579">
            <w:pPr>
              <w:suppressAutoHyphens w:val="0"/>
              <w:spacing w:before="40" w:after="40" w:line="220" w:lineRule="exact"/>
              <w:ind w:right="113"/>
              <w:jc w:val="right"/>
              <w:rPr>
                <w:bCs/>
                <w:sz w:val="18"/>
              </w:rPr>
            </w:pPr>
            <w:r w:rsidRPr="004F3D51">
              <w:rPr>
                <w:sz w:val="18"/>
              </w:rPr>
              <w:t>235 239</w:t>
            </w:r>
          </w:p>
        </w:tc>
        <w:tc>
          <w:tcPr>
            <w:tcW w:w="1418" w:type="dxa"/>
            <w:shd w:val="clear" w:color="auto" w:fill="auto"/>
            <w:noWrap/>
            <w:vAlign w:val="bottom"/>
            <w:hideMark/>
          </w:tcPr>
          <w:p w14:paraId="632BEC6F" w14:textId="77777777" w:rsidR="00CB5118" w:rsidRPr="004F3D51" w:rsidRDefault="00CB5118" w:rsidP="00B17579">
            <w:pPr>
              <w:suppressAutoHyphens w:val="0"/>
              <w:spacing w:before="40" w:after="40" w:line="220" w:lineRule="exact"/>
              <w:ind w:right="113"/>
              <w:jc w:val="right"/>
              <w:rPr>
                <w:bCs/>
                <w:sz w:val="18"/>
              </w:rPr>
            </w:pPr>
            <w:r w:rsidRPr="004F3D51">
              <w:rPr>
                <w:sz w:val="18"/>
              </w:rPr>
              <w:t>105 431</w:t>
            </w:r>
          </w:p>
        </w:tc>
        <w:tc>
          <w:tcPr>
            <w:tcW w:w="1417" w:type="dxa"/>
            <w:shd w:val="clear" w:color="auto" w:fill="auto"/>
            <w:noWrap/>
            <w:vAlign w:val="bottom"/>
            <w:hideMark/>
          </w:tcPr>
          <w:p w14:paraId="271A4EB8" w14:textId="77777777" w:rsidR="00CB5118" w:rsidRPr="004F3D51" w:rsidRDefault="00CB5118" w:rsidP="00B17579">
            <w:pPr>
              <w:suppressAutoHyphens w:val="0"/>
              <w:spacing w:before="40" w:after="40" w:line="220" w:lineRule="exact"/>
              <w:ind w:right="113"/>
              <w:jc w:val="right"/>
              <w:rPr>
                <w:bCs/>
                <w:sz w:val="18"/>
              </w:rPr>
            </w:pPr>
            <w:r w:rsidRPr="004F3D51">
              <w:rPr>
                <w:sz w:val="18"/>
              </w:rPr>
              <w:t>44,82</w:t>
            </w:r>
          </w:p>
        </w:tc>
        <w:tc>
          <w:tcPr>
            <w:tcW w:w="1418" w:type="dxa"/>
            <w:shd w:val="clear" w:color="auto" w:fill="auto"/>
            <w:noWrap/>
            <w:vAlign w:val="bottom"/>
            <w:hideMark/>
          </w:tcPr>
          <w:p w14:paraId="374AAE01" w14:textId="77777777" w:rsidR="00CB5118" w:rsidRPr="004F3D51" w:rsidRDefault="00CB5118" w:rsidP="00B17579">
            <w:pPr>
              <w:suppressAutoHyphens w:val="0"/>
              <w:spacing w:before="40" w:after="40" w:line="220" w:lineRule="exact"/>
              <w:ind w:right="113"/>
              <w:jc w:val="right"/>
              <w:rPr>
                <w:bCs/>
                <w:sz w:val="18"/>
              </w:rPr>
            </w:pPr>
            <w:r w:rsidRPr="004F3D51">
              <w:rPr>
                <w:sz w:val="18"/>
              </w:rPr>
              <w:t>238 421</w:t>
            </w:r>
          </w:p>
        </w:tc>
        <w:tc>
          <w:tcPr>
            <w:tcW w:w="1417" w:type="dxa"/>
            <w:shd w:val="clear" w:color="auto" w:fill="auto"/>
            <w:noWrap/>
            <w:vAlign w:val="bottom"/>
            <w:hideMark/>
          </w:tcPr>
          <w:p w14:paraId="470228F1" w14:textId="77777777" w:rsidR="00CB5118" w:rsidRPr="004F3D51" w:rsidRDefault="00CB5118" w:rsidP="00B17579">
            <w:pPr>
              <w:suppressAutoHyphens w:val="0"/>
              <w:spacing w:before="40" w:after="40" w:line="220" w:lineRule="exact"/>
              <w:ind w:right="113"/>
              <w:jc w:val="right"/>
              <w:rPr>
                <w:bCs/>
                <w:sz w:val="18"/>
              </w:rPr>
            </w:pPr>
            <w:r w:rsidRPr="004F3D51">
              <w:rPr>
                <w:sz w:val="18"/>
              </w:rPr>
              <w:t>140 540</w:t>
            </w:r>
          </w:p>
        </w:tc>
        <w:tc>
          <w:tcPr>
            <w:tcW w:w="1418" w:type="dxa"/>
            <w:shd w:val="clear" w:color="auto" w:fill="auto"/>
            <w:noWrap/>
            <w:vAlign w:val="bottom"/>
            <w:hideMark/>
          </w:tcPr>
          <w:p w14:paraId="38E97174" w14:textId="77777777" w:rsidR="00CB5118" w:rsidRPr="004F3D51" w:rsidRDefault="00CB5118" w:rsidP="00B17579">
            <w:pPr>
              <w:suppressAutoHyphens w:val="0"/>
              <w:spacing w:before="40" w:after="40" w:line="220" w:lineRule="exact"/>
              <w:ind w:right="113"/>
              <w:jc w:val="right"/>
              <w:rPr>
                <w:bCs/>
                <w:sz w:val="18"/>
              </w:rPr>
            </w:pPr>
            <w:r w:rsidRPr="004F3D51">
              <w:rPr>
                <w:sz w:val="18"/>
              </w:rPr>
              <w:t>58,95</w:t>
            </w:r>
          </w:p>
        </w:tc>
      </w:tr>
      <w:tr w:rsidR="00CB5118" w:rsidRPr="004F3D51" w14:paraId="5173183B" w14:textId="77777777" w:rsidTr="00B17579">
        <w:trPr>
          <w:cantSplit/>
        </w:trPr>
        <w:tc>
          <w:tcPr>
            <w:tcW w:w="1134" w:type="dxa"/>
            <w:shd w:val="clear" w:color="auto" w:fill="auto"/>
            <w:noWrap/>
            <w:hideMark/>
          </w:tcPr>
          <w:p w14:paraId="48A976BA" w14:textId="77777777" w:rsidR="00CB5118" w:rsidRPr="004F3D51" w:rsidRDefault="00CB5118" w:rsidP="00B17579">
            <w:pPr>
              <w:suppressAutoHyphens w:val="0"/>
              <w:spacing w:before="40" w:after="40" w:line="220" w:lineRule="exact"/>
              <w:ind w:right="113"/>
              <w:rPr>
                <w:sz w:val="18"/>
              </w:rPr>
            </w:pPr>
            <w:r w:rsidRPr="004F3D51">
              <w:rPr>
                <w:sz w:val="18"/>
              </w:rPr>
              <w:t>Ширак</w:t>
            </w:r>
          </w:p>
        </w:tc>
        <w:tc>
          <w:tcPr>
            <w:tcW w:w="1417" w:type="dxa"/>
            <w:shd w:val="clear" w:color="auto" w:fill="auto"/>
            <w:noWrap/>
            <w:vAlign w:val="bottom"/>
            <w:hideMark/>
          </w:tcPr>
          <w:p w14:paraId="283C92EA" w14:textId="77777777" w:rsidR="00CB5118" w:rsidRPr="004F3D51" w:rsidRDefault="00CB5118" w:rsidP="00B17579">
            <w:pPr>
              <w:suppressAutoHyphens w:val="0"/>
              <w:spacing w:before="40" w:after="40" w:line="220" w:lineRule="exact"/>
              <w:ind w:right="113"/>
              <w:jc w:val="right"/>
              <w:rPr>
                <w:bCs/>
                <w:sz w:val="18"/>
              </w:rPr>
            </w:pPr>
            <w:r w:rsidRPr="004F3D51">
              <w:rPr>
                <w:sz w:val="18"/>
              </w:rPr>
              <w:t>225 396</w:t>
            </w:r>
          </w:p>
        </w:tc>
        <w:tc>
          <w:tcPr>
            <w:tcW w:w="1418" w:type="dxa"/>
            <w:shd w:val="clear" w:color="auto" w:fill="auto"/>
            <w:noWrap/>
            <w:vAlign w:val="bottom"/>
            <w:hideMark/>
          </w:tcPr>
          <w:p w14:paraId="36DCF094" w14:textId="77777777" w:rsidR="00CB5118" w:rsidRPr="004F3D51" w:rsidRDefault="00CB5118" w:rsidP="00B17579">
            <w:pPr>
              <w:suppressAutoHyphens w:val="0"/>
              <w:spacing w:before="40" w:after="40" w:line="220" w:lineRule="exact"/>
              <w:ind w:right="113"/>
              <w:jc w:val="right"/>
              <w:rPr>
                <w:bCs/>
                <w:sz w:val="18"/>
              </w:rPr>
            </w:pPr>
            <w:r w:rsidRPr="004F3D51">
              <w:rPr>
                <w:sz w:val="18"/>
              </w:rPr>
              <w:t>99 098</w:t>
            </w:r>
          </w:p>
        </w:tc>
        <w:tc>
          <w:tcPr>
            <w:tcW w:w="1417" w:type="dxa"/>
            <w:shd w:val="clear" w:color="auto" w:fill="auto"/>
            <w:noWrap/>
            <w:vAlign w:val="bottom"/>
            <w:hideMark/>
          </w:tcPr>
          <w:p w14:paraId="550621E0" w14:textId="77777777" w:rsidR="00CB5118" w:rsidRPr="004F3D51" w:rsidRDefault="00CB5118" w:rsidP="00B17579">
            <w:pPr>
              <w:suppressAutoHyphens w:val="0"/>
              <w:spacing w:before="40" w:after="40" w:line="220" w:lineRule="exact"/>
              <w:ind w:right="113"/>
              <w:jc w:val="right"/>
              <w:rPr>
                <w:bCs/>
                <w:sz w:val="18"/>
              </w:rPr>
            </w:pPr>
            <w:r w:rsidRPr="004F3D51">
              <w:rPr>
                <w:sz w:val="18"/>
              </w:rPr>
              <w:t>43,97</w:t>
            </w:r>
          </w:p>
        </w:tc>
        <w:tc>
          <w:tcPr>
            <w:tcW w:w="1418" w:type="dxa"/>
            <w:shd w:val="clear" w:color="auto" w:fill="auto"/>
            <w:noWrap/>
            <w:vAlign w:val="bottom"/>
            <w:hideMark/>
          </w:tcPr>
          <w:p w14:paraId="674E6C7C" w14:textId="77777777" w:rsidR="00CB5118" w:rsidRPr="004F3D51" w:rsidRDefault="00CB5118" w:rsidP="00B17579">
            <w:pPr>
              <w:suppressAutoHyphens w:val="0"/>
              <w:spacing w:before="40" w:after="40" w:line="220" w:lineRule="exact"/>
              <w:ind w:right="113"/>
              <w:jc w:val="right"/>
              <w:rPr>
                <w:bCs/>
                <w:sz w:val="18"/>
              </w:rPr>
            </w:pPr>
            <w:r w:rsidRPr="004F3D51">
              <w:rPr>
                <w:sz w:val="18"/>
              </w:rPr>
              <w:t>230 701</w:t>
            </w:r>
          </w:p>
        </w:tc>
        <w:tc>
          <w:tcPr>
            <w:tcW w:w="1417" w:type="dxa"/>
            <w:shd w:val="clear" w:color="auto" w:fill="auto"/>
            <w:noWrap/>
            <w:vAlign w:val="bottom"/>
            <w:hideMark/>
          </w:tcPr>
          <w:p w14:paraId="46A4B048" w14:textId="77777777" w:rsidR="00CB5118" w:rsidRPr="004F3D51" w:rsidRDefault="00CB5118" w:rsidP="00B17579">
            <w:pPr>
              <w:suppressAutoHyphens w:val="0"/>
              <w:spacing w:before="40" w:after="40" w:line="220" w:lineRule="exact"/>
              <w:ind w:right="113"/>
              <w:jc w:val="right"/>
              <w:rPr>
                <w:bCs/>
                <w:sz w:val="18"/>
              </w:rPr>
            </w:pPr>
            <w:r w:rsidRPr="004F3D51">
              <w:rPr>
                <w:sz w:val="18"/>
              </w:rPr>
              <w:t>133 299</w:t>
            </w:r>
          </w:p>
        </w:tc>
        <w:tc>
          <w:tcPr>
            <w:tcW w:w="1418" w:type="dxa"/>
            <w:shd w:val="clear" w:color="auto" w:fill="auto"/>
            <w:noWrap/>
            <w:vAlign w:val="bottom"/>
            <w:hideMark/>
          </w:tcPr>
          <w:p w14:paraId="370B8ED3" w14:textId="77777777" w:rsidR="00CB5118" w:rsidRPr="004F3D51" w:rsidRDefault="00CB5118" w:rsidP="00B17579">
            <w:pPr>
              <w:suppressAutoHyphens w:val="0"/>
              <w:spacing w:before="40" w:after="40" w:line="220" w:lineRule="exact"/>
              <w:ind w:right="113"/>
              <w:jc w:val="right"/>
              <w:rPr>
                <w:bCs/>
                <w:sz w:val="18"/>
              </w:rPr>
            </w:pPr>
            <w:r w:rsidRPr="004F3D51">
              <w:rPr>
                <w:sz w:val="18"/>
              </w:rPr>
              <w:t>57,78</w:t>
            </w:r>
          </w:p>
        </w:tc>
      </w:tr>
      <w:tr w:rsidR="00CB5118" w:rsidRPr="004F3D51" w14:paraId="5F37D268" w14:textId="77777777" w:rsidTr="00B17579">
        <w:trPr>
          <w:cantSplit/>
        </w:trPr>
        <w:tc>
          <w:tcPr>
            <w:tcW w:w="1134" w:type="dxa"/>
            <w:shd w:val="clear" w:color="auto" w:fill="auto"/>
            <w:noWrap/>
            <w:hideMark/>
          </w:tcPr>
          <w:p w14:paraId="477578A2"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Сюник</w:t>
            </w:r>
            <w:proofErr w:type="spellEnd"/>
          </w:p>
        </w:tc>
        <w:tc>
          <w:tcPr>
            <w:tcW w:w="1417" w:type="dxa"/>
            <w:shd w:val="clear" w:color="auto" w:fill="auto"/>
            <w:noWrap/>
            <w:vAlign w:val="bottom"/>
            <w:hideMark/>
          </w:tcPr>
          <w:p w14:paraId="00A1B998" w14:textId="77777777" w:rsidR="00CB5118" w:rsidRPr="004F3D51" w:rsidRDefault="00CB5118" w:rsidP="00B17579">
            <w:pPr>
              <w:suppressAutoHyphens w:val="0"/>
              <w:spacing w:before="40" w:after="40" w:line="220" w:lineRule="exact"/>
              <w:ind w:right="113"/>
              <w:jc w:val="right"/>
              <w:rPr>
                <w:bCs/>
                <w:sz w:val="18"/>
              </w:rPr>
            </w:pPr>
            <w:r w:rsidRPr="004F3D51">
              <w:rPr>
                <w:sz w:val="18"/>
              </w:rPr>
              <w:t>104 934</w:t>
            </w:r>
          </w:p>
        </w:tc>
        <w:tc>
          <w:tcPr>
            <w:tcW w:w="1418" w:type="dxa"/>
            <w:shd w:val="clear" w:color="auto" w:fill="auto"/>
            <w:noWrap/>
            <w:vAlign w:val="bottom"/>
            <w:hideMark/>
          </w:tcPr>
          <w:p w14:paraId="5759AE6B" w14:textId="77777777" w:rsidR="00CB5118" w:rsidRPr="004F3D51" w:rsidRDefault="00CB5118" w:rsidP="00B17579">
            <w:pPr>
              <w:suppressAutoHyphens w:val="0"/>
              <w:spacing w:before="40" w:after="40" w:line="220" w:lineRule="exact"/>
              <w:ind w:right="113"/>
              <w:jc w:val="right"/>
              <w:rPr>
                <w:bCs/>
                <w:sz w:val="18"/>
              </w:rPr>
            </w:pPr>
            <w:r w:rsidRPr="004F3D51">
              <w:rPr>
                <w:sz w:val="18"/>
              </w:rPr>
              <w:t>63 918</w:t>
            </w:r>
          </w:p>
        </w:tc>
        <w:tc>
          <w:tcPr>
            <w:tcW w:w="1417" w:type="dxa"/>
            <w:shd w:val="clear" w:color="auto" w:fill="auto"/>
            <w:noWrap/>
            <w:vAlign w:val="bottom"/>
            <w:hideMark/>
          </w:tcPr>
          <w:p w14:paraId="2685338A" w14:textId="77777777" w:rsidR="00CB5118" w:rsidRPr="004F3D51" w:rsidRDefault="00CB5118" w:rsidP="00B17579">
            <w:pPr>
              <w:suppressAutoHyphens w:val="0"/>
              <w:spacing w:before="40" w:after="40" w:line="220" w:lineRule="exact"/>
              <w:ind w:right="113"/>
              <w:jc w:val="right"/>
              <w:rPr>
                <w:bCs/>
                <w:sz w:val="18"/>
              </w:rPr>
            </w:pPr>
            <w:r w:rsidRPr="004F3D51">
              <w:rPr>
                <w:sz w:val="18"/>
              </w:rPr>
              <w:t>60,91</w:t>
            </w:r>
          </w:p>
        </w:tc>
        <w:tc>
          <w:tcPr>
            <w:tcW w:w="1418" w:type="dxa"/>
            <w:shd w:val="clear" w:color="auto" w:fill="auto"/>
            <w:noWrap/>
            <w:vAlign w:val="bottom"/>
            <w:hideMark/>
          </w:tcPr>
          <w:p w14:paraId="5F16ECF4" w14:textId="77777777" w:rsidR="00CB5118" w:rsidRPr="004F3D51" w:rsidRDefault="00CB5118" w:rsidP="00B17579">
            <w:pPr>
              <w:suppressAutoHyphens w:val="0"/>
              <w:spacing w:before="40" w:after="40" w:line="220" w:lineRule="exact"/>
              <w:ind w:right="113"/>
              <w:jc w:val="right"/>
              <w:rPr>
                <w:bCs/>
                <w:sz w:val="18"/>
              </w:rPr>
            </w:pPr>
            <w:r w:rsidRPr="004F3D51">
              <w:rPr>
                <w:sz w:val="18"/>
              </w:rPr>
              <w:t>115 348</w:t>
            </w:r>
          </w:p>
        </w:tc>
        <w:tc>
          <w:tcPr>
            <w:tcW w:w="1417" w:type="dxa"/>
            <w:shd w:val="clear" w:color="auto" w:fill="auto"/>
            <w:noWrap/>
            <w:vAlign w:val="bottom"/>
            <w:hideMark/>
          </w:tcPr>
          <w:p w14:paraId="0D8D32D9" w14:textId="77777777" w:rsidR="00CB5118" w:rsidRPr="004F3D51" w:rsidRDefault="00CB5118" w:rsidP="00B17579">
            <w:pPr>
              <w:suppressAutoHyphens w:val="0"/>
              <w:spacing w:before="40" w:after="40" w:line="220" w:lineRule="exact"/>
              <w:ind w:right="113"/>
              <w:jc w:val="right"/>
              <w:rPr>
                <w:bCs/>
                <w:sz w:val="18"/>
              </w:rPr>
            </w:pPr>
            <w:r w:rsidRPr="004F3D51">
              <w:rPr>
                <w:sz w:val="18"/>
              </w:rPr>
              <w:t>78 122</w:t>
            </w:r>
          </w:p>
        </w:tc>
        <w:tc>
          <w:tcPr>
            <w:tcW w:w="1418" w:type="dxa"/>
            <w:shd w:val="clear" w:color="auto" w:fill="auto"/>
            <w:noWrap/>
            <w:vAlign w:val="bottom"/>
            <w:hideMark/>
          </w:tcPr>
          <w:p w14:paraId="7CE45903" w14:textId="77777777" w:rsidR="00CB5118" w:rsidRPr="004F3D51" w:rsidRDefault="00CB5118" w:rsidP="00B17579">
            <w:pPr>
              <w:suppressAutoHyphens w:val="0"/>
              <w:spacing w:before="40" w:after="40" w:line="220" w:lineRule="exact"/>
              <w:ind w:right="113"/>
              <w:jc w:val="right"/>
              <w:rPr>
                <w:bCs/>
                <w:sz w:val="18"/>
              </w:rPr>
            </w:pPr>
            <w:r w:rsidRPr="004F3D51">
              <w:rPr>
                <w:sz w:val="18"/>
              </w:rPr>
              <w:t>67,73</w:t>
            </w:r>
          </w:p>
        </w:tc>
      </w:tr>
      <w:tr w:rsidR="00CB5118" w:rsidRPr="004F3D51" w14:paraId="1EB3B25E" w14:textId="77777777" w:rsidTr="00B17579">
        <w:trPr>
          <w:cantSplit/>
        </w:trPr>
        <w:tc>
          <w:tcPr>
            <w:tcW w:w="1134" w:type="dxa"/>
            <w:shd w:val="clear" w:color="auto" w:fill="auto"/>
            <w:noWrap/>
            <w:hideMark/>
          </w:tcPr>
          <w:p w14:paraId="7B8FC59B" w14:textId="77777777" w:rsidR="00CB5118" w:rsidRPr="004F3D51" w:rsidRDefault="00CB5118" w:rsidP="00B17579">
            <w:pPr>
              <w:suppressAutoHyphens w:val="0"/>
              <w:spacing w:before="40" w:after="40" w:line="220" w:lineRule="exact"/>
              <w:ind w:right="113"/>
              <w:rPr>
                <w:sz w:val="18"/>
              </w:rPr>
            </w:pPr>
            <w:proofErr w:type="spellStart"/>
            <w:r w:rsidRPr="004F3D51">
              <w:rPr>
                <w:sz w:val="18"/>
              </w:rPr>
              <w:t>Вайоц</w:t>
            </w:r>
            <w:proofErr w:type="spellEnd"/>
            <w:r w:rsidRPr="004F3D51">
              <w:rPr>
                <w:sz w:val="18"/>
              </w:rPr>
              <w:t xml:space="preserve"> </w:t>
            </w:r>
            <w:proofErr w:type="spellStart"/>
            <w:r w:rsidRPr="004F3D51">
              <w:rPr>
                <w:sz w:val="18"/>
              </w:rPr>
              <w:t>Дзор</w:t>
            </w:r>
            <w:proofErr w:type="spellEnd"/>
          </w:p>
        </w:tc>
        <w:tc>
          <w:tcPr>
            <w:tcW w:w="1417" w:type="dxa"/>
            <w:shd w:val="clear" w:color="auto" w:fill="auto"/>
            <w:noWrap/>
            <w:vAlign w:val="bottom"/>
            <w:hideMark/>
          </w:tcPr>
          <w:p w14:paraId="559CC5BE" w14:textId="77777777" w:rsidR="00CB5118" w:rsidRPr="004F3D51" w:rsidRDefault="00CB5118" w:rsidP="00B17579">
            <w:pPr>
              <w:suppressAutoHyphens w:val="0"/>
              <w:spacing w:before="40" w:after="40" w:line="220" w:lineRule="exact"/>
              <w:ind w:right="113"/>
              <w:jc w:val="right"/>
              <w:rPr>
                <w:bCs/>
                <w:sz w:val="18"/>
              </w:rPr>
            </w:pPr>
            <w:r w:rsidRPr="004F3D51">
              <w:rPr>
                <w:sz w:val="18"/>
              </w:rPr>
              <w:t>45 276</w:t>
            </w:r>
          </w:p>
        </w:tc>
        <w:tc>
          <w:tcPr>
            <w:tcW w:w="1418" w:type="dxa"/>
            <w:shd w:val="clear" w:color="auto" w:fill="auto"/>
            <w:noWrap/>
            <w:vAlign w:val="bottom"/>
            <w:hideMark/>
          </w:tcPr>
          <w:p w14:paraId="7A5ADC5E" w14:textId="77777777" w:rsidR="00CB5118" w:rsidRPr="004F3D51" w:rsidRDefault="00CB5118" w:rsidP="00B17579">
            <w:pPr>
              <w:suppressAutoHyphens w:val="0"/>
              <w:spacing w:before="40" w:after="40" w:line="220" w:lineRule="exact"/>
              <w:ind w:right="113"/>
              <w:jc w:val="right"/>
              <w:rPr>
                <w:bCs/>
                <w:sz w:val="18"/>
              </w:rPr>
            </w:pPr>
            <w:r w:rsidRPr="004F3D51">
              <w:rPr>
                <w:sz w:val="18"/>
              </w:rPr>
              <w:t>26 657</w:t>
            </w:r>
          </w:p>
        </w:tc>
        <w:tc>
          <w:tcPr>
            <w:tcW w:w="1417" w:type="dxa"/>
            <w:shd w:val="clear" w:color="auto" w:fill="auto"/>
            <w:noWrap/>
            <w:vAlign w:val="bottom"/>
            <w:hideMark/>
          </w:tcPr>
          <w:p w14:paraId="0AC4F3E5" w14:textId="77777777" w:rsidR="00CB5118" w:rsidRPr="004F3D51" w:rsidRDefault="00CB5118" w:rsidP="00B17579">
            <w:pPr>
              <w:suppressAutoHyphens w:val="0"/>
              <w:spacing w:before="40" w:after="40" w:line="220" w:lineRule="exact"/>
              <w:ind w:right="113"/>
              <w:jc w:val="right"/>
              <w:rPr>
                <w:bCs/>
                <w:sz w:val="18"/>
              </w:rPr>
            </w:pPr>
            <w:r w:rsidRPr="004F3D51">
              <w:rPr>
                <w:sz w:val="18"/>
              </w:rPr>
              <w:t>58,88</w:t>
            </w:r>
          </w:p>
        </w:tc>
        <w:tc>
          <w:tcPr>
            <w:tcW w:w="1418" w:type="dxa"/>
            <w:shd w:val="clear" w:color="auto" w:fill="auto"/>
            <w:noWrap/>
            <w:vAlign w:val="bottom"/>
            <w:hideMark/>
          </w:tcPr>
          <w:p w14:paraId="40CD417A" w14:textId="77777777" w:rsidR="00CB5118" w:rsidRPr="004F3D51" w:rsidRDefault="00CB5118" w:rsidP="00B17579">
            <w:pPr>
              <w:suppressAutoHyphens w:val="0"/>
              <w:spacing w:before="40" w:after="40" w:line="220" w:lineRule="exact"/>
              <w:ind w:right="113"/>
              <w:jc w:val="right"/>
              <w:rPr>
                <w:bCs/>
                <w:sz w:val="18"/>
              </w:rPr>
            </w:pPr>
            <w:r w:rsidRPr="004F3D51">
              <w:rPr>
                <w:sz w:val="18"/>
              </w:rPr>
              <w:t>47 108</w:t>
            </w:r>
          </w:p>
        </w:tc>
        <w:tc>
          <w:tcPr>
            <w:tcW w:w="1417" w:type="dxa"/>
            <w:shd w:val="clear" w:color="auto" w:fill="auto"/>
            <w:noWrap/>
            <w:vAlign w:val="bottom"/>
            <w:hideMark/>
          </w:tcPr>
          <w:p w14:paraId="1D55C262" w14:textId="77777777" w:rsidR="00CB5118" w:rsidRPr="004F3D51" w:rsidRDefault="00CB5118" w:rsidP="00B17579">
            <w:pPr>
              <w:suppressAutoHyphens w:val="0"/>
              <w:spacing w:before="40" w:after="40" w:line="220" w:lineRule="exact"/>
              <w:ind w:right="113"/>
              <w:jc w:val="right"/>
              <w:rPr>
                <w:bCs/>
                <w:sz w:val="18"/>
              </w:rPr>
            </w:pPr>
            <w:r w:rsidRPr="004F3D51">
              <w:rPr>
                <w:sz w:val="18"/>
              </w:rPr>
              <w:t>30 700</w:t>
            </w:r>
          </w:p>
        </w:tc>
        <w:tc>
          <w:tcPr>
            <w:tcW w:w="1418" w:type="dxa"/>
            <w:shd w:val="clear" w:color="auto" w:fill="auto"/>
            <w:noWrap/>
            <w:vAlign w:val="bottom"/>
            <w:hideMark/>
          </w:tcPr>
          <w:p w14:paraId="7E0EF400" w14:textId="77777777" w:rsidR="00CB5118" w:rsidRPr="004F3D51" w:rsidRDefault="00CB5118" w:rsidP="00B17579">
            <w:pPr>
              <w:suppressAutoHyphens w:val="0"/>
              <w:spacing w:before="40" w:after="40" w:line="220" w:lineRule="exact"/>
              <w:ind w:right="113"/>
              <w:jc w:val="right"/>
              <w:rPr>
                <w:bCs/>
                <w:sz w:val="18"/>
              </w:rPr>
            </w:pPr>
            <w:r w:rsidRPr="004F3D51">
              <w:rPr>
                <w:sz w:val="18"/>
              </w:rPr>
              <w:t>65,17</w:t>
            </w:r>
          </w:p>
        </w:tc>
      </w:tr>
      <w:tr w:rsidR="00CB5118" w:rsidRPr="004F3D51" w14:paraId="36D7952F" w14:textId="77777777" w:rsidTr="00B17579">
        <w:trPr>
          <w:cantSplit/>
        </w:trPr>
        <w:tc>
          <w:tcPr>
            <w:tcW w:w="1134" w:type="dxa"/>
            <w:tcBorders>
              <w:bottom w:val="single" w:sz="4" w:space="0" w:color="auto"/>
            </w:tcBorders>
            <w:shd w:val="clear" w:color="auto" w:fill="auto"/>
            <w:noWrap/>
            <w:hideMark/>
          </w:tcPr>
          <w:p w14:paraId="6ECE781E" w14:textId="77777777" w:rsidR="00CB5118" w:rsidRPr="004F3D51" w:rsidRDefault="00CB5118" w:rsidP="00B17579">
            <w:pPr>
              <w:suppressAutoHyphens w:val="0"/>
              <w:spacing w:before="40" w:after="40" w:line="220" w:lineRule="exact"/>
              <w:ind w:right="113"/>
              <w:rPr>
                <w:sz w:val="18"/>
              </w:rPr>
            </w:pPr>
            <w:r w:rsidRPr="004F3D51">
              <w:rPr>
                <w:sz w:val="18"/>
              </w:rPr>
              <w:t>Тавуш</w:t>
            </w:r>
          </w:p>
        </w:tc>
        <w:tc>
          <w:tcPr>
            <w:tcW w:w="1417" w:type="dxa"/>
            <w:tcBorders>
              <w:bottom w:val="single" w:sz="4" w:space="0" w:color="auto"/>
            </w:tcBorders>
            <w:shd w:val="clear" w:color="auto" w:fill="auto"/>
            <w:noWrap/>
            <w:vAlign w:val="bottom"/>
            <w:hideMark/>
          </w:tcPr>
          <w:p w14:paraId="01E30B0B" w14:textId="77777777" w:rsidR="00CB5118" w:rsidRPr="004F3D51" w:rsidRDefault="00CB5118" w:rsidP="00B17579">
            <w:pPr>
              <w:suppressAutoHyphens w:val="0"/>
              <w:spacing w:before="40" w:after="40" w:line="220" w:lineRule="exact"/>
              <w:ind w:right="113"/>
              <w:jc w:val="right"/>
              <w:rPr>
                <w:bCs/>
                <w:sz w:val="18"/>
              </w:rPr>
            </w:pPr>
            <w:r w:rsidRPr="004F3D51">
              <w:rPr>
                <w:sz w:val="18"/>
              </w:rPr>
              <w:t>90 060</w:t>
            </w:r>
          </w:p>
        </w:tc>
        <w:tc>
          <w:tcPr>
            <w:tcW w:w="1418" w:type="dxa"/>
            <w:tcBorders>
              <w:bottom w:val="single" w:sz="4" w:space="0" w:color="auto"/>
            </w:tcBorders>
            <w:shd w:val="clear" w:color="auto" w:fill="auto"/>
            <w:noWrap/>
            <w:vAlign w:val="bottom"/>
            <w:hideMark/>
          </w:tcPr>
          <w:p w14:paraId="7E2B4716" w14:textId="77777777" w:rsidR="00CB5118" w:rsidRPr="004F3D51" w:rsidRDefault="00CB5118" w:rsidP="00B17579">
            <w:pPr>
              <w:suppressAutoHyphens w:val="0"/>
              <w:spacing w:before="40" w:after="40" w:line="220" w:lineRule="exact"/>
              <w:ind w:right="113"/>
              <w:jc w:val="right"/>
              <w:rPr>
                <w:bCs/>
                <w:sz w:val="18"/>
              </w:rPr>
            </w:pPr>
            <w:r w:rsidRPr="004F3D51">
              <w:rPr>
                <w:sz w:val="18"/>
              </w:rPr>
              <w:t>52 947</w:t>
            </w:r>
          </w:p>
        </w:tc>
        <w:tc>
          <w:tcPr>
            <w:tcW w:w="1417" w:type="dxa"/>
            <w:tcBorders>
              <w:bottom w:val="single" w:sz="4" w:space="0" w:color="auto"/>
            </w:tcBorders>
            <w:shd w:val="clear" w:color="auto" w:fill="auto"/>
            <w:noWrap/>
            <w:vAlign w:val="bottom"/>
            <w:hideMark/>
          </w:tcPr>
          <w:p w14:paraId="5D5309A2" w14:textId="77777777" w:rsidR="00CB5118" w:rsidRPr="004F3D51" w:rsidRDefault="00CB5118" w:rsidP="00B17579">
            <w:pPr>
              <w:suppressAutoHyphens w:val="0"/>
              <w:spacing w:before="40" w:after="40" w:line="220" w:lineRule="exact"/>
              <w:ind w:right="113"/>
              <w:jc w:val="right"/>
              <w:rPr>
                <w:bCs/>
                <w:sz w:val="18"/>
              </w:rPr>
            </w:pPr>
            <w:r w:rsidRPr="004F3D51">
              <w:rPr>
                <w:sz w:val="18"/>
              </w:rPr>
              <w:t>58,79</w:t>
            </w:r>
          </w:p>
        </w:tc>
        <w:tc>
          <w:tcPr>
            <w:tcW w:w="1418" w:type="dxa"/>
            <w:tcBorders>
              <w:bottom w:val="single" w:sz="4" w:space="0" w:color="auto"/>
            </w:tcBorders>
            <w:shd w:val="clear" w:color="auto" w:fill="auto"/>
            <w:noWrap/>
            <w:vAlign w:val="bottom"/>
            <w:hideMark/>
          </w:tcPr>
          <w:p w14:paraId="55A57952" w14:textId="77777777" w:rsidR="00CB5118" w:rsidRPr="004F3D51" w:rsidRDefault="00CB5118" w:rsidP="00B17579">
            <w:pPr>
              <w:suppressAutoHyphens w:val="0"/>
              <w:spacing w:before="40" w:after="40" w:line="220" w:lineRule="exact"/>
              <w:ind w:right="113"/>
              <w:jc w:val="right"/>
              <w:rPr>
                <w:bCs/>
                <w:sz w:val="18"/>
              </w:rPr>
            </w:pPr>
            <w:r w:rsidRPr="004F3D51">
              <w:rPr>
                <w:sz w:val="18"/>
              </w:rPr>
              <w:t>110 037</w:t>
            </w:r>
          </w:p>
        </w:tc>
        <w:tc>
          <w:tcPr>
            <w:tcW w:w="1417" w:type="dxa"/>
            <w:tcBorders>
              <w:bottom w:val="single" w:sz="4" w:space="0" w:color="auto"/>
            </w:tcBorders>
            <w:shd w:val="clear" w:color="auto" w:fill="auto"/>
            <w:noWrap/>
            <w:vAlign w:val="bottom"/>
            <w:hideMark/>
          </w:tcPr>
          <w:p w14:paraId="482C2717" w14:textId="77777777" w:rsidR="00CB5118" w:rsidRPr="004F3D51" w:rsidRDefault="00CB5118" w:rsidP="00B17579">
            <w:pPr>
              <w:suppressAutoHyphens w:val="0"/>
              <w:spacing w:before="40" w:after="40" w:line="220" w:lineRule="exact"/>
              <w:ind w:right="113"/>
              <w:jc w:val="right"/>
              <w:rPr>
                <w:bCs/>
                <w:sz w:val="18"/>
              </w:rPr>
            </w:pPr>
            <w:r w:rsidRPr="004F3D51">
              <w:rPr>
                <w:sz w:val="18"/>
              </w:rPr>
              <w:t>73 044</w:t>
            </w:r>
          </w:p>
        </w:tc>
        <w:tc>
          <w:tcPr>
            <w:tcW w:w="1418" w:type="dxa"/>
            <w:tcBorders>
              <w:bottom w:val="single" w:sz="4" w:space="0" w:color="auto"/>
            </w:tcBorders>
            <w:shd w:val="clear" w:color="auto" w:fill="auto"/>
            <w:noWrap/>
            <w:vAlign w:val="bottom"/>
            <w:hideMark/>
          </w:tcPr>
          <w:p w14:paraId="60E47133" w14:textId="77777777" w:rsidR="00CB5118" w:rsidRPr="004F3D51" w:rsidRDefault="00CB5118" w:rsidP="00B17579">
            <w:pPr>
              <w:suppressAutoHyphens w:val="0"/>
              <w:spacing w:before="40" w:after="40" w:line="220" w:lineRule="exact"/>
              <w:ind w:right="113"/>
              <w:jc w:val="right"/>
              <w:rPr>
                <w:bCs/>
                <w:sz w:val="18"/>
              </w:rPr>
            </w:pPr>
            <w:r w:rsidRPr="004F3D51">
              <w:rPr>
                <w:sz w:val="18"/>
              </w:rPr>
              <w:t>66,38</w:t>
            </w:r>
          </w:p>
        </w:tc>
      </w:tr>
      <w:tr w:rsidR="00CB5118" w:rsidRPr="004F3D51" w14:paraId="04AEBBF4" w14:textId="77777777" w:rsidTr="00B17579">
        <w:trPr>
          <w:cantSplit/>
        </w:trPr>
        <w:tc>
          <w:tcPr>
            <w:tcW w:w="1134" w:type="dxa"/>
            <w:tcBorders>
              <w:top w:val="single" w:sz="4" w:space="0" w:color="auto"/>
              <w:bottom w:val="single" w:sz="12" w:space="0" w:color="auto"/>
            </w:tcBorders>
            <w:shd w:val="clear" w:color="auto" w:fill="auto"/>
            <w:noWrap/>
            <w:hideMark/>
          </w:tcPr>
          <w:p w14:paraId="0782F5E2" w14:textId="77777777" w:rsidR="00CB5118" w:rsidRPr="004F3D51" w:rsidRDefault="00CB5118" w:rsidP="00B17579">
            <w:pPr>
              <w:suppressAutoHyphens w:val="0"/>
              <w:spacing w:before="80" w:after="80" w:line="220" w:lineRule="exact"/>
              <w:ind w:left="283"/>
              <w:rPr>
                <w:b/>
                <w:sz w:val="18"/>
              </w:rPr>
            </w:pPr>
            <w:r w:rsidRPr="004F3D51">
              <w:rPr>
                <w:b/>
                <w:sz w:val="18"/>
              </w:rPr>
              <w:t>Всего</w:t>
            </w:r>
          </w:p>
        </w:tc>
        <w:tc>
          <w:tcPr>
            <w:tcW w:w="1417" w:type="dxa"/>
            <w:tcBorders>
              <w:top w:val="single" w:sz="4" w:space="0" w:color="auto"/>
              <w:bottom w:val="single" w:sz="12" w:space="0" w:color="auto"/>
            </w:tcBorders>
            <w:shd w:val="clear" w:color="auto" w:fill="auto"/>
            <w:noWrap/>
            <w:vAlign w:val="bottom"/>
            <w:hideMark/>
          </w:tcPr>
          <w:p w14:paraId="461F8F5B" w14:textId="77777777" w:rsidR="00CB5118" w:rsidRPr="004F3D51" w:rsidRDefault="00CB5118" w:rsidP="00B17579">
            <w:pPr>
              <w:suppressAutoHyphens w:val="0"/>
              <w:spacing w:before="80" w:after="80" w:line="220" w:lineRule="exact"/>
              <w:ind w:right="113"/>
              <w:jc w:val="right"/>
              <w:rPr>
                <w:b/>
                <w:bCs/>
                <w:sz w:val="18"/>
              </w:rPr>
            </w:pPr>
            <w:r w:rsidRPr="004F3D51">
              <w:rPr>
                <w:b/>
                <w:sz w:val="18"/>
              </w:rPr>
              <w:t>2 481 162</w:t>
            </w:r>
          </w:p>
        </w:tc>
        <w:tc>
          <w:tcPr>
            <w:tcW w:w="1418" w:type="dxa"/>
            <w:tcBorders>
              <w:top w:val="single" w:sz="4" w:space="0" w:color="auto"/>
              <w:bottom w:val="single" w:sz="12" w:space="0" w:color="auto"/>
            </w:tcBorders>
            <w:shd w:val="clear" w:color="auto" w:fill="auto"/>
            <w:noWrap/>
            <w:vAlign w:val="bottom"/>
            <w:hideMark/>
          </w:tcPr>
          <w:p w14:paraId="43CB6F00" w14:textId="77777777" w:rsidR="00CB5118" w:rsidRPr="004F3D51" w:rsidRDefault="00CB5118" w:rsidP="00B17579">
            <w:pPr>
              <w:suppressAutoHyphens w:val="0"/>
              <w:spacing w:before="80" w:after="80" w:line="220" w:lineRule="exact"/>
              <w:ind w:right="113"/>
              <w:jc w:val="right"/>
              <w:rPr>
                <w:b/>
                <w:bCs/>
                <w:sz w:val="18"/>
              </w:rPr>
            </w:pPr>
            <w:r w:rsidRPr="004F3D51">
              <w:rPr>
                <w:b/>
                <w:sz w:val="18"/>
              </w:rPr>
              <w:t>1 145 299</w:t>
            </w:r>
          </w:p>
        </w:tc>
        <w:tc>
          <w:tcPr>
            <w:tcW w:w="1417" w:type="dxa"/>
            <w:tcBorders>
              <w:top w:val="single" w:sz="4" w:space="0" w:color="auto"/>
              <w:bottom w:val="single" w:sz="12" w:space="0" w:color="auto"/>
            </w:tcBorders>
            <w:shd w:val="clear" w:color="auto" w:fill="auto"/>
            <w:noWrap/>
            <w:vAlign w:val="bottom"/>
            <w:hideMark/>
          </w:tcPr>
          <w:p w14:paraId="6E6E1DC7" w14:textId="77777777" w:rsidR="00CB5118" w:rsidRPr="004F3D51" w:rsidRDefault="00CB5118" w:rsidP="00B17579">
            <w:pPr>
              <w:suppressAutoHyphens w:val="0"/>
              <w:spacing w:before="80" w:after="80" w:line="220" w:lineRule="exact"/>
              <w:ind w:right="113"/>
              <w:jc w:val="right"/>
              <w:rPr>
                <w:b/>
                <w:bCs/>
                <w:sz w:val="18"/>
              </w:rPr>
            </w:pPr>
            <w:r w:rsidRPr="004F3D51">
              <w:rPr>
                <w:b/>
                <w:sz w:val="18"/>
              </w:rPr>
              <w:t>46,16</w:t>
            </w:r>
          </w:p>
        </w:tc>
        <w:tc>
          <w:tcPr>
            <w:tcW w:w="1418" w:type="dxa"/>
            <w:tcBorders>
              <w:top w:val="single" w:sz="4" w:space="0" w:color="auto"/>
              <w:bottom w:val="single" w:sz="12" w:space="0" w:color="auto"/>
            </w:tcBorders>
            <w:shd w:val="clear" w:color="auto" w:fill="auto"/>
            <w:noWrap/>
            <w:vAlign w:val="bottom"/>
            <w:hideMark/>
          </w:tcPr>
          <w:p w14:paraId="11793FC6" w14:textId="77777777" w:rsidR="00CB5118" w:rsidRPr="004F3D51" w:rsidRDefault="00CB5118" w:rsidP="00B17579">
            <w:pPr>
              <w:suppressAutoHyphens w:val="0"/>
              <w:spacing w:before="80" w:after="80" w:line="220" w:lineRule="exact"/>
              <w:ind w:right="113"/>
              <w:jc w:val="right"/>
              <w:rPr>
                <w:b/>
                <w:bCs/>
                <w:sz w:val="18"/>
              </w:rPr>
            </w:pPr>
            <w:r w:rsidRPr="004F3D51">
              <w:rPr>
                <w:b/>
                <w:sz w:val="18"/>
              </w:rPr>
              <w:t>2</w:t>
            </w:r>
            <w:r w:rsidR="0086059F">
              <w:rPr>
                <w:b/>
                <w:sz w:val="18"/>
              </w:rPr>
              <w:t> </w:t>
            </w:r>
            <w:r w:rsidRPr="004F3D51">
              <w:rPr>
                <w:b/>
                <w:sz w:val="18"/>
              </w:rPr>
              <w:t>587</w:t>
            </w:r>
            <w:r w:rsidR="0086059F">
              <w:rPr>
                <w:b/>
                <w:sz w:val="18"/>
              </w:rPr>
              <w:t> </w:t>
            </w:r>
            <w:r w:rsidRPr="004F3D51">
              <w:rPr>
                <w:b/>
                <w:sz w:val="18"/>
              </w:rPr>
              <w:t>721</w:t>
            </w:r>
          </w:p>
        </w:tc>
        <w:tc>
          <w:tcPr>
            <w:tcW w:w="1417" w:type="dxa"/>
            <w:tcBorders>
              <w:top w:val="single" w:sz="4" w:space="0" w:color="auto"/>
              <w:bottom w:val="single" w:sz="12" w:space="0" w:color="auto"/>
            </w:tcBorders>
            <w:shd w:val="clear" w:color="auto" w:fill="auto"/>
            <w:noWrap/>
            <w:vAlign w:val="bottom"/>
            <w:hideMark/>
          </w:tcPr>
          <w:p w14:paraId="739058BB" w14:textId="77777777" w:rsidR="00CB5118" w:rsidRPr="004F3D51" w:rsidRDefault="00CB5118" w:rsidP="00B17579">
            <w:pPr>
              <w:suppressAutoHyphens w:val="0"/>
              <w:spacing w:before="80" w:after="80" w:line="220" w:lineRule="exact"/>
              <w:ind w:right="113"/>
              <w:jc w:val="right"/>
              <w:rPr>
                <w:b/>
                <w:bCs/>
                <w:sz w:val="18"/>
              </w:rPr>
            </w:pPr>
            <w:r w:rsidRPr="004F3D51">
              <w:rPr>
                <w:b/>
                <w:sz w:val="18"/>
              </w:rPr>
              <w:t>1</w:t>
            </w:r>
            <w:r w:rsidR="0086059F">
              <w:rPr>
                <w:b/>
                <w:sz w:val="18"/>
              </w:rPr>
              <w:t> </w:t>
            </w:r>
            <w:r w:rsidRPr="004F3D51">
              <w:rPr>
                <w:b/>
                <w:sz w:val="18"/>
              </w:rPr>
              <w:t>575</w:t>
            </w:r>
            <w:r w:rsidR="0086059F">
              <w:rPr>
                <w:b/>
                <w:sz w:val="18"/>
              </w:rPr>
              <w:t> </w:t>
            </w:r>
            <w:r w:rsidRPr="004F3D51">
              <w:rPr>
                <w:b/>
                <w:sz w:val="18"/>
              </w:rPr>
              <w:t>039</w:t>
            </w:r>
          </w:p>
        </w:tc>
        <w:tc>
          <w:tcPr>
            <w:tcW w:w="1418" w:type="dxa"/>
            <w:tcBorders>
              <w:top w:val="single" w:sz="4" w:space="0" w:color="auto"/>
              <w:bottom w:val="single" w:sz="12" w:space="0" w:color="auto"/>
            </w:tcBorders>
            <w:shd w:val="clear" w:color="auto" w:fill="auto"/>
            <w:noWrap/>
            <w:vAlign w:val="bottom"/>
            <w:hideMark/>
          </w:tcPr>
          <w:p w14:paraId="03A8FAEB" w14:textId="77777777" w:rsidR="00CB5118" w:rsidRPr="004F3D51" w:rsidRDefault="00CB5118" w:rsidP="00B17579">
            <w:pPr>
              <w:suppressAutoHyphens w:val="0"/>
              <w:spacing w:before="80" w:after="80" w:line="220" w:lineRule="exact"/>
              <w:ind w:right="113"/>
              <w:jc w:val="right"/>
              <w:rPr>
                <w:b/>
                <w:bCs/>
                <w:sz w:val="18"/>
              </w:rPr>
            </w:pPr>
            <w:r w:rsidRPr="004F3D51">
              <w:rPr>
                <w:b/>
                <w:sz w:val="18"/>
              </w:rPr>
              <w:t>60,87</w:t>
            </w:r>
          </w:p>
        </w:tc>
      </w:tr>
    </w:tbl>
    <w:p w14:paraId="3E6D240E" w14:textId="77777777" w:rsidR="00CB5118" w:rsidRPr="004F3D51" w:rsidRDefault="00CB5118" w:rsidP="00C710C6">
      <w:pPr>
        <w:pStyle w:val="SingleTxtG"/>
        <w:spacing w:before="120"/>
      </w:pPr>
      <w:r w:rsidRPr="004F3D51">
        <w:lastRenderedPageBreak/>
        <w:t>115.</w:t>
      </w:r>
      <w:r w:rsidRPr="004F3D51">
        <w:tab/>
        <w:t>Правовые нормы деятельности неправительственных организаций в Республике Армения закреплены конституцией Республики Армения, гражданским кодексом Республики Армения, законами Республики Армения «О</w:t>
      </w:r>
      <w:r w:rsidR="00D0711A">
        <w:t> </w:t>
      </w:r>
      <w:r w:rsidRPr="004F3D51">
        <w:t>неправительственных организациях» и «О государственной регистрации юридических лиц, государственном учете выделенных подразделений, учреждений юридических лиц и индивидуальных предпринимателей», а также международными договорами Республики Армения.</w:t>
      </w:r>
    </w:p>
    <w:p w14:paraId="7C0D1190" w14:textId="77777777" w:rsidR="00CB5118" w:rsidRPr="004F3D51" w:rsidRDefault="00CB5118" w:rsidP="00CB5118">
      <w:pPr>
        <w:pStyle w:val="SingleTxtG"/>
      </w:pPr>
      <w:r w:rsidRPr="004F3D51">
        <w:t>116.</w:t>
      </w:r>
      <w:r w:rsidRPr="004F3D51">
        <w:tab/>
        <w:t>Свобода объединений закреплена конституцией Республики Армения. Согласно конституции, каждый имеет право на свободное объединение с другими лицами, включая право на создание профессиональных союзов для защиты трудовых интересов и на вступление в них. Никто не может быть принужден к вступлению в какое-либо частное объединение. Порядок создания и деятельности объединений регулируется законом. Свобода объединений может быть ограничена только законом в целях государственной безопасности, охраны общественного порядка, здоровья и нравственности населения или основных прав и свобод других лиц. Деятельность объединений может быть приостановлена или запрещена только по решению суда, в</w:t>
      </w:r>
      <w:r w:rsidR="00D0711A">
        <w:t> </w:t>
      </w:r>
      <w:r w:rsidRPr="004F3D51">
        <w:t>случаях и в порядке, предусмотренных законом.</w:t>
      </w:r>
    </w:p>
    <w:p w14:paraId="1C67B168" w14:textId="77777777" w:rsidR="00CB5118" w:rsidRPr="004F3D51" w:rsidRDefault="00CB5118" w:rsidP="00CB5118">
      <w:pPr>
        <w:pStyle w:val="SingleTxtG"/>
      </w:pPr>
      <w:r w:rsidRPr="004F3D51">
        <w:t>117.</w:t>
      </w:r>
      <w:r w:rsidRPr="004F3D51">
        <w:tab/>
        <w:t>16 декабря 2016 года был принят новый закон Республики Армения «О</w:t>
      </w:r>
      <w:r w:rsidR="00032118">
        <w:t> </w:t>
      </w:r>
      <w:r w:rsidRPr="004F3D51">
        <w:t>неправительственных организациях», который определяет правовой статус неправительственных организаций, регулирует отношения, возникающие в процессе создания, управления, деятельности, реорганизации и их ликвидации. Статья 2 этого закона гласит, что неправительственное объединение граждан Республики Армения, иностранных граждан, лиц без гражданства и/или юридических лиц, имеющее статус некоммерческой организации, является неправительственной организацией. Она</w:t>
      </w:r>
      <w:r w:rsidR="00C5760D">
        <w:t> </w:t>
      </w:r>
      <w:r w:rsidRPr="004F3D51">
        <w:t>самостоятельно определяет свою организационную структуру, масштабы, задачи и формы деятельности.</w:t>
      </w:r>
    </w:p>
    <w:p w14:paraId="510DB26E" w14:textId="77777777" w:rsidR="00CB5118" w:rsidRPr="004F3D51" w:rsidRDefault="00CB5118" w:rsidP="00CB5118">
      <w:pPr>
        <w:pStyle w:val="SingleTxtG"/>
      </w:pPr>
      <w:r w:rsidRPr="004F3D51">
        <w:t>118.</w:t>
      </w:r>
      <w:r w:rsidRPr="004F3D51">
        <w:tab/>
        <w:t>По данным Агентства государственного регистра юридических лиц при министерстве юстиции Республики Армения, по состоянию на июль 2017 года в Республике Армения зарегистрирован</w:t>
      </w:r>
      <w:r w:rsidR="0086059F">
        <w:t>ы</w:t>
      </w:r>
      <w:r w:rsidRPr="004F3D51">
        <w:t xml:space="preserve"> 4 782 неправительственн</w:t>
      </w:r>
      <w:r w:rsidR="0086059F">
        <w:t>ые</w:t>
      </w:r>
      <w:r w:rsidRPr="004F3D51">
        <w:t xml:space="preserve"> организаци</w:t>
      </w:r>
      <w:r w:rsidR="0086059F">
        <w:t>и</w:t>
      </w:r>
      <w:r w:rsidRPr="004F3D51">
        <w:t>.</w:t>
      </w:r>
    </w:p>
    <w:p w14:paraId="15830306" w14:textId="77777777" w:rsidR="00CB5118" w:rsidRPr="004F3D51" w:rsidRDefault="00CB5118" w:rsidP="00CB5118">
      <w:pPr>
        <w:pStyle w:val="SingleTxtG"/>
      </w:pPr>
      <w:r w:rsidRPr="004F3D51">
        <w:t>119.</w:t>
      </w:r>
      <w:r w:rsidRPr="004F3D51">
        <w:tab/>
        <w:t>Конституцией также закреплено право на создание и вступление в политическую партию, в соответствии с которым: «каждый гражданин имеет право на создание политической партии вместе с другими гражданами и право на вступление в любую политическую партию. Никого нельзя принуждать к вступлению в какую бы то ни было политическую партию. Судьи, прокуроры и следователи не могут быть членами политической партии. Закон может устанавливать ограничения на право создавать политическую партию и право вступать в какую-либо политическую партию для военнослужащих вооруженных сил, сотрудников службы национальной безопасности, полиции и других силовых органов. Политические партии ежегодно публикуют отчеты об источниках своего финансирования и расходах, а также о своем имуществе. Деятельность политической партии в случаях, предусмотренных законом, может быть приостановлена по решению конституционного суда. Политические партии, выступающие за насильственное свержение конституционного строя или применение насилия с целью свержения конституционного строя, считаются антиконституционными и подлежат запрету по решению конституционного суда».</w:t>
      </w:r>
    </w:p>
    <w:p w14:paraId="5E17C795" w14:textId="77777777" w:rsidR="00CB5118" w:rsidRPr="004F3D51" w:rsidRDefault="00CB5118" w:rsidP="00CB5118">
      <w:pPr>
        <w:pStyle w:val="SingleTxtG"/>
      </w:pPr>
      <w:r w:rsidRPr="004F3D51">
        <w:t>120.</w:t>
      </w:r>
      <w:r w:rsidRPr="004F3D51">
        <w:tab/>
        <w:t>По данным Агентства государственного регистра юридических лиц при министерстве юстиции Республики Армения, по состоянию на июль 2017 года в Республике Армения зарегистрирована 81 политическая партия.</w:t>
      </w:r>
    </w:p>
    <w:p w14:paraId="51508721" w14:textId="77777777" w:rsidR="00CB5118" w:rsidRPr="004F3D51" w:rsidRDefault="00CB5118" w:rsidP="00CB5118">
      <w:pPr>
        <w:pStyle w:val="H23G"/>
      </w:pPr>
      <w:bookmarkStart w:id="29" w:name="_Toc369854804"/>
      <w:r w:rsidRPr="004F3D51">
        <w:tab/>
      </w:r>
      <w:r w:rsidRPr="004F3D51">
        <w:tab/>
      </w:r>
      <w:bookmarkStart w:id="30" w:name="_Toc15998975"/>
      <w:bookmarkStart w:id="31" w:name="_Toc16234429"/>
      <w:r w:rsidRPr="004F3D51">
        <w:t>Данные о преступности и системе правосудия</w:t>
      </w:r>
      <w:bookmarkEnd w:id="29"/>
      <w:bookmarkEnd w:id="30"/>
      <w:bookmarkEnd w:id="31"/>
    </w:p>
    <w:p w14:paraId="195CDB53" w14:textId="77777777" w:rsidR="00CB5118" w:rsidRPr="004F3D51" w:rsidRDefault="00CB5118" w:rsidP="00C710C6">
      <w:pPr>
        <w:pStyle w:val="SingleTxtG"/>
        <w:spacing w:before="120"/>
      </w:pPr>
      <w:r w:rsidRPr="004F3D51">
        <w:t>121.</w:t>
      </w:r>
      <w:r w:rsidRPr="004F3D51">
        <w:tab/>
        <w:t>Количество и доля убийств и преступлений, которые являются опасными для жизни:</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134"/>
        <w:gridCol w:w="425"/>
        <w:gridCol w:w="992"/>
        <w:gridCol w:w="567"/>
        <w:gridCol w:w="992"/>
        <w:gridCol w:w="567"/>
        <w:gridCol w:w="993"/>
        <w:gridCol w:w="567"/>
        <w:gridCol w:w="992"/>
        <w:gridCol w:w="567"/>
        <w:gridCol w:w="850"/>
      </w:tblGrid>
      <w:tr w:rsidR="00CB5118" w:rsidRPr="004F3D51" w14:paraId="0A85C030" w14:textId="77777777" w:rsidTr="00B17579">
        <w:trPr>
          <w:cantSplit/>
          <w:tblHeader/>
        </w:trPr>
        <w:tc>
          <w:tcPr>
            <w:tcW w:w="2127" w:type="dxa"/>
            <w:gridSpan w:val="2"/>
            <w:vMerge w:val="restart"/>
            <w:tcBorders>
              <w:top w:val="single" w:sz="4" w:space="0" w:color="auto"/>
              <w:bottom w:val="single" w:sz="12" w:space="0" w:color="auto"/>
            </w:tcBorders>
            <w:shd w:val="clear" w:color="auto" w:fill="auto"/>
            <w:vAlign w:val="bottom"/>
            <w:hideMark/>
          </w:tcPr>
          <w:p w14:paraId="1A56CCEE" w14:textId="77777777" w:rsidR="00CB5118" w:rsidRPr="004F3D51" w:rsidRDefault="00CB5118" w:rsidP="00C5760D">
            <w:pPr>
              <w:spacing w:before="80" w:after="80" w:line="200" w:lineRule="exact"/>
              <w:ind w:right="113"/>
              <w:rPr>
                <w:i/>
                <w:sz w:val="16"/>
                <w:szCs w:val="16"/>
              </w:rPr>
            </w:pPr>
          </w:p>
        </w:tc>
        <w:tc>
          <w:tcPr>
            <w:tcW w:w="1417"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0F008EC5" w14:textId="77777777" w:rsidR="00CB5118" w:rsidRPr="004F3D51" w:rsidRDefault="00CB5118" w:rsidP="00C5760D">
            <w:pPr>
              <w:spacing w:before="80" w:after="80" w:line="200" w:lineRule="exact"/>
              <w:ind w:right="113"/>
              <w:jc w:val="center"/>
              <w:rPr>
                <w:i/>
                <w:sz w:val="16"/>
                <w:szCs w:val="16"/>
              </w:rPr>
            </w:pPr>
            <w:r w:rsidRPr="004F3D51">
              <w:rPr>
                <w:i/>
                <w:sz w:val="16"/>
                <w:szCs w:val="16"/>
              </w:rPr>
              <w:t>2012</w:t>
            </w:r>
          </w:p>
        </w:tc>
        <w:tc>
          <w:tcPr>
            <w:tcW w:w="15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371D9E9" w14:textId="77777777" w:rsidR="00CB5118" w:rsidRPr="004F3D51" w:rsidRDefault="00CB5118" w:rsidP="00C5760D">
            <w:pPr>
              <w:spacing w:before="80" w:after="80" w:line="200" w:lineRule="exact"/>
              <w:ind w:right="113"/>
              <w:jc w:val="center"/>
              <w:rPr>
                <w:i/>
                <w:sz w:val="16"/>
                <w:szCs w:val="16"/>
              </w:rPr>
            </w:pPr>
            <w:r w:rsidRPr="004F3D51">
              <w:rPr>
                <w:i/>
                <w:sz w:val="16"/>
                <w:szCs w:val="16"/>
              </w:rPr>
              <w:t>2013</w:t>
            </w:r>
          </w:p>
        </w:tc>
        <w:tc>
          <w:tcPr>
            <w:tcW w:w="15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1C177EA" w14:textId="77777777" w:rsidR="00CB5118" w:rsidRPr="004F3D51" w:rsidRDefault="00CB5118" w:rsidP="00C5760D">
            <w:pPr>
              <w:spacing w:before="80" w:after="80" w:line="200" w:lineRule="exact"/>
              <w:ind w:right="113"/>
              <w:jc w:val="center"/>
              <w:rPr>
                <w:i/>
                <w:sz w:val="16"/>
                <w:szCs w:val="16"/>
              </w:rPr>
            </w:pPr>
            <w:r w:rsidRPr="004F3D51">
              <w:rPr>
                <w:i/>
                <w:sz w:val="16"/>
                <w:szCs w:val="16"/>
              </w:rPr>
              <w:t>2014</w:t>
            </w:r>
          </w:p>
        </w:tc>
        <w:tc>
          <w:tcPr>
            <w:tcW w:w="15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62235A8" w14:textId="77777777" w:rsidR="00CB5118" w:rsidRPr="004F3D51" w:rsidRDefault="00CB5118" w:rsidP="00C5760D">
            <w:pPr>
              <w:spacing w:before="80" w:after="80" w:line="200" w:lineRule="exact"/>
              <w:ind w:right="113"/>
              <w:jc w:val="center"/>
              <w:rPr>
                <w:i/>
                <w:sz w:val="16"/>
                <w:szCs w:val="16"/>
              </w:rPr>
            </w:pPr>
            <w:r w:rsidRPr="004F3D51">
              <w:rPr>
                <w:i/>
                <w:sz w:val="16"/>
                <w:szCs w:val="16"/>
              </w:rPr>
              <w:t>2015</w:t>
            </w:r>
          </w:p>
        </w:tc>
        <w:tc>
          <w:tcPr>
            <w:tcW w:w="1417"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79714C37" w14:textId="77777777" w:rsidR="00CB5118" w:rsidRPr="004F3D51" w:rsidRDefault="00CB5118" w:rsidP="00C5760D">
            <w:pPr>
              <w:spacing w:before="80" w:after="80" w:line="200" w:lineRule="exact"/>
              <w:ind w:right="113"/>
              <w:jc w:val="center"/>
              <w:rPr>
                <w:i/>
                <w:sz w:val="16"/>
                <w:szCs w:val="16"/>
              </w:rPr>
            </w:pPr>
            <w:r w:rsidRPr="004F3D51">
              <w:rPr>
                <w:i/>
                <w:sz w:val="16"/>
                <w:szCs w:val="16"/>
              </w:rPr>
              <w:t>2016</w:t>
            </w:r>
          </w:p>
        </w:tc>
      </w:tr>
      <w:tr w:rsidR="00CB5118" w:rsidRPr="004F3D51" w14:paraId="73D47D55" w14:textId="77777777" w:rsidTr="00B17579">
        <w:trPr>
          <w:cantSplit/>
          <w:tblHeader/>
        </w:trPr>
        <w:tc>
          <w:tcPr>
            <w:tcW w:w="2127" w:type="dxa"/>
            <w:gridSpan w:val="2"/>
            <w:vMerge/>
            <w:tcBorders>
              <w:top w:val="single" w:sz="12" w:space="0" w:color="auto"/>
              <w:bottom w:val="single" w:sz="12" w:space="0" w:color="auto"/>
            </w:tcBorders>
            <w:shd w:val="clear" w:color="auto" w:fill="auto"/>
            <w:vAlign w:val="bottom"/>
            <w:hideMark/>
          </w:tcPr>
          <w:p w14:paraId="482A9B9F" w14:textId="77777777" w:rsidR="00CB5118" w:rsidRPr="004F3D51" w:rsidRDefault="00CB5118" w:rsidP="00C5760D">
            <w:pPr>
              <w:spacing w:before="40" w:after="40" w:line="220" w:lineRule="exact"/>
              <w:ind w:right="113"/>
              <w:rPr>
                <w:sz w:val="18"/>
                <w:szCs w:val="16"/>
              </w:rPr>
            </w:pPr>
          </w:p>
        </w:tc>
        <w:tc>
          <w:tcPr>
            <w:tcW w:w="425" w:type="dxa"/>
            <w:tcBorders>
              <w:top w:val="single" w:sz="4" w:space="0" w:color="auto"/>
              <w:bottom w:val="single" w:sz="12" w:space="0" w:color="auto"/>
            </w:tcBorders>
            <w:shd w:val="clear" w:color="auto" w:fill="auto"/>
            <w:vAlign w:val="bottom"/>
            <w:hideMark/>
          </w:tcPr>
          <w:p w14:paraId="25A106B8" w14:textId="77777777" w:rsidR="00CB5118" w:rsidRPr="004F3D51" w:rsidRDefault="00CB5118" w:rsidP="00C5760D">
            <w:pPr>
              <w:spacing w:before="40" w:after="40" w:line="220" w:lineRule="exact"/>
              <w:jc w:val="center"/>
              <w:rPr>
                <w:i/>
                <w:sz w:val="16"/>
                <w:szCs w:val="16"/>
              </w:rPr>
            </w:pPr>
            <w:r w:rsidRPr="004F3D51">
              <w:rPr>
                <w:i/>
                <w:sz w:val="16"/>
                <w:szCs w:val="16"/>
              </w:rPr>
              <w:t>Всего</w:t>
            </w:r>
          </w:p>
        </w:tc>
        <w:tc>
          <w:tcPr>
            <w:tcW w:w="992" w:type="dxa"/>
            <w:tcBorders>
              <w:top w:val="single" w:sz="4" w:space="0" w:color="auto"/>
              <w:bottom w:val="single" w:sz="12" w:space="0" w:color="auto"/>
              <w:right w:val="single" w:sz="24" w:space="0" w:color="FFFFFF" w:themeColor="background1"/>
            </w:tcBorders>
            <w:shd w:val="clear" w:color="auto" w:fill="auto"/>
            <w:vAlign w:val="bottom"/>
            <w:hideMark/>
          </w:tcPr>
          <w:p w14:paraId="2D8B8029" w14:textId="77777777" w:rsidR="00CB5118" w:rsidRPr="004F3D51" w:rsidRDefault="00CB5118" w:rsidP="00C5760D">
            <w:pPr>
              <w:spacing w:before="40" w:after="40" w:line="220" w:lineRule="exact"/>
              <w:ind w:right="57"/>
              <w:jc w:val="center"/>
              <w:rPr>
                <w:i/>
                <w:sz w:val="16"/>
                <w:szCs w:val="16"/>
              </w:rPr>
            </w:pPr>
            <w:r w:rsidRPr="004F3D51">
              <w:rPr>
                <w:i/>
                <w:sz w:val="16"/>
                <w:szCs w:val="16"/>
              </w:rPr>
              <w:t>на 100 000 </w:t>
            </w:r>
            <w:r w:rsidR="00C5760D">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14:paraId="5BC06B07" w14:textId="77777777" w:rsidR="00CB5118" w:rsidRPr="004F3D51" w:rsidRDefault="00CB5118" w:rsidP="00C5760D">
            <w:pPr>
              <w:spacing w:before="40" w:after="40" w:line="220" w:lineRule="exact"/>
              <w:ind w:right="57"/>
              <w:jc w:val="center"/>
              <w:rPr>
                <w:i/>
                <w:sz w:val="16"/>
                <w:szCs w:val="16"/>
              </w:rPr>
            </w:pPr>
            <w:r w:rsidRPr="004F3D51">
              <w:rPr>
                <w:i/>
                <w:sz w:val="16"/>
                <w:szCs w:val="16"/>
              </w:rPr>
              <w:t>Всего</w:t>
            </w:r>
          </w:p>
        </w:tc>
        <w:tc>
          <w:tcPr>
            <w:tcW w:w="992" w:type="dxa"/>
            <w:tcBorders>
              <w:top w:val="single" w:sz="4" w:space="0" w:color="auto"/>
              <w:bottom w:val="single" w:sz="12" w:space="0" w:color="auto"/>
              <w:right w:val="single" w:sz="24" w:space="0" w:color="FFFFFF" w:themeColor="background1"/>
            </w:tcBorders>
            <w:shd w:val="clear" w:color="auto" w:fill="auto"/>
            <w:vAlign w:val="bottom"/>
            <w:hideMark/>
          </w:tcPr>
          <w:p w14:paraId="7FD6C5FA" w14:textId="77777777" w:rsidR="00CB5118" w:rsidRPr="004F3D51" w:rsidRDefault="00CB5118" w:rsidP="00C5760D">
            <w:pPr>
              <w:spacing w:before="40" w:after="40" w:line="220" w:lineRule="exact"/>
              <w:ind w:right="57"/>
              <w:jc w:val="center"/>
              <w:rPr>
                <w:i/>
                <w:sz w:val="16"/>
                <w:szCs w:val="16"/>
              </w:rPr>
            </w:pPr>
            <w:r w:rsidRPr="004F3D51">
              <w:rPr>
                <w:i/>
                <w:sz w:val="16"/>
                <w:szCs w:val="16"/>
              </w:rPr>
              <w:t>на 100 000 </w:t>
            </w:r>
            <w:r w:rsidR="00C5760D">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14:paraId="6D76113D" w14:textId="77777777" w:rsidR="00CB5118" w:rsidRPr="004F3D51" w:rsidRDefault="00CB5118" w:rsidP="00C5760D">
            <w:pPr>
              <w:spacing w:before="40" w:after="40" w:line="220" w:lineRule="exact"/>
              <w:ind w:right="57"/>
              <w:jc w:val="center"/>
              <w:rPr>
                <w:i/>
                <w:sz w:val="16"/>
                <w:szCs w:val="16"/>
              </w:rPr>
            </w:pPr>
            <w:r w:rsidRPr="004F3D51">
              <w:rPr>
                <w:i/>
                <w:sz w:val="16"/>
                <w:szCs w:val="16"/>
              </w:rPr>
              <w:t>Всего</w:t>
            </w:r>
          </w:p>
        </w:tc>
        <w:tc>
          <w:tcPr>
            <w:tcW w:w="993" w:type="dxa"/>
            <w:tcBorders>
              <w:top w:val="single" w:sz="4" w:space="0" w:color="auto"/>
              <w:bottom w:val="single" w:sz="12" w:space="0" w:color="auto"/>
              <w:right w:val="single" w:sz="24" w:space="0" w:color="FFFFFF" w:themeColor="background1"/>
            </w:tcBorders>
            <w:shd w:val="clear" w:color="auto" w:fill="auto"/>
            <w:vAlign w:val="bottom"/>
            <w:hideMark/>
          </w:tcPr>
          <w:p w14:paraId="65803018" w14:textId="77777777" w:rsidR="00CB5118" w:rsidRPr="004F3D51" w:rsidRDefault="00CB5118" w:rsidP="00C5760D">
            <w:pPr>
              <w:spacing w:before="40" w:after="40" w:line="220" w:lineRule="exact"/>
              <w:ind w:right="57"/>
              <w:jc w:val="center"/>
              <w:rPr>
                <w:i/>
                <w:sz w:val="16"/>
                <w:szCs w:val="16"/>
              </w:rPr>
            </w:pPr>
            <w:r w:rsidRPr="004F3D51">
              <w:rPr>
                <w:i/>
                <w:sz w:val="16"/>
                <w:szCs w:val="16"/>
              </w:rPr>
              <w:t>на 100 000 </w:t>
            </w:r>
            <w:r w:rsidR="00C5760D">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14:paraId="01C1E7F5" w14:textId="77777777" w:rsidR="00CB5118" w:rsidRPr="004F3D51" w:rsidRDefault="00CB5118" w:rsidP="00C5760D">
            <w:pPr>
              <w:spacing w:before="40" w:after="40" w:line="220" w:lineRule="exact"/>
              <w:ind w:right="57"/>
              <w:jc w:val="center"/>
              <w:rPr>
                <w:i/>
                <w:sz w:val="16"/>
                <w:szCs w:val="16"/>
              </w:rPr>
            </w:pPr>
            <w:r w:rsidRPr="004F3D51">
              <w:rPr>
                <w:i/>
                <w:sz w:val="16"/>
                <w:szCs w:val="16"/>
              </w:rPr>
              <w:t>Всего</w:t>
            </w:r>
          </w:p>
        </w:tc>
        <w:tc>
          <w:tcPr>
            <w:tcW w:w="992" w:type="dxa"/>
            <w:tcBorders>
              <w:top w:val="single" w:sz="4" w:space="0" w:color="auto"/>
              <w:bottom w:val="single" w:sz="12" w:space="0" w:color="auto"/>
              <w:right w:val="single" w:sz="24" w:space="0" w:color="FFFFFF" w:themeColor="background1"/>
            </w:tcBorders>
            <w:shd w:val="clear" w:color="auto" w:fill="auto"/>
            <w:vAlign w:val="bottom"/>
            <w:hideMark/>
          </w:tcPr>
          <w:p w14:paraId="06EC5050" w14:textId="77777777" w:rsidR="00CB5118" w:rsidRPr="004F3D51" w:rsidRDefault="00CB5118" w:rsidP="00C5760D">
            <w:pPr>
              <w:spacing w:before="40" w:after="40" w:line="220" w:lineRule="exact"/>
              <w:ind w:right="57"/>
              <w:jc w:val="center"/>
              <w:rPr>
                <w:i/>
                <w:sz w:val="16"/>
                <w:szCs w:val="16"/>
              </w:rPr>
            </w:pPr>
            <w:r w:rsidRPr="004F3D51">
              <w:rPr>
                <w:i/>
                <w:sz w:val="16"/>
                <w:szCs w:val="16"/>
              </w:rPr>
              <w:t>на 100 000 </w:t>
            </w:r>
            <w:r w:rsidR="00C5760D">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14:paraId="32D1CA48" w14:textId="77777777" w:rsidR="00CB5118" w:rsidRPr="004F3D51" w:rsidRDefault="00CB5118" w:rsidP="00C5760D">
            <w:pPr>
              <w:spacing w:before="40" w:after="40" w:line="220" w:lineRule="exact"/>
              <w:ind w:right="57"/>
              <w:jc w:val="center"/>
              <w:rPr>
                <w:i/>
                <w:sz w:val="16"/>
                <w:szCs w:val="16"/>
              </w:rPr>
            </w:pPr>
            <w:r w:rsidRPr="004F3D51">
              <w:rPr>
                <w:i/>
                <w:sz w:val="16"/>
                <w:szCs w:val="16"/>
              </w:rPr>
              <w:t>Всего</w:t>
            </w:r>
          </w:p>
        </w:tc>
        <w:tc>
          <w:tcPr>
            <w:tcW w:w="850" w:type="dxa"/>
            <w:tcBorders>
              <w:top w:val="single" w:sz="4" w:space="0" w:color="auto"/>
              <w:bottom w:val="single" w:sz="12" w:space="0" w:color="auto"/>
            </w:tcBorders>
            <w:shd w:val="clear" w:color="auto" w:fill="auto"/>
            <w:vAlign w:val="bottom"/>
            <w:hideMark/>
          </w:tcPr>
          <w:p w14:paraId="354A05FD" w14:textId="77777777" w:rsidR="00CB5118" w:rsidRPr="004F3D51" w:rsidRDefault="00CB5118" w:rsidP="00C5760D">
            <w:pPr>
              <w:spacing w:before="40" w:after="40" w:line="220" w:lineRule="exact"/>
              <w:ind w:right="57"/>
              <w:jc w:val="center"/>
              <w:rPr>
                <w:i/>
                <w:sz w:val="16"/>
                <w:szCs w:val="16"/>
              </w:rPr>
            </w:pPr>
            <w:r w:rsidRPr="004F3D51">
              <w:rPr>
                <w:i/>
                <w:sz w:val="16"/>
                <w:szCs w:val="16"/>
              </w:rPr>
              <w:t>на 100 000 </w:t>
            </w:r>
            <w:r w:rsidR="00C5760D">
              <w:rPr>
                <w:i/>
                <w:sz w:val="16"/>
                <w:szCs w:val="16"/>
              </w:rPr>
              <w:br/>
            </w:r>
            <w:r w:rsidRPr="004F3D51">
              <w:rPr>
                <w:i/>
                <w:sz w:val="16"/>
                <w:szCs w:val="16"/>
              </w:rPr>
              <w:t>человек и жителей</w:t>
            </w:r>
          </w:p>
        </w:tc>
      </w:tr>
      <w:tr w:rsidR="00CB5118" w:rsidRPr="004F3D51" w14:paraId="62695CE0" w14:textId="77777777" w:rsidTr="00B17579">
        <w:trPr>
          <w:cantSplit/>
        </w:trPr>
        <w:tc>
          <w:tcPr>
            <w:tcW w:w="2127" w:type="dxa"/>
            <w:gridSpan w:val="2"/>
            <w:tcBorders>
              <w:top w:val="single" w:sz="12" w:space="0" w:color="auto"/>
            </w:tcBorders>
            <w:shd w:val="clear" w:color="auto" w:fill="auto"/>
            <w:hideMark/>
          </w:tcPr>
          <w:p w14:paraId="39D913D6" w14:textId="77777777" w:rsidR="00CB5118" w:rsidRPr="004F3D51" w:rsidRDefault="00CB5118" w:rsidP="00C5760D">
            <w:pPr>
              <w:suppressAutoHyphens w:val="0"/>
              <w:spacing w:before="40" w:after="40" w:line="220" w:lineRule="exact"/>
              <w:ind w:right="57"/>
              <w:rPr>
                <w:iCs/>
                <w:sz w:val="18"/>
                <w:szCs w:val="16"/>
              </w:rPr>
            </w:pPr>
            <w:r w:rsidRPr="004F3D51">
              <w:rPr>
                <w:iCs/>
                <w:sz w:val="18"/>
                <w:szCs w:val="16"/>
              </w:rPr>
              <w:t xml:space="preserve">Зарегистрированные убийства (статья 104 </w:t>
            </w:r>
            <w:r w:rsidR="00C5760D">
              <w:rPr>
                <w:iCs/>
                <w:sz w:val="18"/>
                <w:szCs w:val="16"/>
              </w:rPr>
              <w:br/>
            </w:r>
            <w:r w:rsidRPr="004F3D51">
              <w:rPr>
                <w:iCs/>
                <w:sz w:val="18"/>
                <w:szCs w:val="16"/>
              </w:rPr>
              <w:t xml:space="preserve">уголовного кодекса </w:t>
            </w:r>
            <w:r w:rsidR="00C5760D">
              <w:rPr>
                <w:iCs/>
                <w:sz w:val="18"/>
                <w:szCs w:val="16"/>
              </w:rPr>
              <w:br/>
            </w:r>
            <w:r w:rsidRPr="004F3D51">
              <w:rPr>
                <w:iCs/>
                <w:sz w:val="18"/>
                <w:szCs w:val="16"/>
              </w:rPr>
              <w:t>Республики Армения)</w:t>
            </w:r>
          </w:p>
        </w:tc>
        <w:tc>
          <w:tcPr>
            <w:tcW w:w="425" w:type="dxa"/>
            <w:tcBorders>
              <w:top w:val="single" w:sz="12" w:space="0" w:color="auto"/>
            </w:tcBorders>
            <w:shd w:val="clear" w:color="auto" w:fill="auto"/>
            <w:noWrap/>
            <w:vAlign w:val="bottom"/>
            <w:hideMark/>
          </w:tcPr>
          <w:p w14:paraId="57DAD4D4"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50</w:t>
            </w:r>
          </w:p>
        </w:tc>
        <w:tc>
          <w:tcPr>
            <w:tcW w:w="992" w:type="dxa"/>
            <w:tcBorders>
              <w:top w:val="single" w:sz="12" w:space="0" w:color="auto"/>
            </w:tcBorders>
            <w:shd w:val="clear" w:color="auto" w:fill="auto"/>
            <w:noWrap/>
            <w:vAlign w:val="bottom"/>
            <w:hideMark/>
          </w:tcPr>
          <w:p w14:paraId="0123ABED"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1,7</w:t>
            </w:r>
          </w:p>
        </w:tc>
        <w:tc>
          <w:tcPr>
            <w:tcW w:w="567" w:type="dxa"/>
            <w:tcBorders>
              <w:top w:val="single" w:sz="12" w:space="0" w:color="auto"/>
            </w:tcBorders>
            <w:shd w:val="clear" w:color="auto" w:fill="auto"/>
            <w:noWrap/>
            <w:vAlign w:val="bottom"/>
            <w:hideMark/>
          </w:tcPr>
          <w:p w14:paraId="50874D9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48</w:t>
            </w:r>
          </w:p>
        </w:tc>
        <w:tc>
          <w:tcPr>
            <w:tcW w:w="992" w:type="dxa"/>
            <w:tcBorders>
              <w:top w:val="single" w:sz="12" w:space="0" w:color="auto"/>
            </w:tcBorders>
            <w:shd w:val="clear" w:color="auto" w:fill="auto"/>
            <w:noWrap/>
            <w:vAlign w:val="bottom"/>
            <w:hideMark/>
          </w:tcPr>
          <w:p w14:paraId="71B82697"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1,6</w:t>
            </w:r>
          </w:p>
        </w:tc>
        <w:tc>
          <w:tcPr>
            <w:tcW w:w="567" w:type="dxa"/>
            <w:tcBorders>
              <w:top w:val="single" w:sz="12" w:space="0" w:color="auto"/>
            </w:tcBorders>
            <w:shd w:val="clear" w:color="auto" w:fill="auto"/>
            <w:noWrap/>
            <w:vAlign w:val="bottom"/>
            <w:hideMark/>
          </w:tcPr>
          <w:p w14:paraId="40AD75E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53</w:t>
            </w:r>
          </w:p>
        </w:tc>
        <w:tc>
          <w:tcPr>
            <w:tcW w:w="993" w:type="dxa"/>
            <w:tcBorders>
              <w:top w:val="single" w:sz="12" w:space="0" w:color="auto"/>
            </w:tcBorders>
            <w:shd w:val="clear" w:color="auto" w:fill="auto"/>
            <w:noWrap/>
            <w:vAlign w:val="bottom"/>
            <w:hideMark/>
          </w:tcPr>
          <w:p w14:paraId="598FF88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1,8</w:t>
            </w:r>
          </w:p>
        </w:tc>
        <w:tc>
          <w:tcPr>
            <w:tcW w:w="567" w:type="dxa"/>
            <w:tcBorders>
              <w:top w:val="single" w:sz="12" w:space="0" w:color="auto"/>
            </w:tcBorders>
            <w:shd w:val="clear" w:color="auto" w:fill="auto"/>
            <w:noWrap/>
            <w:vAlign w:val="bottom"/>
            <w:hideMark/>
          </w:tcPr>
          <w:p w14:paraId="033D3672"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52</w:t>
            </w:r>
          </w:p>
        </w:tc>
        <w:tc>
          <w:tcPr>
            <w:tcW w:w="992" w:type="dxa"/>
            <w:tcBorders>
              <w:top w:val="single" w:sz="12" w:space="0" w:color="auto"/>
            </w:tcBorders>
            <w:shd w:val="clear" w:color="auto" w:fill="auto"/>
            <w:noWrap/>
            <w:vAlign w:val="bottom"/>
            <w:hideMark/>
          </w:tcPr>
          <w:p w14:paraId="5E5E752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1,7</w:t>
            </w:r>
          </w:p>
        </w:tc>
        <w:tc>
          <w:tcPr>
            <w:tcW w:w="567" w:type="dxa"/>
            <w:tcBorders>
              <w:top w:val="single" w:sz="12" w:space="0" w:color="auto"/>
            </w:tcBorders>
            <w:shd w:val="clear" w:color="auto" w:fill="auto"/>
            <w:noWrap/>
            <w:vAlign w:val="bottom"/>
            <w:hideMark/>
          </w:tcPr>
          <w:p w14:paraId="68C031EE"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66</w:t>
            </w:r>
          </w:p>
        </w:tc>
        <w:tc>
          <w:tcPr>
            <w:tcW w:w="850" w:type="dxa"/>
            <w:tcBorders>
              <w:top w:val="single" w:sz="12" w:space="0" w:color="auto"/>
            </w:tcBorders>
            <w:shd w:val="clear" w:color="auto" w:fill="auto"/>
            <w:noWrap/>
            <w:vAlign w:val="bottom"/>
            <w:hideMark/>
          </w:tcPr>
          <w:p w14:paraId="3048581F"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2,2</w:t>
            </w:r>
          </w:p>
        </w:tc>
      </w:tr>
      <w:tr w:rsidR="00CB5118" w:rsidRPr="004F3D51" w14:paraId="719C3F5B" w14:textId="77777777" w:rsidTr="00B17579">
        <w:trPr>
          <w:cantSplit/>
        </w:trPr>
        <w:tc>
          <w:tcPr>
            <w:tcW w:w="2127" w:type="dxa"/>
            <w:gridSpan w:val="2"/>
            <w:tcBorders>
              <w:bottom w:val="nil"/>
            </w:tcBorders>
            <w:shd w:val="clear" w:color="auto" w:fill="auto"/>
            <w:hideMark/>
          </w:tcPr>
          <w:p w14:paraId="7F1CDF61"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Число лиц, привлеченных к уголовной ответственности за убийство</w:t>
            </w:r>
          </w:p>
        </w:tc>
        <w:tc>
          <w:tcPr>
            <w:tcW w:w="425" w:type="dxa"/>
            <w:tcBorders>
              <w:bottom w:val="nil"/>
            </w:tcBorders>
            <w:shd w:val="clear" w:color="auto" w:fill="auto"/>
            <w:noWrap/>
            <w:vAlign w:val="bottom"/>
            <w:hideMark/>
          </w:tcPr>
          <w:p w14:paraId="11B27C8F"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37</w:t>
            </w:r>
          </w:p>
        </w:tc>
        <w:tc>
          <w:tcPr>
            <w:tcW w:w="992" w:type="dxa"/>
            <w:tcBorders>
              <w:bottom w:val="nil"/>
            </w:tcBorders>
            <w:shd w:val="clear" w:color="auto" w:fill="auto"/>
            <w:noWrap/>
            <w:vAlign w:val="bottom"/>
            <w:hideMark/>
          </w:tcPr>
          <w:p w14:paraId="0761383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1,1</w:t>
            </w:r>
          </w:p>
        </w:tc>
        <w:tc>
          <w:tcPr>
            <w:tcW w:w="567" w:type="dxa"/>
            <w:tcBorders>
              <w:bottom w:val="nil"/>
            </w:tcBorders>
            <w:shd w:val="clear" w:color="auto" w:fill="auto"/>
            <w:noWrap/>
            <w:vAlign w:val="bottom"/>
            <w:hideMark/>
          </w:tcPr>
          <w:p w14:paraId="37B66DA6"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32</w:t>
            </w:r>
          </w:p>
        </w:tc>
        <w:tc>
          <w:tcPr>
            <w:tcW w:w="992" w:type="dxa"/>
            <w:tcBorders>
              <w:bottom w:val="nil"/>
            </w:tcBorders>
            <w:shd w:val="clear" w:color="auto" w:fill="auto"/>
            <w:noWrap/>
            <w:vAlign w:val="bottom"/>
            <w:hideMark/>
          </w:tcPr>
          <w:p w14:paraId="6C9940B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1,1</w:t>
            </w:r>
          </w:p>
        </w:tc>
        <w:tc>
          <w:tcPr>
            <w:tcW w:w="567" w:type="dxa"/>
            <w:tcBorders>
              <w:bottom w:val="nil"/>
            </w:tcBorders>
            <w:shd w:val="clear" w:color="auto" w:fill="auto"/>
            <w:noWrap/>
            <w:vAlign w:val="bottom"/>
            <w:hideMark/>
          </w:tcPr>
          <w:p w14:paraId="4E5463ED"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36</w:t>
            </w:r>
          </w:p>
        </w:tc>
        <w:tc>
          <w:tcPr>
            <w:tcW w:w="993" w:type="dxa"/>
            <w:tcBorders>
              <w:bottom w:val="nil"/>
            </w:tcBorders>
            <w:shd w:val="clear" w:color="auto" w:fill="auto"/>
            <w:noWrap/>
            <w:vAlign w:val="bottom"/>
            <w:hideMark/>
          </w:tcPr>
          <w:p w14:paraId="168A64D3"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1,2</w:t>
            </w:r>
          </w:p>
        </w:tc>
        <w:tc>
          <w:tcPr>
            <w:tcW w:w="567" w:type="dxa"/>
            <w:tcBorders>
              <w:bottom w:val="nil"/>
            </w:tcBorders>
            <w:shd w:val="clear" w:color="auto" w:fill="auto"/>
            <w:noWrap/>
            <w:vAlign w:val="bottom"/>
            <w:hideMark/>
          </w:tcPr>
          <w:p w14:paraId="564AB171"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45</w:t>
            </w:r>
          </w:p>
        </w:tc>
        <w:tc>
          <w:tcPr>
            <w:tcW w:w="992" w:type="dxa"/>
            <w:tcBorders>
              <w:bottom w:val="nil"/>
            </w:tcBorders>
            <w:shd w:val="clear" w:color="auto" w:fill="auto"/>
            <w:noWrap/>
            <w:vAlign w:val="bottom"/>
            <w:hideMark/>
          </w:tcPr>
          <w:p w14:paraId="0A861E23"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1,5</w:t>
            </w:r>
          </w:p>
        </w:tc>
        <w:tc>
          <w:tcPr>
            <w:tcW w:w="567" w:type="dxa"/>
            <w:tcBorders>
              <w:bottom w:val="nil"/>
            </w:tcBorders>
            <w:shd w:val="clear" w:color="auto" w:fill="auto"/>
            <w:noWrap/>
            <w:vAlign w:val="bottom"/>
            <w:hideMark/>
          </w:tcPr>
          <w:p w14:paraId="563ECF46"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57</w:t>
            </w:r>
          </w:p>
        </w:tc>
        <w:tc>
          <w:tcPr>
            <w:tcW w:w="850" w:type="dxa"/>
            <w:tcBorders>
              <w:bottom w:val="nil"/>
            </w:tcBorders>
            <w:shd w:val="clear" w:color="auto" w:fill="auto"/>
            <w:noWrap/>
            <w:vAlign w:val="bottom"/>
            <w:hideMark/>
          </w:tcPr>
          <w:p w14:paraId="42A290DD"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1,9</w:t>
            </w:r>
          </w:p>
        </w:tc>
      </w:tr>
      <w:tr w:rsidR="00CB5118" w:rsidRPr="004F3D51" w14:paraId="278B8B47" w14:textId="77777777" w:rsidTr="00B17579">
        <w:trPr>
          <w:cantSplit/>
        </w:trPr>
        <w:tc>
          <w:tcPr>
            <w:tcW w:w="993" w:type="dxa"/>
            <w:vMerge w:val="restart"/>
            <w:tcBorders>
              <w:top w:val="nil"/>
              <w:bottom w:val="nil"/>
            </w:tcBorders>
            <w:shd w:val="clear" w:color="auto" w:fill="auto"/>
            <w:hideMark/>
          </w:tcPr>
          <w:p w14:paraId="1237746E"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В том числе:</w:t>
            </w:r>
          </w:p>
        </w:tc>
        <w:tc>
          <w:tcPr>
            <w:tcW w:w="1134" w:type="dxa"/>
            <w:tcBorders>
              <w:top w:val="nil"/>
              <w:bottom w:val="nil"/>
            </w:tcBorders>
            <w:shd w:val="clear" w:color="auto" w:fill="auto"/>
            <w:hideMark/>
          </w:tcPr>
          <w:p w14:paraId="747A68DD"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женщин</w:t>
            </w:r>
          </w:p>
        </w:tc>
        <w:tc>
          <w:tcPr>
            <w:tcW w:w="425" w:type="dxa"/>
            <w:tcBorders>
              <w:top w:val="nil"/>
              <w:bottom w:val="nil"/>
            </w:tcBorders>
            <w:shd w:val="clear" w:color="auto" w:fill="auto"/>
            <w:noWrap/>
            <w:vAlign w:val="bottom"/>
            <w:hideMark/>
          </w:tcPr>
          <w:p w14:paraId="1715DC6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2" w:type="dxa"/>
            <w:tcBorders>
              <w:top w:val="nil"/>
              <w:bottom w:val="nil"/>
            </w:tcBorders>
            <w:shd w:val="clear" w:color="auto" w:fill="auto"/>
            <w:noWrap/>
            <w:vAlign w:val="bottom"/>
            <w:hideMark/>
          </w:tcPr>
          <w:p w14:paraId="3CB40C8B"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tcBorders>
              <w:top w:val="nil"/>
              <w:bottom w:val="nil"/>
            </w:tcBorders>
            <w:shd w:val="clear" w:color="auto" w:fill="auto"/>
            <w:noWrap/>
            <w:vAlign w:val="bottom"/>
            <w:hideMark/>
          </w:tcPr>
          <w:p w14:paraId="6251F6C7"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3</w:t>
            </w:r>
          </w:p>
        </w:tc>
        <w:tc>
          <w:tcPr>
            <w:tcW w:w="992" w:type="dxa"/>
            <w:tcBorders>
              <w:top w:val="nil"/>
              <w:bottom w:val="nil"/>
            </w:tcBorders>
            <w:shd w:val="clear" w:color="auto" w:fill="auto"/>
            <w:noWrap/>
            <w:vAlign w:val="bottom"/>
            <w:hideMark/>
          </w:tcPr>
          <w:p w14:paraId="7D7518AA"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c>
          <w:tcPr>
            <w:tcW w:w="567" w:type="dxa"/>
            <w:tcBorders>
              <w:top w:val="nil"/>
              <w:bottom w:val="nil"/>
            </w:tcBorders>
            <w:shd w:val="clear" w:color="auto" w:fill="auto"/>
            <w:noWrap/>
            <w:vAlign w:val="bottom"/>
            <w:hideMark/>
          </w:tcPr>
          <w:p w14:paraId="104032F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w:t>
            </w:r>
          </w:p>
        </w:tc>
        <w:tc>
          <w:tcPr>
            <w:tcW w:w="993" w:type="dxa"/>
            <w:tcBorders>
              <w:top w:val="nil"/>
              <w:bottom w:val="nil"/>
            </w:tcBorders>
            <w:shd w:val="clear" w:color="auto" w:fill="auto"/>
            <w:noWrap/>
            <w:vAlign w:val="bottom"/>
            <w:hideMark/>
          </w:tcPr>
          <w:p w14:paraId="09EEDA5D"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c>
          <w:tcPr>
            <w:tcW w:w="567" w:type="dxa"/>
            <w:tcBorders>
              <w:top w:val="nil"/>
              <w:bottom w:val="nil"/>
            </w:tcBorders>
            <w:shd w:val="clear" w:color="auto" w:fill="auto"/>
            <w:noWrap/>
            <w:vAlign w:val="bottom"/>
            <w:hideMark/>
          </w:tcPr>
          <w:p w14:paraId="2B3BC59A"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w:t>
            </w:r>
          </w:p>
        </w:tc>
        <w:tc>
          <w:tcPr>
            <w:tcW w:w="992" w:type="dxa"/>
            <w:tcBorders>
              <w:top w:val="nil"/>
              <w:bottom w:val="nil"/>
            </w:tcBorders>
            <w:shd w:val="clear" w:color="auto" w:fill="auto"/>
            <w:noWrap/>
            <w:vAlign w:val="bottom"/>
            <w:hideMark/>
          </w:tcPr>
          <w:p w14:paraId="2F18780B"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tcBorders>
              <w:top w:val="nil"/>
              <w:bottom w:val="nil"/>
            </w:tcBorders>
            <w:shd w:val="clear" w:color="auto" w:fill="auto"/>
            <w:noWrap/>
            <w:vAlign w:val="bottom"/>
            <w:hideMark/>
          </w:tcPr>
          <w:p w14:paraId="58C20254"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w:t>
            </w:r>
          </w:p>
        </w:tc>
        <w:tc>
          <w:tcPr>
            <w:tcW w:w="850" w:type="dxa"/>
            <w:tcBorders>
              <w:top w:val="nil"/>
              <w:bottom w:val="nil"/>
            </w:tcBorders>
            <w:shd w:val="clear" w:color="auto" w:fill="auto"/>
            <w:noWrap/>
            <w:vAlign w:val="bottom"/>
            <w:hideMark/>
          </w:tcPr>
          <w:p w14:paraId="25E0438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r>
      <w:tr w:rsidR="00CB5118" w:rsidRPr="004F3D51" w14:paraId="6AB98C08" w14:textId="77777777" w:rsidTr="00B17579">
        <w:trPr>
          <w:cantSplit/>
        </w:trPr>
        <w:tc>
          <w:tcPr>
            <w:tcW w:w="993" w:type="dxa"/>
            <w:vMerge/>
            <w:tcBorders>
              <w:top w:val="nil"/>
              <w:bottom w:val="nil"/>
            </w:tcBorders>
            <w:shd w:val="clear" w:color="auto" w:fill="auto"/>
            <w:hideMark/>
          </w:tcPr>
          <w:p w14:paraId="2F6AF896" w14:textId="77777777" w:rsidR="00CB5118" w:rsidRPr="004F3D51" w:rsidRDefault="00CB5118" w:rsidP="00C5760D">
            <w:pPr>
              <w:suppressAutoHyphens w:val="0"/>
              <w:spacing w:before="40" w:after="40" w:line="220" w:lineRule="exact"/>
              <w:ind w:right="113"/>
              <w:rPr>
                <w:iCs/>
                <w:sz w:val="18"/>
                <w:szCs w:val="16"/>
              </w:rPr>
            </w:pPr>
          </w:p>
        </w:tc>
        <w:tc>
          <w:tcPr>
            <w:tcW w:w="1134" w:type="dxa"/>
            <w:tcBorders>
              <w:top w:val="nil"/>
              <w:bottom w:val="nil"/>
            </w:tcBorders>
            <w:shd w:val="clear" w:color="auto" w:fill="auto"/>
            <w:hideMark/>
          </w:tcPr>
          <w:p w14:paraId="35CF6B82"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несовершеннолетних</w:t>
            </w:r>
          </w:p>
        </w:tc>
        <w:tc>
          <w:tcPr>
            <w:tcW w:w="425" w:type="dxa"/>
            <w:tcBorders>
              <w:top w:val="nil"/>
              <w:bottom w:val="nil"/>
            </w:tcBorders>
            <w:shd w:val="clear" w:color="auto" w:fill="auto"/>
            <w:noWrap/>
            <w:vAlign w:val="bottom"/>
            <w:hideMark/>
          </w:tcPr>
          <w:p w14:paraId="715C2BF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2" w:type="dxa"/>
            <w:tcBorders>
              <w:top w:val="nil"/>
              <w:bottom w:val="nil"/>
            </w:tcBorders>
            <w:shd w:val="clear" w:color="auto" w:fill="auto"/>
            <w:noWrap/>
            <w:vAlign w:val="bottom"/>
            <w:hideMark/>
          </w:tcPr>
          <w:p w14:paraId="780FCFD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tcBorders>
              <w:top w:val="nil"/>
              <w:bottom w:val="nil"/>
            </w:tcBorders>
            <w:shd w:val="clear" w:color="auto" w:fill="auto"/>
            <w:noWrap/>
            <w:vAlign w:val="bottom"/>
            <w:hideMark/>
          </w:tcPr>
          <w:p w14:paraId="11A44F2F"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2" w:type="dxa"/>
            <w:tcBorders>
              <w:top w:val="nil"/>
              <w:bottom w:val="nil"/>
            </w:tcBorders>
            <w:shd w:val="clear" w:color="auto" w:fill="auto"/>
            <w:noWrap/>
            <w:vAlign w:val="bottom"/>
            <w:hideMark/>
          </w:tcPr>
          <w:p w14:paraId="677E71D9"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tcBorders>
              <w:top w:val="nil"/>
              <w:bottom w:val="nil"/>
            </w:tcBorders>
            <w:shd w:val="clear" w:color="auto" w:fill="auto"/>
            <w:noWrap/>
            <w:vAlign w:val="bottom"/>
            <w:hideMark/>
          </w:tcPr>
          <w:p w14:paraId="78E27F6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w:t>
            </w:r>
          </w:p>
        </w:tc>
        <w:tc>
          <w:tcPr>
            <w:tcW w:w="993" w:type="dxa"/>
            <w:tcBorders>
              <w:top w:val="nil"/>
              <w:bottom w:val="nil"/>
            </w:tcBorders>
            <w:shd w:val="clear" w:color="auto" w:fill="auto"/>
            <w:noWrap/>
            <w:vAlign w:val="bottom"/>
            <w:hideMark/>
          </w:tcPr>
          <w:p w14:paraId="243D752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tcBorders>
              <w:top w:val="nil"/>
              <w:bottom w:val="nil"/>
            </w:tcBorders>
            <w:shd w:val="clear" w:color="auto" w:fill="auto"/>
            <w:noWrap/>
            <w:vAlign w:val="bottom"/>
            <w:hideMark/>
          </w:tcPr>
          <w:p w14:paraId="64C3DC3D"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2" w:type="dxa"/>
            <w:tcBorders>
              <w:top w:val="nil"/>
              <w:bottom w:val="nil"/>
            </w:tcBorders>
            <w:shd w:val="clear" w:color="auto" w:fill="auto"/>
            <w:noWrap/>
            <w:vAlign w:val="bottom"/>
            <w:hideMark/>
          </w:tcPr>
          <w:p w14:paraId="48E4FB2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tcBorders>
              <w:top w:val="nil"/>
              <w:bottom w:val="nil"/>
            </w:tcBorders>
            <w:shd w:val="clear" w:color="auto" w:fill="auto"/>
            <w:noWrap/>
            <w:vAlign w:val="bottom"/>
            <w:hideMark/>
          </w:tcPr>
          <w:p w14:paraId="1384160F"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5</w:t>
            </w:r>
          </w:p>
        </w:tc>
        <w:tc>
          <w:tcPr>
            <w:tcW w:w="850" w:type="dxa"/>
            <w:tcBorders>
              <w:top w:val="nil"/>
              <w:bottom w:val="nil"/>
            </w:tcBorders>
            <w:shd w:val="clear" w:color="auto" w:fill="auto"/>
            <w:noWrap/>
            <w:vAlign w:val="bottom"/>
            <w:hideMark/>
          </w:tcPr>
          <w:p w14:paraId="4D4EFFD6"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0,2</w:t>
            </w:r>
          </w:p>
        </w:tc>
      </w:tr>
      <w:tr w:rsidR="00CB5118" w:rsidRPr="004F3D51" w14:paraId="26BE1236" w14:textId="77777777" w:rsidTr="00B17579">
        <w:trPr>
          <w:cantSplit/>
        </w:trPr>
        <w:tc>
          <w:tcPr>
            <w:tcW w:w="993" w:type="dxa"/>
            <w:vMerge/>
            <w:tcBorders>
              <w:top w:val="nil"/>
              <w:bottom w:val="nil"/>
            </w:tcBorders>
            <w:shd w:val="clear" w:color="auto" w:fill="auto"/>
            <w:hideMark/>
          </w:tcPr>
          <w:p w14:paraId="6B3E0032" w14:textId="77777777" w:rsidR="00CB5118" w:rsidRPr="004F3D51" w:rsidRDefault="00CB5118" w:rsidP="00C5760D">
            <w:pPr>
              <w:suppressAutoHyphens w:val="0"/>
              <w:spacing w:before="40" w:after="40" w:line="220" w:lineRule="exact"/>
              <w:ind w:right="113"/>
              <w:rPr>
                <w:iCs/>
                <w:sz w:val="18"/>
                <w:szCs w:val="16"/>
              </w:rPr>
            </w:pPr>
          </w:p>
        </w:tc>
        <w:tc>
          <w:tcPr>
            <w:tcW w:w="1134" w:type="dxa"/>
            <w:tcBorders>
              <w:top w:val="nil"/>
              <w:bottom w:val="nil"/>
            </w:tcBorders>
            <w:shd w:val="clear" w:color="auto" w:fill="auto"/>
            <w:hideMark/>
          </w:tcPr>
          <w:p w14:paraId="449A7094"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 xml:space="preserve">ранее </w:t>
            </w:r>
            <w:r w:rsidR="00C5760D">
              <w:rPr>
                <w:iCs/>
                <w:sz w:val="18"/>
                <w:szCs w:val="16"/>
              </w:rPr>
              <w:br/>
            </w:r>
            <w:r w:rsidRPr="004F3D51">
              <w:rPr>
                <w:iCs/>
                <w:sz w:val="18"/>
                <w:szCs w:val="16"/>
              </w:rPr>
              <w:t>судимых</w:t>
            </w:r>
          </w:p>
        </w:tc>
        <w:tc>
          <w:tcPr>
            <w:tcW w:w="425" w:type="dxa"/>
            <w:tcBorders>
              <w:top w:val="nil"/>
              <w:bottom w:val="nil"/>
            </w:tcBorders>
            <w:shd w:val="clear" w:color="auto" w:fill="auto"/>
            <w:noWrap/>
            <w:vAlign w:val="bottom"/>
            <w:hideMark/>
          </w:tcPr>
          <w:p w14:paraId="73DDC5B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7</w:t>
            </w:r>
          </w:p>
        </w:tc>
        <w:tc>
          <w:tcPr>
            <w:tcW w:w="992" w:type="dxa"/>
            <w:tcBorders>
              <w:top w:val="nil"/>
              <w:bottom w:val="nil"/>
            </w:tcBorders>
            <w:shd w:val="clear" w:color="auto" w:fill="auto"/>
            <w:noWrap/>
            <w:vAlign w:val="bottom"/>
            <w:hideMark/>
          </w:tcPr>
          <w:p w14:paraId="1DF5EEAB"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0,2</w:t>
            </w:r>
          </w:p>
        </w:tc>
        <w:tc>
          <w:tcPr>
            <w:tcW w:w="567" w:type="dxa"/>
            <w:tcBorders>
              <w:top w:val="nil"/>
              <w:bottom w:val="nil"/>
            </w:tcBorders>
            <w:shd w:val="clear" w:color="auto" w:fill="auto"/>
            <w:noWrap/>
            <w:vAlign w:val="bottom"/>
            <w:hideMark/>
          </w:tcPr>
          <w:p w14:paraId="7ED1E82A"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w:t>
            </w:r>
          </w:p>
        </w:tc>
        <w:tc>
          <w:tcPr>
            <w:tcW w:w="992" w:type="dxa"/>
            <w:tcBorders>
              <w:top w:val="nil"/>
              <w:bottom w:val="nil"/>
            </w:tcBorders>
            <w:shd w:val="clear" w:color="auto" w:fill="auto"/>
            <w:noWrap/>
            <w:vAlign w:val="bottom"/>
            <w:hideMark/>
          </w:tcPr>
          <w:p w14:paraId="55C48F7D"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c>
          <w:tcPr>
            <w:tcW w:w="567" w:type="dxa"/>
            <w:tcBorders>
              <w:top w:val="nil"/>
              <w:bottom w:val="nil"/>
            </w:tcBorders>
            <w:shd w:val="clear" w:color="auto" w:fill="auto"/>
            <w:noWrap/>
            <w:vAlign w:val="bottom"/>
            <w:hideMark/>
          </w:tcPr>
          <w:p w14:paraId="70C18E8A"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3</w:t>
            </w:r>
          </w:p>
        </w:tc>
        <w:tc>
          <w:tcPr>
            <w:tcW w:w="993" w:type="dxa"/>
            <w:tcBorders>
              <w:top w:val="nil"/>
              <w:bottom w:val="nil"/>
            </w:tcBorders>
            <w:shd w:val="clear" w:color="auto" w:fill="auto"/>
            <w:noWrap/>
            <w:vAlign w:val="bottom"/>
            <w:hideMark/>
          </w:tcPr>
          <w:p w14:paraId="4C86460F"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c>
          <w:tcPr>
            <w:tcW w:w="567" w:type="dxa"/>
            <w:tcBorders>
              <w:top w:val="nil"/>
              <w:bottom w:val="nil"/>
            </w:tcBorders>
            <w:shd w:val="clear" w:color="auto" w:fill="auto"/>
            <w:noWrap/>
            <w:vAlign w:val="bottom"/>
            <w:hideMark/>
          </w:tcPr>
          <w:p w14:paraId="563A8617"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4</w:t>
            </w:r>
          </w:p>
        </w:tc>
        <w:tc>
          <w:tcPr>
            <w:tcW w:w="992" w:type="dxa"/>
            <w:tcBorders>
              <w:top w:val="nil"/>
              <w:bottom w:val="nil"/>
            </w:tcBorders>
            <w:shd w:val="clear" w:color="auto" w:fill="auto"/>
            <w:noWrap/>
            <w:vAlign w:val="bottom"/>
            <w:hideMark/>
          </w:tcPr>
          <w:p w14:paraId="1E36F5A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c>
          <w:tcPr>
            <w:tcW w:w="567" w:type="dxa"/>
            <w:tcBorders>
              <w:top w:val="nil"/>
              <w:bottom w:val="nil"/>
            </w:tcBorders>
            <w:shd w:val="clear" w:color="auto" w:fill="auto"/>
            <w:noWrap/>
            <w:vAlign w:val="bottom"/>
            <w:hideMark/>
          </w:tcPr>
          <w:p w14:paraId="3D79C9BA"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w:t>
            </w:r>
          </w:p>
        </w:tc>
        <w:tc>
          <w:tcPr>
            <w:tcW w:w="850" w:type="dxa"/>
            <w:tcBorders>
              <w:top w:val="nil"/>
              <w:bottom w:val="nil"/>
            </w:tcBorders>
            <w:shd w:val="clear" w:color="auto" w:fill="auto"/>
            <w:noWrap/>
            <w:vAlign w:val="bottom"/>
            <w:hideMark/>
          </w:tcPr>
          <w:p w14:paraId="043CACCE"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r>
      <w:tr w:rsidR="00CB5118" w:rsidRPr="004F3D51" w14:paraId="5ED5F493" w14:textId="77777777" w:rsidTr="00B17579">
        <w:trPr>
          <w:cantSplit/>
        </w:trPr>
        <w:tc>
          <w:tcPr>
            <w:tcW w:w="2127" w:type="dxa"/>
            <w:gridSpan w:val="2"/>
            <w:tcBorders>
              <w:top w:val="nil"/>
            </w:tcBorders>
            <w:shd w:val="clear" w:color="auto" w:fill="auto"/>
            <w:hideMark/>
          </w:tcPr>
          <w:p w14:paraId="64CD5E02"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 xml:space="preserve">Зарегистрированные </w:t>
            </w:r>
            <w:r w:rsidR="00C5760D">
              <w:rPr>
                <w:iCs/>
                <w:sz w:val="18"/>
                <w:szCs w:val="16"/>
              </w:rPr>
              <w:br/>
            </w:r>
            <w:r w:rsidRPr="004F3D51">
              <w:rPr>
                <w:iCs/>
                <w:sz w:val="18"/>
                <w:szCs w:val="16"/>
              </w:rPr>
              <w:t>покушения на убийства (статьи 34</w:t>
            </w:r>
            <w:r w:rsidR="00C5760D">
              <w:rPr>
                <w:iCs/>
                <w:sz w:val="18"/>
                <w:szCs w:val="16"/>
              </w:rPr>
              <w:t>–</w:t>
            </w:r>
            <w:r w:rsidRPr="004F3D51">
              <w:rPr>
                <w:iCs/>
                <w:sz w:val="18"/>
                <w:szCs w:val="16"/>
              </w:rPr>
              <w:t xml:space="preserve">104 </w:t>
            </w:r>
            <w:r w:rsidR="00C5760D">
              <w:rPr>
                <w:iCs/>
                <w:sz w:val="18"/>
                <w:szCs w:val="16"/>
              </w:rPr>
              <w:br/>
            </w:r>
            <w:r w:rsidRPr="004F3D51">
              <w:rPr>
                <w:iCs/>
                <w:sz w:val="18"/>
                <w:szCs w:val="16"/>
              </w:rPr>
              <w:t xml:space="preserve">уголовного кодекса </w:t>
            </w:r>
            <w:r w:rsidR="00C5760D">
              <w:rPr>
                <w:iCs/>
                <w:sz w:val="18"/>
                <w:szCs w:val="16"/>
              </w:rPr>
              <w:br/>
            </w:r>
            <w:r w:rsidRPr="004F3D51">
              <w:rPr>
                <w:iCs/>
                <w:sz w:val="18"/>
                <w:szCs w:val="16"/>
              </w:rPr>
              <w:t>Республики Армения)</w:t>
            </w:r>
          </w:p>
        </w:tc>
        <w:tc>
          <w:tcPr>
            <w:tcW w:w="425" w:type="dxa"/>
            <w:tcBorders>
              <w:top w:val="nil"/>
            </w:tcBorders>
            <w:shd w:val="clear" w:color="auto" w:fill="auto"/>
            <w:noWrap/>
            <w:vAlign w:val="bottom"/>
            <w:hideMark/>
          </w:tcPr>
          <w:p w14:paraId="359C5C0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25</w:t>
            </w:r>
          </w:p>
        </w:tc>
        <w:tc>
          <w:tcPr>
            <w:tcW w:w="992" w:type="dxa"/>
            <w:tcBorders>
              <w:top w:val="nil"/>
            </w:tcBorders>
            <w:shd w:val="clear" w:color="auto" w:fill="auto"/>
            <w:noWrap/>
            <w:vAlign w:val="bottom"/>
            <w:hideMark/>
          </w:tcPr>
          <w:p w14:paraId="4A824DB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0,8</w:t>
            </w:r>
          </w:p>
        </w:tc>
        <w:tc>
          <w:tcPr>
            <w:tcW w:w="567" w:type="dxa"/>
            <w:tcBorders>
              <w:top w:val="nil"/>
            </w:tcBorders>
            <w:shd w:val="clear" w:color="auto" w:fill="auto"/>
            <w:noWrap/>
            <w:vAlign w:val="bottom"/>
            <w:hideMark/>
          </w:tcPr>
          <w:p w14:paraId="03EBED34"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25</w:t>
            </w:r>
          </w:p>
        </w:tc>
        <w:tc>
          <w:tcPr>
            <w:tcW w:w="992" w:type="dxa"/>
            <w:tcBorders>
              <w:top w:val="nil"/>
            </w:tcBorders>
            <w:shd w:val="clear" w:color="auto" w:fill="auto"/>
            <w:noWrap/>
            <w:vAlign w:val="bottom"/>
            <w:hideMark/>
          </w:tcPr>
          <w:p w14:paraId="0CF78C3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0,8</w:t>
            </w:r>
          </w:p>
        </w:tc>
        <w:tc>
          <w:tcPr>
            <w:tcW w:w="567" w:type="dxa"/>
            <w:tcBorders>
              <w:top w:val="nil"/>
            </w:tcBorders>
            <w:shd w:val="clear" w:color="auto" w:fill="auto"/>
            <w:noWrap/>
            <w:vAlign w:val="bottom"/>
            <w:hideMark/>
          </w:tcPr>
          <w:p w14:paraId="0FCA761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28</w:t>
            </w:r>
          </w:p>
        </w:tc>
        <w:tc>
          <w:tcPr>
            <w:tcW w:w="993" w:type="dxa"/>
            <w:tcBorders>
              <w:top w:val="nil"/>
            </w:tcBorders>
            <w:shd w:val="clear" w:color="auto" w:fill="auto"/>
            <w:noWrap/>
            <w:vAlign w:val="bottom"/>
            <w:hideMark/>
          </w:tcPr>
          <w:p w14:paraId="652129F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0,9</w:t>
            </w:r>
          </w:p>
        </w:tc>
        <w:tc>
          <w:tcPr>
            <w:tcW w:w="567" w:type="dxa"/>
            <w:tcBorders>
              <w:top w:val="nil"/>
            </w:tcBorders>
            <w:shd w:val="clear" w:color="auto" w:fill="auto"/>
            <w:noWrap/>
            <w:vAlign w:val="bottom"/>
            <w:hideMark/>
          </w:tcPr>
          <w:p w14:paraId="4453F239"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35</w:t>
            </w:r>
          </w:p>
        </w:tc>
        <w:tc>
          <w:tcPr>
            <w:tcW w:w="992" w:type="dxa"/>
            <w:tcBorders>
              <w:top w:val="nil"/>
            </w:tcBorders>
            <w:shd w:val="clear" w:color="auto" w:fill="auto"/>
            <w:noWrap/>
            <w:vAlign w:val="bottom"/>
            <w:hideMark/>
          </w:tcPr>
          <w:p w14:paraId="63805A7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1,2</w:t>
            </w:r>
          </w:p>
        </w:tc>
        <w:tc>
          <w:tcPr>
            <w:tcW w:w="567" w:type="dxa"/>
            <w:tcBorders>
              <w:top w:val="nil"/>
            </w:tcBorders>
            <w:shd w:val="clear" w:color="auto" w:fill="auto"/>
            <w:noWrap/>
            <w:vAlign w:val="bottom"/>
            <w:hideMark/>
          </w:tcPr>
          <w:p w14:paraId="4E1B2DF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36</w:t>
            </w:r>
          </w:p>
        </w:tc>
        <w:tc>
          <w:tcPr>
            <w:tcW w:w="850" w:type="dxa"/>
            <w:tcBorders>
              <w:top w:val="nil"/>
            </w:tcBorders>
            <w:shd w:val="clear" w:color="auto" w:fill="auto"/>
            <w:noWrap/>
            <w:vAlign w:val="bottom"/>
            <w:hideMark/>
          </w:tcPr>
          <w:p w14:paraId="03BF596A"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1,2</w:t>
            </w:r>
          </w:p>
        </w:tc>
      </w:tr>
      <w:tr w:rsidR="00CB5118" w:rsidRPr="004F3D51" w14:paraId="7C00559E" w14:textId="77777777" w:rsidTr="00B17579">
        <w:trPr>
          <w:cantSplit/>
        </w:trPr>
        <w:tc>
          <w:tcPr>
            <w:tcW w:w="2127" w:type="dxa"/>
            <w:gridSpan w:val="2"/>
            <w:shd w:val="clear" w:color="auto" w:fill="auto"/>
            <w:hideMark/>
          </w:tcPr>
          <w:p w14:paraId="511486AA"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Число лиц, привлеченных к уголовной ответственности за покушение на</w:t>
            </w:r>
            <w:r w:rsidR="00C5760D">
              <w:rPr>
                <w:iCs/>
                <w:sz w:val="18"/>
                <w:szCs w:val="16"/>
              </w:rPr>
              <w:t> </w:t>
            </w:r>
            <w:r w:rsidRPr="004F3D51">
              <w:rPr>
                <w:iCs/>
                <w:sz w:val="18"/>
                <w:szCs w:val="16"/>
              </w:rPr>
              <w:t>убийство</w:t>
            </w:r>
          </w:p>
        </w:tc>
        <w:tc>
          <w:tcPr>
            <w:tcW w:w="425" w:type="dxa"/>
            <w:shd w:val="clear" w:color="auto" w:fill="auto"/>
            <w:noWrap/>
            <w:vAlign w:val="bottom"/>
            <w:hideMark/>
          </w:tcPr>
          <w:p w14:paraId="1B7F0ABE"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21</w:t>
            </w:r>
          </w:p>
        </w:tc>
        <w:tc>
          <w:tcPr>
            <w:tcW w:w="992" w:type="dxa"/>
            <w:shd w:val="clear" w:color="auto" w:fill="auto"/>
            <w:noWrap/>
            <w:vAlign w:val="bottom"/>
            <w:hideMark/>
          </w:tcPr>
          <w:p w14:paraId="73CBCC79"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0,6</w:t>
            </w:r>
          </w:p>
        </w:tc>
        <w:tc>
          <w:tcPr>
            <w:tcW w:w="567" w:type="dxa"/>
            <w:shd w:val="clear" w:color="auto" w:fill="auto"/>
            <w:noWrap/>
            <w:vAlign w:val="bottom"/>
            <w:hideMark/>
          </w:tcPr>
          <w:p w14:paraId="6C7039A9"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17</w:t>
            </w:r>
          </w:p>
        </w:tc>
        <w:tc>
          <w:tcPr>
            <w:tcW w:w="992" w:type="dxa"/>
            <w:shd w:val="clear" w:color="auto" w:fill="auto"/>
            <w:noWrap/>
            <w:vAlign w:val="bottom"/>
            <w:hideMark/>
          </w:tcPr>
          <w:p w14:paraId="28610467"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0,6</w:t>
            </w:r>
          </w:p>
        </w:tc>
        <w:tc>
          <w:tcPr>
            <w:tcW w:w="567" w:type="dxa"/>
            <w:shd w:val="clear" w:color="auto" w:fill="auto"/>
            <w:noWrap/>
            <w:vAlign w:val="bottom"/>
            <w:hideMark/>
          </w:tcPr>
          <w:p w14:paraId="2CF2AE93"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24</w:t>
            </w:r>
          </w:p>
        </w:tc>
        <w:tc>
          <w:tcPr>
            <w:tcW w:w="993" w:type="dxa"/>
            <w:shd w:val="clear" w:color="auto" w:fill="auto"/>
            <w:noWrap/>
            <w:vAlign w:val="bottom"/>
            <w:hideMark/>
          </w:tcPr>
          <w:p w14:paraId="751FF7FE"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0,8</w:t>
            </w:r>
          </w:p>
        </w:tc>
        <w:tc>
          <w:tcPr>
            <w:tcW w:w="567" w:type="dxa"/>
            <w:shd w:val="clear" w:color="auto" w:fill="auto"/>
            <w:noWrap/>
            <w:vAlign w:val="bottom"/>
            <w:hideMark/>
          </w:tcPr>
          <w:p w14:paraId="6679CD1F"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24</w:t>
            </w:r>
          </w:p>
        </w:tc>
        <w:tc>
          <w:tcPr>
            <w:tcW w:w="992" w:type="dxa"/>
            <w:shd w:val="clear" w:color="auto" w:fill="auto"/>
            <w:noWrap/>
            <w:vAlign w:val="bottom"/>
            <w:hideMark/>
          </w:tcPr>
          <w:p w14:paraId="69BF163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0,8</w:t>
            </w:r>
          </w:p>
        </w:tc>
        <w:tc>
          <w:tcPr>
            <w:tcW w:w="567" w:type="dxa"/>
            <w:shd w:val="clear" w:color="auto" w:fill="auto"/>
            <w:noWrap/>
            <w:vAlign w:val="bottom"/>
            <w:hideMark/>
          </w:tcPr>
          <w:p w14:paraId="62C45B2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35</w:t>
            </w:r>
          </w:p>
        </w:tc>
        <w:tc>
          <w:tcPr>
            <w:tcW w:w="850" w:type="dxa"/>
            <w:shd w:val="clear" w:color="auto" w:fill="auto"/>
            <w:noWrap/>
            <w:vAlign w:val="bottom"/>
            <w:hideMark/>
          </w:tcPr>
          <w:p w14:paraId="21E8D356"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1,2</w:t>
            </w:r>
          </w:p>
        </w:tc>
      </w:tr>
      <w:tr w:rsidR="00CB5118" w:rsidRPr="004F3D51" w14:paraId="61BE5ACB" w14:textId="77777777" w:rsidTr="00B17579">
        <w:trPr>
          <w:cantSplit/>
        </w:trPr>
        <w:tc>
          <w:tcPr>
            <w:tcW w:w="993" w:type="dxa"/>
            <w:vMerge w:val="restart"/>
            <w:shd w:val="clear" w:color="auto" w:fill="auto"/>
            <w:hideMark/>
          </w:tcPr>
          <w:p w14:paraId="33E18443"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В том числе:</w:t>
            </w:r>
          </w:p>
        </w:tc>
        <w:tc>
          <w:tcPr>
            <w:tcW w:w="1134" w:type="dxa"/>
            <w:shd w:val="clear" w:color="auto" w:fill="auto"/>
            <w:hideMark/>
          </w:tcPr>
          <w:p w14:paraId="6D9BCD89"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женщин</w:t>
            </w:r>
          </w:p>
        </w:tc>
        <w:tc>
          <w:tcPr>
            <w:tcW w:w="425" w:type="dxa"/>
            <w:shd w:val="clear" w:color="auto" w:fill="auto"/>
            <w:noWrap/>
            <w:vAlign w:val="bottom"/>
            <w:hideMark/>
          </w:tcPr>
          <w:p w14:paraId="0D2900C0"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2" w:type="dxa"/>
            <w:shd w:val="clear" w:color="auto" w:fill="auto"/>
            <w:noWrap/>
            <w:vAlign w:val="bottom"/>
            <w:hideMark/>
          </w:tcPr>
          <w:p w14:paraId="790E8284"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3CB1E7B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2" w:type="dxa"/>
            <w:shd w:val="clear" w:color="auto" w:fill="auto"/>
            <w:noWrap/>
            <w:vAlign w:val="bottom"/>
            <w:hideMark/>
          </w:tcPr>
          <w:p w14:paraId="1012D802"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3DF5829E"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3" w:type="dxa"/>
            <w:shd w:val="clear" w:color="auto" w:fill="auto"/>
            <w:noWrap/>
            <w:vAlign w:val="bottom"/>
            <w:hideMark/>
          </w:tcPr>
          <w:p w14:paraId="0EA0C297"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4855D081"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w:t>
            </w:r>
          </w:p>
        </w:tc>
        <w:tc>
          <w:tcPr>
            <w:tcW w:w="992" w:type="dxa"/>
            <w:shd w:val="clear" w:color="auto" w:fill="auto"/>
            <w:noWrap/>
            <w:vAlign w:val="bottom"/>
            <w:hideMark/>
          </w:tcPr>
          <w:p w14:paraId="1F2CC0CD"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12ED4D72"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w:t>
            </w:r>
          </w:p>
        </w:tc>
        <w:tc>
          <w:tcPr>
            <w:tcW w:w="850" w:type="dxa"/>
            <w:shd w:val="clear" w:color="auto" w:fill="auto"/>
            <w:noWrap/>
            <w:vAlign w:val="bottom"/>
            <w:hideMark/>
          </w:tcPr>
          <w:p w14:paraId="34C0C124"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r>
      <w:tr w:rsidR="00CB5118" w:rsidRPr="004F3D51" w14:paraId="1CA334C6" w14:textId="77777777" w:rsidTr="00B17579">
        <w:trPr>
          <w:cantSplit/>
        </w:trPr>
        <w:tc>
          <w:tcPr>
            <w:tcW w:w="993" w:type="dxa"/>
            <w:vMerge/>
            <w:shd w:val="clear" w:color="auto" w:fill="auto"/>
            <w:hideMark/>
          </w:tcPr>
          <w:p w14:paraId="5EADF9FB" w14:textId="77777777" w:rsidR="00CB5118" w:rsidRPr="004F3D51" w:rsidRDefault="00CB5118" w:rsidP="00C5760D">
            <w:pPr>
              <w:suppressAutoHyphens w:val="0"/>
              <w:spacing w:before="40" w:after="40" w:line="220" w:lineRule="exact"/>
              <w:ind w:right="113"/>
              <w:rPr>
                <w:iCs/>
                <w:sz w:val="18"/>
                <w:szCs w:val="16"/>
              </w:rPr>
            </w:pPr>
          </w:p>
        </w:tc>
        <w:tc>
          <w:tcPr>
            <w:tcW w:w="1134" w:type="dxa"/>
            <w:shd w:val="clear" w:color="auto" w:fill="auto"/>
            <w:hideMark/>
          </w:tcPr>
          <w:p w14:paraId="535C0306"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несовершеннолетних</w:t>
            </w:r>
          </w:p>
        </w:tc>
        <w:tc>
          <w:tcPr>
            <w:tcW w:w="425" w:type="dxa"/>
            <w:shd w:val="clear" w:color="auto" w:fill="auto"/>
            <w:noWrap/>
            <w:vAlign w:val="bottom"/>
            <w:hideMark/>
          </w:tcPr>
          <w:p w14:paraId="0BECEC27"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w:t>
            </w:r>
          </w:p>
        </w:tc>
        <w:tc>
          <w:tcPr>
            <w:tcW w:w="992" w:type="dxa"/>
            <w:shd w:val="clear" w:color="auto" w:fill="auto"/>
            <w:noWrap/>
            <w:vAlign w:val="bottom"/>
            <w:hideMark/>
          </w:tcPr>
          <w:p w14:paraId="1B2C480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0CD3B5F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w:t>
            </w:r>
          </w:p>
        </w:tc>
        <w:tc>
          <w:tcPr>
            <w:tcW w:w="992" w:type="dxa"/>
            <w:shd w:val="clear" w:color="auto" w:fill="auto"/>
            <w:noWrap/>
            <w:vAlign w:val="bottom"/>
            <w:hideMark/>
          </w:tcPr>
          <w:p w14:paraId="30F8AFE1"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4F801AD6"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w:t>
            </w:r>
          </w:p>
        </w:tc>
        <w:tc>
          <w:tcPr>
            <w:tcW w:w="993" w:type="dxa"/>
            <w:shd w:val="clear" w:color="auto" w:fill="auto"/>
            <w:noWrap/>
            <w:vAlign w:val="bottom"/>
            <w:hideMark/>
          </w:tcPr>
          <w:p w14:paraId="00926441"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0B1CC34B"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2" w:type="dxa"/>
            <w:shd w:val="clear" w:color="auto" w:fill="auto"/>
            <w:noWrap/>
            <w:vAlign w:val="bottom"/>
            <w:hideMark/>
          </w:tcPr>
          <w:p w14:paraId="697CD821"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757C650E"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850" w:type="dxa"/>
            <w:shd w:val="clear" w:color="auto" w:fill="auto"/>
            <w:noWrap/>
            <w:vAlign w:val="bottom"/>
            <w:hideMark/>
          </w:tcPr>
          <w:p w14:paraId="403DC45F"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r>
      <w:tr w:rsidR="00CB5118" w:rsidRPr="004F3D51" w14:paraId="131766AC" w14:textId="77777777" w:rsidTr="00B17579">
        <w:trPr>
          <w:cantSplit/>
        </w:trPr>
        <w:tc>
          <w:tcPr>
            <w:tcW w:w="993" w:type="dxa"/>
            <w:vMerge/>
            <w:shd w:val="clear" w:color="auto" w:fill="auto"/>
            <w:hideMark/>
          </w:tcPr>
          <w:p w14:paraId="3C2C559D" w14:textId="77777777" w:rsidR="00CB5118" w:rsidRPr="004F3D51" w:rsidRDefault="00CB5118" w:rsidP="00C5760D">
            <w:pPr>
              <w:suppressAutoHyphens w:val="0"/>
              <w:spacing w:before="40" w:after="40" w:line="220" w:lineRule="exact"/>
              <w:ind w:right="113"/>
              <w:rPr>
                <w:iCs/>
                <w:sz w:val="18"/>
                <w:szCs w:val="16"/>
              </w:rPr>
            </w:pPr>
          </w:p>
        </w:tc>
        <w:tc>
          <w:tcPr>
            <w:tcW w:w="1134" w:type="dxa"/>
            <w:shd w:val="clear" w:color="auto" w:fill="auto"/>
            <w:hideMark/>
          </w:tcPr>
          <w:p w14:paraId="0BDD3F08" w14:textId="77777777" w:rsidR="00CB5118" w:rsidRPr="004F3D51" w:rsidRDefault="00CB5118" w:rsidP="00C5760D">
            <w:pPr>
              <w:suppressAutoHyphens w:val="0"/>
              <w:spacing w:before="40" w:after="40" w:line="220" w:lineRule="exact"/>
              <w:ind w:right="113"/>
              <w:rPr>
                <w:iCs/>
                <w:sz w:val="18"/>
                <w:szCs w:val="16"/>
              </w:rPr>
            </w:pPr>
            <w:r w:rsidRPr="004F3D51">
              <w:rPr>
                <w:iCs/>
                <w:sz w:val="18"/>
                <w:szCs w:val="16"/>
              </w:rPr>
              <w:t xml:space="preserve">ранее </w:t>
            </w:r>
            <w:r w:rsidR="00C5760D">
              <w:rPr>
                <w:iCs/>
                <w:sz w:val="18"/>
                <w:szCs w:val="16"/>
              </w:rPr>
              <w:br/>
            </w:r>
            <w:r w:rsidRPr="004F3D51">
              <w:rPr>
                <w:iCs/>
                <w:sz w:val="18"/>
                <w:szCs w:val="16"/>
              </w:rPr>
              <w:t>судимых</w:t>
            </w:r>
          </w:p>
        </w:tc>
        <w:tc>
          <w:tcPr>
            <w:tcW w:w="425" w:type="dxa"/>
            <w:shd w:val="clear" w:color="auto" w:fill="auto"/>
            <w:noWrap/>
            <w:vAlign w:val="bottom"/>
            <w:hideMark/>
          </w:tcPr>
          <w:p w14:paraId="41C7C4F6"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2</w:t>
            </w:r>
          </w:p>
        </w:tc>
        <w:tc>
          <w:tcPr>
            <w:tcW w:w="992" w:type="dxa"/>
            <w:shd w:val="clear" w:color="auto" w:fill="auto"/>
            <w:noWrap/>
            <w:vAlign w:val="bottom"/>
            <w:hideMark/>
          </w:tcPr>
          <w:p w14:paraId="27DBEDE8"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0,1</w:t>
            </w:r>
          </w:p>
        </w:tc>
        <w:tc>
          <w:tcPr>
            <w:tcW w:w="567" w:type="dxa"/>
            <w:shd w:val="clear" w:color="auto" w:fill="auto"/>
            <w:noWrap/>
            <w:vAlign w:val="bottom"/>
            <w:hideMark/>
          </w:tcPr>
          <w:p w14:paraId="3B429D45"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992" w:type="dxa"/>
            <w:shd w:val="clear" w:color="auto" w:fill="auto"/>
            <w:noWrap/>
            <w:vAlign w:val="bottom"/>
            <w:hideMark/>
          </w:tcPr>
          <w:p w14:paraId="05983E8E"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3CA482EF"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w:t>
            </w:r>
          </w:p>
        </w:tc>
        <w:tc>
          <w:tcPr>
            <w:tcW w:w="993" w:type="dxa"/>
            <w:shd w:val="clear" w:color="auto" w:fill="auto"/>
            <w:noWrap/>
            <w:vAlign w:val="bottom"/>
            <w:hideMark/>
          </w:tcPr>
          <w:p w14:paraId="0E3FF141"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461709B4"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1</w:t>
            </w:r>
          </w:p>
        </w:tc>
        <w:tc>
          <w:tcPr>
            <w:tcW w:w="992" w:type="dxa"/>
            <w:shd w:val="clear" w:color="auto" w:fill="auto"/>
            <w:noWrap/>
            <w:vAlign w:val="bottom"/>
            <w:hideMark/>
          </w:tcPr>
          <w:p w14:paraId="7CDC15FA"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c>
          <w:tcPr>
            <w:tcW w:w="567" w:type="dxa"/>
            <w:shd w:val="clear" w:color="auto" w:fill="auto"/>
            <w:noWrap/>
            <w:vAlign w:val="bottom"/>
            <w:hideMark/>
          </w:tcPr>
          <w:p w14:paraId="224424FD"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w:t>
            </w:r>
          </w:p>
        </w:tc>
        <w:tc>
          <w:tcPr>
            <w:tcW w:w="850" w:type="dxa"/>
            <w:shd w:val="clear" w:color="auto" w:fill="auto"/>
            <w:noWrap/>
            <w:vAlign w:val="bottom"/>
            <w:hideMark/>
          </w:tcPr>
          <w:p w14:paraId="2B4BB97B" w14:textId="77777777" w:rsidR="00CB5118" w:rsidRPr="004F3D51" w:rsidRDefault="00CB5118" w:rsidP="00C5760D">
            <w:pPr>
              <w:suppressAutoHyphens w:val="0"/>
              <w:spacing w:before="40" w:after="40" w:line="220" w:lineRule="exact"/>
              <w:ind w:right="113"/>
              <w:jc w:val="right"/>
              <w:rPr>
                <w:sz w:val="18"/>
                <w:szCs w:val="16"/>
              </w:rPr>
            </w:pPr>
            <w:r w:rsidRPr="004F3D51">
              <w:rPr>
                <w:sz w:val="18"/>
                <w:szCs w:val="16"/>
              </w:rPr>
              <w:t>0,0</w:t>
            </w:r>
          </w:p>
        </w:tc>
      </w:tr>
    </w:tbl>
    <w:p w14:paraId="03CA96CD" w14:textId="77777777" w:rsidR="00CB5118" w:rsidRPr="004F3D51" w:rsidRDefault="00CB5118" w:rsidP="00C710C6">
      <w:pPr>
        <w:pStyle w:val="SingleTxtG"/>
        <w:spacing w:before="120"/>
      </w:pPr>
      <w:r w:rsidRPr="004F3D51">
        <w:t>122.</w:t>
      </w:r>
      <w:r w:rsidRPr="004F3D51">
        <w:tab/>
        <w:t xml:space="preserve">В соответствии с пунктом 3 статьи 138 уголовно-процессуального кодекса Республики Армения срок содержания обвиняемого под стражей в ходе досудебного производства по уголовному делу в Республике Армения не может превышать двух месяцев. Согласно части 4 той же статьи, принимая во внимание особую сложность дела, суд может продлить указанный двухмесячный срок до шести месяцев, а в особых случаях, когда лицо обвиняется в совершении тяжкого или особо тяжкого преступления </w:t>
      </w:r>
      <w:r>
        <w:t>–</w:t>
      </w:r>
      <w:r w:rsidRPr="004F3D51">
        <w:t xml:space="preserve"> до двенадцати месяцев. Таким образом, общий минимальный срок содержания под стражей, назначаемый обвиняемому в качестве ограничительной меры, не должен превышать двух месяцев, а общий максимальный срок не должен превышать одного года.</w:t>
      </w:r>
    </w:p>
    <w:p w14:paraId="0E07E070" w14:textId="77777777" w:rsidR="00CB5118" w:rsidRPr="004F3D51" w:rsidRDefault="00CB5118" w:rsidP="00C710C6">
      <w:pPr>
        <w:pStyle w:val="SingleTxtG"/>
        <w:spacing w:before="120"/>
      </w:pPr>
      <w:r w:rsidRPr="004F3D51">
        <w:t>123.</w:t>
      </w:r>
      <w:r w:rsidRPr="004F3D51">
        <w:tab/>
        <w:t>Число лиц, отбывающих наказание, в разбивке по срокам заключения:</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709"/>
        <w:gridCol w:w="992"/>
        <w:gridCol w:w="567"/>
        <w:gridCol w:w="993"/>
        <w:gridCol w:w="567"/>
        <w:gridCol w:w="992"/>
        <w:gridCol w:w="535"/>
        <w:gridCol w:w="882"/>
      </w:tblGrid>
      <w:tr w:rsidR="00CB5118" w:rsidRPr="004F3D51" w14:paraId="18A1FD70" w14:textId="77777777" w:rsidTr="00B17579">
        <w:trPr>
          <w:cantSplit/>
          <w:tblHeader/>
        </w:trPr>
        <w:tc>
          <w:tcPr>
            <w:tcW w:w="3402" w:type="dxa"/>
            <w:tcBorders>
              <w:top w:val="single" w:sz="4" w:space="0" w:color="auto"/>
              <w:bottom w:val="nil"/>
            </w:tcBorders>
            <w:shd w:val="clear" w:color="auto" w:fill="auto"/>
            <w:vAlign w:val="bottom"/>
            <w:hideMark/>
          </w:tcPr>
          <w:p w14:paraId="5F39D15F" w14:textId="77777777" w:rsidR="00CB5118" w:rsidRPr="004F3D51" w:rsidRDefault="00CB5118" w:rsidP="00B17579">
            <w:pPr>
              <w:suppressAutoHyphens w:val="0"/>
              <w:spacing w:before="80" w:after="80" w:line="200" w:lineRule="exact"/>
              <w:ind w:right="113"/>
              <w:rPr>
                <w:i/>
                <w:sz w:val="16"/>
                <w:szCs w:val="16"/>
              </w:rPr>
            </w:pPr>
          </w:p>
        </w:tc>
        <w:tc>
          <w:tcPr>
            <w:tcW w:w="1701"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48221B8D" w14:textId="77777777" w:rsidR="00CB5118" w:rsidRPr="004F3D51" w:rsidRDefault="00CB5118" w:rsidP="00B17579">
            <w:pPr>
              <w:suppressAutoHyphens w:val="0"/>
              <w:spacing w:before="80" w:after="80" w:line="200" w:lineRule="exact"/>
              <w:ind w:right="113"/>
              <w:jc w:val="center"/>
              <w:rPr>
                <w:i/>
                <w:iCs/>
                <w:sz w:val="16"/>
                <w:szCs w:val="16"/>
              </w:rPr>
            </w:pPr>
            <w:r w:rsidRPr="004F3D51">
              <w:rPr>
                <w:i/>
                <w:sz w:val="16"/>
                <w:szCs w:val="16"/>
              </w:rPr>
              <w:t>2013</w:t>
            </w:r>
          </w:p>
        </w:tc>
        <w:tc>
          <w:tcPr>
            <w:tcW w:w="15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5F87DB98" w14:textId="77777777" w:rsidR="00CB5118" w:rsidRPr="004F3D51" w:rsidRDefault="00CB5118" w:rsidP="00B17579">
            <w:pPr>
              <w:suppressAutoHyphens w:val="0"/>
              <w:spacing w:before="80" w:after="80" w:line="200" w:lineRule="exact"/>
              <w:ind w:right="113"/>
              <w:jc w:val="center"/>
              <w:rPr>
                <w:i/>
                <w:iCs/>
                <w:sz w:val="16"/>
                <w:szCs w:val="16"/>
              </w:rPr>
            </w:pPr>
            <w:r w:rsidRPr="004F3D51">
              <w:rPr>
                <w:i/>
                <w:sz w:val="16"/>
                <w:szCs w:val="16"/>
              </w:rPr>
              <w:t>2014</w:t>
            </w:r>
          </w:p>
        </w:tc>
        <w:tc>
          <w:tcPr>
            <w:tcW w:w="15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7A003B38" w14:textId="77777777" w:rsidR="00CB5118" w:rsidRPr="004F3D51" w:rsidRDefault="00CB5118" w:rsidP="00B17579">
            <w:pPr>
              <w:suppressAutoHyphens w:val="0"/>
              <w:spacing w:before="80" w:after="80" w:line="200" w:lineRule="exact"/>
              <w:ind w:right="113"/>
              <w:jc w:val="center"/>
              <w:rPr>
                <w:i/>
                <w:iCs/>
                <w:sz w:val="16"/>
                <w:szCs w:val="16"/>
              </w:rPr>
            </w:pPr>
            <w:r w:rsidRPr="004F3D51">
              <w:rPr>
                <w:i/>
                <w:sz w:val="16"/>
                <w:szCs w:val="16"/>
              </w:rPr>
              <w:t>2015</w:t>
            </w:r>
          </w:p>
        </w:tc>
        <w:tc>
          <w:tcPr>
            <w:tcW w:w="1417"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75ECCDD9" w14:textId="77777777" w:rsidR="00CB5118" w:rsidRPr="004F3D51" w:rsidRDefault="00CB5118" w:rsidP="00B17579">
            <w:pPr>
              <w:suppressAutoHyphens w:val="0"/>
              <w:spacing w:before="80" w:after="80" w:line="200" w:lineRule="exact"/>
              <w:ind w:right="113"/>
              <w:jc w:val="center"/>
              <w:rPr>
                <w:i/>
                <w:iCs/>
                <w:sz w:val="16"/>
                <w:szCs w:val="16"/>
              </w:rPr>
            </w:pPr>
            <w:r w:rsidRPr="004F3D51">
              <w:rPr>
                <w:i/>
                <w:sz w:val="16"/>
                <w:szCs w:val="16"/>
              </w:rPr>
              <w:t>2016</w:t>
            </w:r>
          </w:p>
        </w:tc>
      </w:tr>
      <w:tr w:rsidR="00CB5118" w:rsidRPr="004F3D51" w14:paraId="5FF3A35B" w14:textId="77777777" w:rsidTr="00B17579">
        <w:trPr>
          <w:cantSplit/>
          <w:trHeight w:val="479"/>
          <w:tblHeader/>
        </w:trPr>
        <w:tc>
          <w:tcPr>
            <w:tcW w:w="3402" w:type="dxa"/>
            <w:tcBorders>
              <w:top w:val="nil"/>
              <w:bottom w:val="single" w:sz="12" w:space="0" w:color="auto"/>
            </w:tcBorders>
            <w:shd w:val="clear" w:color="auto" w:fill="auto"/>
            <w:hideMark/>
          </w:tcPr>
          <w:p w14:paraId="1984720E" w14:textId="77777777" w:rsidR="00CB5118" w:rsidRPr="004F3D51" w:rsidRDefault="00CB5118" w:rsidP="00B17579">
            <w:pPr>
              <w:suppressAutoHyphens w:val="0"/>
              <w:spacing w:before="40" w:after="40" w:line="220" w:lineRule="exact"/>
              <w:ind w:right="113"/>
              <w:rPr>
                <w:i/>
                <w:iCs/>
                <w:sz w:val="18"/>
                <w:szCs w:val="16"/>
              </w:rPr>
            </w:pPr>
          </w:p>
        </w:tc>
        <w:tc>
          <w:tcPr>
            <w:tcW w:w="709" w:type="dxa"/>
            <w:tcBorders>
              <w:top w:val="single" w:sz="4" w:space="0" w:color="auto"/>
              <w:bottom w:val="single" w:sz="12" w:space="0" w:color="auto"/>
            </w:tcBorders>
            <w:shd w:val="clear" w:color="auto" w:fill="auto"/>
            <w:vAlign w:val="bottom"/>
          </w:tcPr>
          <w:p w14:paraId="091837B0" w14:textId="77777777" w:rsidR="00CB5118" w:rsidRPr="004F3D51" w:rsidRDefault="00CB5118" w:rsidP="00B17579">
            <w:pPr>
              <w:suppressAutoHyphens w:val="0"/>
              <w:spacing w:before="40" w:after="40" w:line="220" w:lineRule="exact"/>
              <w:ind w:right="57"/>
              <w:jc w:val="right"/>
              <w:rPr>
                <w:i/>
                <w:sz w:val="16"/>
                <w:szCs w:val="16"/>
              </w:rPr>
            </w:pPr>
            <w:r w:rsidRPr="004F3D51">
              <w:rPr>
                <w:i/>
                <w:sz w:val="16"/>
                <w:szCs w:val="16"/>
              </w:rPr>
              <w:t xml:space="preserve">число </w:t>
            </w:r>
            <w:r w:rsidR="00C5760D">
              <w:rPr>
                <w:i/>
                <w:sz w:val="16"/>
                <w:szCs w:val="16"/>
              </w:rPr>
              <w:br/>
            </w:r>
            <w:r w:rsidRPr="004F3D51">
              <w:rPr>
                <w:i/>
                <w:sz w:val="16"/>
                <w:szCs w:val="16"/>
              </w:rPr>
              <w:t>лиц</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14:paraId="011D220C" w14:textId="77777777" w:rsidR="00CB5118" w:rsidRPr="004F3D51" w:rsidRDefault="00CB5118" w:rsidP="00B17579">
            <w:pPr>
              <w:suppressAutoHyphens w:val="0"/>
              <w:spacing w:before="40" w:after="40" w:line="220" w:lineRule="exact"/>
              <w:ind w:right="57"/>
              <w:jc w:val="right"/>
              <w:rPr>
                <w:i/>
                <w:sz w:val="16"/>
                <w:szCs w:val="16"/>
              </w:rPr>
            </w:pPr>
            <w:r w:rsidRPr="004F3D51">
              <w:rPr>
                <w:i/>
                <w:sz w:val="16"/>
                <w:szCs w:val="16"/>
              </w:rPr>
              <w:t>на 100 000</w:t>
            </w:r>
            <w:r w:rsidR="00C5760D">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55AFE84C" w14:textId="77777777" w:rsidR="00CB5118" w:rsidRPr="004F3D51" w:rsidRDefault="00CB5118" w:rsidP="00B17579">
            <w:pPr>
              <w:suppressAutoHyphens w:val="0"/>
              <w:spacing w:before="40" w:after="40" w:line="220" w:lineRule="exact"/>
              <w:ind w:right="57"/>
              <w:jc w:val="right"/>
              <w:rPr>
                <w:i/>
                <w:sz w:val="16"/>
                <w:szCs w:val="16"/>
              </w:rPr>
            </w:pPr>
            <w:r w:rsidRPr="004F3D51">
              <w:rPr>
                <w:i/>
                <w:sz w:val="16"/>
                <w:szCs w:val="16"/>
              </w:rPr>
              <w:t>число лиц</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14:paraId="586F7F74" w14:textId="77777777" w:rsidR="00CB5118" w:rsidRPr="004F3D51" w:rsidRDefault="00CB5118" w:rsidP="00B17579">
            <w:pPr>
              <w:suppressAutoHyphens w:val="0"/>
              <w:spacing w:before="40" w:after="40" w:line="220" w:lineRule="exact"/>
              <w:ind w:right="57"/>
              <w:jc w:val="right"/>
              <w:rPr>
                <w:i/>
                <w:sz w:val="16"/>
                <w:szCs w:val="16"/>
              </w:rPr>
            </w:pPr>
            <w:r w:rsidRPr="004F3D51">
              <w:rPr>
                <w:i/>
                <w:sz w:val="16"/>
                <w:szCs w:val="16"/>
              </w:rPr>
              <w:t>на 100</w:t>
            </w:r>
            <w:r w:rsidR="00C5760D">
              <w:rPr>
                <w:i/>
                <w:sz w:val="16"/>
                <w:szCs w:val="16"/>
              </w:rPr>
              <w:t> </w:t>
            </w:r>
            <w:r w:rsidRPr="004F3D51">
              <w:rPr>
                <w:i/>
                <w:sz w:val="16"/>
                <w:szCs w:val="16"/>
              </w:rPr>
              <w:t>000</w:t>
            </w:r>
            <w:r w:rsidR="00C5760D">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48797442" w14:textId="77777777" w:rsidR="00CB5118" w:rsidRPr="004F3D51" w:rsidRDefault="00CB5118" w:rsidP="00B17579">
            <w:pPr>
              <w:suppressAutoHyphens w:val="0"/>
              <w:spacing w:before="40" w:after="40" w:line="220" w:lineRule="exact"/>
              <w:ind w:right="57"/>
              <w:jc w:val="right"/>
              <w:rPr>
                <w:i/>
                <w:sz w:val="16"/>
                <w:szCs w:val="16"/>
              </w:rPr>
            </w:pPr>
            <w:r w:rsidRPr="004F3D51">
              <w:rPr>
                <w:i/>
                <w:sz w:val="16"/>
                <w:szCs w:val="16"/>
              </w:rPr>
              <w:t>число лиц</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14:paraId="766DF020" w14:textId="77777777" w:rsidR="00CB5118" w:rsidRPr="004F3D51" w:rsidRDefault="00CB5118" w:rsidP="00B17579">
            <w:pPr>
              <w:suppressAutoHyphens w:val="0"/>
              <w:spacing w:before="40" w:after="40" w:line="220" w:lineRule="exact"/>
              <w:ind w:right="57"/>
              <w:jc w:val="right"/>
              <w:rPr>
                <w:i/>
                <w:sz w:val="16"/>
                <w:szCs w:val="16"/>
              </w:rPr>
            </w:pPr>
            <w:r w:rsidRPr="004F3D51">
              <w:rPr>
                <w:i/>
                <w:sz w:val="16"/>
                <w:szCs w:val="16"/>
              </w:rPr>
              <w:t>на 100</w:t>
            </w:r>
            <w:r w:rsidR="00C5760D">
              <w:rPr>
                <w:i/>
                <w:sz w:val="16"/>
                <w:szCs w:val="16"/>
              </w:rPr>
              <w:t> </w:t>
            </w:r>
            <w:r w:rsidRPr="004F3D51">
              <w:rPr>
                <w:i/>
                <w:sz w:val="16"/>
                <w:szCs w:val="16"/>
              </w:rPr>
              <w:t>000</w:t>
            </w:r>
            <w:r w:rsidR="00C5760D">
              <w:rPr>
                <w:i/>
                <w:sz w:val="16"/>
                <w:szCs w:val="16"/>
              </w:rPr>
              <w:br/>
            </w:r>
            <w:r w:rsidRPr="004F3D51">
              <w:rPr>
                <w:i/>
                <w:sz w:val="16"/>
                <w:szCs w:val="16"/>
              </w:rPr>
              <w:t>человек и жителей</w:t>
            </w:r>
          </w:p>
        </w:tc>
        <w:tc>
          <w:tcPr>
            <w:tcW w:w="535" w:type="dxa"/>
            <w:tcBorders>
              <w:top w:val="single" w:sz="4" w:space="0" w:color="auto"/>
              <w:left w:val="single" w:sz="24" w:space="0" w:color="FFFFFF" w:themeColor="background1"/>
              <w:bottom w:val="single" w:sz="12" w:space="0" w:color="auto"/>
            </w:tcBorders>
            <w:shd w:val="clear" w:color="auto" w:fill="auto"/>
            <w:vAlign w:val="bottom"/>
            <w:hideMark/>
          </w:tcPr>
          <w:p w14:paraId="72A1E7E5" w14:textId="77777777" w:rsidR="00CB5118" w:rsidRPr="004F3D51" w:rsidRDefault="00CB5118" w:rsidP="00B17579">
            <w:pPr>
              <w:suppressAutoHyphens w:val="0"/>
              <w:spacing w:before="40" w:after="40" w:line="220" w:lineRule="exact"/>
              <w:ind w:right="57"/>
              <w:jc w:val="right"/>
              <w:rPr>
                <w:i/>
                <w:sz w:val="16"/>
                <w:szCs w:val="16"/>
              </w:rPr>
            </w:pPr>
            <w:r w:rsidRPr="004F3D51">
              <w:rPr>
                <w:i/>
                <w:sz w:val="16"/>
                <w:szCs w:val="16"/>
              </w:rPr>
              <w:t>число лиц</w:t>
            </w:r>
          </w:p>
        </w:tc>
        <w:tc>
          <w:tcPr>
            <w:tcW w:w="882" w:type="dxa"/>
            <w:tcBorders>
              <w:top w:val="single" w:sz="4" w:space="0" w:color="auto"/>
              <w:bottom w:val="single" w:sz="12" w:space="0" w:color="auto"/>
            </w:tcBorders>
            <w:shd w:val="clear" w:color="auto" w:fill="auto"/>
            <w:vAlign w:val="bottom"/>
            <w:hideMark/>
          </w:tcPr>
          <w:p w14:paraId="484A282A" w14:textId="77777777" w:rsidR="00CB5118" w:rsidRPr="004F3D51" w:rsidRDefault="00CB5118" w:rsidP="00B17579">
            <w:pPr>
              <w:suppressAutoHyphens w:val="0"/>
              <w:spacing w:before="40" w:after="40" w:line="220" w:lineRule="exact"/>
              <w:ind w:right="57"/>
              <w:jc w:val="right"/>
              <w:rPr>
                <w:i/>
                <w:sz w:val="16"/>
                <w:szCs w:val="16"/>
              </w:rPr>
            </w:pPr>
            <w:r w:rsidRPr="004F3D51">
              <w:rPr>
                <w:i/>
                <w:sz w:val="16"/>
                <w:szCs w:val="16"/>
              </w:rPr>
              <w:t>на 100</w:t>
            </w:r>
            <w:r w:rsidR="00C5760D">
              <w:rPr>
                <w:i/>
                <w:sz w:val="16"/>
                <w:szCs w:val="16"/>
              </w:rPr>
              <w:t> </w:t>
            </w:r>
            <w:r w:rsidRPr="004F3D51">
              <w:rPr>
                <w:i/>
                <w:sz w:val="16"/>
                <w:szCs w:val="16"/>
              </w:rPr>
              <w:t>000</w:t>
            </w:r>
            <w:r w:rsidR="00C5760D">
              <w:rPr>
                <w:i/>
                <w:sz w:val="16"/>
                <w:szCs w:val="16"/>
              </w:rPr>
              <w:br/>
            </w:r>
            <w:r w:rsidRPr="004F3D51">
              <w:rPr>
                <w:i/>
                <w:sz w:val="16"/>
                <w:szCs w:val="16"/>
              </w:rPr>
              <w:t>человек и жителей</w:t>
            </w:r>
          </w:p>
        </w:tc>
      </w:tr>
      <w:tr w:rsidR="00CB5118" w:rsidRPr="004F3D51" w14:paraId="42A8D24B" w14:textId="77777777" w:rsidTr="00B17579">
        <w:trPr>
          <w:cantSplit/>
        </w:trPr>
        <w:tc>
          <w:tcPr>
            <w:tcW w:w="3402" w:type="dxa"/>
            <w:tcBorders>
              <w:top w:val="single" w:sz="12" w:space="0" w:color="auto"/>
            </w:tcBorders>
            <w:shd w:val="clear" w:color="auto" w:fill="auto"/>
            <w:hideMark/>
          </w:tcPr>
          <w:p w14:paraId="20CEBA92" w14:textId="77777777" w:rsidR="00CB5118" w:rsidRPr="004F3D51" w:rsidRDefault="00CB5118" w:rsidP="00B17579">
            <w:pPr>
              <w:suppressAutoHyphens w:val="0"/>
              <w:spacing w:before="40" w:after="40" w:line="220" w:lineRule="exact"/>
              <w:ind w:right="113"/>
              <w:rPr>
                <w:iCs/>
                <w:sz w:val="18"/>
                <w:szCs w:val="16"/>
              </w:rPr>
            </w:pPr>
            <w:r w:rsidRPr="004F3D51">
              <w:rPr>
                <w:iCs/>
                <w:sz w:val="18"/>
                <w:szCs w:val="16"/>
              </w:rPr>
              <w:t>1 год включительно</w:t>
            </w:r>
          </w:p>
        </w:tc>
        <w:tc>
          <w:tcPr>
            <w:tcW w:w="709" w:type="dxa"/>
            <w:tcBorders>
              <w:top w:val="single" w:sz="12" w:space="0" w:color="auto"/>
            </w:tcBorders>
            <w:shd w:val="clear" w:color="auto" w:fill="auto"/>
            <w:vAlign w:val="bottom"/>
          </w:tcPr>
          <w:p w14:paraId="35D824B8"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568</w:t>
            </w:r>
          </w:p>
        </w:tc>
        <w:tc>
          <w:tcPr>
            <w:tcW w:w="992" w:type="dxa"/>
            <w:tcBorders>
              <w:top w:val="single" w:sz="12" w:space="0" w:color="auto"/>
            </w:tcBorders>
            <w:shd w:val="clear" w:color="auto" w:fill="auto"/>
            <w:vAlign w:val="bottom"/>
          </w:tcPr>
          <w:p w14:paraId="40056ABB"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18,8</w:t>
            </w:r>
          </w:p>
        </w:tc>
        <w:tc>
          <w:tcPr>
            <w:tcW w:w="567" w:type="dxa"/>
            <w:tcBorders>
              <w:top w:val="single" w:sz="12" w:space="0" w:color="auto"/>
            </w:tcBorders>
            <w:shd w:val="clear" w:color="auto" w:fill="auto"/>
            <w:vAlign w:val="bottom"/>
          </w:tcPr>
          <w:p w14:paraId="2ADC5124"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451</w:t>
            </w:r>
          </w:p>
        </w:tc>
        <w:tc>
          <w:tcPr>
            <w:tcW w:w="993" w:type="dxa"/>
            <w:tcBorders>
              <w:top w:val="single" w:sz="12" w:space="0" w:color="auto"/>
            </w:tcBorders>
            <w:shd w:val="clear" w:color="auto" w:fill="auto"/>
            <w:vAlign w:val="bottom"/>
          </w:tcPr>
          <w:p w14:paraId="6121974F"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15,0</w:t>
            </w:r>
          </w:p>
        </w:tc>
        <w:tc>
          <w:tcPr>
            <w:tcW w:w="567" w:type="dxa"/>
            <w:tcBorders>
              <w:top w:val="single" w:sz="12" w:space="0" w:color="auto"/>
            </w:tcBorders>
            <w:shd w:val="clear" w:color="auto" w:fill="auto"/>
            <w:vAlign w:val="bottom"/>
          </w:tcPr>
          <w:p w14:paraId="60B6AB9B"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493</w:t>
            </w:r>
          </w:p>
        </w:tc>
        <w:tc>
          <w:tcPr>
            <w:tcW w:w="992" w:type="dxa"/>
            <w:tcBorders>
              <w:top w:val="single" w:sz="12" w:space="0" w:color="auto"/>
            </w:tcBorders>
            <w:shd w:val="clear" w:color="auto" w:fill="auto"/>
            <w:vAlign w:val="bottom"/>
          </w:tcPr>
          <w:p w14:paraId="5AE24774"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16,4</w:t>
            </w:r>
          </w:p>
        </w:tc>
        <w:tc>
          <w:tcPr>
            <w:tcW w:w="535" w:type="dxa"/>
            <w:tcBorders>
              <w:top w:val="single" w:sz="12" w:space="0" w:color="auto"/>
            </w:tcBorders>
            <w:shd w:val="clear" w:color="auto" w:fill="auto"/>
            <w:vAlign w:val="bottom"/>
          </w:tcPr>
          <w:p w14:paraId="35DC076E"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438</w:t>
            </w:r>
          </w:p>
        </w:tc>
        <w:tc>
          <w:tcPr>
            <w:tcW w:w="882" w:type="dxa"/>
            <w:tcBorders>
              <w:top w:val="single" w:sz="12" w:space="0" w:color="auto"/>
            </w:tcBorders>
            <w:shd w:val="clear" w:color="auto" w:fill="auto"/>
            <w:noWrap/>
            <w:vAlign w:val="bottom"/>
          </w:tcPr>
          <w:p w14:paraId="5515DC14"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14,6</w:t>
            </w:r>
          </w:p>
        </w:tc>
      </w:tr>
      <w:tr w:rsidR="00CB5118" w:rsidRPr="004F3D51" w14:paraId="77B037E5" w14:textId="77777777" w:rsidTr="00B17579">
        <w:trPr>
          <w:cantSplit/>
        </w:trPr>
        <w:tc>
          <w:tcPr>
            <w:tcW w:w="3402" w:type="dxa"/>
            <w:shd w:val="clear" w:color="auto" w:fill="auto"/>
            <w:hideMark/>
          </w:tcPr>
          <w:p w14:paraId="619857B8" w14:textId="77777777" w:rsidR="00CB5118" w:rsidRPr="004F3D51" w:rsidRDefault="00CB5118" w:rsidP="00B17579">
            <w:pPr>
              <w:suppressAutoHyphens w:val="0"/>
              <w:spacing w:before="40" w:after="40" w:line="220" w:lineRule="exact"/>
              <w:ind w:right="113"/>
              <w:rPr>
                <w:iCs/>
                <w:sz w:val="18"/>
                <w:szCs w:val="16"/>
              </w:rPr>
            </w:pPr>
            <w:r w:rsidRPr="004F3D51">
              <w:rPr>
                <w:iCs/>
                <w:sz w:val="18"/>
                <w:szCs w:val="16"/>
              </w:rPr>
              <w:t>От 1 года до 2 лет включительно</w:t>
            </w:r>
          </w:p>
        </w:tc>
        <w:tc>
          <w:tcPr>
            <w:tcW w:w="709" w:type="dxa"/>
            <w:shd w:val="clear" w:color="auto" w:fill="auto"/>
            <w:vAlign w:val="bottom"/>
          </w:tcPr>
          <w:p w14:paraId="2C6A0AD5"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402</w:t>
            </w:r>
          </w:p>
        </w:tc>
        <w:tc>
          <w:tcPr>
            <w:tcW w:w="992" w:type="dxa"/>
            <w:shd w:val="clear" w:color="auto" w:fill="auto"/>
            <w:vAlign w:val="bottom"/>
          </w:tcPr>
          <w:p w14:paraId="7B2E50D0"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13,3</w:t>
            </w:r>
          </w:p>
        </w:tc>
        <w:tc>
          <w:tcPr>
            <w:tcW w:w="567" w:type="dxa"/>
            <w:shd w:val="clear" w:color="auto" w:fill="auto"/>
            <w:vAlign w:val="bottom"/>
          </w:tcPr>
          <w:p w14:paraId="3ADF27AF"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285</w:t>
            </w:r>
          </w:p>
        </w:tc>
        <w:tc>
          <w:tcPr>
            <w:tcW w:w="993" w:type="dxa"/>
            <w:shd w:val="clear" w:color="auto" w:fill="auto"/>
            <w:vAlign w:val="bottom"/>
          </w:tcPr>
          <w:p w14:paraId="1E02429D"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9,5</w:t>
            </w:r>
          </w:p>
        </w:tc>
        <w:tc>
          <w:tcPr>
            <w:tcW w:w="567" w:type="dxa"/>
            <w:shd w:val="clear" w:color="auto" w:fill="auto"/>
            <w:vAlign w:val="bottom"/>
          </w:tcPr>
          <w:p w14:paraId="57C232F0"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233</w:t>
            </w:r>
          </w:p>
        </w:tc>
        <w:tc>
          <w:tcPr>
            <w:tcW w:w="992" w:type="dxa"/>
            <w:shd w:val="clear" w:color="auto" w:fill="auto"/>
            <w:vAlign w:val="bottom"/>
          </w:tcPr>
          <w:p w14:paraId="5028F9FA"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7,7</w:t>
            </w:r>
          </w:p>
        </w:tc>
        <w:tc>
          <w:tcPr>
            <w:tcW w:w="535" w:type="dxa"/>
            <w:shd w:val="clear" w:color="auto" w:fill="auto"/>
            <w:vAlign w:val="bottom"/>
          </w:tcPr>
          <w:p w14:paraId="4F0ACF06"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236</w:t>
            </w:r>
          </w:p>
        </w:tc>
        <w:tc>
          <w:tcPr>
            <w:tcW w:w="882" w:type="dxa"/>
            <w:shd w:val="clear" w:color="auto" w:fill="auto"/>
            <w:noWrap/>
            <w:vAlign w:val="bottom"/>
          </w:tcPr>
          <w:p w14:paraId="6CB505E6"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7,9</w:t>
            </w:r>
          </w:p>
        </w:tc>
      </w:tr>
      <w:tr w:rsidR="00CB5118" w:rsidRPr="004F3D51" w14:paraId="5E8ACFAE" w14:textId="77777777" w:rsidTr="00B17579">
        <w:trPr>
          <w:cantSplit/>
        </w:trPr>
        <w:tc>
          <w:tcPr>
            <w:tcW w:w="3402" w:type="dxa"/>
            <w:shd w:val="clear" w:color="auto" w:fill="auto"/>
            <w:hideMark/>
          </w:tcPr>
          <w:p w14:paraId="3E5D4966" w14:textId="77777777" w:rsidR="00CB5118" w:rsidRPr="004F3D51" w:rsidRDefault="00CB5118" w:rsidP="00B17579">
            <w:pPr>
              <w:suppressAutoHyphens w:val="0"/>
              <w:spacing w:before="40" w:after="40" w:line="220" w:lineRule="exact"/>
              <w:ind w:right="113"/>
              <w:rPr>
                <w:iCs/>
                <w:sz w:val="18"/>
                <w:szCs w:val="16"/>
              </w:rPr>
            </w:pPr>
            <w:r w:rsidRPr="004F3D51">
              <w:rPr>
                <w:iCs/>
                <w:sz w:val="18"/>
                <w:szCs w:val="16"/>
              </w:rPr>
              <w:t>От 2 до 3 лет включительно</w:t>
            </w:r>
          </w:p>
        </w:tc>
        <w:tc>
          <w:tcPr>
            <w:tcW w:w="709" w:type="dxa"/>
            <w:shd w:val="clear" w:color="auto" w:fill="auto"/>
            <w:vAlign w:val="bottom"/>
          </w:tcPr>
          <w:p w14:paraId="1BD5959D"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402</w:t>
            </w:r>
          </w:p>
        </w:tc>
        <w:tc>
          <w:tcPr>
            <w:tcW w:w="992" w:type="dxa"/>
            <w:shd w:val="clear" w:color="auto" w:fill="auto"/>
            <w:vAlign w:val="bottom"/>
          </w:tcPr>
          <w:p w14:paraId="6BD96D6B"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13,3</w:t>
            </w:r>
          </w:p>
        </w:tc>
        <w:tc>
          <w:tcPr>
            <w:tcW w:w="567" w:type="dxa"/>
            <w:shd w:val="clear" w:color="auto" w:fill="auto"/>
            <w:vAlign w:val="bottom"/>
          </w:tcPr>
          <w:p w14:paraId="0F47835B"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270</w:t>
            </w:r>
          </w:p>
        </w:tc>
        <w:tc>
          <w:tcPr>
            <w:tcW w:w="993" w:type="dxa"/>
            <w:shd w:val="clear" w:color="auto" w:fill="auto"/>
            <w:vAlign w:val="bottom"/>
          </w:tcPr>
          <w:p w14:paraId="4586F9AC"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9,0</w:t>
            </w:r>
          </w:p>
        </w:tc>
        <w:tc>
          <w:tcPr>
            <w:tcW w:w="567" w:type="dxa"/>
            <w:shd w:val="clear" w:color="auto" w:fill="auto"/>
            <w:vAlign w:val="bottom"/>
          </w:tcPr>
          <w:p w14:paraId="66251D7D"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227</w:t>
            </w:r>
          </w:p>
        </w:tc>
        <w:tc>
          <w:tcPr>
            <w:tcW w:w="992" w:type="dxa"/>
            <w:shd w:val="clear" w:color="auto" w:fill="auto"/>
            <w:vAlign w:val="bottom"/>
          </w:tcPr>
          <w:p w14:paraId="38E934BA"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7,6</w:t>
            </w:r>
          </w:p>
        </w:tc>
        <w:tc>
          <w:tcPr>
            <w:tcW w:w="535" w:type="dxa"/>
            <w:shd w:val="clear" w:color="auto" w:fill="auto"/>
            <w:vAlign w:val="bottom"/>
          </w:tcPr>
          <w:p w14:paraId="6598A81F"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196</w:t>
            </w:r>
          </w:p>
        </w:tc>
        <w:tc>
          <w:tcPr>
            <w:tcW w:w="882" w:type="dxa"/>
            <w:shd w:val="clear" w:color="auto" w:fill="auto"/>
            <w:noWrap/>
            <w:vAlign w:val="bottom"/>
          </w:tcPr>
          <w:p w14:paraId="2C76A453"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6,5</w:t>
            </w:r>
          </w:p>
        </w:tc>
      </w:tr>
      <w:tr w:rsidR="00CB5118" w:rsidRPr="004F3D51" w14:paraId="15D109D9" w14:textId="77777777" w:rsidTr="00B17579">
        <w:trPr>
          <w:cantSplit/>
        </w:trPr>
        <w:tc>
          <w:tcPr>
            <w:tcW w:w="3402" w:type="dxa"/>
            <w:tcBorders>
              <w:bottom w:val="nil"/>
            </w:tcBorders>
            <w:shd w:val="clear" w:color="auto" w:fill="auto"/>
            <w:hideMark/>
          </w:tcPr>
          <w:p w14:paraId="0E4E23A6" w14:textId="77777777" w:rsidR="00CB5118" w:rsidRPr="004F3D51" w:rsidRDefault="00CB5118" w:rsidP="00B17579">
            <w:pPr>
              <w:suppressAutoHyphens w:val="0"/>
              <w:spacing w:before="40" w:after="40" w:line="220" w:lineRule="exact"/>
              <w:ind w:right="113"/>
              <w:rPr>
                <w:iCs/>
                <w:sz w:val="18"/>
                <w:szCs w:val="16"/>
              </w:rPr>
            </w:pPr>
            <w:r w:rsidRPr="004F3D51">
              <w:rPr>
                <w:iCs/>
                <w:sz w:val="18"/>
                <w:szCs w:val="16"/>
              </w:rPr>
              <w:t xml:space="preserve">От 3 до 5 лет включительно </w:t>
            </w:r>
          </w:p>
        </w:tc>
        <w:tc>
          <w:tcPr>
            <w:tcW w:w="709" w:type="dxa"/>
            <w:tcBorders>
              <w:bottom w:val="nil"/>
            </w:tcBorders>
            <w:shd w:val="clear" w:color="auto" w:fill="auto"/>
            <w:vAlign w:val="bottom"/>
          </w:tcPr>
          <w:p w14:paraId="66BA5E2F"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528</w:t>
            </w:r>
          </w:p>
        </w:tc>
        <w:tc>
          <w:tcPr>
            <w:tcW w:w="992" w:type="dxa"/>
            <w:tcBorders>
              <w:bottom w:val="nil"/>
            </w:tcBorders>
            <w:shd w:val="clear" w:color="auto" w:fill="auto"/>
            <w:vAlign w:val="bottom"/>
          </w:tcPr>
          <w:p w14:paraId="16BC2AD6"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17,5</w:t>
            </w:r>
          </w:p>
        </w:tc>
        <w:tc>
          <w:tcPr>
            <w:tcW w:w="567" w:type="dxa"/>
            <w:tcBorders>
              <w:bottom w:val="nil"/>
            </w:tcBorders>
            <w:shd w:val="clear" w:color="auto" w:fill="auto"/>
            <w:vAlign w:val="bottom"/>
          </w:tcPr>
          <w:p w14:paraId="4BC40D96"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511</w:t>
            </w:r>
          </w:p>
        </w:tc>
        <w:tc>
          <w:tcPr>
            <w:tcW w:w="993" w:type="dxa"/>
            <w:tcBorders>
              <w:bottom w:val="nil"/>
            </w:tcBorders>
            <w:shd w:val="clear" w:color="auto" w:fill="auto"/>
            <w:vAlign w:val="bottom"/>
          </w:tcPr>
          <w:p w14:paraId="3B4A1606"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17,0</w:t>
            </w:r>
          </w:p>
        </w:tc>
        <w:tc>
          <w:tcPr>
            <w:tcW w:w="567" w:type="dxa"/>
            <w:tcBorders>
              <w:bottom w:val="nil"/>
            </w:tcBorders>
            <w:shd w:val="clear" w:color="auto" w:fill="auto"/>
            <w:vAlign w:val="bottom"/>
          </w:tcPr>
          <w:p w14:paraId="243BB88D"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440</w:t>
            </w:r>
          </w:p>
        </w:tc>
        <w:tc>
          <w:tcPr>
            <w:tcW w:w="992" w:type="dxa"/>
            <w:tcBorders>
              <w:bottom w:val="nil"/>
            </w:tcBorders>
            <w:shd w:val="clear" w:color="auto" w:fill="auto"/>
            <w:vAlign w:val="bottom"/>
          </w:tcPr>
          <w:p w14:paraId="2223C0EE"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14,6</w:t>
            </w:r>
          </w:p>
        </w:tc>
        <w:tc>
          <w:tcPr>
            <w:tcW w:w="535" w:type="dxa"/>
            <w:tcBorders>
              <w:bottom w:val="nil"/>
            </w:tcBorders>
            <w:shd w:val="clear" w:color="auto" w:fill="auto"/>
            <w:vAlign w:val="bottom"/>
          </w:tcPr>
          <w:p w14:paraId="50AD3DC8"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434</w:t>
            </w:r>
          </w:p>
        </w:tc>
        <w:tc>
          <w:tcPr>
            <w:tcW w:w="882" w:type="dxa"/>
            <w:tcBorders>
              <w:bottom w:val="nil"/>
            </w:tcBorders>
            <w:shd w:val="clear" w:color="auto" w:fill="auto"/>
            <w:noWrap/>
            <w:vAlign w:val="bottom"/>
          </w:tcPr>
          <w:p w14:paraId="2127FAE6"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14,5</w:t>
            </w:r>
          </w:p>
        </w:tc>
      </w:tr>
      <w:tr w:rsidR="00CB5118" w:rsidRPr="004F3D51" w14:paraId="53961F2B" w14:textId="77777777" w:rsidTr="00B17579">
        <w:trPr>
          <w:cantSplit/>
        </w:trPr>
        <w:tc>
          <w:tcPr>
            <w:tcW w:w="3402" w:type="dxa"/>
            <w:tcBorders>
              <w:top w:val="nil"/>
              <w:bottom w:val="nil"/>
            </w:tcBorders>
            <w:shd w:val="clear" w:color="auto" w:fill="auto"/>
            <w:hideMark/>
          </w:tcPr>
          <w:p w14:paraId="0F737777" w14:textId="77777777" w:rsidR="00CB5118" w:rsidRPr="004F3D51" w:rsidRDefault="00CB5118" w:rsidP="00B17579">
            <w:pPr>
              <w:suppressAutoHyphens w:val="0"/>
              <w:spacing w:before="40" w:after="40" w:line="220" w:lineRule="exact"/>
              <w:ind w:right="113"/>
              <w:rPr>
                <w:iCs/>
                <w:sz w:val="18"/>
                <w:szCs w:val="16"/>
              </w:rPr>
            </w:pPr>
            <w:r w:rsidRPr="004F3D51">
              <w:rPr>
                <w:iCs/>
                <w:sz w:val="18"/>
                <w:szCs w:val="16"/>
              </w:rPr>
              <w:t xml:space="preserve">От 5 до 8 лет включительно </w:t>
            </w:r>
          </w:p>
        </w:tc>
        <w:tc>
          <w:tcPr>
            <w:tcW w:w="709" w:type="dxa"/>
            <w:tcBorders>
              <w:top w:val="nil"/>
              <w:bottom w:val="nil"/>
            </w:tcBorders>
            <w:shd w:val="clear" w:color="auto" w:fill="auto"/>
            <w:vAlign w:val="bottom"/>
          </w:tcPr>
          <w:p w14:paraId="5BBADB75"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187</w:t>
            </w:r>
          </w:p>
        </w:tc>
        <w:tc>
          <w:tcPr>
            <w:tcW w:w="992" w:type="dxa"/>
            <w:tcBorders>
              <w:top w:val="nil"/>
              <w:bottom w:val="nil"/>
            </w:tcBorders>
            <w:shd w:val="clear" w:color="auto" w:fill="auto"/>
            <w:vAlign w:val="bottom"/>
          </w:tcPr>
          <w:p w14:paraId="2A81FF6E"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6,2</w:t>
            </w:r>
          </w:p>
        </w:tc>
        <w:tc>
          <w:tcPr>
            <w:tcW w:w="567" w:type="dxa"/>
            <w:tcBorders>
              <w:top w:val="nil"/>
              <w:bottom w:val="nil"/>
            </w:tcBorders>
            <w:shd w:val="clear" w:color="auto" w:fill="auto"/>
            <w:vAlign w:val="bottom"/>
          </w:tcPr>
          <w:p w14:paraId="5830F654"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187</w:t>
            </w:r>
          </w:p>
        </w:tc>
        <w:tc>
          <w:tcPr>
            <w:tcW w:w="993" w:type="dxa"/>
            <w:tcBorders>
              <w:top w:val="nil"/>
              <w:bottom w:val="nil"/>
            </w:tcBorders>
            <w:shd w:val="clear" w:color="auto" w:fill="auto"/>
            <w:vAlign w:val="bottom"/>
          </w:tcPr>
          <w:p w14:paraId="6966C669"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6,2</w:t>
            </w:r>
          </w:p>
        </w:tc>
        <w:tc>
          <w:tcPr>
            <w:tcW w:w="567" w:type="dxa"/>
            <w:tcBorders>
              <w:top w:val="nil"/>
              <w:bottom w:val="nil"/>
            </w:tcBorders>
            <w:shd w:val="clear" w:color="auto" w:fill="auto"/>
            <w:vAlign w:val="bottom"/>
          </w:tcPr>
          <w:p w14:paraId="26D69871"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102</w:t>
            </w:r>
          </w:p>
        </w:tc>
        <w:tc>
          <w:tcPr>
            <w:tcW w:w="992" w:type="dxa"/>
            <w:tcBorders>
              <w:top w:val="nil"/>
              <w:bottom w:val="nil"/>
            </w:tcBorders>
            <w:shd w:val="clear" w:color="auto" w:fill="auto"/>
            <w:vAlign w:val="bottom"/>
          </w:tcPr>
          <w:p w14:paraId="11A2E8EA"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3,4</w:t>
            </w:r>
          </w:p>
        </w:tc>
        <w:tc>
          <w:tcPr>
            <w:tcW w:w="535" w:type="dxa"/>
            <w:tcBorders>
              <w:top w:val="nil"/>
              <w:bottom w:val="nil"/>
            </w:tcBorders>
            <w:shd w:val="clear" w:color="auto" w:fill="auto"/>
            <w:vAlign w:val="bottom"/>
          </w:tcPr>
          <w:p w14:paraId="31CE25E3"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111</w:t>
            </w:r>
          </w:p>
        </w:tc>
        <w:tc>
          <w:tcPr>
            <w:tcW w:w="882" w:type="dxa"/>
            <w:tcBorders>
              <w:top w:val="nil"/>
              <w:bottom w:val="nil"/>
            </w:tcBorders>
            <w:shd w:val="clear" w:color="auto" w:fill="auto"/>
            <w:noWrap/>
            <w:vAlign w:val="bottom"/>
          </w:tcPr>
          <w:p w14:paraId="4C9036E0"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3,7</w:t>
            </w:r>
          </w:p>
        </w:tc>
      </w:tr>
      <w:tr w:rsidR="00CB5118" w:rsidRPr="004F3D51" w14:paraId="37592632" w14:textId="77777777" w:rsidTr="00B17579">
        <w:trPr>
          <w:cantSplit/>
        </w:trPr>
        <w:tc>
          <w:tcPr>
            <w:tcW w:w="3402" w:type="dxa"/>
            <w:tcBorders>
              <w:top w:val="nil"/>
            </w:tcBorders>
            <w:shd w:val="clear" w:color="auto" w:fill="auto"/>
            <w:hideMark/>
          </w:tcPr>
          <w:p w14:paraId="41368EC3" w14:textId="77777777" w:rsidR="00CB5118" w:rsidRPr="004F3D51" w:rsidRDefault="00CB5118" w:rsidP="00C5760D">
            <w:pPr>
              <w:pageBreakBefore/>
              <w:suppressAutoHyphens w:val="0"/>
              <w:spacing w:before="40" w:after="40" w:line="220" w:lineRule="exact"/>
              <w:ind w:right="113"/>
              <w:rPr>
                <w:iCs/>
                <w:sz w:val="18"/>
                <w:szCs w:val="16"/>
              </w:rPr>
            </w:pPr>
            <w:r w:rsidRPr="004F3D51">
              <w:rPr>
                <w:iCs/>
                <w:sz w:val="18"/>
                <w:szCs w:val="16"/>
              </w:rPr>
              <w:lastRenderedPageBreak/>
              <w:t xml:space="preserve">От 8 до 10 лет включительно </w:t>
            </w:r>
          </w:p>
        </w:tc>
        <w:tc>
          <w:tcPr>
            <w:tcW w:w="709" w:type="dxa"/>
            <w:tcBorders>
              <w:top w:val="nil"/>
            </w:tcBorders>
            <w:shd w:val="clear" w:color="auto" w:fill="auto"/>
            <w:vAlign w:val="bottom"/>
          </w:tcPr>
          <w:p w14:paraId="650F9605" w14:textId="77777777" w:rsidR="00CB5118" w:rsidRPr="004F3D51" w:rsidRDefault="00CB5118" w:rsidP="00C5760D">
            <w:pPr>
              <w:pageBreakBefore/>
              <w:suppressAutoHyphens w:val="0"/>
              <w:spacing w:before="40" w:after="40" w:line="220" w:lineRule="exact"/>
              <w:ind w:right="113"/>
              <w:jc w:val="right"/>
              <w:rPr>
                <w:sz w:val="18"/>
                <w:szCs w:val="16"/>
              </w:rPr>
            </w:pPr>
            <w:r w:rsidRPr="004F3D51">
              <w:rPr>
                <w:sz w:val="18"/>
                <w:szCs w:val="16"/>
              </w:rPr>
              <w:t>48</w:t>
            </w:r>
          </w:p>
        </w:tc>
        <w:tc>
          <w:tcPr>
            <w:tcW w:w="992" w:type="dxa"/>
            <w:tcBorders>
              <w:top w:val="nil"/>
            </w:tcBorders>
            <w:shd w:val="clear" w:color="auto" w:fill="auto"/>
            <w:vAlign w:val="bottom"/>
          </w:tcPr>
          <w:p w14:paraId="21FB2D16" w14:textId="77777777" w:rsidR="00CB5118" w:rsidRPr="004F3D51" w:rsidRDefault="00CB5118" w:rsidP="00C5760D">
            <w:pPr>
              <w:pageBreakBefore/>
              <w:suppressAutoHyphens w:val="0"/>
              <w:spacing w:before="40" w:after="40" w:line="220" w:lineRule="exact"/>
              <w:ind w:right="113"/>
              <w:jc w:val="right"/>
              <w:rPr>
                <w:sz w:val="18"/>
                <w:szCs w:val="16"/>
              </w:rPr>
            </w:pPr>
            <w:r w:rsidRPr="004F3D51">
              <w:rPr>
                <w:sz w:val="18"/>
                <w:szCs w:val="16"/>
              </w:rPr>
              <w:t>1,6</w:t>
            </w:r>
          </w:p>
        </w:tc>
        <w:tc>
          <w:tcPr>
            <w:tcW w:w="567" w:type="dxa"/>
            <w:tcBorders>
              <w:top w:val="nil"/>
            </w:tcBorders>
            <w:shd w:val="clear" w:color="auto" w:fill="auto"/>
            <w:vAlign w:val="bottom"/>
          </w:tcPr>
          <w:p w14:paraId="3BFD74B7" w14:textId="77777777" w:rsidR="00CB5118" w:rsidRPr="004F3D51" w:rsidRDefault="00CB5118" w:rsidP="00C5760D">
            <w:pPr>
              <w:pageBreakBefore/>
              <w:suppressAutoHyphens w:val="0"/>
              <w:spacing w:before="40" w:after="40" w:line="220" w:lineRule="exact"/>
              <w:ind w:right="113"/>
              <w:jc w:val="right"/>
              <w:rPr>
                <w:sz w:val="18"/>
                <w:szCs w:val="16"/>
              </w:rPr>
            </w:pPr>
            <w:r w:rsidRPr="004F3D51">
              <w:rPr>
                <w:sz w:val="18"/>
                <w:szCs w:val="16"/>
              </w:rPr>
              <w:t>29</w:t>
            </w:r>
          </w:p>
        </w:tc>
        <w:tc>
          <w:tcPr>
            <w:tcW w:w="993" w:type="dxa"/>
            <w:tcBorders>
              <w:top w:val="nil"/>
            </w:tcBorders>
            <w:shd w:val="clear" w:color="auto" w:fill="auto"/>
            <w:vAlign w:val="bottom"/>
          </w:tcPr>
          <w:p w14:paraId="05737483" w14:textId="77777777" w:rsidR="00CB5118" w:rsidRPr="004F3D51" w:rsidRDefault="00CB5118" w:rsidP="00C5760D">
            <w:pPr>
              <w:pageBreakBefore/>
              <w:suppressAutoHyphens w:val="0"/>
              <w:spacing w:before="40" w:after="40" w:line="220" w:lineRule="exact"/>
              <w:ind w:right="113"/>
              <w:jc w:val="right"/>
              <w:rPr>
                <w:sz w:val="18"/>
                <w:szCs w:val="16"/>
              </w:rPr>
            </w:pPr>
            <w:r w:rsidRPr="004F3D51">
              <w:rPr>
                <w:sz w:val="18"/>
                <w:szCs w:val="16"/>
              </w:rPr>
              <w:t>1,0</w:t>
            </w:r>
          </w:p>
        </w:tc>
        <w:tc>
          <w:tcPr>
            <w:tcW w:w="567" w:type="dxa"/>
            <w:tcBorders>
              <w:top w:val="nil"/>
            </w:tcBorders>
            <w:shd w:val="clear" w:color="auto" w:fill="auto"/>
            <w:vAlign w:val="bottom"/>
          </w:tcPr>
          <w:p w14:paraId="39498BE0" w14:textId="77777777" w:rsidR="00CB5118" w:rsidRPr="004F3D51" w:rsidRDefault="00CB5118" w:rsidP="00C5760D">
            <w:pPr>
              <w:pageBreakBefore/>
              <w:suppressAutoHyphens w:val="0"/>
              <w:spacing w:before="40" w:after="40" w:line="220" w:lineRule="exact"/>
              <w:ind w:right="113"/>
              <w:jc w:val="right"/>
              <w:rPr>
                <w:sz w:val="18"/>
                <w:szCs w:val="16"/>
              </w:rPr>
            </w:pPr>
            <w:r w:rsidRPr="004F3D51">
              <w:rPr>
                <w:sz w:val="18"/>
                <w:szCs w:val="16"/>
              </w:rPr>
              <w:t>33</w:t>
            </w:r>
          </w:p>
        </w:tc>
        <w:tc>
          <w:tcPr>
            <w:tcW w:w="992" w:type="dxa"/>
            <w:tcBorders>
              <w:top w:val="nil"/>
            </w:tcBorders>
            <w:shd w:val="clear" w:color="auto" w:fill="auto"/>
            <w:vAlign w:val="bottom"/>
          </w:tcPr>
          <w:p w14:paraId="5587D263" w14:textId="77777777" w:rsidR="00CB5118" w:rsidRPr="004F3D51" w:rsidRDefault="00CB5118" w:rsidP="00C5760D">
            <w:pPr>
              <w:pageBreakBefore/>
              <w:suppressAutoHyphens w:val="0"/>
              <w:spacing w:before="40" w:after="40" w:line="220" w:lineRule="exact"/>
              <w:ind w:right="113"/>
              <w:jc w:val="right"/>
              <w:rPr>
                <w:sz w:val="18"/>
                <w:szCs w:val="16"/>
              </w:rPr>
            </w:pPr>
            <w:r w:rsidRPr="004F3D51">
              <w:rPr>
                <w:sz w:val="18"/>
                <w:szCs w:val="16"/>
              </w:rPr>
              <w:t>1,1</w:t>
            </w:r>
          </w:p>
        </w:tc>
        <w:tc>
          <w:tcPr>
            <w:tcW w:w="535" w:type="dxa"/>
            <w:tcBorders>
              <w:top w:val="nil"/>
            </w:tcBorders>
            <w:shd w:val="clear" w:color="auto" w:fill="auto"/>
            <w:vAlign w:val="bottom"/>
          </w:tcPr>
          <w:p w14:paraId="569EFAC7" w14:textId="77777777" w:rsidR="00CB5118" w:rsidRPr="004F3D51" w:rsidRDefault="00CB5118" w:rsidP="00C5760D">
            <w:pPr>
              <w:pageBreakBefore/>
              <w:suppressAutoHyphens w:val="0"/>
              <w:spacing w:before="40" w:after="40" w:line="220" w:lineRule="exact"/>
              <w:ind w:right="113"/>
              <w:jc w:val="right"/>
              <w:rPr>
                <w:sz w:val="18"/>
                <w:szCs w:val="16"/>
              </w:rPr>
            </w:pPr>
            <w:r w:rsidRPr="004F3D51">
              <w:rPr>
                <w:sz w:val="18"/>
                <w:szCs w:val="16"/>
              </w:rPr>
              <w:t>11</w:t>
            </w:r>
          </w:p>
        </w:tc>
        <w:tc>
          <w:tcPr>
            <w:tcW w:w="882" w:type="dxa"/>
            <w:tcBorders>
              <w:top w:val="nil"/>
            </w:tcBorders>
            <w:shd w:val="clear" w:color="auto" w:fill="auto"/>
            <w:noWrap/>
            <w:vAlign w:val="bottom"/>
          </w:tcPr>
          <w:p w14:paraId="2C0783D4" w14:textId="77777777" w:rsidR="00CB5118" w:rsidRPr="004F3D51" w:rsidRDefault="00CB5118" w:rsidP="00C5760D">
            <w:pPr>
              <w:pageBreakBefore/>
              <w:suppressAutoHyphens w:val="0"/>
              <w:spacing w:before="40" w:after="40" w:line="220" w:lineRule="exact"/>
              <w:ind w:right="113"/>
              <w:jc w:val="right"/>
              <w:rPr>
                <w:sz w:val="18"/>
                <w:szCs w:val="16"/>
              </w:rPr>
            </w:pPr>
            <w:r w:rsidRPr="004F3D51">
              <w:rPr>
                <w:sz w:val="18"/>
                <w:szCs w:val="16"/>
              </w:rPr>
              <w:t>0,4</w:t>
            </w:r>
          </w:p>
        </w:tc>
      </w:tr>
      <w:tr w:rsidR="00CB5118" w:rsidRPr="004F3D51" w14:paraId="4B166FBF" w14:textId="77777777" w:rsidTr="00B17579">
        <w:trPr>
          <w:cantSplit/>
        </w:trPr>
        <w:tc>
          <w:tcPr>
            <w:tcW w:w="3402" w:type="dxa"/>
            <w:shd w:val="clear" w:color="auto" w:fill="auto"/>
            <w:hideMark/>
          </w:tcPr>
          <w:p w14:paraId="721B1F42" w14:textId="77777777" w:rsidR="00CB5118" w:rsidRPr="004F3D51" w:rsidRDefault="00CB5118" w:rsidP="00B17579">
            <w:pPr>
              <w:suppressAutoHyphens w:val="0"/>
              <w:spacing w:before="40" w:after="40" w:line="220" w:lineRule="exact"/>
              <w:ind w:right="113"/>
              <w:rPr>
                <w:iCs/>
                <w:sz w:val="18"/>
                <w:szCs w:val="16"/>
              </w:rPr>
            </w:pPr>
            <w:r w:rsidRPr="004F3D51">
              <w:rPr>
                <w:iCs/>
                <w:sz w:val="18"/>
                <w:szCs w:val="16"/>
              </w:rPr>
              <w:t xml:space="preserve">От 10 до 15 лет включительно </w:t>
            </w:r>
          </w:p>
        </w:tc>
        <w:tc>
          <w:tcPr>
            <w:tcW w:w="709" w:type="dxa"/>
            <w:shd w:val="clear" w:color="auto" w:fill="auto"/>
            <w:vAlign w:val="bottom"/>
          </w:tcPr>
          <w:p w14:paraId="158B11AD"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44</w:t>
            </w:r>
          </w:p>
        </w:tc>
        <w:tc>
          <w:tcPr>
            <w:tcW w:w="992" w:type="dxa"/>
            <w:shd w:val="clear" w:color="auto" w:fill="auto"/>
            <w:vAlign w:val="bottom"/>
          </w:tcPr>
          <w:p w14:paraId="1331E681"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1,5</w:t>
            </w:r>
          </w:p>
        </w:tc>
        <w:tc>
          <w:tcPr>
            <w:tcW w:w="567" w:type="dxa"/>
            <w:shd w:val="clear" w:color="auto" w:fill="auto"/>
            <w:vAlign w:val="bottom"/>
          </w:tcPr>
          <w:p w14:paraId="7C648F5E"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43</w:t>
            </w:r>
          </w:p>
        </w:tc>
        <w:tc>
          <w:tcPr>
            <w:tcW w:w="993" w:type="dxa"/>
            <w:shd w:val="clear" w:color="auto" w:fill="auto"/>
            <w:vAlign w:val="bottom"/>
          </w:tcPr>
          <w:p w14:paraId="38DD054E"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1,4</w:t>
            </w:r>
          </w:p>
        </w:tc>
        <w:tc>
          <w:tcPr>
            <w:tcW w:w="567" w:type="dxa"/>
            <w:shd w:val="clear" w:color="auto" w:fill="auto"/>
            <w:vAlign w:val="bottom"/>
          </w:tcPr>
          <w:p w14:paraId="12215A6E"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21</w:t>
            </w:r>
          </w:p>
        </w:tc>
        <w:tc>
          <w:tcPr>
            <w:tcW w:w="992" w:type="dxa"/>
            <w:shd w:val="clear" w:color="auto" w:fill="auto"/>
            <w:vAlign w:val="bottom"/>
          </w:tcPr>
          <w:p w14:paraId="2496E051"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0,7</w:t>
            </w:r>
          </w:p>
        </w:tc>
        <w:tc>
          <w:tcPr>
            <w:tcW w:w="535" w:type="dxa"/>
            <w:shd w:val="clear" w:color="auto" w:fill="auto"/>
            <w:vAlign w:val="bottom"/>
          </w:tcPr>
          <w:p w14:paraId="4B28394D"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21</w:t>
            </w:r>
          </w:p>
        </w:tc>
        <w:tc>
          <w:tcPr>
            <w:tcW w:w="882" w:type="dxa"/>
            <w:shd w:val="clear" w:color="auto" w:fill="auto"/>
            <w:noWrap/>
            <w:vAlign w:val="bottom"/>
          </w:tcPr>
          <w:p w14:paraId="612B0973"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0,7</w:t>
            </w:r>
          </w:p>
        </w:tc>
      </w:tr>
      <w:tr w:rsidR="00CB5118" w:rsidRPr="004F3D51" w14:paraId="0DC23E98" w14:textId="77777777" w:rsidTr="00B17579">
        <w:trPr>
          <w:cantSplit/>
        </w:trPr>
        <w:tc>
          <w:tcPr>
            <w:tcW w:w="3402" w:type="dxa"/>
            <w:tcBorders>
              <w:bottom w:val="single" w:sz="4" w:space="0" w:color="auto"/>
            </w:tcBorders>
            <w:shd w:val="clear" w:color="auto" w:fill="auto"/>
            <w:hideMark/>
          </w:tcPr>
          <w:p w14:paraId="36C9CC9A" w14:textId="77777777" w:rsidR="00CB5118" w:rsidRPr="004F3D51" w:rsidRDefault="00CB5118" w:rsidP="00B17579">
            <w:pPr>
              <w:suppressAutoHyphens w:val="0"/>
              <w:spacing w:before="40" w:after="40" w:line="220" w:lineRule="exact"/>
              <w:ind w:right="113"/>
              <w:rPr>
                <w:iCs/>
                <w:sz w:val="18"/>
                <w:szCs w:val="16"/>
              </w:rPr>
            </w:pPr>
            <w:r w:rsidRPr="004F3D51">
              <w:rPr>
                <w:iCs/>
                <w:sz w:val="18"/>
                <w:szCs w:val="16"/>
              </w:rPr>
              <w:t>Пожизненное лишение свободы</w:t>
            </w:r>
          </w:p>
        </w:tc>
        <w:tc>
          <w:tcPr>
            <w:tcW w:w="709" w:type="dxa"/>
            <w:tcBorders>
              <w:bottom w:val="single" w:sz="4" w:space="0" w:color="auto"/>
            </w:tcBorders>
            <w:shd w:val="clear" w:color="auto" w:fill="auto"/>
            <w:vAlign w:val="bottom"/>
          </w:tcPr>
          <w:p w14:paraId="76BAFE18"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w:t>
            </w:r>
          </w:p>
        </w:tc>
        <w:tc>
          <w:tcPr>
            <w:tcW w:w="992" w:type="dxa"/>
            <w:tcBorders>
              <w:bottom w:val="single" w:sz="4" w:space="0" w:color="auto"/>
            </w:tcBorders>
            <w:shd w:val="clear" w:color="auto" w:fill="auto"/>
            <w:vAlign w:val="bottom"/>
          </w:tcPr>
          <w:p w14:paraId="7EB2C9DD"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0,0</w:t>
            </w:r>
          </w:p>
        </w:tc>
        <w:tc>
          <w:tcPr>
            <w:tcW w:w="567" w:type="dxa"/>
            <w:tcBorders>
              <w:bottom w:val="single" w:sz="4" w:space="0" w:color="auto"/>
            </w:tcBorders>
            <w:shd w:val="clear" w:color="auto" w:fill="auto"/>
            <w:vAlign w:val="bottom"/>
          </w:tcPr>
          <w:p w14:paraId="2BF719E6"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w:t>
            </w:r>
          </w:p>
        </w:tc>
        <w:tc>
          <w:tcPr>
            <w:tcW w:w="993" w:type="dxa"/>
            <w:tcBorders>
              <w:bottom w:val="single" w:sz="4" w:space="0" w:color="auto"/>
            </w:tcBorders>
            <w:shd w:val="clear" w:color="auto" w:fill="auto"/>
            <w:vAlign w:val="bottom"/>
          </w:tcPr>
          <w:p w14:paraId="41A954B6"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0,0</w:t>
            </w:r>
          </w:p>
        </w:tc>
        <w:tc>
          <w:tcPr>
            <w:tcW w:w="567" w:type="dxa"/>
            <w:tcBorders>
              <w:bottom w:val="single" w:sz="4" w:space="0" w:color="auto"/>
            </w:tcBorders>
            <w:shd w:val="clear" w:color="auto" w:fill="auto"/>
            <w:vAlign w:val="bottom"/>
          </w:tcPr>
          <w:p w14:paraId="1823A0E3"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w:t>
            </w:r>
          </w:p>
        </w:tc>
        <w:tc>
          <w:tcPr>
            <w:tcW w:w="992" w:type="dxa"/>
            <w:tcBorders>
              <w:bottom w:val="single" w:sz="4" w:space="0" w:color="auto"/>
            </w:tcBorders>
            <w:shd w:val="clear" w:color="auto" w:fill="auto"/>
            <w:vAlign w:val="bottom"/>
          </w:tcPr>
          <w:p w14:paraId="29DFE4FB"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0,0</w:t>
            </w:r>
          </w:p>
        </w:tc>
        <w:tc>
          <w:tcPr>
            <w:tcW w:w="535" w:type="dxa"/>
            <w:tcBorders>
              <w:bottom w:val="single" w:sz="4" w:space="0" w:color="auto"/>
            </w:tcBorders>
            <w:shd w:val="clear" w:color="auto" w:fill="auto"/>
            <w:vAlign w:val="bottom"/>
          </w:tcPr>
          <w:p w14:paraId="0D6033B9"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1</w:t>
            </w:r>
          </w:p>
        </w:tc>
        <w:tc>
          <w:tcPr>
            <w:tcW w:w="882" w:type="dxa"/>
            <w:tcBorders>
              <w:bottom w:val="single" w:sz="4" w:space="0" w:color="auto"/>
            </w:tcBorders>
            <w:shd w:val="clear" w:color="auto" w:fill="auto"/>
            <w:noWrap/>
            <w:vAlign w:val="bottom"/>
          </w:tcPr>
          <w:p w14:paraId="3EACFF13" w14:textId="77777777" w:rsidR="00CB5118" w:rsidRPr="004F3D51" w:rsidRDefault="00CB5118" w:rsidP="00B17579">
            <w:pPr>
              <w:suppressAutoHyphens w:val="0"/>
              <w:spacing w:before="40" w:after="40" w:line="220" w:lineRule="exact"/>
              <w:ind w:right="113"/>
              <w:jc w:val="right"/>
              <w:rPr>
                <w:sz w:val="18"/>
                <w:szCs w:val="16"/>
              </w:rPr>
            </w:pPr>
            <w:r w:rsidRPr="004F3D51">
              <w:rPr>
                <w:sz w:val="18"/>
                <w:szCs w:val="16"/>
              </w:rPr>
              <w:t>0,03</w:t>
            </w:r>
          </w:p>
        </w:tc>
      </w:tr>
      <w:tr w:rsidR="00CB5118" w:rsidRPr="004F3D51" w14:paraId="6C7E8870" w14:textId="77777777" w:rsidTr="00B17579">
        <w:trPr>
          <w:cantSplit/>
        </w:trPr>
        <w:tc>
          <w:tcPr>
            <w:tcW w:w="3402" w:type="dxa"/>
            <w:tcBorders>
              <w:top w:val="single" w:sz="4" w:space="0" w:color="auto"/>
              <w:bottom w:val="single" w:sz="12" w:space="0" w:color="auto"/>
            </w:tcBorders>
            <w:shd w:val="clear" w:color="auto" w:fill="auto"/>
            <w:hideMark/>
          </w:tcPr>
          <w:p w14:paraId="6FE7F3A8" w14:textId="77777777" w:rsidR="00CB5118" w:rsidRPr="004F3D51" w:rsidRDefault="00CB5118" w:rsidP="00B17579">
            <w:pPr>
              <w:suppressAutoHyphens w:val="0"/>
              <w:spacing w:before="80" w:after="80" w:line="220" w:lineRule="exact"/>
              <w:ind w:left="283"/>
              <w:rPr>
                <w:b/>
                <w:iCs/>
                <w:sz w:val="18"/>
                <w:szCs w:val="16"/>
              </w:rPr>
            </w:pPr>
            <w:r w:rsidRPr="004F3D51">
              <w:rPr>
                <w:b/>
                <w:iCs/>
                <w:sz w:val="18"/>
                <w:szCs w:val="16"/>
              </w:rPr>
              <w:t>Всего</w:t>
            </w:r>
          </w:p>
        </w:tc>
        <w:tc>
          <w:tcPr>
            <w:tcW w:w="709" w:type="dxa"/>
            <w:tcBorders>
              <w:top w:val="single" w:sz="4" w:space="0" w:color="auto"/>
              <w:bottom w:val="single" w:sz="12" w:space="0" w:color="auto"/>
            </w:tcBorders>
            <w:shd w:val="clear" w:color="auto" w:fill="auto"/>
            <w:vAlign w:val="bottom"/>
          </w:tcPr>
          <w:p w14:paraId="307B54D7" w14:textId="77777777" w:rsidR="00CB5118" w:rsidRPr="004F3D51" w:rsidRDefault="00CB5118" w:rsidP="00B17579">
            <w:pPr>
              <w:suppressAutoHyphens w:val="0"/>
              <w:spacing w:before="80" w:after="80" w:line="220" w:lineRule="exact"/>
              <w:ind w:right="113"/>
              <w:jc w:val="right"/>
              <w:rPr>
                <w:b/>
                <w:sz w:val="18"/>
                <w:szCs w:val="16"/>
              </w:rPr>
            </w:pPr>
            <w:r w:rsidRPr="004F3D51">
              <w:rPr>
                <w:b/>
                <w:sz w:val="18"/>
                <w:szCs w:val="16"/>
              </w:rPr>
              <w:t>2 179</w:t>
            </w:r>
          </w:p>
        </w:tc>
        <w:tc>
          <w:tcPr>
            <w:tcW w:w="992" w:type="dxa"/>
            <w:tcBorders>
              <w:top w:val="single" w:sz="4" w:space="0" w:color="auto"/>
              <w:bottom w:val="single" w:sz="12" w:space="0" w:color="auto"/>
            </w:tcBorders>
            <w:shd w:val="clear" w:color="auto" w:fill="auto"/>
            <w:vAlign w:val="bottom"/>
          </w:tcPr>
          <w:p w14:paraId="067289A9" w14:textId="77777777" w:rsidR="00CB5118" w:rsidRPr="004F3D51" w:rsidRDefault="00CB5118" w:rsidP="00B17579">
            <w:pPr>
              <w:suppressAutoHyphens w:val="0"/>
              <w:spacing w:before="80" w:after="80" w:line="220" w:lineRule="exact"/>
              <w:ind w:right="113"/>
              <w:jc w:val="right"/>
              <w:rPr>
                <w:b/>
                <w:sz w:val="18"/>
                <w:szCs w:val="16"/>
              </w:rPr>
            </w:pPr>
            <w:r w:rsidRPr="004F3D51">
              <w:rPr>
                <w:b/>
                <w:sz w:val="18"/>
                <w:szCs w:val="16"/>
              </w:rPr>
              <w:t>72,1</w:t>
            </w:r>
          </w:p>
        </w:tc>
        <w:tc>
          <w:tcPr>
            <w:tcW w:w="567" w:type="dxa"/>
            <w:tcBorders>
              <w:top w:val="single" w:sz="4" w:space="0" w:color="auto"/>
              <w:bottom w:val="single" w:sz="12" w:space="0" w:color="auto"/>
            </w:tcBorders>
            <w:shd w:val="clear" w:color="auto" w:fill="auto"/>
            <w:vAlign w:val="bottom"/>
          </w:tcPr>
          <w:p w14:paraId="7317CBCB" w14:textId="77777777" w:rsidR="00CB5118" w:rsidRPr="004F3D51" w:rsidRDefault="00CB5118" w:rsidP="00B17579">
            <w:pPr>
              <w:suppressAutoHyphens w:val="0"/>
              <w:spacing w:before="80" w:after="80" w:line="220" w:lineRule="exact"/>
              <w:ind w:right="113"/>
              <w:jc w:val="right"/>
              <w:rPr>
                <w:b/>
                <w:sz w:val="18"/>
                <w:szCs w:val="16"/>
              </w:rPr>
            </w:pPr>
            <w:r w:rsidRPr="004F3D51">
              <w:rPr>
                <w:b/>
                <w:sz w:val="18"/>
                <w:szCs w:val="16"/>
              </w:rPr>
              <w:t>1 776</w:t>
            </w:r>
          </w:p>
        </w:tc>
        <w:tc>
          <w:tcPr>
            <w:tcW w:w="993" w:type="dxa"/>
            <w:tcBorders>
              <w:top w:val="single" w:sz="4" w:space="0" w:color="auto"/>
              <w:bottom w:val="single" w:sz="12" w:space="0" w:color="auto"/>
            </w:tcBorders>
            <w:shd w:val="clear" w:color="auto" w:fill="auto"/>
            <w:vAlign w:val="bottom"/>
          </w:tcPr>
          <w:p w14:paraId="72F21BCF" w14:textId="77777777" w:rsidR="00CB5118" w:rsidRPr="004F3D51" w:rsidRDefault="00CB5118" w:rsidP="00B17579">
            <w:pPr>
              <w:suppressAutoHyphens w:val="0"/>
              <w:spacing w:before="80" w:after="80" w:line="220" w:lineRule="exact"/>
              <w:ind w:right="113"/>
              <w:jc w:val="right"/>
              <w:rPr>
                <w:b/>
                <w:sz w:val="18"/>
                <w:szCs w:val="16"/>
              </w:rPr>
            </w:pPr>
            <w:r w:rsidRPr="004F3D51">
              <w:rPr>
                <w:b/>
                <w:sz w:val="18"/>
                <w:szCs w:val="16"/>
              </w:rPr>
              <w:t>58,9</w:t>
            </w:r>
          </w:p>
        </w:tc>
        <w:tc>
          <w:tcPr>
            <w:tcW w:w="567" w:type="dxa"/>
            <w:tcBorders>
              <w:top w:val="single" w:sz="4" w:space="0" w:color="auto"/>
              <w:bottom w:val="single" w:sz="12" w:space="0" w:color="auto"/>
            </w:tcBorders>
            <w:shd w:val="clear" w:color="auto" w:fill="auto"/>
            <w:vAlign w:val="bottom"/>
          </w:tcPr>
          <w:p w14:paraId="4D21D826" w14:textId="77777777" w:rsidR="00CB5118" w:rsidRPr="004F3D51" w:rsidRDefault="00CB5118" w:rsidP="00B17579">
            <w:pPr>
              <w:suppressAutoHyphens w:val="0"/>
              <w:spacing w:before="80" w:after="80" w:line="220" w:lineRule="exact"/>
              <w:ind w:right="113"/>
              <w:jc w:val="right"/>
              <w:rPr>
                <w:b/>
                <w:sz w:val="18"/>
                <w:szCs w:val="16"/>
              </w:rPr>
            </w:pPr>
            <w:r w:rsidRPr="004F3D51">
              <w:rPr>
                <w:b/>
                <w:sz w:val="18"/>
                <w:szCs w:val="16"/>
              </w:rPr>
              <w:t>1 549</w:t>
            </w:r>
          </w:p>
        </w:tc>
        <w:tc>
          <w:tcPr>
            <w:tcW w:w="992" w:type="dxa"/>
            <w:tcBorders>
              <w:top w:val="single" w:sz="4" w:space="0" w:color="auto"/>
              <w:bottom w:val="single" w:sz="12" w:space="0" w:color="auto"/>
            </w:tcBorders>
            <w:shd w:val="clear" w:color="auto" w:fill="auto"/>
            <w:vAlign w:val="bottom"/>
          </w:tcPr>
          <w:p w14:paraId="266DFEB3" w14:textId="77777777" w:rsidR="00CB5118" w:rsidRPr="004F3D51" w:rsidRDefault="00CB5118" w:rsidP="00B17579">
            <w:pPr>
              <w:suppressAutoHyphens w:val="0"/>
              <w:spacing w:before="80" w:after="80" w:line="220" w:lineRule="exact"/>
              <w:ind w:right="113"/>
              <w:jc w:val="right"/>
              <w:rPr>
                <w:b/>
                <w:sz w:val="18"/>
                <w:szCs w:val="16"/>
              </w:rPr>
            </w:pPr>
            <w:r w:rsidRPr="004F3D51">
              <w:rPr>
                <w:b/>
                <w:sz w:val="18"/>
                <w:szCs w:val="16"/>
              </w:rPr>
              <w:t>51,5</w:t>
            </w:r>
          </w:p>
        </w:tc>
        <w:tc>
          <w:tcPr>
            <w:tcW w:w="535" w:type="dxa"/>
            <w:tcBorders>
              <w:top w:val="single" w:sz="4" w:space="0" w:color="auto"/>
              <w:bottom w:val="single" w:sz="12" w:space="0" w:color="auto"/>
            </w:tcBorders>
            <w:shd w:val="clear" w:color="auto" w:fill="auto"/>
            <w:vAlign w:val="bottom"/>
          </w:tcPr>
          <w:p w14:paraId="64D0EB26" w14:textId="77777777" w:rsidR="00CB5118" w:rsidRPr="004F3D51" w:rsidRDefault="00CB5118" w:rsidP="00B17579">
            <w:pPr>
              <w:suppressAutoHyphens w:val="0"/>
              <w:spacing w:before="80" w:after="80" w:line="220" w:lineRule="exact"/>
              <w:ind w:right="113"/>
              <w:jc w:val="right"/>
              <w:rPr>
                <w:b/>
                <w:sz w:val="18"/>
                <w:szCs w:val="16"/>
              </w:rPr>
            </w:pPr>
            <w:r w:rsidRPr="004F3D51">
              <w:rPr>
                <w:b/>
                <w:sz w:val="18"/>
                <w:szCs w:val="16"/>
              </w:rPr>
              <w:t>1 449</w:t>
            </w:r>
          </w:p>
        </w:tc>
        <w:tc>
          <w:tcPr>
            <w:tcW w:w="882" w:type="dxa"/>
            <w:tcBorders>
              <w:top w:val="single" w:sz="4" w:space="0" w:color="auto"/>
              <w:bottom w:val="single" w:sz="12" w:space="0" w:color="auto"/>
            </w:tcBorders>
            <w:shd w:val="clear" w:color="auto" w:fill="auto"/>
            <w:noWrap/>
            <w:vAlign w:val="bottom"/>
          </w:tcPr>
          <w:p w14:paraId="3DD9EDA4" w14:textId="77777777" w:rsidR="00CB5118" w:rsidRPr="004F3D51" w:rsidRDefault="00CB5118" w:rsidP="00B17579">
            <w:pPr>
              <w:suppressAutoHyphens w:val="0"/>
              <w:spacing w:before="80" w:after="80" w:line="220" w:lineRule="exact"/>
              <w:ind w:right="113"/>
              <w:jc w:val="right"/>
              <w:rPr>
                <w:b/>
                <w:sz w:val="18"/>
                <w:szCs w:val="16"/>
              </w:rPr>
            </w:pPr>
            <w:r w:rsidRPr="004F3D51">
              <w:rPr>
                <w:b/>
                <w:sz w:val="18"/>
                <w:szCs w:val="16"/>
              </w:rPr>
              <w:t>38,4</w:t>
            </w:r>
          </w:p>
        </w:tc>
      </w:tr>
    </w:tbl>
    <w:p w14:paraId="4D45250D" w14:textId="77777777" w:rsidR="00CB5118" w:rsidRPr="004F3D51" w:rsidRDefault="00CB5118" w:rsidP="002E4673">
      <w:pPr>
        <w:pStyle w:val="SingleTxtG"/>
        <w:spacing w:before="200" w:after="200"/>
      </w:pPr>
      <w:r w:rsidRPr="004F3D51">
        <w:t>124.</w:t>
      </w:r>
      <w:r w:rsidRPr="004F3D51">
        <w:tab/>
        <w:t>Число лиц, осужденных за насильственные и другие тяжкие преступления:</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567"/>
        <w:gridCol w:w="851"/>
        <w:gridCol w:w="567"/>
        <w:gridCol w:w="850"/>
        <w:gridCol w:w="567"/>
        <w:gridCol w:w="851"/>
        <w:gridCol w:w="600"/>
        <w:gridCol w:w="804"/>
        <w:gridCol w:w="13"/>
      </w:tblGrid>
      <w:tr w:rsidR="00CB5118" w:rsidRPr="004F3D51" w14:paraId="45A022E7" w14:textId="77777777" w:rsidTr="00B17579">
        <w:trPr>
          <w:gridAfter w:val="1"/>
          <w:wAfter w:w="13" w:type="dxa"/>
          <w:cantSplit/>
          <w:tblHeader/>
        </w:trPr>
        <w:tc>
          <w:tcPr>
            <w:tcW w:w="3969" w:type="dxa"/>
            <w:tcBorders>
              <w:top w:val="single" w:sz="4" w:space="0" w:color="auto"/>
              <w:bottom w:val="nil"/>
            </w:tcBorders>
            <w:shd w:val="clear" w:color="auto" w:fill="auto"/>
            <w:vAlign w:val="bottom"/>
            <w:hideMark/>
          </w:tcPr>
          <w:p w14:paraId="70AB4101" w14:textId="77777777" w:rsidR="00CB5118" w:rsidRPr="004F3D51" w:rsidRDefault="00CB5118" w:rsidP="00B17579">
            <w:pPr>
              <w:suppressAutoHyphens w:val="0"/>
              <w:spacing w:before="80" w:after="80" w:line="200" w:lineRule="exact"/>
              <w:ind w:right="113"/>
              <w:rPr>
                <w:i/>
                <w:sz w:val="16"/>
                <w:szCs w:val="16"/>
              </w:rPr>
            </w:pPr>
          </w:p>
        </w:tc>
        <w:tc>
          <w:tcPr>
            <w:tcW w:w="1418"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74E9C908" w14:textId="77777777" w:rsidR="00CB5118" w:rsidRPr="004F3D51" w:rsidRDefault="00CB5118" w:rsidP="00B17579">
            <w:pPr>
              <w:suppressAutoHyphens w:val="0"/>
              <w:spacing w:before="80" w:after="80" w:line="200" w:lineRule="exact"/>
              <w:ind w:right="113"/>
              <w:jc w:val="center"/>
              <w:rPr>
                <w:i/>
                <w:sz w:val="16"/>
                <w:szCs w:val="16"/>
              </w:rPr>
            </w:pPr>
            <w:r w:rsidRPr="004F3D51">
              <w:rPr>
                <w:i/>
                <w:sz w:val="16"/>
                <w:szCs w:val="16"/>
              </w:rPr>
              <w:t>2013</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47D239E8" w14:textId="77777777" w:rsidR="00CB5118" w:rsidRPr="004F3D51" w:rsidRDefault="00CB5118" w:rsidP="00B17579">
            <w:pPr>
              <w:suppressAutoHyphens w:val="0"/>
              <w:spacing w:before="80" w:after="80" w:line="200" w:lineRule="exact"/>
              <w:ind w:right="113"/>
              <w:jc w:val="center"/>
              <w:rPr>
                <w:i/>
                <w:sz w:val="16"/>
                <w:szCs w:val="16"/>
              </w:rPr>
            </w:pPr>
            <w:r w:rsidRPr="004F3D51">
              <w:rPr>
                <w:i/>
                <w:sz w:val="16"/>
                <w:szCs w:val="16"/>
              </w:rPr>
              <w:t>2014</w:t>
            </w:r>
          </w:p>
        </w:tc>
        <w:tc>
          <w:tcPr>
            <w:tcW w:w="14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670458D0" w14:textId="77777777" w:rsidR="00CB5118" w:rsidRPr="004F3D51" w:rsidRDefault="00CB5118" w:rsidP="00B17579">
            <w:pPr>
              <w:suppressAutoHyphens w:val="0"/>
              <w:spacing w:before="80" w:after="80" w:line="200" w:lineRule="exact"/>
              <w:ind w:right="113"/>
              <w:jc w:val="center"/>
              <w:rPr>
                <w:i/>
                <w:sz w:val="16"/>
                <w:szCs w:val="16"/>
              </w:rPr>
            </w:pPr>
            <w:r w:rsidRPr="004F3D51">
              <w:rPr>
                <w:i/>
                <w:sz w:val="16"/>
                <w:szCs w:val="16"/>
              </w:rPr>
              <w:t>2015</w:t>
            </w:r>
          </w:p>
        </w:tc>
        <w:tc>
          <w:tcPr>
            <w:tcW w:w="1404"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2CD0141B" w14:textId="77777777" w:rsidR="00CB5118" w:rsidRPr="004F3D51" w:rsidRDefault="00CB5118" w:rsidP="00B17579">
            <w:pPr>
              <w:suppressAutoHyphens w:val="0"/>
              <w:spacing w:before="80" w:after="80" w:line="200" w:lineRule="exact"/>
              <w:ind w:right="113"/>
              <w:jc w:val="center"/>
              <w:rPr>
                <w:i/>
                <w:sz w:val="16"/>
                <w:szCs w:val="16"/>
              </w:rPr>
            </w:pPr>
            <w:r w:rsidRPr="004F3D51">
              <w:rPr>
                <w:i/>
                <w:sz w:val="16"/>
                <w:szCs w:val="16"/>
              </w:rPr>
              <w:t>2016</w:t>
            </w:r>
          </w:p>
        </w:tc>
      </w:tr>
      <w:tr w:rsidR="00CB5118" w:rsidRPr="004F3D51" w14:paraId="12AC0E94" w14:textId="77777777" w:rsidTr="00B17579">
        <w:trPr>
          <w:cantSplit/>
          <w:trHeight w:val="290"/>
          <w:tblHeader/>
        </w:trPr>
        <w:tc>
          <w:tcPr>
            <w:tcW w:w="3969" w:type="dxa"/>
            <w:tcBorders>
              <w:top w:val="nil"/>
              <w:bottom w:val="single" w:sz="12" w:space="0" w:color="auto"/>
            </w:tcBorders>
            <w:shd w:val="clear" w:color="auto" w:fill="auto"/>
          </w:tcPr>
          <w:p w14:paraId="2B67E29E" w14:textId="77777777" w:rsidR="00CB5118" w:rsidRPr="004F3D51" w:rsidRDefault="00CB5118" w:rsidP="00B17579">
            <w:pPr>
              <w:suppressAutoHyphens w:val="0"/>
              <w:spacing w:before="40" w:after="40" w:line="220" w:lineRule="exact"/>
              <w:ind w:right="113"/>
              <w:rPr>
                <w:sz w:val="18"/>
                <w:szCs w:val="16"/>
              </w:rPr>
            </w:pPr>
          </w:p>
        </w:tc>
        <w:tc>
          <w:tcPr>
            <w:tcW w:w="567" w:type="dxa"/>
            <w:tcBorders>
              <w:top w:val="nil"/>
              <w:bottom w:val="single" w:sz="12" w:space="0" w:color="auto"/>
            </w:tcBorders>
            <w:shd w:val="clear" w:color="auto" w:fill="auto"/>
            <w:vAlign w:val="bottom"/>
          </w:tcPr>
          <w:p w14:paraId="4B6D940D" w14:textId="77777777" w:rsidR="00CB5118" w:rsidRPr="004F3D51" w:rsidRDefault="00CB5118" w:rsidP="00B17579">
            <w:pPr>
              <w:suppressAutoHyphens w:val="0"/>
              <w:spacing w:before="40" w:after="40" w:line="220" w:lineRule="exact"/>
              <w:ind w:right="28"/>
              <w:jc w:val="right"/>
              <w:rPr>
                <w:i/>
                <w:sz w:val="16"/>
                <w:szCs w:val="16"/>
              </w:rPr>
            </w:pPr>
            <w:r w:rsidRPr="004F3D51">
              <w:rPr>
                <w:i/>
                <w:sz w:val="16"/>
                <w:szCs w:val="16"/>
              </w:rPr>
              <w:t>число лиц</w:t>
            </w:r>
          </w:p>
        </w:tc>
        <w:tc>
          <w:tcPr>
            <w:tcW w:w="851" w:type="dxa"/>
            <w:tcBorders>
              <w:top w:val="nil"/>
              <w:bottom w:val="single" w:sz="12" w:space="0" w:color="auto"/>
              <w:right w:val="single" w:sz="24" w:space="0" w:color="FFFFFF" w:themeColor="background1"/>
            </w:tcBorders>
            <w:shd w:val="clear" w:color="auto" w:fill="auto"/>
            <w:vAlign w:val="bottom"/>
          </w:tcPr>
          <w:p w14:paraId="45D58998" w14:textId="77777777" w:rsidR="00CB5118" w:rsidRPr="004F3D51" w:rsidRDefault="00CB5118" w:rsidP="00B17579">
            <w:pPr>
              <w:suppressAutoHyphens w:val="0"/>
              <w:spacing w:before="40" w:after="40" w:line="220" w:lineRule="exact"/>
              <w:ind w:right="28"/>
              <w:jc w:val="right"/>
              <w:rPr>
                <w:i/>
                <w:sz w:val="16"/>
                <w:szCs w:val="16"/>
              </w:rPr>
            </w:pPr>
            <w:r w:rsidRPr="004F3D51">
              <w:rPr>
                <w:i/>
                <w:sz w:val="16"/>
                <w:szCs w:val="16"/>
              </w:rPr>
              <w:t>на 100</w:t>
            </w:r>
            <w:r w:rsidR="000163F3">
              <w:rPr>
                <w:i/>
                <w:sz w:val="16"/>
                <w:szCs w:val="16"/>
              </w:rPr>
              <w:t> </w:t>
            </w:r>
            <w:r w:rsidRPr="004F3D51">
              <w:rPr>
                <w:i/>
                <w:sz w:val="16"/>
                <w:szCs w:val="16"/>
              </w:rPr>
              <w:t>000</w:t>
            </w:r>
            <w:r w:rsidR="000163F3">
              <w:rPr>
                <w:i/>
                <w:sz w:val="16"/>
                <w:szCs w:val="16"/>
              </w:rPr>
              <w:br/>
            </w:r>
            <w:r w:rsidRPr="004F3D51">
              <w:rPr>
                <w:i/>
                <w:sz w:val="16"/>
                <w:szCs w:val="16"/>
              </w:rPr>
              <w:t>жителей</w:t>
            </w:r>
          </w:p>
        </w:tc>
        <w:tc>
          <w:tcPr>
            <w:tcW w:w="567" w:type="dxa"/>
            <w:tcBorders>
              <w:top w:val="nil"/>
              <w:left w:val="single" w:sz="24" w:space="0" w:color="FFFFFF" w:themeColor="background1"/>
              <w:bottom w:val="single" w:sz="12" w:space="0" w:color="auto"/>
            </w:tcBorders>
            <w:shd w:val="clear" w:color="auto" w:fill="auto"/>
            <w:vAlign w:val="bottom"/>
          </w:tcPr>
          <w:p w14:paraId="2C0C6203" w14:textId="77777777" w:rsidR="00CB5118" w:rsidRPr="004F3D51" w:rsidRDefault="00CB5118" w:rsidP="00B17579">
            <w:pPr>
              <w:suppressAutoHyphens w:val="0"/>
              <w:spacing w:before="40" w:after="40" w:line="220" w:lineRule="exact"/>
              <w:ind w:right="28"/>
              <w:jc w:val="right"/>
              <w:rPr>
                <w:i/>
                <w:sz w:val="16"/>
                <w:szCs w:val="16"/>
              </w:rPr>
            </w:pPr>
            <w:r w:rsidRPr="004F3D51">
              <w:rPr>
                <w:i/>
                <w:sz w:val="16"/>
                <w:szCs w:val="16"/>
              </w:rPr>
              <w:t>число лиц</w:t>
            </w:r>
          </w:p>
        </w:tc>
        <w:tc>
          <w:tcPr>
            <w:tcW w:w="850" w:type="dxa"/>
            <w:tcBorders>
              <w:top w:val="nil"/>
              <w:bottom w:val="single" w:sz="12" w:space="0" w:color="auto"/>
              <w:right w:val="single" w:sz="24" w:space="0" w:color="FFFFFF" w:themeColor="background1"/>
            </w:tcBorders>
            <w:shd w:val="clear" w:color="auto" w:fill="auto"/>
            <w:vAlign w:val="bottom"/>
          </w:tcPr>
          <w:p w14:paraId="7218E61A" w14:textId="77777777" w:rsidR="00CB5118" w:rsidRPr="004F3D51" w:rsidRDefault="00CB5118" w:rsidP="00B17579">
            <w:pPr>
              <w:suppressAutoHyphens w:val="0"/>
              <w:spacing w:before="40" w:after="40" w:line="220" w:lineRule="exact"/>
              <w:ind w:right="28"/>
              <w:jc w:val="right"/>
              <w:rPr>
                <w:i/>
                <w:sz w:val="16"/>
                <w:szCs w:val="16"/>
              </w:rPr>
            </w:pPr>
            <w:r w:rsidRPr="004F3D51">
              <w:rPr>
                <w:i/>
                <w:sz w:val="16"/>
                <w:szCs w:val="16"/>
              </w:rPr>
              <w:t>на 100</w:t>
            </w:r>
            <w:r w:rsidR="000163F3">
              <w:rPr>
                <w:i/>
                <w:sz w:val="16"/>
                <w:szCs w:val="16"/>
              </w:rPr>
              <w:t> </w:t>
            </w:r>
            <w:r w:rsidRPr="004F3D51">
              <w:rPr>
                <w:i/>
                <w:sz w:val="16"/>
                <w:szCs w:val="16"/>
              </w:rPr>
              <w:t>000</w:t>
            </w:r>
            <w:r w:rsidR="000163F3">
              <w:rPr>
                <w:i/>
                <w:sz w:val="16"/>
                <w:szCs w:val="16"/>
              </w:rPr>
              <w:br/>
            </w:r>
            <w:r w:rsidRPr="004F3D51">
              <w:rPr>
                <w:i/>
                <w:sz w:val="16"/>
                <w:szCs w:val="16"/>
              </w:rPr>
              <w:t>жителей</w:t>
            </w:r>
          </w:p>
        </w:tc>
        <w:tc>
          <w:tcPr>
            <w:tcW w:w="567" w:type="dxa"/>
            <w:tcBorders>
              <w:top w:val="nil"/>
              <w:left w:val="single" w:sz="24" w:space="0" w:color="FFFFFF" w:themeColor="background1"/>
              <w:bottom w:val="single" w:sz="12" w:space="0" w:color="auto"/>
            </w:tcBorders>
            <w:shd w:val="clear" w:color="auto" w:fill="auto"/>
            <w:vAlign w:val="bottom"/>
          </w:tcPr>
          <w:p w14:paraId="40406B8E" w14:textId="77777777" w:rsidR="00CB5118" w:rsidRPr="004F3D51" w:rsidRDefault="00CB5118" w:rsidP="00B17579">
            <w:pPr>
              <w:suppressAutoHyphens w:val="0"/>
              <w:spacing w:before="40" w:after="40" w:line="220" w:lineRule="exact"/>
              <w:ind w:right="28"/>
              <w:jc w:val="right"/>
              <w:rPr>
                <w:i/>
                <w:sz w:val="16"/>
                <w:szCs w:val="16"/>
              </w:rPr>
            </w:pPr>
            <w:r w:rsidRPr="004F3D51">
              <w:rPr>
                <w:i/>
                <w:sz w:val="16"/>
                <w:szCs w:val="16"/>
              </w:rPr>
              <w:t>число лиц</w:t>
            </w:r>
          </w:p>
        </w:tc>
        <w:tc>
          <w:tcPr>
            <w:tcW w:w="851" w:type="dxa"/>
            <w:tcBorders>
              <w:top w:val="nil"/>
              <w:bottom w:val="single" w:sz="12" w:space="0" w:color="auto"/>
              <w:right w:val="single" w:sz="24" w:space="0" w:color="FFFFFF" w:themeColor="background1"/>
            </w:tcBorders>
            <w:shd w:val="clear" w:color="auto" w:fill="auto"/>
            <w:vAlign w:val="bottom"/>
          </w:tcPr>
          <w:p w14:paraId="026B0706" w14:textId="77777777" w:rsidR="00CB5118" w:rsidRPr="004F3D51" w:rsidRDefault="00CB5118" w:rsidP="00B17579">
            <w:pPr>
              <w:suppressAutoHyphens w:val="0"/>
              <w:spacing w:before="40" w:after="40" w:line="220" w:lineRule="exact"/>
              <w:ind w:right="28"/>
              <w:jc w:val="right"/>
              <w:rPr>
                <w:i/>
                <w:sz w:val="16"/>
                <w:szCs w:val="16"/>
              </w:rPr>
            </w:pPr>
            <w:r w:rsidRPr="004F3D51">
              <w:rPr>
                <w:i/>
                <w:sz w:val="16"/>
                <w:szCs w:val="16"/>
              </w:rPr>
              <w:t>на 100</w:t>
            </w:r>
            <w:r w:rsidR="000163F3">
              <w:rPr>
                <w:i/>
                <w:sz w:val="16"/>
                <w:szCs w:val="16"/>
              </w:rPr>
              <w:t> </w:t>
            </w:r>
            <w:r w:rsidRPr="004F3D51">
              <w:rPr>
                <w:i/>
                <w:sz w:val="16"/>
                <w:szCs w:val="16"/>
              </w:rPr>
              <w:t>000</w:t>
            </w:r>
            <w:r w:rsidR="000163F3">
              <w:rPr>
                <w:i/>
                <w:sz w:val="16"/>
                <w:szCs w:val="16"/>
              </w:rPr>
              <w:br/>
            </w:r>
            <w:r w:rsidRPr="004F3D51">
              <w:rPr>
                <w:i/>
                <w:sz w:val="16"/>
                <w:szCs w:val="16"/>
              </w:rPr>
              <w:t>жителей</w:t>
            </w:r>
          </w:p>
        </w:tc>
        <w:tc>
          <w:tcPr>
            <w:tcW w:w="600" w:type="dxa"/>
            <w:tcBorders>
              <w:top w:val="nil"/>
              <w:left w:val="single" w:sz="24" w:space="0" w:color="FFFFFF" w:themeColor="background1"/>
              <w:bottom w:val="single" w:sz="12" w:space="0" w:color="auto"/>
            </w:tcBorders>
            <w:shd w:val="clear" w:color="auto" w:fill="auto"/>
            <w:vAlign w:val="bottom"/>
          </w:tcPr>
          <w:p w14:paraId="5EF91BE3" w14:textId="77777777" w:rsidR="00CB5118" w:rsidRPr="004F3D51" w:rsidRDefault="00CB5118" w:rsidP="00B17579">
            <w:pPr>
              <w:suppressAutoHyphens w:val="0"/>
              <w:spacing w:before="40" w:after="40" w:line="220" w:lineRule="exact"/>
              <w:ind w:right="28"/>
              <w:jc w:val="right"/>
              <w:rPr>
                <w:i/>
                <w:sz w:val="16"/>
                <w:szCs w:val="16"/>
              </w:rPr>
            </w:pPr>
            <w:r w:rsidRPr="004F3D51">
              <w:rPr>
                <w:i/>
                <w:sz w:val="16"/>
                <w:szCs w:val="16"/>
              </w:rPr>
              <w:t>число лиц</w:t>
            </w:r>
          </w:p>
        </w:tc>
        <w:tc>
          <w:tcPr>
            <w:tcW w:w="817" w:type="dxa"/>
            <w:gridSpan w:val="2"/>
            <w:tcBorders>
              <w:top w:val="nil"/>
              <w:bottom w:val="single" w:sz="12" w:space="0" w:color="auto"/>
            </w:tcBorders>
            <w:shd w:val="clear" w:color="auto" w:fill="auto"/>
            <w:vAlign w:val="bottom"/>
          </w:tcPr>
          <w:p w14:paraId="15AFC1D7" w14:textId="77777777" w:rsidR="00CB5118" w:rsidRPr="004F3D51" w:rsidRDefault="00CB5118" w:rsidP="00B17579">
            <w:pPr>
              <w:suppressAutoHyphens w:val="0"/>
              <w:spacing w:before="40" w:after="40" w:line="220" w:lineRule="exact"/>
              <w:ind w:right="28"/>
              <w:jc w:val="right"/>
              <w:rPr>
                <w:i/>
                <w:sz w:val="16"/>
                <w:szCs w:val="16"/>
              </w:rPr>
            </w:pPr>
            <w:r w:rsidRPr="004F3D51">
              <w:rPr>
                <w:i/>
                <w:sz w:val="16"/>
                <w:szCs w:val="16"/>
              </w:rPr>
              <w:t>на 100</w:t>
            </w:r>
            <w:r w:rsidR="000163F3">
              <w:rPr>
                <w:i/>
                <w:sz w:val="16"/>
                <w:szCs w:val="16"/>
              </w:rPr>
              <w:t> </w:t>
            </w:r>
            <w:r w:rsidRPr="004F3D51">
              <w:rPr>
                <w:i/>
                <w:sz w:val="16"/>
                <w:szCs w:val="16"/>
              </w:rPr>
              <w:t>000</w:t>
            </w:r>
            <w:r w:rsidR="000163F3">
              <w:rPr>
                <w:i/>
                <w:sz w:val="16"/>
                <w:szCs w:val="16"/>
              </w:rPr>
              <w:br/>
            </w:r>
            <w:r w:rsidRPr="004F3D51">
              <w:rPr>
                <w:i/>
                <w:sz w:val="16"/>
                <w:szCs w:val="16"/>
              </w:rPr>
              <w:t>жителей</w:t>
            </w:r>
          </w:p>
        </w:tc>
      </w:tr>
      <w:tr w:rsidR="00CB5118" w:rsidRPr="004F3D51" w14:paraId="5B196783" w14:textId="77777777" w:rsidTr="00B17579">
        <w:trPr>
          <w:cantSplit/>
        </w:trPr>
        <w:tc>
          <w:tcPr>
            <w:tcW w:w="3969" w:type="dxa"/>
            <w:tcBorders>
              <w:top w:val="nil"/>
            </w:tcBorders>
            <w:shd w:val="clear" w:color="auto" w:fill="auto"/>
            <w:hideMark/>
          </w:tcPr>
          <w:p w14:paraId="6DB80374" w14:textId="77777777" w:rsidR="00CB5118" w:rsidRPr="004F3D51" w:rsidRDefault="00CB5118" w:rsidP="00C5760D">
            <w:pPr>
              <w:spacing w:before="40" w:after="40" w:line="220" w:lineRule="exact"/>
              <w:ind w:right="113"/>
              <w:rPr>
                <w:iCs/>
                <w:sz w:val="18"/>
                <w:szCs w:val="16"/>
              </w:rPr>
            </w:pPr>
            <w:r w:rsidRPr="004F3D51">
              <w:rPr>
                <w:iCs/>
                <w:sz w:val="18"/>
                <w:szCs w:val="16"/>
              </w:rPr>
              <w:t>Убийство</w:t>
            </w:r>
          </w:p>
        </w:tc>
        <w:tc>
          <w:tcPr>
            <w:tcW w:w="567" w:type="dxa"/>
            <w:tcBorders>
              <w:top w:val="nil"/>
            </w:tcBorders>
            <w:shd w:val="clear" w:color="auto" w:fill="auto"/>
            <w:vAlign w:val="bottom"/>
            <w:hideMark/>
          </w:tcPr>
          <w:p w14:paraId="4769621D" w14:textId="77777777" w:rsidR="00CB5118" w:rsidRPr="004F3D51" w:rsidRDefault="00CB5118" w:rsidP="00C5760D">
            <w:pPr>
              <w:spacing w:before="40" w:after="40" w:line="220" w:lineRule="exact"/>
              <w:ind w:right="113"/>
              <w:jc w:val="right"/>
              <w:rPr>
                <w:sz w:val="18"/>
                <w:szCs w:val="16"/>
              </w:rPr>
            </w:pPr>
            <w:r w:rsidRPr="004F3D51">
              <w:rPr>
                <w:sz w:val="18"/>
                <w:szCs w:val="16"/>
              </w:rPr>
              <w:t>32</w:t>
            </w:r>
          </w:p>
        </w:tc>
        <w:tc>
          <w:tcPr>
            <w:tcW w:w="851" w:type="dxa"/>
            <w:tcBorders>
              <w:top w:val="nil"/>
            </w:tcBorders>
            <w:shd w:val="clear" w:color="auto" w:fill="auto"/>
            <w:vAlign w:val="bottom"/>
            <w:hideMark/>
          </w:tcPr>
          <w:p w14:paraId="30E5DECF" w14:textId="77777777" w:rsidR="00CB5118" w:rsidRPr="004F3D51" w:rsidRDefault="00CB5118" w:rsidP="00C5760D">
            <w:pPr>
              <w:spacing w:before="40" w:after="40" w:line="220" w:lineRule="exact"/>
              <w:ind w:right="113"/>
              <w:jc w:val="right"/>
              <w:rPr>
                <w:sz w:val="18"/>
                <w:szCs w:val="16"/>
              </w:rPr>
            </w:pPr>
            <w:r w:rsidRPr="004F3D51">
              <w:rPr>
                <w:sz w:val="18"/>
                <w:szCs w:val="16"/>
              </w:rPr>
              <w:t>1,1</w:t>
            </w:r>
          </w:p>
        </w:tc>
        <w:tc>
          <w:tcPr>
            <w:tcW w:w="567" w:type="dxa"/>
            <w:tcBorders>
              <w:top w:val="nil"/>
            </w:tcBorders>
            <w:shd w:val="clear" w:color="auto" w:fill="auto"/>
            <w:vAlign w:val="bottom"/>
            <w:hideMark/>
          </w:tcPr>
          <w:p w14:paraId="7DA170BB" w14:textId="77777777" w:rsidR="00CB5118" w:rsidRPr="004F3D51" w:rsidRDefault="00CB5118" w:rsidP="00C5760D">
            <w:pPr>
              <w:spacing w:before="40" w:after="40" w:line="220" w:lineRule="exact"/>
              <w:ind w:right="113"/>
              <w:jc w:val="right"/>
              <w:rPr>
                <w:sz w:val="18"/>
                <w:szCs w:val="16"/>
              </w:rPr>
            </w:pPr>
            <w:r w:rsidRPr="004F3D51">
              <w:rPr>
                <w:sz w:val="18"/>
                <w:szCs w:val="16"/>
              </w:rPr>
              <w:t>38</w:t>
            </w:r>
          </w:p>
        </w:tc>
        <w:tc>
          <w:tcPr>
            <w:tcW w:w="850" w:type="dxa"/>
            <w:tcBorders>
              <w:top w:val="nil"/>
            </w:tcBorders>
            <w:shd w:val="clear" w:color="auto" w:fill="auto"/>
            <w:vAlign w:val="bottom"/>
            <w:hideMark/>
          </w:tcPr>
          <w:p w14:paraId="356EA55A" w14:textId="77777777" w:rsidR="00CB5118" w:rsidRPr="004F3D51" w:rsidRDefault="00CB5118" w:rsidP="00C5760D">
            <w:pPr>
              <w:spacing w:before="40" w:after="40" w:line="220" w:lineRule="exact"/>
              <w:ind w:right="113"/>
              <w:jc w:val="right"/>
              <w:rPr>
                <w:sz w:val="18"/>
                <w:szCs w:val="16"/>
              </w:rPr>
            </w:pPr>
            <w:r w:rsidRPr="004F3D51">
              <w:rPr>
                <w:sz w:val="18"/>
                <w:szCs w:val="16"/>
              </w:rPr>
              <w:t>1,3</w:t>
            </w:r>
          </w:p>
        </w:tc>
        <w:tc>
          <w:tcPr>
            <w:tcW w:w="567" w:type="dxa"/>
            <w:tcBorders>
              <w:top w:val="nil"/>
            </w:tcBorders>
            <w:shd w:val="clear" w:color="auto" w:fill="auto"/>
            <w:vAlign w:val="bottom"/>
            <w:hideMark/>
          </w:tcPr>
          <w:p w14:paraId="70CA4B6E" w14:textId="77777777" w:rsidR="00CB5118" w:rsidRPr="004F3D51" w:rsidRDefault="00CB5118" w:rsidP="00C5760D">
            <w:pPr>
              <w:spacing w:before="40" w:after="40" w:line="220" w:lineRule="exact"/>
              <w:ind w:right="113"/>
              <w:jc w:val="right"/>
              <w:rPr>
                <w:sz w:val="18"/>
                <w:szCs w:val="16"/>
              </w:rPr>
            </w:pPr>
            <w:r w:rsidRPr="004F3D51">
              <w:rPr>
                <w:sz w:val="18"/>
                <w:szCs w:val="16"/>
              </w:rPr>
              <w:t>17</w:t>
            </w:r>
          </w:p>
        </w:tc>
        <w:tc>
          <w:tcPr>
            <w:tcW w:w="851" w:type="dxa"/>
            <w:tcBorders>
              <w:top w:val="nil"/>
            </w:tcBorders>
            <w:shd w:val="clear" w:color="auto" w:fill="auto"/>
            <w:vAlign w:val="bottom"/>
            <w:hideMark/>
          </w:tcPr>
          <w:p w14:paraId="1BBC9DB8"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c>
          <w:tcPr>
            <w:tcW w:w="600" w:type="dxa"/>
            <w:tcBorders>
              <w:top w:val="nil"/>
            </w:tcBorders>
            <w:shd w:val="clear" w:color="auto" w:fill="auto"/>
            <w:vAlign w:val="bottom"/>
            <w:hideMark/>
          </w:tcPr>
          <w:p w14:paraId="2DFB5EE8" w14:textId="77777777" w:rsidR="00CB5118" w:rsidRPr="004F3D51" w:rsidRDefault="00CB5118" w:rsidP="00C5760D">
            <w:pPr>
              <w:spacing w:before="40" w:after="40" w:line="220" w:lineRule="exact"/>
              <w:ind w:right="113"/>
              <w:jc w:val="right"/>
              <w:rPr>
                <w:sz w:val="18"/>
                <w:szCs w:val="16"/>
              </w:rPr>
            </w:pPr>
            <w:r w:rsidRPr="004F3D51">
              <w:rPr>
                <w:sz w:val="18"/>
                <w:szCs w:val="16"/>
              </w:rPr>
              <w:t>21</w:t>
            </w:r>
          </w:p>
        </w:tc>
        <w:tc>
          <w:tcPr>
            <w:tcW w:w="817" w:type="dxa"/>
            <w:gridSpan w:val="2"/>
            <w:tcBorders>
              <w:top w:val="nil"/>
            </w:tcBorders>
            <w:shd w:val="clear" w:color="auto" w:fill="auto"/>
            <w:vAlign w:val="bottom"/>
            <w:hideMark/>
          </w:tcPr>
          <w:p w14:paraId="1F74B390" w14:textId="77777777" w:rsidR="00CB5118" w:rsidRPr="004F3D51" w:rsidRDefault="00CB5118" w:rsidP="00C5760D">
            <w:pPr>
              <w:spacing w:before="40" w:after="40" w:line="220" w:lineRule="exact"/>
              <w:ind w:right="113"/>
              <w:jc w:val="right"/>
              <w:rPr>
                <w:sz w:val="18"/>
                <w:szCs w:val="16"/>
              </w:rPr>
            </w:pPr>
            <w:r w:rsidRPr="004F3D51">
              <w:rPr>
                <w:sz w:val="18"/>
                <w:szCs w:val="16"/>
              </w:rPr>
              <w:t>0,7</w:t>
            </w:r>
          </w:p>
        </w:tc>
      </w:tr>
      <w:tr w:rsidR="00CB5118" w:rsidRPr="004F3D51" w14:paraId="3C1382CB" w14:textId="77777777" w:rsidTr="00B17579">
        <w:trPr>
          <w:cantSplit/>
        </w:trPr>
        <w:tc>
          <w:tcPr>
            <w:tcW w:w="3969" w:type="dxa"/>
            <w:shd w:val="clear" w:color="auto" w:fill="auto"/>
            <w:hideMark/>
          </w:tcPr>
          <w:p w14:paraId="78A50260" w14:textId="77777777" w:rsidR="00CB5118" w:rsidRPr="004F3D51" w:rsidRDefault="00CB5118" w:rsidP="00C5760D">
            <w:pPr>
              <w:spacing w:before="40" w:after="40" w:line="220" w:lineRule="exact"/>
              <w:ind w:right="113"/>
              <w:rPr>
                <w:iCs/>
                <w:sz w:val="18"/>
                <w:szCs w:val="16"/>
              </w:rPr>
            </w:pPr>
            <w:r w:rsidRPr="004F3D51">
              <w:rPr>
                <w:iCs/>
                <w:sz w:val="18"/>
                <w:szCs w:val="16"/>
              </w:rPr>
              <w:t>Убийство, совершенное в состоянии аффекта</w:t>
            </w:r>
          </w:p>
        </w:tc>
        <w:tc>
          <w:tcPr>
            <w:tcW w:w="567" w:type="dxa"/>
            <w:shd w:val="clear" w:color="auto" w:fill="auto"/>
            <w:vAlign w:val="bottom"/>
            <w:hideMark/>
          </w:tcPr>
          <w:p w14:paraId="6D590B64" w14:textId="77777777" w:rsidR="00CB5118" w:rsidRPr="004F3D51" w:rsidRDefault="00CB5118" w:rsidP="00C5760D">
            <w:pPr>
              <w:spacing w:before="40" w:after="40" w:line="220" w:lineRule="exact"/>
              <w:ind w:right="113"/>
              <w:jc w:val="right"/>
              <w:rPr>
                <w:sz w:val="18"/>
                <w:szCs w:val="16"/>
              </w:rPr>
            </w:pPr>
            <w:r w:rsidRPr="004F3D51">
              <w:rPr>
                <w:sz w:val="18"/>
                <w:szCs w:val="16"/>
              </w:rPr>
              <w:t>2</w:t>
            </w:r>
          </w:p>
        </w:tc>
        <w:tc>
          <w:tcPr>
            <w:tcW w:w="851" w:type="dxa"/>
            <w:shd w:val="clear" w:color="auto" w:fill="auto"/>
            <w:vAlign w:val="bottom"/>
            <w:hideMark/>
          </w:tcPr>
          <w:p w14:paraId="0C16F889"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shd w:val="clear" w:color="auto" w:fill="auto"/>
            <w:vAlign w:val="bottom"/>
            <w:hideMark/>
          </w:tcPr>
          <w:p w14:paraId="68496753" w14:textId="77777777" w:rsidR="00CB5118" w:rsidRPr="004F3D51" w:rsidRDefault="00CB5118" w:rsidP="00C5760D">
            <w:pPr>
              <w:spacing w:before="40" w:after="40" w:line="220" w:lineRule="exact"/>
              <w:ind w:right="113"/>
              <w:jc w:val="right"/>
              <w:rPr>
                <w:sz w:val="18"/>
                <w:szCs w:val="16"/>
              </w:rPr>
            </w:pPr>
            <w:r w:rsidRPr="004F3D51">
              <w:rPr>
                <w:sz w:val="18"/>
                <w:szCs w:val="16"/>
              </w:rPr>
              <w:t>0</w:t>
            </w:r>
          </w:p>
        </w:tc>
        <w:tc>
          <w:tcPr>
            <w:tcW w:w="850" w:type="dxa"/>
            <w:shd w:val="clear" w:color="auto" w:fill="auto"/>
            <w:vAlign w:val="bottom"/>
            <w:hideMark/>
          </w:tcPr>
          <w:p w14:paraId="630DC6E6"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2294470A" w14:textId="77777777" w:rsidR="00CB5118" w:rsidRPr="004F3D51" w:rsidRDefault="00CB5118" w:rsidP="00C5760D">
            <w:pPr>
              <w:spacing w:before="40" w:after="40" w:line="220" w:lineRule="exact"/>
              <w:ind w:right="113"/>
              <w:jc w:val="right"/>
              <w:rPr>
                <w:sz w:val="18"/>
                <w:szCs w:val="16"/>
              </w:rPr>
            </w:pPr>
            <w:r w:rsidRPr="004F3D51">
              <w:rPr>
                <w:sz w:val="18"/>
                <w:szCs w:val="16"/>
              </w:rPr>
              <w:t>1</w:t>
            </w:r>
          </w:p>
        </w:tc>
        <w:tc>
          <w:tcPr>
            <w:tcW w:w="851" w:type="dxa"/>
            <w:shd w:val="clear" w:color="auto" w:fill="auto"/>
            <w:vAlign w:val="bottom"/>
            <w:hideMark/>
          </w:tcPr>
          <w:p w14:paraId="2D760A2C"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600" w:type="dxa"/>
            <w:shd w:val="clear" w:color="auto" w:fill="auto"/>
            <w:vAlign w:val="bottom"/>
            <w:hideMark/>
          </w:tcPr>
          <w:p w14:paraId="24711506" w14:textId="77777777" w:rsidR="00CB5118" w:rsidRPr="004F3D51" w:rsidRDefault="00CB5118" w:rsidP="00C5760D">
            <w:pPr>
              <w:spacing w:before="40" w:after="40" w:line="220" w:lineRule="exact"/>
              <w:ind w:right="113"/>
              <w:jc w:val="right"/>
              <w:rPr>
                <w:sz w:val="18"/>
                <w:szCs w:val="16"/>
              </w:rPr>
            </w:pPr>
            <w:r w:rsidRPr="004F3D51">
              <w:rPr>
                <w:sz w:val="18"/>
                <w:szCs w:val="16"/>
              </w:rPr>
              <w:t>3</w:t>
            </w:r>
          </w:p>
        </w:tc>
        <w:tc>
          <w:tcPr>
            <w:tcW w:w="817" w:type="dxa"/>
            <w:gridSpan w:val="2"/>
            <w:shd w:val="clear" w:color="auto" w:fill="auto"/>
            <w:vAlign w:val="bottom"/>
            <w:hideMark/>
          </w:tcPr>
          <w:p w14:paraId="21405542"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r>
      <w:tr w:rsidR="00CB5118" w:rsidRPr="004F3D51" w14:paraId="04AD4993" w14:textId="77777777" w:rsidTr="00B17579">
        <w:trPr>
          <w:cantSplit/>
        </w:trPr>
        <w:tc>
          <w:tcPr>
            <w:tcW w:w="3969" w:type="dxa"/>
            <w:shd w:val="clear" w:color="auto" w:fill="auto"/>
            <w:hideMark/>
          </w:tcPr>
          <w:p w14:paraId="538D79F7" w14:textId="77777777" w:rsidR="00CB5118" w:rsidRPr="004F3D51" w:rsidRDefault="00CB5118" w:rsidP="00C5760D">
            <w:pPr>
              <w:spacing w:before="40" w:after="40" w:line="220" w:lineRule="exact"/>
              <w:ind w:right="113"/>
              <w:rPr>
                <w:iCs/>
                <w:sz w:val="18"/>
                <w:szCs w:val="16"/>
              </w:rPr>
            </w:pPr>
            <w:r w:rsidRPr="004F3D51">
              <w:rPr>
                <w:iCs/>
                <w:sz w:val="18"/>
                <w:szCs w:val="16"/>
              </w:rPr>
              <w:t>Убийство при превышении пределов необходимой обороны</w:t>
            </w:r>
          </w:p>
        </w:tc>
        <w:tc>
          <w:tcPr>
            <w:tcW w:w="567" w:type="dxa"/>
            <w:shd w:val="clear" w:color="auto" w:fill="auto"/>
            <w:vAlign w:val="bottom"/>
            <w:hideMark/>
          </w:tcPr>
          <w:p w14:paraId="758CD8DC" w14:textId="77777777" w:rsidR="00CB5118" w:rsidRPr="004F3D51" w:rsidRDefault="00CB5118" w:rsidP="00C5760D">
            <w:pPr>
              <w:spacing w:before="40" w:after="40" w:line="220" w:lineRule="exact"/>
              <w:ind w:right="113"/>
              <w:jc w:val="right"/>
              <w:rPr>
                <w:sz w:val="18"/>
                <w:szCs w:val="16"/>
              </w:rPr>
            </w:pPr>
            <w:r w:rsidRPr="004F3D51">
              <w:rPr>
                <w:sz w:val="18"/>
                <w:szCs w:val="16"/>
              </w:rPr>
              <w:t>0</w:t>
            </w:r>
          </w:p>
        </w:tc>
        <w:tc>
          <w:tcPr>
            <w:tcW w:w="851" w:type="dxa"/>
            <w:shd w:val="clear" w:color="auto" w:fill="auto"/>
            <w:vAlign w:val="bottom"/>
            <w:hideMark/>
          </w:tcPr>
          <w:p w14:paraId="376871D9"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3CE46A79" w14:textId="77777777" w:rsidR="00CB5118" w:rsidRPr="004F3D51" w:rsidRDefault="00CB5118" w:rsidP="00C5760D">
            <w:pPr>
              <w:spacing w:before="40" w:after="40" w:line="220" w:lineRule="exact"/>
              <w:ind w:right="113"/>
              <w:jc w:val="right"/>
              <w:rPr>
                <w:sz w:val="18"/>
                <w:szCs w:val="16"/>
              </w:rPr>
            </w:pPr>
            <w:r w:rsidRPr="004F3D51">
              <w:rPr>
                <w:sz w:val="18"/>
                <w:szCs w:val="16"/>
              </w:rPr>
              <w:t>1</w:t>
            </w:r>
          </w:p>
        </w:tc>
        <w:tc>
          <w:tcPr>
            <w:tcW w:w="850" w:type="dxa"/>
            <w:shd w:val="clear" w:color="auto" w:fill="auto"/>
            <w:vAlign w:val="bottom"/>
            <w:hideMark/>
          </w:tcPr>
          <w:p w14:paraId="21D5793A"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159874AC" w14:textId="77777777" w:rsidR="00CB5118" w:rsidRPr="004F3D51" w:rsidRDefault="00CB5118" w:rsidP="00C5760D">
            <w:pPr>
              <w:spacing w:before="40" w:after="40" w:line="220" w:lineRule="exact"/>
              <w:ind w:right="113"/>
              <w:jc w:val="right"/>
              <w:rPr>
                <w:sz w:val="18"/>
                <w:szCs w:val="16"/>
              </w:rPr>
            </w:pPr>
            <w:r w:rsidRPr="004F3D51">
              <w:rPr>
                <w:sz w:val="18"/>
                <w:szCs w:val="16"/>
              </w:rPr>
              <w:t>0</w:t>
            </w:r>
          </w:p>
        </w:tc>
        <w:tc>
          <w:tcPr>
            <w:tcW w:w="851" w:type="dxa"/>
            <w:shd w:val="clear" w:color="auto" w:fill="auto"/>
            <w:vAlign w:val="bottom"/>
            <w:hideMark/>
          </w:tcPr>
          <w:p w14:paraId="14C0B2B8"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600" w:type="dxa"/>
            <w:shd w:val="clear" w:color="auto" w:fill="auto"/>
            <w:vAlign w:val="bottom"/>
            <w:hideMark/>
          </w:tcPr>
          <w:p w14:paraId="3F94F437" w14:textId="77777777" w:rsidR="00CB5118" w:rsidRPr="004F3D51" w:rsidRDefault="00CB5118" w:rsidP="00C5760D">
            <w:pPr>
              <w:spacing w:before="40" w:after="40" w:line="220" w:lineRule="exact"/>
              <w:ind w:right="113"/>
              <w:jc w:val="right"/>
              <w:rPr>
                <w:sz w:val="18"/>
                <w:szCs w:val="16"/>
              </w:rPr>
            </w:pPr>
            <w:r w:rsidRPr="004F3D51">
              <w:rPr>
                <w:sz w:val="18"/>
                <w:szCs w:val="16"/>
              </w:rPr>
              <w:t>0</w:t>
            </w:r>
          </w:p>
        </w:tc>
        <w:tc>
          <w:tcPr>
            <w:tcW w:w="817" w:type="dxa"/>
            <w:gridSpan w:val="2"/>
            <w:shd w:val="clear" w:color="auto" w:fill="auto"/>
            <w:vAlign w:val="bottom"/>
            <w:hideMark/>
          </w:tcPr>
          <w:p w14:paraId="5069C4BC"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r>
      <w:tr w:rsidR="00CB5118" w:rsidRPr="004F3D51" w14:paraId="16D1B6AA" w14:textId="77777777" w:rsidTr="00B17579">
        <w:trPr>
          <w:cantSplit/>
        </w:trPr>
        <w:tc>
          <w:tcPr>
            <w:tcW w:w="3969" w:type="dxa"/>
            <w:shd w:val="clear" w:color="auto" w:fill="auto"/>
            <w:hideMark/>
          </w:tcPr>
          <w:p w14:paraId="06EC47C0" w14:textId="77777777" w:rsidR="00CB5118" w:rsidRPr="004F3D51" w:rsidRDefault="00CB5118" w:rsidP="00C5760D">
            <w:pPr>
              <w:spacing w:before="40" w:after="40" w:line="220" w:lineRule="exact"/>
              <w:ind w:right="113"/>
              <w:rPr>
                <w:iCs/>
                <w:sz w:val="18"/>
                <w:szCs w:val="16"/>
              </w:rPr>
            </w:pPr>
            <w:r w:rsidRPr="004F3D51">
              <w:rPr>
                <w:iCs/>
                <w:sz w:val="18"/>
                <w:szCs w:val="16"/>
              </w:rPr>
              <w:t>Причинение смерти по неосторожности</w:t>
            </w:r>
          </w:p>
        </w:tc>
        <w:tc>
          <w:tcPr>
            <w:tcW w:w="567" w:type="dxa"/>
            <w:shd w:val="clear" w:color="auto" w:fill="auto"/>
            <w:vAlign w:val="bottom"/>
            <w:hideMark/>
          </w:tcPr>
          <w:p w14:paraId="31893ED5" w14:textId="77777777" w:rsidR="00CB5118" w:rsidRPr="004F3D51" w:rsidRDefault="00CB5118" w:rsidP="00C5760D">
            <w:pPr>
              <w:spacing w:before="40" w:after="40" w:line="220" w:lineRule="exact"/>
              <w:ind w:right="113"/>
              <w:jc w:val="right"/>
              <w:rPr>
                <w:sz w:val="18"/>
                <w:szCs w:val="16"/>
              </w:rPr>
            </w:pPr>
            <w:r w:rsidRPr="004F3D51">
              <w:rPr>
                <w:sz w:val="18"/>
                <w:szCs w:val="16"/>
              </w:rPr>
              <w:t>1</w:t>
            </w:r>
          </w:p>
        </w:tc>
        <w:tc>
          <w:tcPr>
            <w:tcW w:w="851" w:type="dxa"/>
            <w:shd w:val="clear" w:color="auto" w:fill="auto"/>
            <w:vAlign w:val="bottom"/>
            <w:hideMark/>
          </w:tcPr>
          <w:p w14:paraId="793C400D"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1772284A" w14:textId="77777777" w:rsidR="00CB5118" w:rsidRPr="004F3D51" w:rsidRDefault="00CB5118" w:rsidP="00C5760D">
            <w:pPr>
              <w:spacing w:before="40" w:after="40" w:line="220" w:lineRule="exact"/>
              <w:ind w:right="113"/>
              <w:jc w:val="right"/>
              <w:rPr>
                <w:sz w:val="18"/>
                <w:szCs w:val="16"/>
              </w:rPr>
            </w:pPr>
            <w:r w:rsidRPr="004F3D51">
              <w:rPr>
                <w:sz w:val="18"/>
                <w:szCs w:val="16"/>
              </w:rPr>
              <w:t>2</w:t>
            </w:r>
          </w:p>
        </w:tc>
        <w:tc>
          <w:tcPr>
            <w:tcW w:w="850" w:type="dxa"/>
            <w:shd w:val="clear" w:color="auto" w:fill="auto"/>
            <w:vAlign w:val="bottom"/>
            <w:hideMark/>
          </w:tcPr>
          <w:p w14:paraId="11805236"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shd w:val="clear" w:color="auto" w:fill="auto"/>
            <w:vAlign w:val="bottom"/>
            <w:hideMark/>
          </w:tcPr>
          <w:p w14:paraId="02DEA55B" w14:textId="77777777" w:rsidR="00CB5118" w:rsidRPr="004F3D51" w:rsidRDefault="00CB5118" w:rsidP="00C5760D">
            <w:pPr>
              <w:spacing w:before="40" w:after="40" w:line="220" w:lineRule="exact"/>
              <w:ind w:right="113"/>
              <w:jc w:val="right"/>
              <w:rPr>
                <w:sz w:val="18"/>
                <w:szCs w:val="16"/>
              </w:rPr>
            </w:pPr>
            <w:r w:rsidRPr="004F3D51">
              <w:rPr>
                <w:sz w:val="18"/>
                <w:szCs w:val="16"/>
              </w:rPr>
              <w:t>3</w:t>
            </w:r>
          </w:p>
        </w:tc>
        <w:tc>
          <w:tcPr>
            <w:tcW w:w="851" w:type="dxa"/>
            <w:shd w:val="clear" w:color="auto" w:fill="auto"/>
            <w:vAlign w:val="bottom"/>
            <w:hideMark/>
          </w:tcPr>
          <w:p w14:paraId="327A4F54"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600" w:type="dxa"/>
            <w:shd w:val="clear" w:color="auto" w:fill="auto"/>
            <w:vAlign w:val="bottom"/>
            <w:hideMark/>
          </w:tcPr>
          <w:p w14:paraId="194216FF" w14:textId="77777777" w:rsidR="00CB5118" w:rsidRPr="004F3D51" w:rsidRDefault="00CB5118" w:rsidP="00C5760D">
            <w:pPr>
              <w:spacing w:before="40" w:after="40" w:line="220" w:lineRule="exact"/>
              <w:ind w:right="113"/>
              <w:jc w:val="right"/>
              <w:rPr>
                <w:sz w:val="18"/>
                <w:szCs w:val="16"/>
              </w:rPr>
            </w:pPr>
            <w:r w:rsidRPr="004F3D51">
              <w:rPr>
                <w:sz w:val="18"/>
                <w:szCs w:val="16"/>
              </w:rPr>
              <w:t>4</w:t>
            </w:r>
          </w:p>
        </w:tc>
        <w:tc>
          <w:tcPr>
            <w:tcW w:w="817" w:type="dxa"/>
            <w:gridSpan w:val="2"/>
            <w:shd w:val="clear" w:color="auto" w:fill="auto"/>
            <w:vAlign w:val="bottom"/>
            <w:hideMark/>
          </w:tcPr>
          <w:p w14:paraId="1778F813"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r>
      <w:tr w:rsidR="00CB5118" w:rsidRPr="004F3D51" w14:paraId="05309F20" w14:textId="77777777" w:rsidTr="00B17579">
        <w:trPr>
          <w:cantSplit/>
        </w:trPr>
        <w:tc>
          <w:tcPr>
            <w:tcW w:w="3969" w:type="dxa"/>
            <w:shd w:val="clear" w:color="auto" w:fill="auto"/>
            <w:hideMark/>
          </w:tcPr>
          <w:p w14:paraId="06594F5C" w14:textId="77777777" w:rsidR="00CB5118" w:rsidRPr="004F3D51" w:rsidRDefault="00CB5118" w:rsidP="00C5760D">
            <w:pPr>
              <w:spacing w:before="40" w:after="40" w:line="220" w:lineRule="exact"/>
              <w:ind w:right="113"/>
              <w:rPr>
                <w:iCs/>
                <w:sz w:val="18"/>
                <w:szCs w:val="16"/>
              </w:rPr>
            </w:pPr>
            <w:r w:rsidRPr="004F3D51">
              <w:rPr>
                <w:iCs/>
                <w:sz w:val="18"/>
                <w:szCs w:val="16"/>
              </w:rPr>
              <w:t>Умышленное причинение тяжкого вреда здоровью</w:t>
            </w:r>
          </w:p>
        </w:tc>
        <w:tc>
          <w:tcPr>
            <w:tcW w:w="567" w:type="dxa"/>
            <w:shd w:val="clear" w:color="auto" w:fill="auto"/>
            <w:vAlign w:val="bottom"/>
            <w:hideMark/>
          </w:tcPr>
          <w:p w14:paraId="2B46275B" w14:textId="77777777" w:rsidR="00CB5118" w:rsidRPr="004F3D51" w:rsidRDefault="00CB5118" w:rsidP="00C5760D">
            <w:pPr>
              <w:spacing w:before="40" w:after="40" w:line="220" w:lineRule="exact"/>
              <w:ind w:right="113"/>
              <w:jc w:val="right"/>
              <w:rPr>
                <w:sz w:val="18"/>
                <w:szCs w:val="16"/>
              </w:rPr>
            </w:pPr>
            <w:r w:rsidRPr="004F3D51">
              <w:rPr>
                <w:sz w:val="18"/>
                <w:szCs w:val="16"/>
              </w:rPr>
              <w:t>117</w:t>
            </w:r>
          </w:p>
        </w:tc>
        <w:tc>
          <w:tcPr>
            <w:tcW w:w="851" w:type="dxa"/>
            <w:shd w:val="clear" w:color="auto" w:fill="auto"/>
            <w:vAlign w:val="bottom"/>
            <w:hideMark/>
          </w:tcPr>
          <w:p w14:paraId="3D60AAF8" w14:textId="77777777" w:rsidR="00CB5118" w:rsidRPr="004F3D51" w:rsidRDefault="00CB5118" w:rsidP="00C5760D">
            <w:pPr>
              <w:spacing w:before="40" w:after="40" w:line="220" w:lineRule="exact"/>
              <w:ind w:right="113"/>
              <w:jc w:val="right"/>
              <w:rPr>
                <w:sz w:val="18"/>
                <w:szCs w:val="16"/>
              </w:rPr>
            </w:pPr>
            <w:r w:rsidRPr="004F3D51">
              <w:rPr>
                <w:sz w:val="18"/>
                <w:szCs w:val="16"/>
              </w:rPr>
              <w:t>3,9</w:t>
            </w:r>
          </w:p>
        </w:tc>
        <w:tc>
          <w:tcPr>
            <w:tcW w:w="567" w:type="dxa"/>
            <w:shd w:val="clear" w:color="auto" w:fill="auto"/>
            <w:vAlign w:val="bottom"/>
            <w:hideMark/>
          </w:tcPr>
          <w:p w14:paraId="408BCEED" w14:textId="77777777" w:rsidR="00CB5118" w:rsidRPr="004F3D51" w:rsidRDefault="00CB5118" w:rsidP="00C5760D">
            <w:pPr>
              <w:spacing w:before="40" w:after="40" w:line="220" w:lineRule="exact"/>
              <w:ind w:right="113"/>
              <w:jc w:val="right"/>
              <w:rPr>
                <w:sz w:val="18"/>
                <w:szCs w:val="16"/>
              </w:rPr>
            </w:pPr>
            <w:r w:rsidRPr="004F3D51">
              <w:rPr>
                <w:sz w:val="18"/>
                <w:szCs w:val="16"/>
              </w:rPr>
              <w:t>106</w:t>
            </w:r>
          </w:p>
        </w:tc>
        <w:tc>
          <w:tcPr>
            <w:tcW w:w="850" w:type="dxa"/>
            <w:shd w:val="clear" w:color="auto" w:fill="auto"/>
            <w:vAlign w:val="bottom"/>
            <w:hideMark/>
          </w:tcPr>
          <w:p w14:paraId="4E8E23FA" w14:textId="77777777" w:rsidR="00CB5118" w:rsidRPr="004F3D51" w:rsidRDefault="00CB5118" w:rsidP="00C5760D">
            <w:pPr>
              <w:spacing w:before="40" w:after="40" w:line="220" w:lineRule="exact"/>
              <w:ind w:right="113"/>
              <w:jc w:val="right"/>
              <w:rPr>
                <w:sz w:val="18"/>
                <w:szCs w:val="16"/>
              </w:rPr>
            </w:pPr>
            <w:r w:rsidRPr="004F3D51">
              <w:rPr>
                <w:sz w:val="18"/>
                <w:szCs w:val="16"/>
              </w:rPr>
              <w:t>3,5</w:t>
            </w:r>
          </w:p>
        </w:tc>
        <w:tc>
          <w:tcPr>
            <w:tcW w:w="567" w:type="dxa"/>
            <w:shd w:val="clear" w:color="auto" w:fill="auto"/>
            <w:vAlign w:val="bottom"/>
            <w:hideMark/>
          </w:tcPr>
          <w:p w14:paraId="3E070B68" w14:textId="77777777" w:rsidR="00CB5118" w:rsidRPr="004F3D51" w:rsidRDefault="00CB5118" w:rsidP="00C5760D">
            <w:pPr>
              <w:spacing w:before="40" w:after="40" w:line="220" w:lineRule="exact"/>
              <w:ind w:right="113"/>
              <w:jc w:val="right"/>
              <w:rPr>
                <w:sz w:val="18"/>
                <w:szCs w:val="16"/>
              </w:rPr>
            </w:pPr>
            <w:r w:rsidRPr="004F3D51">
              <w:rPr>
                <w:sz w:val="18"/>
                <w:szCs w:val="16"/>
              </w:rPr>
              <w:t>86</w:t>
            </w:r>
          </w:p>
        </w:tc>
        <w:tc>
          <w:tcPr>
            <w:tcW w:w="851" w:type="dxa"/>
            <w:shd w:val="clear" w:color="auto" w:fill="auto"/>
            <w:vAlign w:val="bottom"/>
            <w:hideMark/>
          </w:tcPr>
          <w:p w14:paraId="2F4D699A" w14:textId="77777777" w:rsidR="00CB5118" w:rsidRPr="004F3D51" w:rsidRDefault="00CB5118" w:rsidP="00C5760D">
            <w:pPr>
              <w:spacing w:before="40" w:after="40" w:line="220" w:lineRule="exact"/>
              <w:ind w:right="113"/>
              <w:jc w:val="right"/>
              <w:rPr>
                <w:sz w:val="18"/>
                <w:szCs w:val="16"/>
              </w:rPr>
            </w:pPr>
            <w:r w:rsidRPr="004F3D51">
              <w:rPr>
                <w:sz w:val="18"/>
                <w:szCs w:val="16"/>
              </w:rPr>
              <w:t>2,9</w:t>
            </w:r>
          </w:p>
        </w:tc>
        <w:tc>
          <w:tcPr>
            <w:tcW w:w="600" w:type="dxa"/>
            <w:shd w:val="clear" w:color="auto" w:fill="auto"/>
            <w:vAlign w:val="bottom"/>
            <w:hideMark/>
          </w:tcPr>
          <w:p w14:paraId="47D90419" w14:textId="77777777" w:rsidR="00CB5118" w:rsidRPr="004F3D51" w:rsidRDefault="00CB5118" w:rsidP="00C5760D">
            <w:pPr>
              <w:spacing w:before="40" w:after="40" w:line="220" w:lineRule="exact"/>
              <w:ind w:right="113"/>
              <w:jc w:val="right"/>
              <w:rPr>
                <w:sz w:val="18"/>
                <w:szCs w:val="16"/>
              </w:rPr>
            </w:pPr>
            <w:r w:rsidRPr="004F3D51">
              <w:rPr>
                <w:sz w:val="18"/>
                <w:szCs w:val="16"/>
              </w:rPr>
              <w:t>79</w:t>
            </w:r>
          </w:p>
        </w:tc>
        <w:tc>
          <w:tcPr>
            <w:tcW w:w="817" w:type="dxa"/>
            <w:gridSpan w:val="2"/>
            <w:shd w:val="clear" w:color="auto" w:fill="auto"/>
            <w:vAlign w:val="bottom"/>
            <w:hideMark/>
          </w:tcPr>
          <w:p w14:paraId="6B7F1409" w14:textId="77777777" w:rsidR="00CB5118" w:rsidRPr="004F3D51" w:rsidRDefault="00CB5118" w:rsidP="00C5760D">
            <w:pPr>
              <w:spacing w:before="40" w:after="40" w:line="220" w:lineRule="exact"/>
              <w:ind w:right="113"/>
              <w:jc w:val="right"/>
              <w:rPr>
                <w:sz w:val="18"/>
                <w:szCs w:val="16"/>
              </w:rPr>
            </w:pPr>
            <w:r w:rsidRPr="004F3D51">
              <w:rPr>
                <w:sz w:val="18"/>
                <w:szCs w:val="16"/>
              </w:rPr>
              <w:t>2,6</w:t>
            </w:r>
          </w:p>
        </w:tc>
      </w:tr>
      <w:tr w:rsidR="00CB5118" w:rsidRPr="004F3D51" w14:paraId="242B2F27" w14:textId="77777777" w:rsidTr="00B17579">
        <w:trPr>
          <w:cantSplit/>
        </w:trPr>
        <w:tc>
          <w:tcPr>
            <w:tcW w:w="3969" w:type="dxa"/>
            <w:shd w:val="clear" w:color="auto" w:fill="auto"/>
            <w:hideMark/>
          </w:tcPr>
          <w:p w14:paraId="355539DC" w14:textId="77777777" w:rsidR="00CB5118" w:rsidRPr="004F3D51" w:rsidRDefault="00CB5118" w:rsidP="00C5760D">
            <w:pPr>
              <w:spacing w:before="40" w:after="40" w:line="220" w:lineRule="exact"/>
              <w:ind w:right="113"/>
              <w:rPr>
                <w:iCs/>
                <w:sz w:val="18"/>
                <w:szCs w:val="16"/>
              </w:rPr>
            </w:pPr>
            <w:r w:rsidRPr="004F3D51">
              <w:rPr>
                <w:iCs/>
                <w:sz w:val="18"/>
                <w:szCs w:val="16"/>
              </w:rPr>
              <w:t>Умышленное причинение вреда здоровью средней тяжести</w:t>
            </w:r>
          </w:p>
        </w:tc>
        <w:tc>
          <w:tcPr>
            <w:tcW w:w="567" w:type="dxa"/>
            <w:shd w:val="clear" w:color="auto" w:fill="auto"/>
            <w:vAlign w:val="bottom"/>
            <w:hideMark/>
          </w:tcPr>
          <w:p w14:paraId="21997F58" w14:textId="77777777" w:rsidR="00CB5118" w:rsidRPr="004F3D51" w:rsidRDefault="00CB5118" w:rsidP="00C5760D">
            <w:pPr>
              <w:spacing w:before="40" w:after="40" w:line="220" w:lineRule="exact"/>
              <w:ind w:right="113"/>
              <w:jc w:val="right"/>
              <w:rPr>
                <w:sz w:val="18"/>
                <w:szCs w:val="16"/>
              </w:rPr>
            </w:pPr>
            <w:r w:rsidRPr="004F3D51">
              <w:rPr>
                <w:sz w:val="18"/>
                <w:szCs w:val="16"/>
              </w:rPr>
              <w:t>38</w:t>
            </w:r>
          </w:p>
        </w:tc>
        <w:tc>
          <w:tcPr>
            <w:tcW w:w="851" w:type="dxa"/>
            <w:shd w:val="clear" w:color="auto" w:fill="auto"/>
            <w:vAlign w:val="bottom"/>
            <w:hideMark/>
          </w:tcPr>
          <w:p w14:paraId="18B72551" w14:textId="77777777" w:rsidR="00CB5118" w:rsidRPr="004F3D51" w:rsidRDefault="00CB5118" w:rsidP="00C5760D">
            <w:pPr>
              <w:spacing w:before="40" w:after="40" w:line="220" w:lineRule="exact"/>
              <w:ind w:right="113"/>
              <w:jc w:val="right"/>
              <w:rPr>
                <w:sz w:val="18"/>
                <w:szCs w:val="16"/>
              </w:rPr>
            </w:pPr>
            <w:r w:rsidRPr="004F3D51">
              <w:rPr>
                <w:sz w:val="18"/>
                <w:szCs w:val="16"/>
              </w:rPr>
              <w:t>1,3</w:t>
            </w:r>
          </w:p>
        </w:tc>
        <w:tc>
          <w:tcPr>
            <w:tcW w:w="567" w:type="dxa"/>
            <w:shd w:val="clear" w:color="auto" w:fill="auto"/>
            <w:vAlign w:val="bottom"/>
            <w:hideMark/>
          </w:tcPr>
          <w:p w14:paraId="451F5FCE" w14:textId="77777777" w:rsidR="00CB5118" w:rsidRPr="004F3D51" w:rsidRDefault="00CB5118" w:rsidP="00C5760D">
            <w:pPr>
              <w:spacing w:before="40" w:after="40" w:line="220" w:lineRule="exact"/>
              <w:ind w:right="113"/>
              <w:jc w:val="right"/>
              <w:rPr>
                <w:sz w:val="18"/>
                <w:szCs w:val="16"/>
              </w:rPr>
            </w:pPr>
            <w:r w:rsidRPr="004F3D51">
              <w:rPr>
                <w:sz w:val="18"/>
                <w:szCs w:val="16"/>
              </w:rPr>
              <w:t>19</w:t>
            </w:r>
          </w:p>
        </w:tc>
        <w:tc>
          <w:tcPr>
            <w:tcW w:w="850" w:type="dxa"/>
            <w:shd w:val="clear" w:color="auto" w:fill="auto"/>
            <w:vAlign w:val="bottom"/>
            <w:hideMark/>
          </w:tcPr>
          <w:p w14:paraId="5FAB3155"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c>
          <w:tcPr>
            <w:tcW w:w="567" w:type="dxa"/>
            <w:shd w:val="clear" w:color="auto" w:fill="auto"/>
            <w:vAlign w:val="bottom"/>
            <w:hideMark/>
          </w:tcPr>
          <w:p w14:paraId="45907F5E" w14:textId="77777777" w:rsidR="00CB5118" w:rsidRPr="004F3D51" w:rsidRDefault="00CB5118" w:rsidP="00C5760D">
            <w:pPr>
              <w:spacing w:before="40" w:after="40" w:line="220" w:lineRule="exact"/>
              <w:ind w:right="113"/>
              <w:jc w:val="right"/>
              <w:rPr>
                <w:sz w:val="18"/>
                <w:szCs w:val="16"/>
              </w:rPr>
            </w:pPr>
            <w:r w:rsidRPr="004F3D51">
              <w:rPr>
                <w:sz w:val="18"/>
                <w:szCs w:val="16"/>
              </w:rPr>
              <w:t>14</w:t>
            </w:r>
          </w:p>
        </w:tc>
        <w:tc>
          <w:tcPr>
            <w:tcW w:w="851" w:type="dxa"/>
            <w:shd w:val="clear" w:color="auto" w:fill="auto"/>
            <w:vAlign w:val="bottom"/>
            <w:hideMark/>
          </w:tcPr>
          <w:p w14:paraId="53730BCB" w14:textId="77777777" w:rsidR="00CB5118" w:rsidRPr="004F3D51" w:rsidRDefault="00CB5118" w:rsidP="00C5760D">
            <w:pPr>
              <w:spacing w:before="40" w:after="40" w:line="220" w:lineRule="exact"/>
              <w:ind w:right="113"/>
              <w:jc w:val="right"/>
              <w:rPr>
                <w:sz w:val="18"/>
                <w:szCs w:val="16"/>
              </w:rPr>
            </w:pPr>
            <w:r w:rsidRPr="004F3D51">
              <w:rPr>
                <w:sz w:val="18"/>
                <w:szCs w:val="16"/>
              </w:rPr>
              <w:t>0,5</w:t>
            </w:r>
          </w:p>
        </w:tc>
        <w:tc>
          <w:tcPr>
            <w:tcW w:w="600" w:type="dxa"/>
            <w:shd w:val="clear" w:color="auto" w:fill="auto"/>
            <w:vAlign w:val="bottom"/>
            <w:hideMark/>
          </w:tcPr>
          <w:p w14:paraId="7F9851FE" w14:textId="77777777" w:rsidR="00CB5118" w:rsidRPr="004F3D51" w:rsidRDefault="00CB5118" w:rsidP="00C5760D">
            <w:pPr>
              <w:spacing w:before="40" w:after="40" w:line="220" w:lineRule="exact"/>
              <w:ind w:right="113"/>
              <w:jc w:val="right"/>
              <w:rPr>
                <w:sz w:val="18"/>
                <w:szCs w:val="16"/>
              </w:rPr>
            </w:pPr>
            <w:r w:rsidRPr="004F3D51">
              <w:rPr>
                <w:sz w:val="18"/>
                <w:szCs w:val="16"/>
              </w:rPr>
              <w:t>23</w:t>
            </w:r>
          </w:p>
        </w:tc>
        <w:tc>
          <w:tcPr>
            <w:tcW w:w="817" w:type="dxa"/>
            <w:gridSpan w:val="2"/>
            <w:shd w:val="clear" w:color="auto" w:fill="auto"/>
            <w:vAlign w:val="bottom"/>
            <w:hideMark/>
          </w:tcPr>
          <w:p w14:paraId="118E8905" w14:textId="77777777" w:rsidR="00CB5118" w:rsidRPr="004F3D51" w:rsidRDefault="00CB5118" w:rsidP="00C5760D">
            <w:pPr>
              <w:spacing w:before="40" w:after="40" w:line="220" w:lineRule="exact"/>
              <w:ind w:right="113"/>
              <w:jc w:val="right"/>
              <w:rPr>
                <w:sz w:val="18"/>
                <w:szCs w:val="16"/>
              </w:rPr>
            </w:pPr>
            <w:r w:rsidRPr="004F3D51">
              <w:rPr>
                <w:sz w:val="18"/>
                <w:szCs w:val="16"/>
              </w:rPr>
              <w:t>0,8</w:t>
            </w:r>
          </w:p>
        </w:tc>
      </w:tr>
      <w:tr w:rsidR="00CB5118" w:rsidRPr="004F3D51" w14:paraId="13DC27DA" w14:textId="77777777" w:rsidTr="00B17579">
        <w:trPr>
          <w:cantSplit/>
        </w:trPr>
        <w:tc>
          <w:tcPr>
            <w:tcW w:w="3969" w:type="dxa"/>
            <w:shd w:val="clear" w:color="auto" w:fill="auto"/>
            <w:hideMark/>
          </w:tcPr>
          <w:p w14:paraId="27BCB6B3" w14:textId="77777777" w:rsidR="00CB5118" w:rsidRPr="004F3D51" w:rsidRDefault="00CB5118" w:rsidP="00C5760D">
            <w:pPr>
              <w:spacing w:before="40" w:after="40" w:line="220" w:lineRule="exact"/>
              <w:ind w:right="113"/>
              <w:rPr>
                <w:iCs/>
                <w:sz w:val="18"/>
                <w:szCs w:val="16"/>
              </w:rPr>
            </w:pPr>
            <w:r w:rsidRPr="004F3D51">
              <w:rPr>
                <w:iCs/>
                <w:sz w:val="18"/>
                <w:szCs w:val="16"/>
              </w:rPr>
              <w:t>Умышленное причинение легкого вреда здоровью</w:t>
            </w:r>
          </w:p>
        </w:tc>
        <w:tc>
          <w:tcPr>
            <w:tcW w:w="567" w:type="dxa"/>
            <w:shd w:val="clear" w:color="auto" w:fill="auto"/>
            <w:vAlign w:val="bottom"/>
            <w:hideMark/>
          </w:tcPr>
          <w:p w14:paraId="0DB9A81A" w14:textId="77777777" w:rsidR="00CB5118" w:rsidRPr="004F3D51" w:rsidRDefault="00CB5118" w:rsidP="00C5760D">
            <w:pPr>
              <w:spacing w:before="40" w:after="40" w:line="220" w:lineRule="exact"/>
              <w:ind w:right="113"/>
              <w:jc w:val="right"/>
              <w:rPr>
                <w:sz w:val="18"/>
                <w:szCs w:val="16"/>
              </w:rPr>
            </w:pPr>
            <w:r w:rsidRPr="004F3D51">
              <w:rPr>
                <w:sz w:val="18"/>
                <w:szCs w:val="16"/>
              </w:rPr>
              <w:t>23</w:t>
            </w:r>
          </w:p>
        </w:tc>
        <w:tc>
          <w:tcPr>
            <w:tcW w:w="851" w:type="dxa"/>
            <w:shd w:val="clear" w:color="auto" w:fill="auto"/>
            <w:vAlign w:val="bottom"/>
            <w:hideMark/>
          </w:tcPr>
          <w:p w14:paraId="2672B454" w14:textId="77777777" w:rsidR="00CB5118" w:rsidRPr="004F3D51" w:rsidRDefault="00CB5118" w:rsidP="00C5760D">
            <w:pPr>
              <w:spacing w:before="40" w:after="40" w:line="220" w:lineRule="exact"/>
              <w:ind w:right="113"/>
              <w:jc w:val="right"/>
              <w:rPr>
                <w:sz w:val="18"/>
                <w:szCs w:val="16"/>
              </w:rPr>
            </w:pPr>
            <w:r w:rsidRPr="004F3D51">
              <w:rPr>
                <w:sz w:val="18"/>
                <w:szCs w:val="16"/>
              </w:rPr>
              <w:t>0,8</w:t>
            </w:r>
          </w:p>
        </w:tc>
        <w:tc>
          <w:tcPr>
            <w:tcW w:w="567" w:type="dxa"/>
            <w:shd w:val="clear" w:color="auto" w:fill="auto"/>
            <w:vAlign w:val="bottom"/>
            <w:hideMark/>
          </w:tcPr>
          <w:p w14:paraId="197CCDEA" w14:textId="77777777" w:rsidR="00CB5118" w:rsidRPr="004F3D51" w:rsidRDefault="00CB5118" w:rsidP="00C5760D">
            <w:pPr>
              <w:spacing w:before="40" w:after="40" w:line="220" w:lineRule="exact"/>
              <w:ind w:right="113"/>
              <w:jc w:val="right"/>
              <w:rPr>
                <w:sz w:val="18"/>
                <w:szCs w:val="16"/>
              </w:rPr>
            </w:pPr>
            <w:r w:rsidRPr="004F3D51">
              <w:rPr>
                <w:sz w:val="18"/>
                <w:szCs w:val="16"/>
              </w:rPr>
              <w:t>30</w:t>
            </w:r>
          </w:p>
        </w:tc>
        <w:tc>
          <w:tcPr>
            <w:tcW w:w="850" w:type="dxa"/>
            <w:shd w:val="clear" w:color="auto" w:fill="auto"/>
            <w:vAlign w:val="bottom"/>
            <w:hideMark/>
          </w:tcPr>
          <w:p w14:paraId="63F443DA" w14:textId="77777777" w:rsidR="00CB5118" w:rsidRPr="004F3D51" w:rsidRDefault="00CB5118" w:rsidP="00C5760D">
            <w:pPr>
              <w:spacing w:before="40" w:after="40" w:line="220" w:lineRule="exact"/>
              <w:ind w:right="113"/>
              <w:jc w:val="right"/>
              <w:rPr>
                <w:sz w:val="18"/>
                <w:szCs w:val="16"/>
              </w:rPr>
            </w:pPr>
            <w:r w:rsidRPr="004F3D51">
              <w:rPr>
                <w:sz w:val="18"/>
                <w:szCs w:val="16"/>
              </w:rPr>
              <w:t>1,0</w:t>
            </w:r>
          </w:p>
        </w:tc>
        <w:tc>
          <w:tcPr>
            <w:tcW w:w="567" w:type="dxa"/>
            <w:shd w:val="clear" w:color="auto" w:fill="auto"/>
            <w:vAlign w:val="bottom"/>
            <w:hideMark/>
          </w:tcPr>
          <w:p w14:paraId="2CDBE4BA" w14:textId="77777777" w:rsidR="00CB5118" w:rsidRPr="004F3D51" w:rsidRDefault="00CB5118" w:rsidP="00C5760D">
            <w:pPr>
              <w:spacing w:before="40" w:after="40" w:line="220" w:lineRule="exact"/>
              <w:ind w:right="113"/>
              <w:jc w:val="right"/>
              <w:rPr>
                <w:sz w:val="18"/>
                <w:szCs w:val="16"/>
              </w:rPr>
            </w:pPr>
            <w:r w:rsidRPr="004F3D51">
              <w:rPr>
                <w:sz w:val="18"/>
                <w:szCs w:val="16"/>
              </w:rPr>
              <w:t>19</w:t>
            </w:r>
          </w:p>
        </w:tc>
        <w:tc>
          <w:tcPr>
            <w:tcW w:w="851" w:type="dxa"/>
            <w:shd w:val="clear" w:color="auto" w:fill="auto"/>
            <w:vAlign w:val="bottom"/>
            <w:hideMark/>
          </w:tcPr>
          <w:p w14:paraId="0AE287F1"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c>
          <w:tcPr>
            <w:tcW w:w="600" w:type="dxa"/>
            <w:shd w:val="clear" w:color="auto" w:fill="auto"/>
            <w:vAlign w:val="bottom"/>
            <w:hideMark/>
          </w:tcPr>
          <w:p w14:paraId="2F85F042" w14:textId="77777777" w:rsidR="00CB5118" w:rsidRPr="004F3D51" w:rsidRDefault="00CB5118" w:rsidP="00C5760D">
            <w:pPr>
              <w:spacing w:before="40" w:after="40" w:line="220" w:lineRule="exact"/>
              <w:ind w:right="113"/>
              <w:jc w:val="right"/>
              <w:rPr>
                <w:sz w:val="18"/>
                <w:szCs w:val="16"/>
              </w:rPr>
            </w:pPr>
            <w:r w:rsidRPr="004F3D51">
              <w:rPr>
                <w:sz w:val="18"/>
                <w:szCs w:val="16"/>
              </w:rPr>
              <w:t>22</w:t>
            </w:r>
          </w:p>
        </w:tc>
        <w:tc>
          <w:tcPr>
            <w:tcW w:w="817" w:type="dxa"/>
            <w:gridSpan w:val="2"/>
            <w:shd w:val="clear" w:color="auto" w:fill="auto"/>
            <w:vAlign w:val="bottom"/>
            <w:hideMark/>
          </w:tcPr>
          <w:p w14:paraId="405EE74C" w14:textId="77777777" w:rsidR="00CB5118" w:rsidRPr="004F3D51" w:rsidRDefault="00CB5118" w:rsidP="00C5760D">
            <w:pPr>
              <w:spacing w:before="40" w:after="40" w:line="220" w:lineRule="exact"/>
              <w:ind w:right="113"/>
              <w:jc w:val="right"/>
              <w:rPr>
                <w:sz w:val="18"/>
                <w:szCs w:val="16"/>
              </w:rPr>
            </w:pPr>
            <w:r w:rsidRPr="004F3D51">
              <w:rPr>
                <w:sz w:val="18"/>
                <w:szCs w:val="16"/>
              </w:rPr>
              <w:t>0,7</w:t>
            </w:r>
          </w:p>
        </w:tc>
      </w:tr>
      <w:tr w:rsidR="00CB5118" w:rsidRPr="004F3D51" w14:paraId="4226B008" w14:textId="77777777" w:rsidTr="00B17579">
        <w:trPr>
          <w:cantSplit/>
        </w:trPr>
        <w:tc>
          <w:tcPr>
            <w:tcW w:w="3969" w:type="dxa"/>
            <w:shd w:val="clear" w:color="auto" w:fill="auto"/>
            <w:hideMark/>
          </w:tcPr>
          <w:p w14:paraId="7FF1967B" w14:textId="77777777" w:rsidR="00CB5118" w:rsidRPr="004F3D51" w:rsidRDefault="00CB5118" w:rsidP="00C5760D">
            <w:pPr>
              <w:spacing w:before="40" w:after="40" w:line="220" w:lineRule="exact"/>
              <w:ind w:right="113"/>
              <w:rPr>
                <w:iCs/>
                <w:sz w:val="18"/>
                <w:szCs w:val="16"/>
              </w:rPr>
            </w:pPr>
            <w:r w:rsidRPr="004F3D51">
              <w:rPr>
                <w:iCs/>
                <w:sz w:val="18"/>
                <w:szCs w:val="16"/>
              </w:rPr>
              <w:t>Побои</w:t>
            </w:r>
          </w:p>
        </w:tc>
        <w:tc>
          <w:tcPr>
            <w:tcW w:w="567" w:type="dxa"/>
            <w:shd w:val="clear" w:color="auto" w:fill="auto"/>
            <w:vAlign w:val="bottom"/>
            <w:hideMark/>
          </w:tcPr>
          <w:p w14:paraId="7226E70A" w14:textId="77777777" w:rsidR="00CB5118" w:rsidRPr="004F3D51" w:rsidRDefault="00CB5118" w:rsidP="00C5760D">
            <w:pPr>
              <w:spacing w:before="40" w:after="40" w:line="220" w:lineRule="exact"/>
              <w:ind w:right="113"/>
              <w:jc w:val="right"/>
              <w:rPr>
                <w:sz w:val="18"/>
                <w:szCs w:val="16"/>
              </w:rPr>
            </w:pPr>
            <w:r w:rsidRPr="004F3D51">
              <w:rPr>
                <w:sz w:val="18"/>
                <w:szCs w:val="16"/>
              </w:rPr>
              <w:t>29</w:t>
            </w:r>
          </w:p>
        </w:tc>
        <w:tc>
          <w:tcPr>
            <w:tcW w:w="851" w:type="dxa"/>
            <w:shd w:val="clear" w:color="auto" w:fill="auto"/>
            <w:vAlign w:val="bottom"/>
            <w:hideMark/>
          </w:tcPr>
          <w:p w14:paraId="597A5C4C" w14:textId="77777777" w:rsidR="00CB5118" w:rsidRPr="004F3D51" w:rsidRDefault="00CB5118" w:rsidP="00C5760D">
            <w:pPr>
              <w:spacing w:before="40" w:after="40" w:line="220" w:lineRule="exact"/>
              <w:ind w:right="113"/>
              <w:jc w:val="right"/>
              <w:rPr>
                <w:sz w:val="18"/>
                <w:szCs w:val="16"/>
              </w:rPr>
            </w:pPr>
            <w:r w:rsidRPr="004F3D51">
              <w:rPr>
                <w:sz w:val="18"/>
                <w:szCs w:val="16"/>
              </w:rPr>
              <w:t>1,0</w:t>
            </w:r>
          </w:p>
        </w:tc>
        <w:tc>
          <w:tcPr>
            <w:tcW w:w="567" w:type="dxa"/>
            <w:shd w:val="clear" w:color="auto" w:fill="auto"/>
            <w:vAlign w:val="bottom"/>
            <w:hideMark/>
          </w:tcPr>
          <w:p w14:paraId="4633BE94" w14:textId="77777777" w:rsidR="00CB5118" w:rsidRPr="004F3D51" w:rsidRDefault="00CB5118" w:rsidP="00C5760D">
            <w:pPr>
              <w:spacing w:before="40" w:after="40" w:line="220" w:lineRule="exact"/>
              <w:ind w:right="113"/>
              <w:jc w:val="right"/>
              <w:rPr>
                <w:sz w:val="18"/>
                <w:szCs w:val="16"/>
              </w:rPr>
            </w:pPr>
            <w:r w:rsidRPr="004F3D51">
              <w:rPr>
                <w:sz w:val="18"/>
                <w:szCs w:val="16"/>
              </w:rPr>
              <w:t>44</w:t>
            </w:r>
          </w:p>
        </w:tc>
        <w:tc>
          <w:tcPr>
            <w:tcW w:w="850" w:type="dxa"/>
            <w:shd w:val="clear" w:color="auto" w:fill="auto"/>
            <w:vAlign w:val="bottom"/>
            <w:hideMark/>
          </w:tcPr>
          <w:p w14:paraId="4A230DFB" w14:textId="77777777" w:rsidR="00CB5118" w:rsidRPr="004F3D51" w:rsidRDefault="00CB5118" w:rsidP="00C5760D">
            <w:pPr>
              <w:spacing w:before="40" w:after="40" w:line="220" w:lineRule="exact"/>
              <w:ind w:right="113"/>
              <w:jc w:val="right"/>
              <w:rPr>
                <w:sz w:val="18"/>
                <w:szCs w:val="16"/>
              </w:rPr>
            </w:pPr>
            <w:r w:rsidRPr="004F3D51">
              <w:rPr>
                <w:sz w:val="18"/>
                <w:szCs w:val="16"/>
              </w:rPr>
              <w:t>1,5</w:t>
            </w:r>
          </w:p>
        </w:tc>
        <w:tc>
          <w:tcPr>
            <w:tcW w:w="567" w:type="dxa"/>
            <w:shd w:val="clear" w:color="auto" w:fill="auto"/>
            <w:vAlign w:val="bottom"/>
            <w:hideMark/>
          </w:tcPr>
          <w:p w14:paraId="3DDC2456" w14:textId="77777777" w:rsidR="00CB5118" w:rsidRPr="004F3D51" w:rsidRDefault="00CB5118" w:rsidP="00C5760D">
            <w:pPr>
              <w:spacing w:before="40" w:after="40" w:line="220" w:lineRule="exact"/>
              <w:ind w:right="113"/>
              <w:jc w:val="right"/>
              <w:rPr>
                <w:sz w:val="18"/>
                <w:szCs w:val="16"/>
              </w:rPr>
            </w:pPr>
            <w:r w:rsidRPr="004F3D51">
              <w:rPr>
                <w:sz w:val="18"/>
                <w:szCs w:val="16"/>
              </w:rPr>
              <w:t>34</w:t>
            </w:r>
          </w:p>
        </w:tc>
        <w:tc>
          <w:tcPr>
            <w:tcW w:w="851" w:type="dxa"/>
            <w:shd w:val="clear" w:color="auto" w:fill="auto"/>
            <w:vAlign w:val="bottom"/>
            <w:hideMark/>
          </w:tcPr>
          <w:p w14:paraId="416ABC07" w14:textId="77777777" w:rsidR="00CB5118" w:rsidRPr="004F3D51" w:rsidRDefault="00CB5118" w:rsidP="00C5760D">
            <w:pPr>
              <w:spacing w:before="40" w:after="40" w:line="220" w:lineRule="exact"/>
              <w:ind w:right="113"/>
              <w:jc w:val="right"/>
              <w:rPr>
                <w:sz w:val="18"/>
                <w:szCs w:val="16"/>
              </w:rPr>
            </w:pPr>
            <w:r w:rsidRPr="004F3D51">
              <w:rPr>
                <w:sz w:val="18"/>
                <w:szCs w:val="16"/>
              </w:rPr>
              <w:t>1,1</w:t>
            </w:r>
          </w:p>
        </w:tc>
        <w:tc>
          <w:tcPr>
            <w:tcW w:w="600" w:type="dxa"/>
            <w:shd w:val="clear" w:color="auto" w:fill="auto"/>
            <w:vAlign w:val="bottom"/>
            <w:hideMark/>
          </w:tcPr>
          <w:p w14:paraId="36BC28A4" w14:textId="77777777" w:rsidR="00CB5118" w:rsidRPr="004F3D51" w:rsidRDefault="00CB5118" w:rsidP="00C5760D">
            <w:pPr>
              <w:spacing w:before="40" w:after="40" w:line="220" w:lineRule="exact"/>
              <w:ind w:right="113"/>
              <w:jc w:val="right"/>
              <w:rPr>
                <w:sz w:val="18"/>
                <w:szCs w:val="16"/>
              </w:rPr>
            </w:pPr>
            <w:r w:rsidRPr="004F3D51">
              <w:rPr>
                <w:sz w:val="18"/>
                <w:szCs w:val="16"/>
              </w:rPr>
              <w:t>72</w:t>
            </w:r>
          </w:p>
        </w:tc>
        <w:tc>
          <w:tcPr>
            <w:tcW w:w="817" w:type="dxa"/>
            <w:gridSpan w:val="2"/>
            <w:shd w:val="clear" w:color="auto" w:fill="auto"/>
            <w:vAlign w:val="bottom"/>
            <w:hideMark/>
          </w:tcPr>
          <w:p w14:paraId="6B6FFC15" w14:textId="77777777" w:rsidR="00CB5118" w:rsidRPr="004F3D51" w:rsidRDefault="00CB5118" w:rsidP="00C5760D">
            <w:pPr>
              <w:spacing w:before="40" w:after="40" w:line="220" w:lineRule="exact"/>
              <w:ind w:right="113"/>
              <w:jc w:val="right"/>
              <w:rPr>
                <w:sz w:val="18"/>
                <w:szCs w:val="16"/>
              </w:rPr>
            </w:pPr>
            <w:r w:rsidRPr="004F3D51">
              <w:rPr>
                <w:sz w:val="18"/>
                <w:szCs w:val="16"/>
              </w:rPr>
              <w:t>2,4</w:t>
            </w:r>
          </w:p>
        </w:tc>
      </w:tr>
      <w:tr w:rsidR="00CB5118" w:rsidRPr="004F3D51" w14:paraId="7819486A" w14:textId="77777777" w:rsidTr="00B17579">
        <w:trPr>
          <w:cantSplit/>
        </w:trPr>
        <w:tc>
          <w:tcPr>
            <w:tcW w:w="3969" w:type="dxa"/>
            <w:shd w:val="clear" w:color="auto" w:fill="auto"/>
            <w:hideMark/>
          </w:tcPr>
          <w:p w14:paraId="613C0D3A" w14:textId="77777777" w:rsidR="00CB5118" w:rsidRPr="004F3D51" w:rsidRDefault="00CB5118" w:rsidP="00C5760D">
            <w:pPr>
              <w:spacing w:before="40" w:after="40" w:line="220" w:lineRule="exact"/>
              <w:ind w:right="113"/>
              <w:rPr>
                <w:iCs/>
                <w:sz w:val="18"/>
                <w:szCs w:val="16"/>
              </w:rPr>
            </w:pPr>
            <w:r w:rsidRPr="004F3D51">
              <w:rPr>
                <w:iCs/>
                <w:sz w:val="18"/>
                <w:szCs w:val="16"/>
              </w:rPr>
              <w:t>Похищение людей</w:t>
            </w:r>
          </w:p>
        </w:tc>
        <w:tc>
          <w:tcPr>
            <w:tcW w:w="567" w:type="dxa"/>
            <w:shd w:val="clear" w:color="auto" w:fill="auto"/>
            <w:vAlign w:val="bottom"/>
            <w:hideMark/>
          </w:tcPr>
          <w:p w14:paraId="57D4609B" w14:textId="77777777" w:rsidR="00CB5118" w:rsidRPr="004F3D51" w:rsidRDefault="00CB5118" w:rsidP="00C5760D">
            <w:pPr>
              <w:spacing w:before="40" w:after="40" w:line="220" w:lineRule="exact"/>
              <w:ind w:right="113"/>
              <w:jc w:val="right"/>
              <w:rPr>
                <w:sz w:val="18"/>
                <w:szCs w:val="16"/>
              </w:rPr>
            </w:pPr>
            <w:r w:rsidRPr="004F3D51">
              <w:rPr>
                <w:sz w:val="18"/>
                <w:szCs w:val="16"/>
              </w:rPr>
              <w:t>86</w:t>
            </w:r>
          </w:p>
        </w:tc>
        <w:tc>
          <w:tcPr>
            <w:tcW w:w="851" w:type="dxa"/>
            <w:shd w:val="clear" w:color="auto" w:fill="auto"/>
            <w:vAlign w:val="bottom"/>
            <w:hideMark/>
          </w:tcPr>
          <w:p w14:paraId="098B01CA" w14:textId="77777777" w:rsidR="00CB5118" w:rsidRPr="004F3D51" w:rsidRDefault="00CB5118" w:rsidP="00C5760D">
            <w:pPr>
              <w:spacing w:before="40" w:after="40" w:line="220" w:lineRule="exact"/>
              <w:ind w:right="113"/>
              <w:jc w:val="right"/>
              <w:rPr>
                <w:sz w:val="18"/>
                <w:szCs w:val="16"/>
              </w:rPr>
            </w:pPr>
            <w:r w:rsidRPr="004F3D51">
              <w:rPr>
                <w:sz w:val="18"/>
                <w:szCs w:val="16"/>
              </w:rPr>
              <w:t>2,9</w:t>
            </w:r>
          </w:p>
        </w:tc>
        <w:tc>
          <w:tcPr>
            <w:tcW w:w="567" w:type="dxa"/>
            <w:shd w:val="clear" w:color="auto" w:fill="auto"/>
            <w:vAlign w:val="bottom"/>
            <w:hideMark/>
          </w:tcPr>
          <w:p w14:paraId="34D04FF1" w14:textId="77777777" w:rsidR="00CB5118" w:rsidRPr="004F3D51" w:rsidRDefault="00CB5118" w:rsidP="00C5760D">
            <w:pPr>
              <w:spacing w:before="40" w:after="40" w:line="220" w:lineRule="exact"/>
              <w:ind w:right="113"/>
              <w:jc w:val="right"/>
              <w:rPr>
                <w:sz w:val="18"/>
                <w:szCs w:val="16"/>
              </w:rPr>
            </w:pPr>
            <w:r w:rsidRPr="004F3D51">
              <w:rPr>
                <w:sz w:val="18"/>
                <w:szCs w:val="16"/>
              </w:rPr>
              <w:t>53</w:t>
            </w:r>
          </w:p>
        </w:tc>
        <w:tc>
          <w:tcPr>
            <w:tcW w:w="850" w:type="dxa"/>
            <w:shd w:val="clear" w:color="auto" w:fill="auto"/>
            <w:vAlign w:val="bottom"/>
            <w:hideMark/>
          </w:tcPr>
          <w:p w14:paraId="369794D0" w14:textId="77777777" w:rsidR="00CB5118" w:rsidRPr="004F3D51" w:rsidRDefault="00CB5118" w:rsidP="00C5760D">
            <w:pPr>
              <w:spacing w:before="40" w:after="40" w:line="220" w:lineRule="exact"/>
              <w:ind w:right="113"/>
              <w:jc w:val="right"/>
              <w:rPr>
                <w:sz w:val="18"/>
                <w:szCs w:val="16"/>
              </w:rPr>
            </w:pPr>
            <w:r w:rsidRPr="004F3D51">
              <w:rPr>
                <w:sz w:val="18"/>
                <w:szCs w:val="16"/>
              </w:rPr>
              <w:t>1,8</w:t>
            </w:r>
          </w:p>
        </w:tc>
        <w:tc>
          <w:tcPr>
            <w:tcW w:w="567" w:type="dxa"/>
            <w:shd w:val="clear" w:color="auto" w:fill="auto"/>
            <w:vAlign w:val="bottom"/>
            <w:hideMark/>
          </w:tcPr>
          <w:p w14:paraId="7034B53E" w14:textId="77777777" w:rsidR="00CB5118" w:rsidRPr="004F3D51" w:rsidRDefault="00CB5118" w:rsidP="00C5760D">
            <w:pPr>
              <w:spacing w:before="40" w:after="40" w:line="220" w:lineRule="exact"/>
              <w:ind w:right="113"/>
              <w:jc w:val="right"/>
              <w:rPr>
                <w:sz w:val="18"/>
                <w:szCs w:val="16"/>
              </w:rPr>
            </w:pPr>
            <w:r w:rsidRPr="004F3D51">
              <w:rPr>
                <w:sz w:val="18"/>
                <w:szCs w:val="16"/>
              </w:rPr>
              <w:t>69</w:t>
            </w:r>
          </w:p>
        </w:tc>
        <w:tc>
          <w:tcPr>
            <w:tcW w:w="851" w:type="dxa"/>
            <w:shd w:val="clear" w:color="auto" w:fill="auto"/>
            <w:vAlign w:val="bottom"/>
            <w:hideMark/>
          </w:tcPr>
          <w:p w14:paraId="311A08E1" w14:textId="77777777" w:rsidR="00CB5118" w:rsidRPr="004F3D51" w:rsidRDefault="00CB5118" w:rsidP="00C5760D">
            <w:pPr>
              <w:spacing w:before="40" w:after="40" w:line="220" w:lineRule="exact"/>
              <w:ind w:right="113"/>
              <w:jc w:val="right"/>
              <w:rPr>
                <w:sz w:val="18"/>
                <w:szCs w:val="16"/>
              </w:rPr>
            </w:pPr>
            <w:r w:rsidRPr="004F3D51">
              <w:rPr>
                <w:sz w:val="18"/>
                <w:szCs w:val="16"/>
              </w:rPr>
              <w:t>2,3</w:t>
            </w:r>
          </w:p>
        </w:tc>
        <w:tc>
          <w:tcPr>
            <w:tcW w:w="600" w:type="dxa"/>
            <w:shd w:val="clear" w:color="auto" w:fill="auto"/>
            <w:vAlign w:val="bottom"/>
            <w:hideMark/>
          </w:tcPr>
          <w:p w14:paraId="4ED3753B" w14:textId="77777777" w:rsidR="00CB5118" w:rsidRPr="004F3D51" w:rsidRDefault="00CB5118" w:rsidP="00C5760D">
            <w:pPr>
              <w:spacing w:before="40" w:after="40" w:line="220" w:lineRule="exact"/>
              <w:ind w:right="113"/>
              <w:jc w:val="right"/>
              <w:rPr>
                <w:sz w:val="18"/>
                <w:szCs w:val="16"/>
              </w:rPr>
            </w:pPr>
            <w:r w:rsidRPr="004F3D51">
              <w:rPr>
                <w:sz w:val="18"/>
                <w:szCs w:val="16"/>
              </w:rPr>
              <w:t>46</w:t>
            </w:r>
          </w:p>
        </w:tc>
        <w:tc>
          <w:tcPr>
            <w:tcW w:w="817" w:type="dxa"/>
            <w:gridSpan w:val="2"/>
            <w:shd w:val="clear" w:color="auto" w:fill="auto"/>
            <w:vAlign w:val="bottom"/>
            <w:hideMark/>
          </w:tcPr>
          <w:p w14:paraId="21453BF1" w14:textId="77777777" w:rsidR="00CB5118" w:rsidRPr="004F3D51" w:rsidRDefault="00CB5118" w:rsidP="00C5760D">
            <w:pPr>
              <w:spacing w:before="40" w:after="40" w:line="220" w:lineRule="exact"/>
              <w:ind w:right="113"/>
              <w:jc w:val="right"/>
              <w:rPr>
                <w:sz w:val="18"/>
                <w:szCs w:val="16"/>
              </w:rPr>
            </w:pPr>
            <w:r w:rsidRPr="004F3D51">
              <w:rPr>
                <w:sz w:val="18"/>
                <w:szCs w:val="16"/>
              </w:rPr>
              <w:t>1,5</w:t>
            </w:r>
          </w:p>
        </w:tc>
      </w:tr>
      <w:tr w:rsidR="00CB5118" w:rsidRPr="004F3D51" w14:paraId="01A8AA71" w14:textId="77777777" w:rsidTr="00B17579">
        <w:trPr>
          <w:cantSplit/>
        </w:trPr>
        <w:tc>
          <w:tcPr>
            <w:tcW w:w="3969" w:type="dxa"/>
            <w:shd w:val="clear" w:color="auto" w:fill="auto"/>
            <w:hideMark/>
          </w:tcPr>
          <w:p w14:paraId="7CFC0FBA" w14:textId="77777777" w:rsidR="00CB5118" w:rsidRPr="004F3D51" w:rsidRDefault="00CB5118" w:rsidP="00C5760D">
            <w:pPr>
              <w:spacing w:before="40" w:after="40" w:line="220" w:lineRule="exact"/>
              <w:ind w:right="113"/>
              <w:rPr>
                <w:iCs/>
                <w:sz w:val="18"/>
                <w:szCs w:val="16"/>
              </w:rPr>
            </w:pPr>
            <w:r w:rsidRPr="004F3D51">
              <w:rPr>
                <w:iCs/>
                <w:sz w:val="18"/>
                <w:szCs w:val="16"/>
              </w:rPr>
              <w:t>Изнасилование</w:t>
            </w:r>
          </w:p>
        </w:tc>
        <w:tc>
          <w:tcPr>
            <w:tcW w:w="567" w:type="dxa"/>
            <w:shd w:val="clear" w:color="auto" w:fill="auto"/>
            <w:vAlign w:val="bottom"/>
            <w:hideMark/>
          </w:tcPr>
          <w:p w14:paraId="6CF45146" w14:textId="77777777" w:rsidR="00CB5118" w:rsidRPr="004F3D51" w:rsidRDefault="00CB5118" w:rsidP="00C5760D">
            <w:pPr>
              <w:spacing w:before="40" w:after="40" w:line="220" w:lineRule="exact"/>
              <w:ind w:right="113"/>
              <w:jc w:val="right"/>
              <w:rPr>
                <w:sz w:val="18"/>
                <w:szCs w:val="16"/>
              </w:rPr>
            </w:pPr>
            <w:r w:rsidRPr="004F3D51">
              <w:rPr>
                <w:sz w:val="18"/>
                <w:szCs w:val="16"/>
              </w:rPr>
              <w:t>5</w:t>
            </w:r>
          </w:p>
        </w:tc>
        <w:tc>
          <w:tcPr>
            <w:tcW w:w="851" w:type="dxa"/>
            <w:shd w:val="clear" w:color="auto" w:fill="auto"/>
            <w:vAlign w:val="bottom"/>
            <w:hideMark/>
          </w:tcPr>
          <w:p w14:paraId="73DECA43"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c>
          <w:tcPr>
            <w:tcW w:w="567" w:type="dxa"/>
            <w:shd w:val="clear" w:color="auto" w:fill="auto"/>
            <w:vAlign w:val="bottom"/>
            <w:hideMark/>
          </w:tcPr>
          <w:p w14:paraId="45025278" w14:textId="77777777" w:rsidR="00CB5118" w:rsidRPr="004F3D51" w:rsidRDefault="00CB5118" w:rsidP="00C5760D">
            <w:pPr>
              <w:spacing w:before="40" w:after="40" w:line="220" w:lineRule="exact"/>
              <w:ind w:right="113"/>
              <w:jc w:val="right"/>
              <w:rPr>
                <w:sz w:val="18"/>
                <w:szCs w:val="16"/>
              </w:rPr>
            </w:pPr>
            <w:r w:rsidRPr="004F3D51">
              <w:rPr>
                <w:sz w:val="18"/>
                <w:szCs w:val="16"/>
              </w:rPr>
              <w:t>4</w:t>
            </w:r>
          </w:p>
        </w:tc>
        <w:tc>
          <w:tcPr>
            <w:tcW w:w="850" w:type="dxa"/>
            <w:shd w:val="clear" w:color="auto" w:fill="auto"/>
            <w:vAlign w:val="bottom"/>
            <w:hideMark/>
          </w:tcPr>
          <w:p w14:paraId="05228F41"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shd w:val="clear" w:color="auto" w:fill="auto"/>
            <w:vAlign w:val="bottom"/>
            <w:hideMark/>
          </w:tcPr>
          <w:p w14:paraId="19DE52EF" w14:textId="77777777" w:rsidR="00CB5118" w:rsidRPr="004F3D51" w:rsidRDefault="00CB5118" w:rsidP="00C5760D">
            <w:pPr>
              <w:spacing w:before="40" w:after="40" w:line="220" w:lineRule="exact"/>
              <w:ind w:right="113"/>
              <w:jc w:val="right"/>
              <w:rPr>
                <w:sz w:val="18"/>
                <w:szCs w:val="16"/>
              </w:rPr>
            </w:pPr>
            <w:r w:rsidRPr="004F3D51">
              <w:rPr>
                <w:sz w:val="18"/>
                <w:szCs w:val="16"/>
              </w:rPr>
              <w:t>4</w:t>
            </w:r>
          </w:p>
        </w:tc>
        <w:tc>
          <w:tcPr>
            <w:tcW w:w="851" w:type="dxa"/>
            <w:shd w:val="clear" w:color="auto" w:fill="auto"/>
            <w:vAlign w:val="bottom"/>
            <w:hideMark/>
          </w:tcPr>
          <w:p w14:paraId="012055A6"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600" w:type="dxa"/>
            <w:shd w:val="clear" w:color="auto" w:fill="auto"/>
            <w:vAlign w:val="bottom"/>
            <w:hideMark/>
          </w:tcPr>
          <w:p w14:paraId="508264F8" w14:textId="77777777" w:rsidR="00CB5118" w:rsidRPr="004F3D51" w:rsidRDefault="00CB5118" w:rsidP="00C5760D">
            <w:pPr>
              <w:spacing w:before="40" w:after="40" w:line="220" w:lineRule="exact"/>
              <w:ind w:right="113"/>
              <w:jc w:val="right"/>
              <w:rPr>
                <w:sz w:val="18"/>
                <w:szCs w:val="16"/>
              </w:rPr>
            </w:pPr>
            <w:r w:rsidRPr="004F3D51">
              <w:rPr>
                <w:sz w:val="18"/>
                <w:szCs w:val="16"/>
              </w:rPr>
              <w:t>2</w:t>
            </w:r>
          </w:p>
        </w:tc>
        <w:tc>
          <w:tcPr>
            <w:tcW w:w="817" w:type="dxa"/>
            <w:gridSpan w:val="2"/>
            <w:shd w:val="clear" w:color="auto" w:fill="auto"/>
            <w:vAlign w:val="bottom"/>
            <w:hideMark/>
          </w:tcPr>
          <w:p w14:paraId="3568699E"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r>
      <w:tr w:rsidR="00CB5118" w:rsidRPr="004F3D51" w14:paraId="3BAE7859" w14:textId="77777777" w:rsidTr="00B17579">
        <w:trPr>
          <w:cantSplit/>
        </w:trPr>
        <w:tc>
          <w:tcPr>
            <w:tcW w:w="3969" w:type="dxa"/>
            <w:shd w:val="clear" w:color="auto" w:fill="auto"/>
            <w:hideMark/>
          </w:tcPr>
          <w:p w14:paraId="3E9F74F0" w14:textId="77777777" w:rsidR="00CB5118" w:rsidRPr="004F3D51" w:rsidRDefault="00CB5118" w:rsidP="00C5760D">
            <w:pPr>
              <w:spacing w:before="40" w:after="40" w:line="220" w:lineRule="exact"/>
              <w:ind w:right="113"/>
              <w:rPr>
                <w:iCs/>
                <w:sz w:val="18"/>
                <w:szCs w:val="16"/>
              </w:rPr>
            </w:pPr>
            <w:r w:rsidRPr="004F3D51">
              <w:rPr>
                <w:iCs/>
                <w:sz w:val="18"/>
                <w:szCs w:val="16"/>
              </w:rPr>
              <w:t>Растление лица, не достигшего шестнадцатилетнего возраста</w:t>
            </w:r>
          </w:p>
        </w:tc>
        <w:tc>
          <w:tcPr>
            <w:tcW w:w="567" w:type="dxa"/>
            <w:shd w:val="clear" w:color="auto" w:fill="auto"/>
            <w:vAlign w:val="bottom"/>
            <w:hideMark/>
          </w:tcPr>
          <w:p w14:paraId="0655E466" w14:textId="77777777" w:rsidR="00CB5118" w:rsidRPr="004F3D51" w:rsidRDefault="00CB5118" w:rsidP="00C5760D">
            <w:pPr>
              <w:spacing w:before="40" w:after="40" w:line="220" w:lineRule="exact"/>
              <w:ind w:right="113"/>
              <w:jc w:val="right"/>
              <w:rPr>
                <w:sz w:val="18"/>
                <w:szCs w:val="16"/>
              </w:rPr>
            </w:pPr>
            <w:r w:rsidRPr="004F3D51">
              <w:rPr>
                <w:sz w:val="18"/>
                <w:szCs w:val="16"/>
              </w:rPr>
              <w:t>27</w:t>
            </w:r>
          </w:p>
        </w:tc>
        <w:tc>
          <w:tcPr>
            <w:tcW w:w="851" w:type="dxa"/>
            <w:shd w:val="clear" w:color="auto" w:fill="auto"/>
            <w:vAlign w:val="bottom"/>
            <w:hideMark/>
          </w:tcPr>
          <w:p w14:paraId="2827C764" w14:textId="77777777" w:rsidR="00CB5118" w:rsidRPr="004F3D51" w:rsidRDefault="00CB5118" w:rsidP="00C5760D">
            <w:pPr>
              <w:spacing w:before="40" w:after="40" w:line="220" w:lineRule="exact"/>
              <w:ind w:right="113"/>
              <w:jc w:val="right"/>
              <w:rPr>
                <w:sz w:val="18"/>
                <w:szCs w:val="16"/>
              </w:rPr>
            </w:pPr>
            <w:r w:rsidRPr="004F3D51">
              <w:rPr>
                <w:sz w:val="18"/>
                <w:szCs w:val="16"/>
              </w:rPr>
              <w:t>0,9</w:t>
            </w:r>
          </w:p>
        </w:tc>
        <w:tc>
          <w:tcPr>
            <w:tcW w:w="567" w:type="dxa"/>
            <w:shd w:val="clear" w:color="auto" w:fill="auto"/>
            <w:vAlign w:val="bottom"/>
            <w:hideMark/>
          </w:tcPr>
          <w:p w14:paraId="191912DC" w14:textId="77777777" w:rsidR="00CB5118" w:rsidRPr="004F3D51" w:rsidRDefault="00CB5118" w:rsidP="00C5760D">
            <w:pPr>
              <w:spacing w:before="40" w:after="40" w:line="220" w:lineRule="exact"/>
              <w:ind w:right="113"/>
              <w:jc w:val="right"/>
              <w:rPr>
                <w:sz w:val="18"/>
                <w:szCs w:val="16"/>
              </w:rPr>
            </w:pPr>
            <w:r w:rsidRPr="004F3D51">
              <w:rPr>
                <w:sz w:val="18"/>
                <w:szCs w:val="16"/>
              </w:rPr>
              <w:t>34</w:t>
            </w:r>
          </w:p>
        </w:tc>
        <w:tc>
          <w:tcPr>
            <w:tcW w:w="850" w:type="dxa"/>
            <w:shd w:val="clear" w:color="auto" w:fill="auto"/>
            <w:vAlign w:val="bottom"/>
            <w:hideMark/>
          </w:tcPr>
          <w:p w14:paraId="71F538FE" w14:textId="77777777" w:rsidR="00CB5118" w:rsidRPr="004F3D51" w:rsidRDefault="00CB5118" w:rsidP="00C5760D">
            <w:pPr>
              <w:spacing w:before="40" w:after="40" w:line="220" w:lineRule="exact"/>
              <w:ind w:right="113"/>
              <w:jc w:val="right"/>
              <w:rPr>
                <w:sz w:val="18"/>
                <w:szCs w:val="16"/>
              </w:rPr>
            </w:pPr>
            <w:r w:rsidRPr="004F3D51">
              <w:rPr>
                <w:sz w:val="18"/>
                <w:szCs w:val="16"/>
              </w:rPr>
              <w:t>1,1</w:t>
            </w:r>
          </w:p>
        </w:tc>
        <w:tc>
          <w:tcPr>
            <w:tcW w:w="567" w:type="dxa"/>
            <w:shd w:val="clear" w:color="auto" w:fill="auto"/>
            <w:vAlign w:val="bottom"/>
            <w:hideMark/>
          </w:tcPr>
          <w:p w14:paraId="67985584" w14:textId="77777777" w:rsidR="00CB5118" w:rsidRPr="004F3D51" w:rsidRDefault="00CB5118" w:rsidP="00C5760D">
            <w:pPr>
              <w:spacing w:before="40" w:after="40" w:line="220" w:lineRule="exact"/>
              <w:ind w:right="113"/>
              <w:jc w:val="right"/>
              <w:rPr>
                <w:sz w:val="18"/>
                <w:szCs w:val="16"/>
              </w:rPr>
            </w:pPr>
            <w:r w:rsidRPr="004F3D51">
              <w:rPr>
                <w:sz w:val="18"/>
                <w:szCs w:val="16"/>
              </w:rPr>
              <w:t>43</w:t>
            </w:r>
          </w:p>
        </w:tc>
        <w:tc>
          <w:tcPr>
            <w:tcW w:w="851" w:type="dxa"/>
            <w:shd w:val="clear" w:color="auto" w:fill="auto"/>
            <w:vAlign w:val="bottom"/>
            <w:hideMark/>
          </w:tcPr>
          <w:p w14:paraId="5A15A2DC" w14:textId="77777777" w:rsidR="00CB5118" w:rsidRPr="004F3D51" w:rsidRDefault="00CB5118" w:rsidP="00C5760D">
            <w:pPr>
              <w:spacing w:before="40" w:after="40" w:line="220" w:lineRule="exact"/>
              <w:ind w:right="113"/>
              <w:jc w:val="right"/>
              <w:rPr>
                <w:sz w:val="18"/>
                <w:szCs w:val="16"/>
              </w:rPr>
            </w:pPr>
            <w:r w:rsidRPr="004F3D51">
              <w:rPr>
                <w:sz w:val="18"/>
                <w:szCs w:val="16"/>
              </w:rPr>
              <w:t>1,4</w:t>
            </w:r>
          </w:p>
        </w:tc>
        <w:tc>
          <w:tcPr>
            <w:tcW w:w="600" w:type="dxa"/>
            <w:shd w:val="clear" w:color="auto" w:fill="auto"/>
            <w:vAlign w:val="bottom"/>
            <w:hideMark/>
          </w:tcPr>
          <w:p w14:paraId="0B15C012" w14:textId="77777777" w:rsidR="00CB5118" w:rsidRPr="004F3D51" w:rsidRDefault="00CB5118" w:rsidP="00C5760D">
            <w:pPr>
              <w:spacing w:before="40" w:after="40" w:line="220" w:lineRule="exact"/>
              <w:ind w:right="113"/>
              <w:jc w:val="right"/>
              <w:rPr>
                <w:sz w:val="18"/>
                <w:szCs w:val="16"/>
              </w:rPr>
            </w:pPr>
            <w:r w:rsidRPr="004F3D51">
              <w:rPr>
                <w:sz w:val="18"/>
                <w:szCs w:val="16"/>
              </w:rPr>
              <w:t>45</w:t>
            </w:r>
          </w:p>
        </w:tc>
        <w:tc>
          <w:tcPr>
            <w:tcW w:w="817" w:type="dxa"/>
            <w:gridSpan w:val="2"/>
            <w:shd w:val="clear" w:color="auto" w:fill="auto"/>
            <w:vAlign w:val="bottom"/>
            <w:hideMark/>
          </w:tcPr>
          <w:p w14:paraId="5C762677" w14:textId="77777777" w:rsidR="00CB5118" w:rsidRPr="004F3D51" w:rsidRDefault="00CB5118" w:rsidP="00C5760D">
            <w:pPr>
              <w:spacing w:before="40" w:after="40" w:line="220" w:lineRule="exact"/>
              <w:ind w:right="113"/>
              <w:jc w:val="right"/>
              <w:rPr>
                <w:sz w:val="18"/>
                <w:szCs w:val="16"/>
              </w:rPr>
            </w:pPr>
            <w:r w:rsidRPr="004F3D51">
              <w:rPr>
                <w:sz w:val="18"/>
                <w:szCs w:val="16"/>
              </w:rPr>
              <w:t>1,5</w:t>
            </w:r>
          </w:p>
        </w:tc>
      </w:tr>
      <w:tr w:rsidR="00CB5118" w:rsidRPr="004F3D51" w14:paraId="72F9C5D4" w14:textId="77777777" w:rsidTr="00B17579">
        <w:trPr>
          <w:cantSplit/>
        </w:trPr>
        <w:tc>
          <w:tcPr>
            <w:tcW w:w="3969" w:type="dxa"/>
            <w:shd w:val="clear" w:color="auto" w:fill="auto"/>
            <w:hideMark/>
          </w:tcPr>
          <w:p w14:paraId="2F4BD55C" w14:textId="77777777" w:rsidR="00CB5118" w:rsidRPr="004F3D51" w:rsidRDefault="00CB5118" w:rsidP="00C5760D">
            <w:pPr>
              <w:spacing w:before="40" w:after="40" w:line="220" w:lineRule="exact"/>
              <w:ind w:right="113"/>
              <w:rPr>
                <w:iCs/>
                <w:sz w:val="18"/>
                <w:szCs w:val="16"/>
              </w:rPr>
            </w:pPr>
            <w:r w:rsidRPr="004F3D51">
              <w:rPr>
                <w:iCs/>
                <w:sz w:val="18"/>
                <w:szCs w:val="16"/>
              </w:rPr>
              <w:t>Посягательство на неприкосновенность жилища</w:t>
            </w:r>
          </w:p>
        </w:tc>
        <w:tc>
          <w:tcPr>
            <w:tcW w:w="567" w:type="dxa"/>
            <w:shd w:val="clear" w:color="auto" w:fill="auto"/>
            <w:vAlign w:val="bottom"/>
            <w:hideMark/>
          </w:tcPr>
          <w:p w14:paraId="0B44FAE6" w14:textId="77777777" w:rsidR="00CB5118" w:rsidRPr="004F3D51" w:rsidRDefault="00CB5118" w:rsidP="00C5760D">
            <w:pPr>
              <w:spacing w:before="40" w:after="40" w:line="220" w:lineRule="exact"/>
              <w:ind w:right="113"/>
              <w:jc w:val="right"/>
              <w:rPr>
                <w:sz w:val="18"/>
                <w:szCs w:val="16"/>
              </w:rPr>
            </w:pPr>
            <w:r w:rsidRPr="004F3D51">
              <w:rPr>
                <w:sz w:val="18"/>
                <w:szCs w:val="16"/>
              </w:rPr>
              <w:t>11</w:t>
            </w:r>
          </w:p>
        </w:tc>
        <w:tc>
          <w:tcPr>
            <w:tcW w:w="851" w:type="dxa"/>
            <w:shd w:val="clear" w:color="auto" w:fill="auto"/>
            <w:vAlign w:val="bottom"/>
            <w:hideMark/>
          </w:tcPr>
          <w:p w14:paraId="705A002D"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567" w:type="dxa"/>
            <w:shd w:val="clear" w:color="auto" w:fill="auto"/>
            <w:vAlign w:val="bottom"/>
            <w:hideMark/>
          </w:tcPr>
          <w:p w14:paraId="47C5A825" w14:textId="77777777" w:rsidR="00CB5118" w:rsidRPr="004F3D51" w:rsidRDefault="00CB5118" w:rsidP="00C5760D">
            <w:pPr>
              <w:spacing w:before="40" w:after="40" w:line="220" w:lineRule="exact"/>
              <w:ind w:right="113"/>
              <w:jc w:val="right"/>
              <w:rPr>
                <w:sz w:val="18"/>
                <w:szCs w:val="16"/>
              </w:rPr>
            </w:pPr>
            <w:r w:rsidRPr="004F3D51">
              <w:rPr>
                <w:sz w:val="18"/>
                <w:szCs w:val="16"/>
              </w:rPr>
              <w:t>16</w:t>
            </w:r>
          </w:p>
        </w:tc>
        <w:tc>
          <w:tcPr>
            <w:tcW w:w="850" w:type="dxa"/>
            <w:shd w:val="clear" w:color="auto" w:fill="auto"/>
            <w:vAlign w:val="bottom"/>
            <w:hideMark/>
          </w:tcPr>
          <w:p w14:paraId="04D07F91" w14:textId="77777777" w:rsidR="00CB5118" w:rsidRPr="004F3D51" w:rsidRDefault="00CB5118" w:rsidP="00C5760D">
            <w:pPr>
              <w:spacing w:before="40" w:after="40" w:line="220" w:lineRule="exact"/>
              <w:ind w:right="113"/>
              <w:jc w:val="right"/>
              <w:rPr>
                <w:sz w:val="18"/>
                <w:szCs w:val="16"/>
              </w:rPr>
            </w:pPr>
            <w:r w:rsidRPr="004F3D51">
              <w:rPr>
                <w:sz w:val="18"/>
                <w:szCs w:val="16"/>
              </w:rPr>
              <w:t>0,5</w:t>
            </w:r>
          </w:p>
        </w:tc>
        <w:tc>
          <w:tcPr>
            <w:tcW w:w="567" w:type="dxa"/>
            <w:shd w:val="clear" w:color="auto" w:fill="auto"/>
            <w:vAlign w:val="bottom"/>
            <w:hideMark/>
          </w:tcPr>
          <w:p w14:paraId="4DBA9546" w14:textId="77777777" w:rsidR="00CB5118" w:rsidRPr="004F3D51" w:rsidRDefault="00CB5118" w:rsidP="00C5760D">
            <w:pPr>
              <w:spacing w:before="40" w:after="40" w:line="220" w:lineRule="exact"/>
              <w:ind w:right="113"/>
              <w:jc w:val="right"/>
              <w:rPr>
                <w:sz w:val="18"/>
                <w:szCs w:val="16"/>
              </w:rPr>
            </w:pPr>
            <w:r w:rsidRPr="004F3D51">
              <w:rPr>
                <w:sz w:val="18"/>
                <w:szCs w:val="16"/>
              </w:rPr>
              <w:t>13</w:t>
            </w:r>
          </w:p>
        </w:tc>
        <w:tc>
          <w:tcPr>
            <w:tcW w:w="851" w:type="dxa"/>
            <w:shd w:val="clear" w:color="auto" w:fill="auto"/>
            <w:vAlign w:val="bottom"/>
            <w:hideMark/>
          </w:tcPr>
          <w:p w14:paraId="09FD6FBB"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600" w:type="dxa"/>
            <w:shd w:val="clear" w:color="auto" w:fill="auto"/>
            <w:vAlign w:val="bottom"/>
            <w:hideMark/>
          </w:tcPr>
          <w:p w14:paraId="5AB40F7B" w14:textId="77777777" w:rsidR="00CB5118" w:rsidRPr="004F3D51" w:rsidRDefault="00CB5118" w:rsidP="00C5760D">
            <w:pPr>
              <w:spacing w:before="40" w:after="40" w:line="220" w:lineRule="exact"/>
              <w:ind w:right="113"/>
              <w:jc w:val="right"/>
              <w:rPr>
                <w:sz w:val="18"/>
                <w:szCs w:val="16"/>
              </w:rPr>
            </w:pPr>
            <w:r w:rsidRPr="004F3D51">
              <w:rPr>
                <w:sz w:val="18"/>
                <w:szCs w:val="16"/>
              </w:rPr>
              <w:t>18</w:t>
            </w:r>
          </w:p>
        </w:tc>
        <w:tc>
          <w:tcPr>
            <w:tcW w:w="817" w:type="dxa"/>
            <w:gridSpan w:val="2"/>
            <w:shd w:val="clear" w:color="auto" w:fill="auto"/>
            <w:vAlign w:val="bottom"/>
            <w:hideMark/>
          </w:tcPr>
          <w:p w14:paraId="48C2C484"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r>
      <w:tr w:rsidR="00CB5118" w:rsidRPr="004F3D51" w14:paraId="7E473095" w14:textId="77777777" w:rsidTr="00B17579">
        <w:trPr>
          <w:cantSplit/>
        </w:trPr>
        <w:tc>
          <w:tcPr>
            <w:tcW w:w="3969" w:type="dxa"/>
            <w:shd w:val="clear" w:color="auto" w:fill="auto"/>
            <w:hideMark/>
          </w:tcPr>
          <w:p w14:paraId="732759F6" w14:textId="77777777" w:rsidR="00CB5118" w:rsidRPr="004F3D51" w:rsidRDefault="00CB5118" w:rsidP="00C5760D">
            <w:pPr>
              <w:spacing w:before="40" w:after="40" w:line="220" w:lineRule="exact"/>
              <w:ind w:right="113"/>
              <w:rPr>
                <w:iCs/>
                <w:sz w:val="18"/>
                <w:szCs w:val="16"/>
              </w:rPr>
            </w:pPr>
            <w:r w:rsidRPr="004F3D51">
              <w:rPr>
                <w:iCs/>
                <w:sz w:val="18"/>
                <w:szCs w:val="16"/>
              </w:rPr>
              <w:t>Нарушение норм охраны труда</w:t>
            </w:r>
          </w:p>
        </w:tc>
        <w:tc>
          <w:tcPr>
            <w:tcW w:w="567" w:type="dxa"/>
            <w:shd w:val="clear" w:color="auto" w:fill="auto"/>
            <w:vAlign w:val="bottom"/>
            <w:hideMark/>
          </w:tcPr>
          <w:p w14:paraId="47B32DA0" w14:textId="77777777" w:rsidR="00CB5118" w:rsidRPr="004F3D51" w:rsidRDefault="00CB5118" w:rsidP="00C5760D">
            <w:pPr>
              <w:spacing w:before="40" w:after="40" w:line="220" w:lineRule="exact"/>
              <w:ind w:right="113"/>
              <w:jc w:val="right"/>
              <w:rPr>
                <w:sz w:val="18"/>
                <w:szCs w:val="16"/>
              </w:rPr>
            </w:pPr>
            <w:r w:rsidRPr="004F3D51">
              <w:rPr>
                <w:sz w:val="18"/>
                <w:szCs w:val="16"/>
              </w:rPr>
              <w:t>5</w:t>
            </w:r>
          </w:p>
        </w:tc>
        <w:tc>
          <w:tcPr>
            <w:tcW w:w="851" w:type="dxa"/>
            <w:shd w:val="clear" w:color="auto" w:fill="auto"/>
            <w:vAlign w:val="bottom"/>
            <w:hideMark/>
          </w:tcPr>
          <w:p w14:paraId="3FEA2552"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c>
          <w:tcPr>
            <w:tcW w:w="567" w:type="dxa"/>
            <w:shd w:val="clear" w:color="auto" w:fill="auto"/>
            <w:vAlign w:val="bottom"/>
            <w:hideMark/>
          </w:tcPr>
          <w:p w14:paraId="14A69E99" w14:textId="77777777" w:rsidR="00CB5118" w:rsidRPr="004F3D51" w:rsidRDefault="00CB5118" w:rsidP="00C5760D">
            <w:pPr>
              <w:spacing w:before="40" w:after="40" w:line="220" w:lineRule="exact"/>
              <w:ind w:right="113"/>
              <w:jc w:val="right"/>
              <w:rPr>
                <w:sz w:val="18"/>
                <w:szCs w:val="16"/>
              </w:rPr>
            </w:pPr>
            <w:r w:rsidRPr="004F3D51">
              <w:rPr>
                <w:sz w:val="18"/>
                <w:szCs w:val="16"/>
              </w:rPr>
              <w:t>4</w:t>
            </w:r>
          </w:p>
        </w:tc>
        <w:tc>
          <w:tcPr>
            <w:tcW w:w="850" w:type="dxa"/>
            <w:shd w:val="clear" w:color="auto" w:fill="auto"/>
            <w:vAlign w:val="bottom"/>
            <w:hideMark/>
          </w:tcPr>
          <w:p w14:paraId="571F04F5"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shd w:val="clear" w:color="auto" w:fill="auto"/>
            <w:vAlign w:val="bottom"/>
            <w:hideMark/>
          </w:tcPr>
          <w:p w14:paraId="5C0E1FBE" w14:textId="77777777" w:rsidR="00CB5118" w:rsidRPr="004F3D51" w:rsidRDefault="00CB5118" w:rsidP="00C5760D">
            <w:pPr>
              <w:spacing w:before="40" w:after="40" w:line="220" w:lineRule="exact"/>
              <w:ind w:right="113"/>
              <w:jc w:val="right"/>
              <w:rPr>
                <w:sz w:val="18"/>
                <w:szCs w:val="16"/>
              </w:rPr>
            </w:pPr>
            <w:r w:rsidRPr="004F3D51">
              <w:rPr>
                <w:sz w:val="18"/>
                <w:szCs w:val="16"/>
              </w:rPr>
              <w:t>10</w:t>
            </w:r>
          </w:p>
        </w:tc>
        <w:tc>
          <w:tcPr>
            <w:tcW w:w="851" w:type="dxa"/>
            <w:shd w:val="clear" w:color="auto" w:fill="auto"/>
            <w:vAlign w:val="bottom"/>
            <w:hideMark/>
          </w:tcPr>
          <w:p w14:paraId="24E495B7" w14:textId="77777777" w:rsidR="00CB5118" w:rsidRPr="004F3D51" w:rsidRDefault="00CB5118" w:rsidP="00C5760D">
            <w:pPr>
              <w:spacing w:before="40" w:after="40" w:line="220" w:lineRule="exact"/>
              <w:ind w:right="113"/>
              <w:jc w:val="right"/>
              <w:rPr>
                <w:sz w:val="18"/>
                <w:szCs w:val="16"/>
              </w:rPr>
            </w:pPr>
            <w:r w:rsidRPr="004F3D51">
              <w:rPr>
                <w:sz w:val="18"/>
                <w:szCs w:val="16"/>
              </w:rPr>
              <w:t>0,3</w:t>
            </w:r>
          </w:p>
        </w:tc>
        <w:tc>
          <w:tcPr>
            <w:tcW w:w="600" w:type="dxa"/>
            <w:shd w:val="clear" w:color="auto" w:fill="auto"/>
            <w:vAlign w:val="bottom"/>
            <w:hideMark/>
          </w:tcPr>
          <w:p w14:paraId="70505137" w14:textId="77777777" w:rsidR="00CB5118" w:rsidRPr="004F3D51" w:rsidRDefault="00CB5118" w:rsidP="00C5760D">
            <w:pPr>
              <w:spacing w:before="40" w:after="40" w:line="220" w:lineRule="exact"/>
              <w:ind w:right="113"/>
              <w:jc w:val="right"/>
              <w:rPr>
                <w:sz w:val="18"/>
                <w:szCs w:val="16"/>
              </w:rPr>
            </w:pPr>
            <w:r w:rsidRPr="004F3D51">
              <w:rPr>
                <w:sz w:val="18"/>
                <w:szCs w:val="16"/>
              </w:rPr>
              <w:t>9</w:t>
            </w:r>
          </w:p>
        </w:tc>
        <w:tc>
          <w:tcPr>
            <w:tcW w:w="817" w:type="dxa"/>
            <w:gridSpan w:val="2"/>
            <w:shd w:val="clear" w:color="auto" w:fill="auto"/>
            <w:vAlign w:val="bottom"/>
            <w:hideMark/>
          </w:tcPr>
          <w:p w14:paraId="54488C9C" w14:textId="77777777" w:rsidR="00CB5118" w:rsidRPr="004F3D51" w:rsidRDefault="00CB5118" w:rsidP="00C5760D">
            <w:pPr>
              <w:spacing w:before="40" w:after="40" w:line="220" w:lineRule="exact"/>
              <w:ind w:right="113"/>
              <w:jc w:val="right"/>
              <w:rPr>
                <w:sz w:val="18"/>
                <w:szCs w:val="16"/>
              </w:rPr>
            </w:pPr>
            <w:r w:rsidRPr="004F3D51">
              <w:rPr>
                <w:sz w:val="18"/>
                <w:szCs w:val="16"/>
              </w:rPr>
              <w:t>0,3</w:t>
            </w:r>
          </w:p>
        </w:tc>
      </w:tr>
      <w:tr w:rsidR="00CB5118" w:rsidRPr="004F3D51" w14:paraId="22CAB93F" w14:textId="77777777" w:rsidTr="00B17579">
        <w:trPr>
          <w:cantSplit/>
        </w:trPr>
        <w:tc>
          <w:tcPr>
            <w:tcW w:w="3969" w:type="dxa"/>
            <w:shd w:val="clear" w:color="auto" w:fill="auto"/>
            <w:hideMark/>
          </w:tcPr>
          <w:p w14:paraId="0C1FC443" w14:textId="77777777" w:rsidR="00CB5118" w:rsidRPr="004F3D51" w:rsidRDefault="00CB5118" w:rsidP="00C5760D">
            <w:pPr>
              <w:spacing w:before="40" w:after="40" w:line="220" w:lineRule="exact"/>
              <w:ind w:right="113"/>
              <w:rPr>
                <w:iCs/>
                <w:sz w:val="18"/>
                <w:szCs w:val="16"/>
              </w:rPr>
            </w:pPr>
            <w:r w:rsidRPr="004F3D51">
              <w:rPr>
                <w:iCs/>
                <w:sz w:val="18"/>
                <w:szCs w:val="16"/>
              </w:rPr>
              <w:t>Грабеж</w:t>
            </w:r>
          </w:p>
        </w:tc>
        <w:tc>
          <w:tcPr>
            <w:tcW w:w="567" w:type="dxa"/>
            <w:shd w:val="clear" w:color="auto" w:fill="auto"/>
            <w:vAlign w:val="bottom"/>
            <w:hideMark/>
          </w:tcPr>
          <w:p w14:paraId="39B8E2D5" w14:textId="77777777" w:rsidR="00CB5118" w:rsidRPr="004F3D51" w:rsidRDefault="00CB5118" w:rsidP="00C5760D">
            <w:pPr>
              <w:spacing w:before="40" w:after="40" w:line="220" w:lineRule="exact"/>
              <w:ind w:right="113"/>
              <w:jc w:val="right"/>
              <w:rPr>
                <w:sz w:val="18"/>
                <w:szCs w:val="16"/>
              </w:rPr>
            </w:pPr>
            <w:r w:rsidRPr="004F3D51">
              <w:rPr>
                <w:sz w:val="18"/>
                <w:szCs w:val="16"/>
              </w:rPr>
              <w:t>44</w:t>
            </w:r>
          </w:p>
        </w:tc>
        <w:tc>
          <w:tcPr>
            <w:tcW w:w="851" w:type="dxa"/>
            <w:shd w:val="clear" w:color="auto" w:fill="auto"/>
            <w:vAlign w:val="bottom"/>
            <w:hideMark/>
          </w:tcPr>
          <w:p w14:paraId="04E2CA77" w14:textId="77777777" w:rsidR="00CB5118" w:rsidRPr="004F3D51" w:rsidRDefault="00CB5118" w:rsidP="00C5760D">
            <w:pPr>
              <w:spacing w:before="40" w:after="40" w:line="220" w:lineRule="exact"/>
              <w:ind w:right="113"/>
              <w:jc w:val="right"/>
              <w:rPr>
                <w:sz w:val="18"/>
                <w:szCs w:val="16"/>
              </w:rPr>
            </w:pPr>
            <w:r w:rsidRPr="004F3D51">
              <w:rPr>
                <w:sz w:val="18"/>
                <w:szCs w:val="16"/>
              </w:rPr>
              <w:t>1,5</w:t>
            </w:r>
          </w:p>
        </w:tc>
        <w:tc>
          <w:tcPr>
            <w:tcW w:w="567" w:type="dxa"/>
            <w:shd w:val="clear" w:color="auto" w:fill="auto"/>
            <w:vAlign w:val="bottom"/>
            <w:hideMark/>
          </w:tcPr>
          <w:p w14:paraId="0B7DFCD8" w14:textId="77777777" w:rsidR="00CB5118" w:rsidRPr="004F3D51" w:rsidRDefault="00CB5118" w:rsidP="00C5760D">
            <w:pPr>
              <w:spacing w:before="40" w:after="40" w:line="220" w:lineRule="exact"/>
              <w:ind w:right="113"/>
              <w:jc w:val="right"/>
              <w:rPr>
                <w:sz w:val="18"/>
                <w:szCs w:val="16"/>
              </w:rPr>
            </w:pPr>
            <w:r w:rsidRPr="004F3D51">
              <w:rPr>
                <w:sz w:val="18"/>
                <w:szCs w:val="16"/>
              </w:rPr>
              <w:t>32</w:t>
            </w:r>
          </w:p>
        </w:tc>
        <w:tc>
          <w:tcPr>
            <w:tcW w:w="850" w:type="dxa"/>
            <w:shd w:val="clear" w:color="auto" w:fill="auto"/>
            <w:vAlign w:val="bottom"/>
            <w:hideMark/>
          </w:tcPr>
          <w:p w14:paraId="7B599420" w14:textId="77777777" w:rsidR="00CB5118" w:rsidRPr="004F3D51" w:rsidRDefault="00CB5118" w:rsidP="00C5760D">
            <w:pPr>
              <w:spacing w:before="40" w:after="40" w:line="220" w:lineRule="exact"/>
              <w:ind w:right="113"/>
              <w:jc w:val="right"/>
              <w:rPr>
                <w:sz w:val="18"/>
                <w:szCs w:val="16"/>
              </w:rPr>
            </w:pPr>
            <w:r w:rsidRPr="004F3D51">
              <w:rPr>
                <w:sz w:val="18"/>
                <w:szCs w:val="16"/>
              </w:rPr>
              <w:t>1,1</w:t>
            </w:r>
          </w:p>
        </w:tc>
        <w:tc>
          <w:tcPr>
            <w:tcW w:w="567" w:type="dxa"/>
            <w:shd w:val="clear" w:color="auto" w:fill="auto"/>
            <w:vAlign w:val="bottom"/>
            <w:hideMark/>
          </w:tcPr>
          <w:p w14:paraId="36948F87" w14:textId="77777777" w:rsidR="00CB5118" w:rsidRPr="004F3D51" w:rsidRDefault="00CB5118" w:rsidP="00C5760D">
            <w:pPr>
              <w:spacing w:before="40" w:after="40" w:line="220" w:lineRule="exact"/>
              <w:ind w:right="113"/>
              <w:jc w:val="right"/>
              <w:rPr>
                <w:sz w:val="18"/>
                <w:szCs w:val="16"/>
              </w:rPr>
            </w:pPr>
            <w:r w:rsidRPr="004F3D51">
              <w:rPr>
                <w:sz w:val="18"/>
                <w:szCs w:val="16"/>
              </w:rPr>
              <w:t>36</w:t>
            </w:r>
          </w:p>
        </w:tc>
        <w:tc>
          <w:tcPr>
            <w:tcW w:w="851" w:type="dxa"/>
            <w:shd w:val="clear" w:color="auto" w:fill="auto"/>
            <w:vAlign w:val="bottom"/>
            <w:hideMark/>
          </w:tcPr>
          <w:p w14:paraId="7C530A47" w14:textId="77777777" w:rsidR="00CB5118" w:rsidRPr="004F3D51" w:rsidRDefault="00CB5118" w:rsidP="00C5760D">
            <w:pPr>
              <w:spacing w:before="40" w:after="40" w:line="220" w:lineRule="exact"/>
              <w:ind w:right="113"/>
              <w:jc w:val="right"/>
              <w:rPr>
                <w:sz w:val="18"/>
                <w:szCs w:val="16"/>
              </w:rPr>
            </w:pPr>
            <w:r w:rsidRPr="004F3D51">
              <w:rPr>
                <w:sz w:val="18"/>
                <w:szCs w:val="16"/>
              </w:rPr>
              <w:t>1,2</w:t>
            </w:r>
          </w:p>
        </w:tc>
        <w:tc>
          <w:tcPr>
            <w:tcW w:w="600" w:type="dxa"/>
            <w:shd w:val="clear" w:color="auto" w:fill="auto"/>
            <w:vAlign w:val="bottom"/>
            <w:hideMark/>
          </w:tcPr>
          <w:p w14:paraId="18BE36A3" w14:textId="77777777" w:rsidR="00CB5118" w:rsidRPr="004F3D51" w:rsidRDefault="00CB5118" w:rsidP="00C5760D">
            <w:pPr>
              <w:spacing w:before="40" w:after="40" w:line="220" w:lineRule="exact"/>
              <w:ind w:right="113"/>
              <w:jc w:val="right"/>
              <w:rPr>
                <w:sz w:val="18"/>
                <w:szCs w:val="16"/>
              </w:rPr>
            </w:pPr>
            <w:r w:rsidRPr="004F3D51">
              <w:rPr>
                <w:sz w:val="18"/>
                <w:szCs w:val="16"/>
              </w:rPr>
              <w:t>25</w:t>
            </w:r>
          </w:p>
        </w:tc>
        <w:tc>
          <w:tcPr>
            <w:tcW w:w="817" w:type="dxa"/>
            <w:gridSpan w:val="2"/>
            <w:shd w:val="clear" w:color="auto" w:fill="auto"/>
            <w:vAlign w:val="bottom"/>
            <w:hideMark/>
          </w:tcPr>
          <w:p w14:paraId="5442D3F8" w14:textId="77777777" w:rsidR="00CB5118" w:rsidRPr="004F3D51" w:rsidRDefault="00CB5118" w:rsidP="00C5760D">
            <w:pPr>
              <w:spacing w:before="40" w:after="40" w:line="220" w:lineRule="exact"/>
              <w:ind w:right="113"/>
              <w:jc w:val="right"/>
              <w:rPr>
                <w:sz w:val="18"/>
                <w:szCs w:val="16"/>
              </w:rPr>
            </w:pPr>
            <w:r w:rsidRPr="004F3D51">
              <w:rPr>
                <w:sz w:val="18"/>
                <w:szCs w:val="16"/>
              </w:rPr>
              <w:t>0,8</w:t>
            </w:r>
          </w:p>
        </w:tc>
      </w:tr>
      <w:tr w:rsidR="00CB5118" w:rsidRPr="004F3D51" w14:paraId="18416BC8" w14:textId="77777777" w:rsidTr="00B17579">
        <w:trPr>
          <w:cantSplit/>
        </w:trPr>
        <w:tc>
          <w:tcPr>
            <w:tcW w:w="3969" w:type="dxa"/>
            <w:shd w:val="clear" w:color="auto" w:fill="auto"/>
            <w:hideMark/>
          </w:tcPr>
          <w:p w14:paraId="56316BCB" w14:textId="77777777" w:rsidR="00CB5118" w:rsidRPr="004F3D51" w:rsidRDefault="00CB5118" w:rsidP="00C5760D">
            <w:pPr>
              <w:spacing w:before="40" w:after="40" w:line="220" w:lineRule="exact"/>
              <w:ind w:right="113"/>
              <w:rPr>
                <w:iCs/>
                <w:sz w:val="18"/>
                <w:szCs w:val="16"/>
              </w:rPr>
            </w:pPr>
            <w:r w:rsidRPr="004F3D51">
              <w:rPr>
                <w:iCs/>
                <w:sz w:val="18"/>
                <w:szCs w:val="16"/>
              </w:rPr>
              <w:t>Хищение</w:t>
            </w:r>
          </w:p>
        </w:tc>
        <w:tc>
          <w:tcPr>
            <w:tcW w:w="567" w:type="dxa"/>
            <w:shd w:val="clear" w:color="auto" w:fill="auto"/>
            <w:vAlign w:val="bottom"/>
            <w:hideMark/>
          </w:tcPr>
          <w:p w14:paraId="410136A5" w14:textId="77777777" w:rsidR="00CB5118" w:rsidRPr="004F3D51" w:rsidRDefault="00CB5118" w:rsidP="00C5760D">
            <w:pPr>
              <w:spacing w:before="40" w:after="40" w:line="220" w:lineRule="exact"/>
              <w:ind w:right="113"/>
              <w:jc w:val="right"/>
              <w:rPr>
                <w:sz w:val="18"/>
                <w:szCs w:val="16"/>
              </w:rPr>
            </w:pPr>
            <w:r w:rsidRPr="004F3D51">
              <w:rPr>
                <w:sz w:val="18"/>
                <w:szCs w:val="16"/>
              </w:rPr>
              <w:t>62</w:t>
            </w:r>
          </w:p>
        </w:tc>
        <w:tc>
          <w:tcPr>
            <w:tcW w:w="851" w:type="dxa"/>
            <w:shd w:val="clear" w:color="auto" w:fill="auto"/>
            <w:vAlign w:val="bottom"/>
            <w:hideMark/>
          </w:tcPr>
          <w:p w14:paraId="669A20FF" w14:textId="77777777" w:rsidR="00CB5118" w:rsidRPr="004F3D51" w:rsidRDefault="00CB5118" w:rsidP="00C5760D">
            <w:pPr>
              <w:spacing w:before="40" w:after="40" w:line="220" w:lineRule="exact"/>
              <w:ind w:right="113"/>
              <w:jc w:val="right"/>
              <w:rPr>
                <w:sz w:val="18"/>
                <w:szCs w:val="16"/>
              </w:rPr>
            </w:pPr>
            <w:r w:rsidRPr="004F3D51">
              <w:rPr>
                <w:sz w:val="18"/>
                <w:szCs w:val="16"/>
              </w:rPr>
              <w:t>2,1</w:t>
            </w:r>
          </w:p>
        </w:tc>
        <w:tc>
          <w:tcPr>
            <w:tcW w:w="567" w:type="dxa"/>
            <w:shd w:val="clear" w:color="auto" w:fill="auto"/>
            <w:vAlign w:val="bottom"/>
            <w:hideMark/>
          </w:tcPr>
          <w:p w14:paraId="41F0B44C" w14:textId="77777777" w:rsidR="00CB5118" w:rsidRPr="004F3D51" w:rsidRDefault="00CB5118" w:rsidP="00C5760D">
            <w:pPr>
              <w:spacing w:before="40" w:after="40" w:line="220" w:lineRule="exact"/>
              <w:ind w:right="113"/>
              <w:jc w:val="right"/>
              <w:rPr>
                <w:sz w:val="18"/>
                <w:szCs w:val="16"/>
              </w:rPr>
            </w:pPr>
            <w:r w:rsidRPr="004F3D51">
              <w:rPr>
                <w:sz w:val="18"/>
                <w:szCs w:val="16"/>
              </w:rPr>
              <w:t>51</w:t>
            </w:r>
          </w:p>
        </w:tc>
        <w:tc>
          <w:tcPr>
            <w:tcW w:w="850" w:type="dxa"/>
            <w:shd w:val="clear" w:color="auto" w:fill="auto"/>
            <w:vAlign w:val="bottom"/>
            <w:hideMark/>
          </w:tcPr>
          <w:p w14:paraId="4A41A365" w14:textId="77777777" w:rsidR="00CB5118" w:rsidRPr="004F3D51" w:rsidRDefault="00CB5118" w:rsidP="00C5760D">
            <w:pPr>
              <w:spacing w:before="40" w:after="40" w:line="220" w:lineRule="exact"/>
              <w:ind w:right="113"/>
              <w:jc w:val="right"/>
              <w:rPr>
                <w:sz w:val="18"/>
                <w:szCs w:val="16"/>
              </w:rPr>
            </w:pPr>
            <w:r w:rsidRPr="004F3D51">
              <w:rPr>
                <w:sz w:val="18"/>
                <w:szCs w:val="16"/>
              </w:rPr>
              <w:t>1,7</w:t>
            </w:r>
          </w:p>
        </w:tc>
        <w:tc>
          <w:tcPr>
            <w:tcW w:w="567" w:type="dxa"/>
            <w:shd w:val="clear" w:color="auto" w:fill="auto"/>
            <w:vAlign w:val="bottom"/>
            <w:hideMark/>
          </w:tcPr>
          <w:p w14:paraId="53264716" w14:textId="77777777" w:rsidR="00CB5118" w:rsidRPr="004F3D51" w:rsidRDefault="00CB5118" w:rsidP="00C5760D">
            <w:pPr>
              <w:spacing w:before="40" w:after="40" w:line="220" w:lineRule="exact"/>
              <w:ind w:right="113"/>
              <w:jc w:val="right"/>
              <w:rPr>
                <w:sz w:val="18"/>
                <w:szCs w:val="16"/>
              </w:rPr>
            </w:pPr>
            <w:r w:rsidRPr="004F3D51">
              <w:rPr>
                <w:sz w:val="18"/>
                <w:szCs w:val="16"/>
              </w:rPr>
              <w:t>62</w:t>
            </w:r>
          </w:p>
        </w:tc>
        <w:tc>
          <w:tcPr>
            <w:tcW w:w="851" w:type="dxa"/>
            <w:shd w:val="clear" w:color="auto" w:fill="auto"/>
            <w:vAlign w:val="bottom"/>
            <w:hideMark/>
          </w:tcPr>
          <w:p w14:paraId="7E81F852" w14:textId="77777777" w:rsidR="00CB5118" w:rsidRPr="004F3D51" w:rsidRDefault="00CB5118" w:rsidP="00C5760D">
            <w:pPr>
              <w:spacing w:before="40" w:after="40" w:line="220" w:lineRule="exact"/>
              <w:ind w:right="113"/>
              <w:jc w:val="right"/>
              <w:rPr>
                <w:sz w:val="18"/>
                <w:szCs w:val="16"/>
              </w:rPr>
            </w:pPr>
            <w:r w:rsidRPr="004F3D51">
              <w:rPr>
                <w:sz w:val="18"/>
                <w:szCs w:val="16"/>
              </w:rPr>
              <w:t>2,1</w:t>
            </w:r>
          </w:p>
        </w:tc>
        <w:tc>
          <w:tcPr>
            <w:tcW w:w="600" w:type="dxa"/>
            <w:shd w:val="clear" w:color="auto" w:fill="auto"/>
            <w:vAlign w:val="bottom"/>
            <w:hideMark/>
          </w:tcPr>
          <w:p w14:paraId="5B20601E" w14:textId="77777777" w:rsidR="00CB5118" w:rsidRPr="004F3D51" w:rsidRDefault="00CB5118" w:rsidP="00C5760D">
            <w:pPr>
              <w:spacing w:before="40" w:after="40" w:line="220" w:lineRule="exact"/>
              <w:ind w:right="113"/>
              <w:jc w:val="right"/>
              <w:rPr>
                <w:sz w:val="18"/>
                <w:szCs w:val="16"/>
              </w:rPr>
            </w:pPr>
            <w:r w:rsidRPr="004F3D51">
              <w:rPr>
                <w:sz w:val="18"/>
                <w:szCs w:val="16"/>
              </w:rPr>
              <w:t>53</w:t>
            </w:r>
          </w:p>
        </w:tc>
        <w:tc>
          <w:tcPr>
            <w:tcW w:w="817" w:type="dxa"/>
            <w:gridSpan w:val="2"/>
            <w:shd w:val="clear" w:color="auto" w:fill="auto"/>
            <w:vAlign w:val="bottom"/>
            <w:hideMark/>
          </w:tcPr>
          <w:p w14:paraId="04144255" w14:textId="77777777" w:rsidR="00CB5118" w:rsidRPr="004F3D51" w:rsidRDefault="00CB5118" w:rsidP="00C5760D">
            <w:pPr>
              <w:spacing w:before="40" w:after="40" w:line="220" w:lineRule="exact"/>
              <w:ind w:right="113"/>
              <w:jc w:val="right"/>
              <w:rPr>
                <w:sz w:val="18"/>
                <w:szCs w:val="16"/>
              </w:rPr>
            </w:pPr>
            <w:r w:rsidRPr="004F3D51">
              <w:rPr>
                <w:sz w:val="18"/>
                <w:szCs w:val="16"/>
              </w:rPr>
              <w:t>1,8</w:t>
            </w:r>
          </w:p>
        </w:tc>
      </w:tr>
      <w:tr w:rsidR="00CB5118" w:rsidRPr="004F3D51" w14:paraId="7E58A66E" w14:textId="77777777" w:rsidTr="00B17579">
        <w:trPr>
          <w:cantSplit/>
        </w:trPr>
        <w:tc>
          <w:tcPr>
            <w:tcW w:w="3969" w:type="dxa"/>
            <w:shd w:val="clear" w:color="auto" w:fill="auto"/>
            <w:hideMark/>
          </w:tcPr>
          <w:p w14:paraId="20D09447" w14:textId="77777777" w:rsidR="00CB5118" w:rsidRPr="004F3D51" w:rsidRDefault="00CB5118" w:rsidP="00C5760D">
            <w:pPr>
              <w:spacing w:before="40" w:after="40" w:line="220" w:lineRule="exact"/>
              <w:ind w:right="113"/>
              <w:rPr>
                <w:iCs/>
                <w:sz w:val="18"/>
                <w:szCs w:val="16"/>
              </w:rPr>
            </w:pPr>
            <w:r w:rsidRPr="004F3D51">
              <w:rPr>
                <w:iCs/>
                <w:sz w:val="18"/>
                <w:szCs w:val="16"/>
              </w:rPr>
              <w:t>Кража</w:t>
            </w:r>
          </w:p>
        </w:tc>
        <w:tc>
          <w:tcPr>
            <w:tcW w:w="567" w:type="dxa"/>
            <w:shd w:val="clear" w:color="auto" w:fill="auto"/>
            <w:vAlign w:val="bottom"/>
            <w:hideMark/>
          </w:tcPr>
          <w:p w14:paraId="7CD5193E" w14:textId="77777777" w:rsidR="00CB5118" w:rsidRPr="004F3D51" w:rsidRDefault="00CB5118" w:rsidP="00C5760D">
            <w:pPr>
              <w:spacing w:before="40" w:after="40" w:line="220" w:lineRule="exact"/>
              <w:ind w:right="113"/>
              <w:jc w:val="right"/>
              <w:rPr>
                <w:sz w:val="18"/>
                <w:szCs w:val="16"/>
              </w:rPr>
            </w:pPr>
            <w:r w:rsidRPr="004F3D51">
              <w:rPr>
                <w:sz w:val="18"/>
                <w:szCs w:val="16"/>
              </w:rPr>
              <w:t>499</w:t>
            </w:r>
          </w:p>
        </w:tc>
        <w:tc>
          <w:tcPr>
            <w:tcW w:w="851" w:type="dxa"/>
            <w:shd w:val="clear" w:color="auto" w:fill="auto"/>
            <w:vAlign w:val="bottom"/>
            <w:hideMark/>
          </w:tcPr>
          <w:p w14:paraId="16365B3C" w14:textId="77777777" w:rsidR="00CB5118" w:rsidRPr="004F3D51" w:rsidRDefault="00CB5118" w:rsidP="00C5760D">
            <w:pPr>
              <w:spacing w:before="40" w:after="40" w:line="220" w:lineRule="exact"/>
              <w:ind w:right="113"/>
              <w:jc w:val="right"/>
              <w:rPr>
                <w:sz w:val="18"/>
                <w:szCs w:val="16"/>
              </w:rPr>
            </w:pPr>
            <w:r w:rsidRPr="004F3D51">
              <w:rPr>
                <w:sz w:val="18"/>
                <w:szCs w:val="16"/>
              </w:rPr>
              <w:t>16,5</w:t>
            </w:r>
          </w:p>
        </w:tc>
        <w:tc>
          <w:tcPr>
            <w:tcW w:w="567" w:type="dxa"/>
            <w:shd w:val="clear" w:color="auto" w:fill="auto"/>
            <w:vAlign w:val="bottom"/>
            <w:hideMark/>
          </w:tcPr>
          <w:p w14:paraId="3E56BC14" w14:textId="77777777" w:rsidR="00CB5118" w:rsidRPr="004F3D51" w:rsidRDefault="00CB5118" w:rsidP="00C5760D">
            <w:pPr>
              <w:spacing w:before="40" w:after="40" w:line="220" w:lineRule="exact"/>
              <w:ind w:right="113"/>
              <w:jc w:val="right"/>
              <w:rPr>
                <w:sz w:val="18"/>
                <w:szCs w:val="16"/>
              </w:rPr>
            </w:pPr>
            <w:r w:rsidRPr="004F3D51">
              <w:rPr>
                <w:sz w:val="18"/>
                <w:szCs w:val="16"/>
              </w:rPr>
              <w:t>468</w:t>
            </w:r>
          </w:p>
        </w:tc>
        <w:tc>
          <w:tcPr>
            <w:tcW w:w="850" w:type="dxa"/>
            <w:shd w:val="clear" w:color="auto" w:fill="auto"/>
            <w:vAlign w:val="bottom"/>
            <w:hideMark/>
          </w:tcPr>
          <w:p w14:paraId="207A1659" w14:textId="77777777" w:rsidR="00CB5118" w:rsidRPr="004F3D51" w:rsidRDefault="00CB5118" w:rsidP="00C5760D">
            <w:pPr>
              <w:spacing w:before="40" w:after="40" w:line="220" w:lineRule="exact"/>
              <w:ind w:right="113"/>
              <w:jc w:val="right"/>
              <w:rPr>
                <w:sz w:val="18"/>
                <w:szCs w:val="16"/>
              </w:rPr>
            </w:pPr>
            <w:r w:rsidRPr="004F3D51">
              <w:rPr>
                <w:sz w:val="18"/>
                <w:szCs w:val="16"/>
              </w:rPr>
              <w:t>15,5</w:t>
            </w:r>
          </w:p>
        </w:tc>
        <w:tc>
          <w:tcPr>
            <w:tcW w:w="567" w:type="dxa"/>
            <w:shd w:val="clear" w:color="auto" w:fill="auto"/>
            <w:vAlign w:val="bottom"/>
            <w:hideMark/>
          </w:tcPr>
          <w:p w14:paraId="06B807F6" w14:textId="77777777" w:rsidR="00CB5118" w:rsidRPr="004F3D51" w:rsidRDefault="00CB5118" w:rsidP="00C5760D">
            <w:pPr>
              <w:spacing w:before="40" w:after="40" w:line="220" w:lineRule="exact"/>
              <w:ind w:right="113"/>
              <w:jc w:val="right"/>
              <w:rPr>
                <w:sz w:val="18"/>
                <w:szCs w:val="16"/>
              </w:rPr>
            </w:pPr>
            <w:r w:rsidRPr="004F3D51">
              <w:rPr>
                <w:sz w:val="18"/>
                <w:szCs w:val="16"/>
              </w:rPr>
              <w:t>506</w:t>
            </w:r>
          </w:p>
        </w:tc>
        <w:tc>
          <w:tcPr>
            <w:tcW w:w="851" w:type="dxa"/>
            <w:shd w:val="clear" w:color="auto" w:fill="auto"/>
            <w:vAlign w:val="bottom"/>
            <w:hideMark/>
          </w:tcPr>
          <w:p w14:paraId="5D16219C" w14:textId="77777777" w:rsidR="00CB5118" w:rsidRPr="004F3D51" w:rsidRDefault="00CB5118" w:rsidP="00C5760D">
            <w:pPr>
              <w:spacing w:before="40" w:after="40" w:line="220" w:lineRule="exact"/>
              <w:ind w:right="113"/>
              <w:jc w:val="right"/>
              <w:rPr>
                <w:sz w:val="18"/>
                <w:szCs w:val="16"/>
              </w:rPr>
            </w:pPr>
            <w:r w:rsidRPr="004F3D51">
              <w:rPr>
                <w:sz w:val="18"/>
                <w:szCs w:val="16"/>
              </w:rPr>
              <w:t>16,9</w:t>
            </w:r>
          </w:p>
        </w:tc>
        <w:tc>
          <w:tcPr>
            <w:tcW w:w="600" w:type="dxa"/>
            <w:shd w:val="clear" w:color="auto" w:fill="auto"/>
            <w:vAlign w:val="bottom"/>
            <w:hideMark/>
          </w:tcPr>
          <w:p w14:paraId="3514552F" w14:textId="77777777" w:rsidR="00CB5118" w:rsidRPr="004F3D51" w:rsidRDefault="00CB5118" w:rsidP="00C5760D">
            <w:pPr>
              <w:spacing w:before="40" w:after="40" w:line="220" w:lineRule="exact"/>
              <w:ind w:right="113"/>
              <w:jc w:val="right"/>
              <w:rPr>
                <w:sz w:val="18"/>
                <w:szCs w:val="16"/>
              </w:rPr>
            </w:pPr>
            <w:r w:rsidRPr="004F3D51">
              <w:rPr>
                <w:sz w:val="18"/>
                <w:szCs w:val="16"/>
              </w:rPr>
              <w:t>476</w:t>
            </w:r>
          </w:p>
        </w:tc>
        <w:tc>
          <w:tcPr>
            <w:tcW w:w="817" w:type="dxa"/>
            <w:gridSpan w:val="2"/>
            <w:shd w:val="clear" w:color="auto" w:fill="auto"/>
            <w:vAlign w:val="bottom"/>
            <w:hideMark/>
          </w:tcPr>
          <w:p w14:paraId="6814BB0C" w14:textId="77777777" w:rsidR="00CB5118" w:rsidRPr="004F3D51" w:rsidRDefault="00CB5118" w:rsidP="00C5760D">
            <w:pPr>
              <w:spacing w:before="40" w:after="40" w:line="220" w:lineRule="exact"/>
              <w:ind w:right="113"/>
              <w:jc w:val="right"/>
              <w:rPr>
                <w:sz w:val="18"/>
                <w:szCs w:val="16"/>
              </w:rPr>
            </w:pPr>
            <w:r w:rsidRPr="004F3D51">
              <w:rPr>
                <w:sz w:val="18"/>
                <w:szCs w:val="16"/>
              </w:rPr>
              <w:t>15,9</w:t>
            </w:r>
          </w:p>
        </w:tc>
      </w:tr>
      <w:tr w:rsidR="00CB5118" w:rsidRPr="004F3D51" w14:paraId="0801DD2C" w14:textId="77777777" w:rsidTr="00B17579">
        <w:trPr>
          <w:cantSplit/>
        </w:trPr>
        <w:tc>
          <w:tcPr>
            <w:tcW w:w="3969" w:type="dxa"/>
            <w:shd w:val="clear" w:color="auto" w:fill="auto"/>
            <w:hideMark/>
          </w:tcPr>
          <w:p w14:paraId="29F5B975" w14:textId="77777777" w:rsidR="00CB5118" w:rsidRPr="004F3D51" w:rsidRDefault="00CB5118" w:rsidP="00C5760D">
            <w:pPr>
              <w:spacing w:before="40" w:after="40" w:line="220" w:lineRule="exact"/>
              <w:ind w:right="113"/>
              <w:rPr>
                <w:iCs/>
                <w:sz w:val="18"/>
                <w:szCs w:val="16"/>
              </w:rPr>
            </w:pPr>
            <w:r w:rsidRPr="004F3D51">
              <w:rPr>
                <w:iCs/>
                <w:sz w:val="18"/>
                <w:szCs w:val="16"/>
              </w:rPr>
              <w:t>Мошенничество</w:t>
            </w:r>
          </w:p>
        </w:tc>
        <w:tc>
          <w:tcPr>
            <w:tcW w:w="567" w:type="dxa"/>
            <w:shd w:val="clear" w:color="auto" w:fill="auto"/>
            <w:vAlign w:val="bottom"/>
            <w:hideMark/>
          </w:tcPr>
          <w:p w14:paraId="52D87BC5" w14:textId="77777777" w:rsidR="00CB5118" w:rsidRPr="004F3D51" w:rsidRDefault="00CB5118" w:rsidP="00C5760D">
            <w:pPr>
              <w:spacing w:before="40" w:after="40" w:line="220" w:lineRule="exact"/>
              <w:ind w:right="113"/>
              <w:jc w:val="right"/>
              <w:rPr>
                <w:sz w:val="18"/>
                <w:szCs w:val="16"/>
              </w:rPr>
            </w:pPr>
            <w:r w:rsidRPr="004F3D51">
              <w:rPr>
                <w:sz w:val="18"/>
                <w:szCs w:val="16"/>
              </w:rPr>
              <w:t>145</w:t>
            </w:r>
          </w:p>
        </w:tc>
        <w:tc>
          <w:tcPr>
            <w:tcW w:w="851" w:type="dxa"/>
            <w:shd w:val="clear" w:color="auto" w:fill="auto"/>
            <w:vAlign w:val="bottom"/>
            <w:hideMark/>
          </w:tcPr>
          <w:p w14:paraId="56110C3B" w14:textId="77777777" w:rsidR="00CB5118" w:rsidRPr="004F3D51" w:rsidRDefault="00CB5118" w:rsidP="00C5760D">
            <w:pPr>
              <w:spacing w:before="40" w:after="40" w:line="220" w:lineRule="exact"/>
              <w:ind w:right="113"/>
              <w:jc w:val="right"/>
              <w:rPr>
                <w:sz w:val="18"/>
                <w:szCs w:val="16"/>
              </w:rPr>
            </w:pPr>
            <w:r w:rsidRPr="004F3D51">
              <w:rPr>
                <w:sz w:val="18"/>
                <w:szCs w:val="16"/>
              </w:rPr>
              <w:t>4,8</w:t>
            </w:r>
          </w:p>
        </w:tc>
        <w:tc>
          <w:tcPr>
            <w:tcW w:w="567" w:type="dxa"/>
            <w:shd w:val="clear" w:color="auto" w:fill="auto"/>
            <w:vAlign w:val="bottom"/>
            <w:hideMark/>
          </w:tcPr>
          <w:p w14:paraId="670F2134" w14:textId="77777777" w:rsidR="00CB5118" w:rsidRPr="004F3D51" w:rsidRDefault="00CB5118" w:rsidP="00C5760D">
            <w:pPr>
              <w:spacing w:before="40" w:after="40" w:line="220" w:lineRule="exact"/>
              <w:ind w:right="113"/>
              <w:jc w:val="right"/>
              <w:rPr>
                <w:sz w:val="18"/>
                <w:szCs w:val="16"/>
              </w:rPr>
            </w:pPr>
            <w:r w:rsidRPr="004F3D51">
              <w:rPr>
                <w:sz w:val="18"/>
                <w:szCs w:val="16"/>
              </w:rPr>
              <w:t>115</w:t>
            </w:r>
          </w:p>
        </w:tc>
        <w:tc>
          <w:tcPr>
            <w:tcW w:w="850" w:type="dxa"/>
            <w:shd w:val="clear" w:color="auto" w:fill="auto"/>
            <w:vAlign w:val="bottom"/>
            <w:hideMark/>
          </w:tcPr>
          <w:p w14:paraId="4A79A5B3" w14:textId="77777777" w:rsidR="00CB5118" w:rsidRPr="004F3D51" w:rsidRDefault="00CB5118" w:rsidP="00C5760D">
            <w:pPr>
              <w:spacing w:before="40" w:after="40" w:line="220" w:lineRule="exact"/>
              <w:ind w:right="113"/>
              <w:jc w:val="right"/>
              <w:rPr>
                <w:sz w:val="18"/>
                <w:szCs w:val="16"/>
              </w:rPr>
            </w:pPr>
            <w:r w:rsidRPr="004F3D51">
              <w:rPr>
                <w:sz w:val="18"/>
                <w:szCs w:val="16"/>
              </w:rPr>
              <w:t>3,8</w:t>
            </w:r>
          </w:p>
        </w:tc>
        <w:tc>
          <w:tcPr>
            <w:tcW w:w="567" w:type="dxa"/>
            <w:shd w:val="clear" w:color="auto" w:fill="auto"/>
            <w:vAlign w:val="bottom"/>
            <w:hideMark/>
          </w:tcPr>
          <w:p w14:paraId="37D6ADC1" w14:textId="77777777" w:rsidR="00CB5118" w:rsidRPr="004F3D51" w:rsidRDefault="00CB5118" w:rsidP="00C5760D">
            <w:pPr>
              <w:spacing w:before="40" w:after="40" w:line="220" w:lineRule="exact"/>
              <w:ind w:right="113"/>
              <w:jc w:val="right"/>
              <w:rPr>
                <w:sz w:val="18"/>
                <w:szCs w:val="16"/>
              </w:rPr>
            </w:pPr>
            <w:r w:rsidRPr="004F3D51">
              <w:rPr>
                <w:sz w:val="18"/>
                <w:szCs w:val="16"/>
              </w:rPr>
              <w:t>89</w:t>
            </w:r>
          </w:p>
        </w:tc>
        <w:tc>
          <w:tcPr>
            <w:tcW w:w="851" w:type="dxa"/>
            <w:shd w:val="clear" w:color="auto" w:fill="auto"/>
            <w:vAlign w:val="bottom"/>
            <w:hideMark/>
          </w:tcPr>
          <w:p w14:paraId="41D483E7" w14:textId="77777777" w:rsidR="00CB5118" w:rsidRPr="004F3D51" w:rsidRDefault="00CB5118" w:rsidP="00C5760D">
            <w:pPr>
              <w:spacing w:before="40" w:after="40" w:line="220" w:lineRule="exact"/>
              <w:ind w:right="113"/>
              <w:jc w:val="right"/>
              <w:rPr>
                <w:sz w:val="18"/>
                <w:szCs w:val="16"/>
              </w:rPr>
            </w:pPr>
            <w:r w:rsidRPr="004F3D51">
              <w:rPr>
                <w:sz w:val="18"/>
                <w:szCs w:val="16"/>
              </w:rPr>
              <w:t>3,0</w:t>
            </w:r>
          </w:p>
        </w:tc>
        <w:tc>
          <w:tcPr>
            <w:tcW w:w="600" w:type="dxa"/>
            <w:shd w:val="clear" w:color="auto" w:fill="auto"/>
            <w:vAlign w:val="bottom"/>
            <w:hideMark/>
          </w:tcPr>
          <w:p w14:paraId="10D51701" w14:textId="77777777" w:rsidR="00CB5118" w:rsidRPr="004F3D51" w:rsidRDefault="00CB5118" w:rsidP="00C5760D">
            <w:pPr>
              <w:spacing w:before="40" w:after="40" w:line="220" w:lineRule="exact"/>
              <w:ind w:right="113"/>
              <w:jc w:val="right"/>
              <w:rPr>
                <w:sz w:val="18"/>
                <w:szCs w:val="16"/>
              </w:rPr>
            </w:pPr>
            <w:r w:rsidRPr="004F3D51">
              <w:rPr>
                <w:sz w:val="18"/>
                <w:szCs w:val="16"/>
              </w:rPr>
              <w:t>92</w:t>
            </w:r>
          </w:p>
        </w:tc>
        <w:tc>
          <w:tcPr>
            <w:tcW w:w="817" w:type="dxa"/>
            <w:gridSpan w:val="2"/>
            <w:shd w:val="clear" w:color="auto" w:fill="auto"/>
            <w:vAlign w:val="bottom"/>
            <w:hideMark/>
          </w:tcPr>
          <w:p w14:paraId="59E02BEC" w14:textId="77777777" w:rsidR="00CB5118" w:rsidRPr="004F3D51" w:rsidRDefault="00CB5118" w:rsidP="00C5760D">
            <w:pPr>
              <w:spacing w:before="40" w:after="40" w:line="220" w:lineRule="exact"/>
              <w:ind w:right="113"/>
              <w:jc w:val="right"/>
              <w:rPr>
                <w:sz w:val="18"/>
                <w:szCs w:val="16"/>
              </w:rPr>
            </w:pPr>
            <w:r w:rsidRPr="004F3D51">
              <w:rPr>
                <w:sz w:val="18"/>
                <w:szCs w:val="16"/>
              </w:rPr>
              <w:t>3,1</w:t>
            </w:r>
          </w:p>
        </w:tc>
      </w:tr>
      <w:tr w:rsidR="00CB5118" w:rsidRPr="004F3D51" w14:paraId="5A006EAB" w14:textId="77777777" w:rsidTr="00B17579">
        <w:trPr>
          <w:cantSplit/>
        </w:trPr>
        <w:tc>
          <w:tcPr>
            <w:tcW w:w="3969" w:type="dxa"/>
            <w:shd w:val="clear" w:color="auto" w:fill="auto"/>
            <w:hideMark/>
          </w:tcPr>
          <w:p w14:paraId="4A8E8BB1" w14:textId="77777777" w:rsidR="00CB5118" w:rsidRPr="004F3D51" w:rsidRDefault="00CB5118" w:rsidP="00C5760D">
            <w:pPr>
              <w:spacing w:before="40" w:after="40" w:line="220" w:lineRule="exact"/>
              <w:ind w:right="113"/>
              <w:rPr>
                <w:iCs/>
                <w:sz w:val="18"/>
                <w:szCs w:val="16"/>
              </w:rPr>
            </w:pPr>
            <w:r w:rsidRPr="004F3D51">
              <w:rPr>
                <w:iCs/>
                <w:sz w:val="18"/>
                <w:szCs w:val="16"/>
              </w:rPr>
              <w:t>Казнокрадство или растрата</w:t>
            </w:r>
          </w:p>
        </w:tc>
        <w:tc>
          <w:tcPr>
            <w:tcW w:w="567" w:type="dxa"/>
            <w:shd w:val="clear" w:color="auto" w:fill="auto"/>
            <w:vAlign w:val="bottom"/>
            <w:hideMark/>
          </w:tcPr>
          <w:p w14:paraId="5991F3AB" w14:textId="77777777" w:rsidR="00CB5118" w:rsidRPr="004F3D51" w:rsidRDefault="00CB5118" w:rsidP="00C5760D">
            <w:pPr>
              <w:spacing w:before="40" w:after="40" w:line="220" w:lineRule="exact"/>
              <w:ind w:right="113"/>
              <w:jc w:val="right"/>
              <w:rPr>
                <w:sz w:val="18"/>
                <w:szCs w:val="16"/>
              </w:rPr>
            </w:pPr>
            <w:r w:rsidRPr="004F3D51">
              <w:rPr>
                <w:sz w:val="18"/>
                <w:szCs w:val="16"/>
              </w:rPr>
              <w:t>82</w:t>
            </w:r>
          </w:p>
        </w:tc>
        <w:tc>
          <w:tcPr>
            <w:tcW w:w="851" w:type="dxa"/>
            <w:shd w:val="clear" w:color="auto" w:fill="auto"/>
            <w:vAlign w:val="bottom"/>
            <w:hideMark/>
          </w:tcPr>
          <w:p w14:paraId="4F3DD650" w14:textId="77777777" w:rsidR="00CB5118" w:rsidRPr="004F3D51" w:rsidRDefault="00CB5118" w:rsidP="00C5760D">
            <w:pPr>
              <w:spacing w:before="40" w:after="40" w:line="220" w:lineRule="exact"/>
              <w:ind w:right="113"/>
              <w:jc w:val="right"/>
              <w:rPr>
                <w:sz w:val="18"/>
                <w:szCs w:val="16"/>
              </w:rPr>
            </w:pPr>
            <w:r w:rsidRPr="004F3D51">
              <w:rPr>
                <w:sz w:val="18"/>
                <w:szCs w:val="16"/>
              </w:rPr>
              <w:t>2,7</w:t>
            </w:r>
          </w:p>
        </w:tc>
        <w:tc>
          <w:tcPr>
            <w:tcW w:w="567" w:type="dxa"/>
            <w:shd w:val="clear" w:color="auto" w:fill="auto"/>
            <w:vAlign w:val="bottom"/>
            <w:hideMark/>
          </w:tcPr>
          <w:p w14:paraId="1253AA2F" w14:textId="77777777" w:rsidR="00CB5118" w:rsidRPr="004F3D51" w:rsidRDefault="00CB5118" w:rsidP="00C5760D">
            <w:pPr>
              <w:spacing w:before="40" w:after="40" w:line="220" w:lineRule="exact"/>
              <w:ind w:right="113"/>
              <w:jc w:val="right"/>
              <w:rPr>
                <w:sz w:val="18"/>
                <w:szCs w:val="16"/>
              </w:rPr>
            </w:pPr>
            <w:r w:rsidRPr="004F3D51">
              <w:rPr>
                <w:sz w:val="18"/>
                <w:szCs w:val="16"/>
              </w:rPr>
              <w:t>82</w:t>
            </w:r>
          </w:p>
        </w:tc>
        <w:tc>
          <w:tcPr>
            <w:tcW w:w="850" w:type="dxa"/>
            <w:shd w:val="clear" w:color="auto" w:fill="auto"/>
            <w:vAlign w:val="bottom"/>
            <w:hideMark/>
          </w:tcPr>
          <w:p w14:paraId="2EB48EDD" w14:textId="77777777" w:rsidR="00CB5118" w:rsidRPr="004F3D51" w:rsidRDefault="00CB5118" w:rsidP="00C5760D">
            <w:pPr>
              <w:spacing w:before="40" w:after="40" w:line="220" w:lineRule="exact"/>
              <w:ind w:right="113"/>
              <w:jc w:val="right"/>
              <w:rPr>
                <w:sz w:val="18"/>
                <w:szCs w:val="16"/>
              </w:rPr>
            </w:pPr>
            <w:r w:rsidRPr="004F3D51">
              <w:rPr>
                <w:sz w:val="18"/>
                <w:szCs w:val="16"/>
              </w:rPr>
              <w:t>2,7</w:t>
            </w:r>
          </w:p>
        </w:tc>
        <w:tc>
          <w:tcPr>
            <w:tcW w:w="567" w:type="dxa"/>
            <w:shd w:val="clear" w:color="auto" w:fill="auto"/>
            <w:vAlign w:val="bottom"/>
            <w:hideMark/>
          </w:tcPr>
          <w:p w14:paraId="5FD97A31" w14:textId="77777777" w:rsidR="00CB5118" w:rsidRPr="004F3D51" w:rsidRDefault="00CB5118" w:rsidP="00C5760D">
            <w:pPr>
              <w:spacing w:before="40" w:after="40" w:line="220" w:lineRule="exact"/>
              <w:ind w:right="113"/>
              <w:jc w:val="right"/>
              <w:rPr>
                <w:sz w:val="18"/>
                <w:szCs w:val="16"/>
              </w:rPr>
            </w:pPr>
            <w:r w:rsidRPr="004F3D51">
              <w:rPr>
                <w:sz w:val="18"/>
                <w:szCs w:val="16"/>
              </w:rPr>
              <w:t>60</w:t>
            </w:r>
          </w:p>
        </w:tc>
        <w:tc>
          <w:tcPr>
            <w:tcW w:w="851" w:type="dxa"/>
            <w:shd w:val="clear" w:color="auto" w:fill="auto"/>
            <w:vAlign w:val="bottom"/>
            <w:hideMark/>
          </w:tcPr>
          <w:p w14:paraId="353195B3" w14:textId="77777777" w:rsidR="00CB5118" w:rsidRPr="004F3D51" w:rsidRDefault="00CB5118" w:rsidP="00C5760D">
            <w:pPr>
              <w:spacing w:before="40" w:after="40" w:line="220" w:lineRule="exact"/>
              <w:ind w:right="113"/>
              <w:jc w:val="right"/>
              <w:rPr>
                <w:sz w:val="18"/>
                <w:szCs w:val="16"/>
              </w:rPr>
            </w:pPr>
            <w:r w:rsidRPr="004F3D51">
              <w:rPr>
                <w:sz w:val="18"/>
                <w:szCs w:val="16"/>
              </w:rPr>
              <w:t>2,0</w:t>
            </w:r>
          </w:p>
        </w:tc>
        <w:tc>
          <w:tcPr>
            <w:tcW w:w="600" w:type="dxa"/>
            <w:shd w:val="clear" w:color="auto" w:fill="auto"/>
            <w:vAlign w:val="bottom"/>
            <w:hideMark/>
          </w:tcPr>
          <w:p w14:paraId="4A48BD15" w14:textId="77777777" w:rsidR="00CB5118" w:rsidRPr="004F3D51" w:rsidRDefault="00CB5118" w:rsidP="00C5760D">
            <w:pPr>
              <w:spacing w:before="40" w:after="40" w:line="220" w:lineRule="exact"/>
              <w:ind w:right="113"/>
              <w:jc w:val="right"/>
              <w:rPr>
                <w:sz w:val="18"/>
                <w:szCs w:val="16"/>
              </w:rPr>
            </w:pPr>
            <w:r w:rsidRPr="004F3D51">
              <w:rPr>
                <w:sz w:val="18"/>
                <w:szCs w:val="16"/>
              </w:rPr>
              <w:t>53</w:t>
            </w:r>
          </w:p>
        </w:tc>
        <w:tc>
          <w:tcPr>
            <w:tcW w:w="817" w:type="dxa"/>
            <w:gridSpan w:val="2"/>
            <w:shd w:val="clear" w:color="auto" w:fill="auto"/>
            <w:vAlign w:val="bottom"/>
            <w:hideMark/>
          </w:tcPr>
          <w:p w14:paraId="638AAC4A" w14:textId="77777777" w:rsidR="00CB5118" w:rsidRPr="004F3D51" w:rsidRDefault="00CB5118" w:rsidP="00C5760D">
            <w:pPr>
              <w:spacing w:before="40" w:after="40" w:line="220" w:lineRule="exact"/>
              <w:ind w:right="113"/>
              <w:jc w:val="right"/>
              <w:rPr>
                <w:sz w:val="18"/>
                <w:szCs w:val="16"/>
              </w:rPr>
            </w:pPr>
            <w:r w:rsidRPr="004F3D51">
              <w:rPr>
                <w:sz w:val="18"/>
                <w:szCs w:val="16"/>
              </w:rPr>
              <w:t>1,8</w:t>
            </w:r>
          </w:p>
        </w:tc>
      </w:tr>
      <w:tr w:rsidR="00CB5118" w:rsidRPr="004F3D51" w14:paraId="761567BE" w14:textId="77777777" w:rsidTr="00B17579">
        <w:trPr>
          <w:cantSplit/>
        </w:trPr>
        <w:tc>
          <w:tcPr>
            <w:tcW w:w="3969" w:type="dxa"/>
            <w:shd w:val="clear" w:color="auto" w:fill="auto"/>
            <w:hideMark/>
          </w:tcPr>
          <w:p w14:paraId="5DA28384" w14:textId="77777777" w:rsidR="00CB5118" w:rsidRPr="004F3D51" w:rsidRDefault="00CB5118" w:rsidP="00C5760D">
            <w:pPr>
              <w:spacing w:before="40" w:after="40" w:line="220" w:lineRule="exact"/>
              <w:ind w:right="113"/>
              <w:rPr>
                <w:iCs/>
                <w:sz w:val="18"/>
                <w:szCs w:val="16"/>
              </w:rPr>
            </w:pPr>
            <w:r w:rsidRPr="004F3D51">
              <w:rPr>
                <w:iCs/>
                <w:sz w:val="18"/>
                <w:szCs w:val="16"/>
              </w:rPr>
              <w:t>Вымогательство</w:t>
            </w:r>
          </w:p>
        </w:tc>
        <w:tc>
          <w:tcPr>
            <w:tcW w:w="567" w:type="dxa"/>
            <w:shd w:val="clear" w:color="auto" w:fill="auto"/>
            <w:vAlign w:val="bottom"/>
            <w:hideMark/>
          </w:tcPr>
          <w:p w14:paraId="3E9C4049" w14:textId="77777777" w:rsidR="00CB5118" w:rsidRPr="004F3D51" w:rsidRDefault="00CB5118" w:rsidP="00C5760D">
            <w:pPr>
              <w:spacing w:before="40" w:after="40" w:line="220" w:lineRule="exact"/>
              <w:ind w:right="113"/>
              <w:jc w:val="right"/>
              <w:rPr>
                <w:sz w:val="18"/>
                <w:szCs w:val="16"/>
              </w:rPr>
            </w:pPr>
            <w:r w:rsidRPr="004F3D51">
              <w:rPr>
                <w:sz w:val="18"/>
                <w:szCs w:val="16"/>
              </w:rPr>
              <w:t>18</w:t>
            </w:r>
          </w:p>
        </w:tc>
        <w:tc>
          <w:tcPr>
            <w:tcW w:w="851" w:type="dxa"/>
            <w:shd w:val="clear" w:color="auto" w:fill="auto"/>
            <w:vAlign w:val="bottom"/>
            <w:hideMark/>
          </w:tcPr>
          <w:p w14:paraId="0B5B087D"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c>
          <w:tcPr>
            <w:tcW w:w="567" w:type="dxa"/>
            <w:shd w:val="clear" w:color="auto" w:fill="auto"/>
            <w:vAlign w:val="bottom"/>
            <w:hideMark/>
          </w:tcPr>
          <w:p w14:paraId="3E616054" w14:textId="77777777" w:rsidR="00CB5118" w:rsidRPr="004F3D51" w:rsidRDefault="00CB5118" w:rsidP="00C5760D">
            <w:pPr>
              <w:spacing w:before="40" w:after="40" w:line="220" w:lineRule="exact"/>
              <w:ind w:right="113"/>
              <w:jc w:val="right"/>
              <w:rPr>
                <w:sz w:val="18"/>
                <w:szCs w:val="16"/>
              </w:rPr>
            </w:pPr>
            <w:r w:rsidRPr="004F3D51">
              <w:rPr>
                <w:sz w:val="18"/>
                <w:szCs w:val="16"/>
              </w:rPr>
              <w:t>12</w:t>
            </w:r>
          </w:p>
        </w:tc>
        <w:tc>
          <w:tcPr>
            <w:tcW w:w="850" w:type="dxa"/>
            <w:shd w:val="clear" w:color="auto" w:fill="auto"/>
            <w:vAlign w:val="bottom"/>
            <w:hideMark/>
          </w:tcPr>
          <w:p w14:paraId="38B943D8"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567" w:type="dxa"/>
            <w:shd w:val="clear" w:color="auto" w:fill="auto"/>
            <w:vAlign w:val="bottom"/>
            <w:hideMark/>
          </w:tcPr>
          <w:p w14:paraId="366C7A54" w14:textId="77777777" w:rsidR="00CB5118" w:rsidRPr="004F3D51" w:rsidRDefault="00CB5118" w:rsidP="00C5760D">
            <w:pPr>
              <w:spacing w:before="40" w:after="40" w:line="220" w:lineRule="exact"/>
              <w:ind w:right="113"/>
              <w:jc w:val="right"/>
              <w:rPr>
                <w:sz w:val="18"/>
                <w:szCs w:val="16"/>
              </w:rPr>
            </w:pPr>
            <w:r w:rsidRPr="004F3D51">
              <w:rPr>
                <w:sz w:val="18"/>
                <w:szCs w:val="16"/>
              </w:rPr>
              <w:t>12</w:t>
            </w:r>
          </w:p>
        </w:tc>
        <w:tc>
          <w:tcPr>
            <w:tcW w:w="851" w:type="dxa"/>
            <w:shd w:val="clear" w:color="auto" w:fill="auto"/>
            <w:vAlign w:val="bottom"/>
            <w:hideMark/>
          </w:tcPr>
          <w:p w14:paraId="7A9DBF94"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600" w:type="dxa"/>
            <w:shd w:val="clear" w:color="auto" w:fill="auto"/>
            <w:vAlign w:val="bottom"/>
            <w:hideMark/>
          </w:tcPr>
          <w:p w14:paraId="10CB9385" w14:textId="77777777" w:rsidR="00CB5118" w:rsidRPr="004F3D51" w:rsidRDefault="00CB5118" w:rsidP="00C5760D">
            <w:pPr>
              <w:spacing w:before="40" w:after="40" w:line="220" w:lineRule="exact"/>
              <w:ind w:right="113"/>
              <w:jc w:val="right"/>
              <w:rPr>
                <w:sz w:val="18"/>
                <w:szCs w:val="16"/>
              </w:rPr>
            </w:pPr>
            <w:r w:rsidRPr="004F3D51">
              <w:rPr>
                <w:sz w:val="18"/>
                <w:szCs w:val="16"/>
              </w:rPr>
              <w:t>4</w:t>
            </w:r>
          </w:p>
        </w:tc>
        <w:tc>
          <w:tcPr>
            <w:tcW w:w="817" w:type="dxa"/>
            <w:gridSpan w:val="2"/>
            <w:shd w:val="clear" w:color="auto" w:fill="auto"/>
            <w:vAlign w:val="bottom"/>
            <w:hideMark/>
          </w:tcPr>
          <w:p w14:paraId="6CE70771"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r>
      <w:tr w:rsidR="00CB5118" w:rsidRPr="004F3D51" w14:paraId="7811A815" w14:textId="77777777" w:rsidTr="00B17579">
        <w:trPr>
          <w:cantSplit/>
        </w:trPr>
        <w:tc>
          <w:tcPr>
            <w:tcW w:w="3969" w:type="dxa"/>
            <w:shd w:val="clear" w:color="auto" w:fill="auto"/>
            <w:hideMark/>
          </w:tcPr>
          <w:p w14:paraId="2E39E13B" w14:textId="77777777" w:rsidR="00CB5118" w:rsidRPr="004F3D51" w:rsidRDefault="00CB5118" w:rsidP="00C5760D">
            <w:pPr>
              <w:spacing w:before="40" w:after="40" w:line="220" w:lineRule="exact"/>
              <w:ind w:right="113"/>
              <w:rPr>
                <w:iCs/>
                <w:sz w:val="18"/>
                <w:szCs w:val="16"/>
              </w:rPr>
            </w:pPr>
            <w:r w:rsidRPr="004F3D51">
              <w:rPr>
                <w:iCs/>
                <w:sz w:val="18"/>
                <w:szCs w:val="16"/>
              </w:rPr>
              <w:t>Умышленное уничтожение или повреждение имущества</w:t>
            </w:r>
          </w:p>
        </w:tc>
        <w:tc>
          <w:tcPr>
            <w:tcW w:w="567" w:type="dxa"/>
            <w:shd w:val="clear" w:color="auto" w:fill="auto"/>
            <w:vAlign w:val="bottom"/>
            <w:hideMark/>
          </w:tcPr>
          <w:p w14:paraId="7D825BFD" w14:textId="77777777" w:rsidR="00CB5118" w:rsidRPr="004F3D51" w:rsidRDefault="00CB5118" w:rsidP="00C5760D">
            <w:pPr>
              <w:spacing w:before="40" w:after="40" w:line="220" w:lineRule="exact"/>
              <w:ind w:right="113"/>
              <w:jc w:val="right"/>
              <w:rPr>
                <w:sz w:val="18"/>
                <w:szCs w:val="16"/>
              </w:rPr>
            </w:pPr>
            <w:r w:rsidRPr="004F3D51">
              <w:rPr>
                <w:sz w:val="18"/>
                <w:szCs w:val="16"/>
              </w:rPr>
              <w:t>20</w:t>
            </w:r>
          </w:p>
        </w:tc>
        <w:tc>
          <w:tcPr>
            <w:tcW w:w="851" w:type="dxa"/>
            <w:shd w:val="clear" w:color="auto" w:fill="auto"/>
            <w:vAlign w:val="bottom"/>
            <w:hideMark/>
          </w:tcPr>
          <w:p w14:paraId="0D0FE4A9" w14:textId="77777777" w:rsidR="00CB5118" w:rsidRPr="004F3D51" w:rsidRDefault="00CB5118" w:rsidP="00C5760D">
            <w:pPr>
              <w:spacing w:before="40" w:after="40" w:line="220" w:lineRule="exact"/>
              <w:ind w:right="113"/>
              <w:jc w:val="right"/>
              <w:rPr>
                <w:sz w:val="18"/>
                <w:szCs w:val="16"/>
              </w:rPr>
            </w:pPr>
            <w:r w:rsidRPr="004F3D51">
              <w:rPr>
                <w:sz w:val="18"/>
                <w:szCs w:val="16"/>
              </w:rPr>
              <w:t>0,7</w:t>
            </w:r>
          </w:p>
        </w:tc>
        <w:tc>
          <w:tcPr>
            <w:tcW w:w="567" w:type="dxa"/>
            <w:shd w:val="clear" w:color="auto" w:fill="auto"/>
            <w:vAlign w:val="bottom"/>
            <w:hideMark/>
          </w:tcPr>
          <w:p w14:paraId="35C3E2AA" w14:textId="77777777" w:rsidR="00CB5118" w:rsidRPr="004F3D51" w:rsidRDefault="00CB5118" w:rsidP="00C5760D">
            <w:pPr>
              <w:spacing w:before="40" w:after="40" w:line="220" w:lineRule="exact"/>
              <w:ind w:right="113"/>
              <w:jc w:val="right"/>
              <w:rPr>
                <w:sz w:val="18"/>
                <w:szCs w:val="16"/>
              </w:rPr>
            </w:pPr>
            <w:r w:rsidRPr="004F3D51">
              <w:rPr>
                <w:sz w:val="18"/>
                <w:szCs w:val="16"/>
              </w:rPr>
              <w:t>22</w:t>
            </w:r>
          </w:p>
        </w:tc>
        <w:tc>
          <w:tcPr>
            <w:tcW w:w="850" w:type="dxa"/>
            <w:shd w:val="clear" w:color="auto" w:fill="auto"/>
            <w:vAlign w:val="bottom"/>
            <w:hideMark/>
          </w:tcPr>
          <w:p w14:paraId="36DB613C" w14:textId="77777777" w:rsidR="00CB5118" w:rsidRPr="004F3D51" w:rsidRDefault="00CB5118" w:rsidP="00C5760D">
            <w:pPr>
              <w:spacing w:before="40" w:after="40" w:line="220" w:lineRule="exact"/>
              <w:ind w:right="113"/>
              <w:jc w:val="right"/>
              <w:rPr>
                <w:sz w:val="18"/>
                <w:szCs w:val="16"/>
              </w:rPr>
            </w:pPr>
            <w:r w:rsidRPr="004F3D51">
              <w:rPr>
                <w:sz w:val="18"/>
                <w:szCs w:val="16"/>
              </w:rPr>
              <w:t>0,7</w:t>
            </w:r>
          </w:p>
        </w:tc>
        <w:tc>
          <w:tcPr>
            <w:tcW w:w="567" w:type="dxa"/>
            <w:shd w:val="clear" w:color="auto" w:fill="auto"/>
            <w:vAlign w:val="bottom"/>
            <w:hideMark/>
          </w:tcPr>
          <w:p w14:paraId="192E0D98" w14:textId="77777777" w:rsidR="00CB5118" w:rsidRPr="004F3D51" w:rsidRDefault="00CB5118" w:rsidP="00C5760D">
            <w:pPr>
              <w:spacing w:before="40" w:after="40" w:line="220" w:lineRule="exact"/>
              <w:ind w:right="113"/>
              <w:jc w:val="right"/>
              <w:rPr>
                <w:sz w:val="18"/>
                <w:szCs w:val="16"/>
              </w:rPr>
            </w:pPr>
            <w:r w:rsidRPr="004F3D51">
              <w:rPr>
                <w:sz w:val="18"/>
                <w:szCs w:val="16"/>
              </w:rPr>
              <w:t>12</w:t>
            </w:r>
          </w:p>
        </w:tc>
        <w:tc>
          <w:tcPr>
            <w:tcW w:w="851" w:type="dxa"/>
            <w:shd w:val="clear" w:color="auto" w:fill="auto"/>
            <w:vAlign w:val="bottom"/>
            <w:hideMark/>
          </w:tcPr>
          <w:p w14:paraId="16CC4F0C"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600" w:type="dxa"/>
            <w:shd w:val="clear" w:color="auto" w:fill="auto"/>
            <w:vAlign w:val="bottom"/>
            <w:hideMark/>
          </w:tcPr>
          <w:p w14:paraId="37013622" w14:textId="77777777" w:rsidR="00CB5118" w:rsidRPr="004F3D51" w:rsidRDefault="00CB5118" w:rsidP="00C5760D">
            <w:pPr>
              <w:spacing w:before="40" w:after="40" w:line="220" w:lineRule="exact"/>
              <w:ind w:right="113"/>
              <w:jc w:val="right"/>
              <w:rPr>
                <w:sz w:val="18"/>
                <w:szCs w:val="16"/>
              </w:rPr>
            </w:pPr>
            <w:r w:rsidRPr="004F3D51">
              <w:rPr>
                <w:sz w:val="18"/>
                <w:szCs w:val="16"/>
              </w:rPr>
              <w:t>24</w:t>
            </w:r>
          </w:p>
        </w:tc>
        <w:tc>
          <w:tcPr>
            <w:tcW w:w="817" w:type="dxa"/>
            <w:gridSpan w:val="2"/>
            <w:shd w:val="clear" w:color="auto" w:fill="auto"/>
            <w:vAlign w:val="bottom"/>
            <w:hideMark/>
          </w:tcPr>
          <w:p w14:paraId="448687B9" w14:textId="77777777" w:rsidR="00CB5118" w:rsidRPr="004F3D51" w:rsidRDefault="00CB5118" w:rsidP="00C5760D">
            <w:pPr>
              <w:spacing w:before="40" w:after="40" w:line="220" w:lineRule="exact"/>
              <w:ind w:right="113"/>
              <w:jc w:val="right"/>
              <w:rPr>
                <w:sz w:val="18"/>
                <w:szCs w:val="16"/>
              </w:rPr>
            </w:pPr>
            <w:r w:rsidRPr="004F3D51">
              <w:rPr>
                <w:sz w:val="18"/>
                <w:szCs w:val="16"/>
              </w:rPr>
              <w:t>0,8</w:t>
            </w:r>
          </w:p>
        </w:tc>
      </w:tr>
      <w:tr w:rsidR="00CB5118" w:rsidRPr="004F3D51" w14:paraId="0372DBCD" w14:textId="77777777" w:rsidTr="00B17579">
        <w:trPr>
          <w:cantSplit/>
        </w:trPr>
        <w:tc>
          <w:tcPr>
            <w:tcW w:w="3969" w:type="dxa"/>
            <w:shd w:val="clear" w:color="auto" w:fill="auto"/>
            <w:hideMark/>
          </w:tcPr>
          <w:p w14:paraId="586A32B3" w14:textId="77777777" w:rsidR="00CB5118" w:rsidRPr="004F3D51" w:rsidRDefault="00CB5118" w:rsidP="00C5760D">
            <w:pPr>
              <w:spacing w:before="40" w:after="40" w:line="220" w:lineRule="exact"/>
              <w:ind w:right="113"/>
              <w:rPr>
                <w:iCs/>
                <w:sz w:val="18"/>
                <w:szCs w:val="16"/>
              </w:rPr>
            </w:pPr>
            <w:r w:rsidRPr="004F3D51">
              <w:rPr>
                <w:iCs/>
                <w:sz w:val="18"/>
                <w:szCs w:val="16"/>
              </w:rPr>
              <w:t>Незаконная предпринимательская деятельность</w:t>
            </w:r>
          </w:p>
        </w:tc>
        <w:tc>
          <w:tcPr>
            <w:tcW w:w="567" w:type="dxa"/>
            <w:shd w:val="clear" w:color="auto" w:fill="auto"/>
            <w:vAlign w:val="bottom"/>
            <w:hideMark/>
          </w:tcPr>
          <w:p w14:paraId="7D27EDA4" w14:textId="77777777" w:rsidR="00CB5118" w:rsidRPr="004F3D51" w:rsidRDefault="00CB5118" w:rsidP="00C5760D">
            <w:pPr>
              <w:spacing w:before="40" w:after="40" w:line="220" w:lineRule="exact"/>
              <w:ind w:right="113"/>
              <w:jc w:val="right"/>
              <w:rPr>
                <w:sz w:val="18"/>
                <w:szCs w:val="16"/>
              </w:rPr>
            </w:pPr>
            <w:r w:rsidRPr="004F3D51">
              <w:rPr>
                <w:sz w:val="18"/>
                <w:szCs w:val="16"/>
              </w:rPr>
              <w:t>4</w:t>
            </w:r>
          </w:p>
        </w:tc>
        <w:tc>
          <w:tcPr>
            <w:tcW w:w="851" w:type="dxa"/>
            <w:shd w:val="clear" w:color="auto" w:fill="auto"/>
            <w:vAlign w:val="bottom"/>
            <w:hideMark/>
          </w:tcPr>
          <w:p w14:paraId="7FD4AD00"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shd w:val="clear" w:color="auto" w:fill="auto"/>
            <w:vAlign w:val="bottom"/>
            <w:hideMark/>
          </w:tcPr>
          <w:p w14:paraId="1CFDE618" w14:textId="77777777" w:rsidR="00CB5118" w:rsidRPr="004F3D51" w:rsidRDefault="00CB5118" w:rsidP="00C5760D">
            <w:pPr>
              <w:spacing w:before="40" w:after="40" w:line="220" w:lineRule="exact"/>
              <w:ind w:right="113"/>
              <w:jc w:val="right"/>
              <w:rPr>
                <w:sz w:val="18"/>
                <w:szCs w:val="16"/>
              </w:rPr>
            </w:pPr>
            <w:r w:rsidRPr="004F3D51">
              <w:rPr>
                <w:sz w:val="18"/>
                <w:szCs w:val="16"/>
              </w:rPr>
              <w:t>1</w:t>
            </w:r>
          </w:p>
        </w:tc>
        <w:tc>
          <w:tcPr>
            <w:tcW w:w="850" w:type="dxa"/>
            <w:shd w:val="clear" w:color="auto" w:fill="auto"/>
            <w:vAlign w:val="bottom"/>
            <w:hideMark/>
          </w:tcPr>
          <w:p w14:paraId="5370DB64"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2B9D7FC5" w14:textId="77777777" w:rsidR="00CB5118" w:rsidRPr="004F3D51" w:rsidRDefault="00CB5118" w:rsidP="00C5760D">
            <w:pPr>
              <w:spacing w:before="40" w:after="40" w:line="220" w:lineRule="exact"/>
              <w:ind w:right="113"/>
              <w:jc w:val="right"/>
              <w:rPr>
                <w:sz w:val="18"/>
                <w:szCs w:val="16"/>
              </w:rPr>
            </w:pPr>
            <w:r w:rsidRPr="004F3D51">
              <w:rPr>
                <w:sz w:val="18"/>
                <w:szCs w:val="16"/>
              </w:rPr>
              <w:t>3</w:t>
            </w:r>
          </w:p>
        </w:tc>
        <w:tc>
          <w:tcPr>
            <w:tcW w:w="851" w:type="dxa"/>
            <w:shd w:val="clear" w:color="auto" w:fill="auto"/>
            <w:vAlign w:val="bottom"/>
            <w:hideMark/>
          </w:tcPr>
          <w:p w14:paraId="543B6662"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600" w:type="dxa"/>
            <w:shd w:val="clear" w:color="auto" w:fill="auto"/>
            <w:vAlign w:val="bottom"/>
            <w:hideMark/>
          </w:tcPr>
          <w:p w14:paraId="05D391D3" w14:textId="77777777" w:rsidR="00CB5118" w:rsidRPr="004F3D51" w:rsidRDefault="00CB5118" w:rsidP="00C5760D">
            <w:pPr>
              <w:spacing w:before="40" w:after="40" w:line="220" w:lineRule="exact"/>
              <w:ind w:right="113"/>
              <w:jc w:val="right"/>
              <w:rPr>
                <w:sz w:val="18"/>
                <w:szCs w:val="16"/>
              </w:rPr>
            </w:pPr>
            <w:r w:rsidRPr="004F3D51">
              <w:rPr>
                <w:sz w:val="18"/>
                <w:szCs w:val="16"/>
              </w:rPr>
              <w:t>0</w:t>
            </w:r>
          </w:p>
        </w:tc>
        <w:tc>
          <w:tcPr>
            <w:tcW w:w="817" w:type="dxa"/>
            <w:gridSpan w:val="2"/>
            <w:shd w:val="clear" w:color="auto" w:fill="auto"/>
            <w:vAlign w:val="bottom"/>
            <w:hideMark/>
          </w:tcPr>
          <w:p w14:paraId="208E056D"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r>
      <w:tr w:rsidR="00CB5118" w:rsidRPr="004F3D51" w14:paraId="61A3C4C5" w14:textId="77777777" w:rsidTr="00B17579">
        <w:trPr>
          <w:cantSplit/>
        </w:trPr>
        <w:tc>
          <w:tcPr>
            <w:tcW w:w="3969" w:type="dxa"/>
            <w:shd w:val="clear" w:color="auto" w:fill="auto"/>
            <w:hideMark/>
          </w:tcPr>
          <w:p w14:paraId="6866F999" w14:textId="77777777" w:rsidR="00CB5118" w:rsidRPr="004F3D51" w:rsidRDefault="00CB5118" w:rsidP="00C5760D">
            <w:pPr>
              <w:spacing w:before="40" w:after="40" w:line="220" w:lineRule="exact"/>
              <w:ind w:right="113"/>
              <w:rPr>
                <w:iCs/>
                <w:sz w:val="18"/>
                <w:szCs w:val="16"/>
              </w:rPr>
            </w:pPr>
            <w:r w:rsidRPr="004F3D51">
              <w:rPr>
                <w:iCs/>
                <w:sz w:val="18"/>
                <w:szCs w:val="16"/>
              </w:rPr>
              <w:t>Изготовление или сбыт фальшивых денег или поддельных ценных бумаг</w:t>
            </w:r>
          </w:p>
        </w:tc>
        <w:tc>
          <w:tcPr>
            <w:tcW w:w="567" w:type="dxa"/>
            <w:shd w:val="clear" w:color="auto" w:fill="auto"/>
            <w:vAlign w:val="bottom"/>
            <w:hideMark/>
          </w:tcPr>
          <w:p w14:paraId="51825047" w14:textId="77777777" w:rsidR="00CB5118" w:rsidRPr="004F3D51" w:rsidRDefault="00CB5118" w:rsidP="00C5760D">
            <w:pPr>
              <w:spacing w:before="40" w:after="40" w:line="220" w:lineRule="exact"/>
              <w:ind w:right="113"/>
              <w:jc w:val="right"/>
              <w:rPr>
                <w:sz w:val="18"/>
                <w:szCs w:val="16"/>
              </w:rPr>
            </w:pPr>
            <w:r w:rsidRPr="004F3D51">
              <w:rPr>
                <w:sz w:val="18"/>
                <w:szCs w:val="16"/>
              </w:rPr>
              <w:t>1</w:t>
            </w:r>
          </w:p>
        </w:tc>
        <w:tc>
          <w:tcPr>
            <w:tcW w:w="851" w:type="dxa"/>
            <w:shd w:val="clear" w:color="auto" w:fill="auto"/>
            <w:vAlign w:val="bottom"/>
            <w:hideMark/>
          </w:tcPr>
          <w:p w14:paraId="0F4E8AA3"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532956B2" w14:textId="77777777" w:rsidR="00CB5118" w:rsidRPr="004F3D51" w:rsidRDefault="00CB5118" w:rsidP="00C5760D">
            <w:pPr>
              <w:spacing w:before="40" w:after="40" w:line="220" w:lineRule="exact"/>
              <w:ind w:right="113"/>
              <w:jc w:val="right"/>
              <w:rPr>
                <w:sz w:val="18"/>
                <w:szCs w:val="16"/>
              </w:rPr>
            </w:pPr>
            <w:r w:rsidRPr="004F3D51">
              <w:rPr>
                <w:sz w:val="18"/>
                <w:szCs w:val="16"/>
              </w:rPr>
              <w:t>1</w:t>
            </w:r>
          </w:p>
        </w:tc>
        <w:tc>
          <w:tcPr>
            <w:tcW w:w="850" w:type="dxa"/>
            <w:shd w:val="clear" w:color="auto" w:fill="auto"/>
            <w:vAlign w:val="bottom"/>
            <w:hideMark/>
          </w:tcPr>
          <w:p w14:paraId="73EFCF71"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51F607A7" w14:textId="77777777" w:rsidR="00CB5118" w:rsidRPr="004F3D51" w:rsidRDefault="00CB5118" w:rsidP="00C5760D">
            <w:pPr>
              <w:spacing w:before="40" w:after="40" w:line="220" w:lineRule="exact"/>
              <w:ind w:right="113"/>
              <w:jc w:val="right"/>
              <w:rPr>
                <w:sz w:val="18"/>
                <w:szCs w:val="16"/>
              </w:rPr>
            </w:pPr>
            <w:r w:rsidRPr="004F3D51">
              <w:rPr>
                <w:sz w:val="18"/>
                <w:szCs w:val="16"/>
              </w:rPr>
              <w:t>5</w:t>
            </w:r>
          </w:p>
        </w:tc>
        <w:tc>
          <w:tcPr>
            <w:tcW w:w="851" w:type="dxa"/>
            <w:shd w:val="clear" w:color="auto" w:fill="auto"/>
            <w:vAlign w:val="bottom"/>
            <w:hideMark/>
          </w:tcPr>
          <w:p w14:paraId="66907732"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c>
          <w:tcPr>
            <w:tcW w:w="600" w:type="dxa"/>
            <w:shd w:val="clear" w:color="auto" w:fill="auto"/>
            <w:vAlign w:val="bottom"/>
            <w:hideMark/>
          </w:tcPr>
          <w:p w14:paraId="4F3997B9" w14:textId="77777777" w:rsidR="00CB5118" w:rsidRPr="004F3D51" w:rsidRDefault="00CB5118" w:rsidP="00C5760D">
            <w:pPr>
              <w:spacing w:before="40" w:after="40" w:line="220" w:lineRule="exact"/>
              <w:ind w:right="113"/>
              <w:jc w:val="right"/>
              <w:rPr>
                <w:sz w:val="18"/>
                <w:szCs w:val="16"/>
              </w:rPr>
            </w:pPr>
            <w:r w:rsidRPr="004F3D51">
              <w:rPr>
                <w:sz w:val="18"/>
                <w:szCs w:val="16"/>
              </w:rPr>
              <w:t>4</w:t>
            </w:r>
          </w:p>
        </w:tc>
        <w:tc>
          <w:tcPr>
            <w:tcW w:w="817" w:type="dxa"/>
            <w:gridSpan w:val="2"/>
            <w:shd w:val="clear" w:color="auto" w:fill="auto"/>
            <w:vAlign w:val="bottom"/>
            <w:hideMark/>
          </w:tcPr>
          <w:p w14:paraId="6F7E76E3"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r>
      <w:tr w:rsidR="00CB5118" w:rsidRPr="004F3D51" w14:paraId="3283DA86" w14:textId="77777777" w:rsidTr="00B17579">
        <w:trPr>
          <w:cantSplit/>
        </w:trPr>
        <w:tc>
          <w:tcPr>
            <w:tcW w:w="3969" w:type="dxa"/>
            <w:shd w:val="clear" w:color="auto" w:fill="auto"/>
            <w:hideMark/>
          </w:tcPr>
          <w:p w14:paraId="62C09F64" w14:textId="77777777" w:rsidR="00CB5118" w:rsidRPr="004F3D51" w:rsidRDefault="00CB5118" w:rsidP="00C5760D">
            <w:pPr>
              <w:spacing w:before="40" w:after="40" w:line="220" w:lineRule="exact"/>
              <w:ind w:right="113"/>
              <w:rPr>
                <w:iCs/>
                <w:sz w:val="18"/>
                <w:szCs w:val="16"/>
              </w:rPr>
            </w:pPr>
            <w:r w:rsidRPr="004F3D51">
              <w:rPr>
                <w:iCs/>
                <w:sz w:val="18"/>
                <w:szCs w:val="16"/>
              </w:rPr>
              <w:t>Злостное уклонение от уплаты налогов, сборов или других обязательных платежей</w:t>
            </w:r>
          </w:p>
        </w:tc>
        <w:tc>
          <w:tcPr>
            <w:tcW w:w="567" w:type="dxa"/>
            <w:shd w:val="clear" w:color="auto" w:fill="auto"/>
            <w:vAlign w:val="bottom"/>
            <w:hideMark/>
          </w:tcPr>
          <w:p w14:paraId="12AFB9C4" w14:textId="77777777" w:rsidR="00CB5118" w:rsidRPr="004F3D51" w:rsidRDefault="00CB5118" w:rsidP="00C5760D">
            <w:pPr>
              <w:spacing w:before="40" w:after="40" w:line="220" w:lineRule="exact"/>
              <w:ind w:right="113"/>
              <w:jc w:val="right"/>
              <w:rPr>
                <w:sz w:val="18"/>
                <w:szCs w:val="16"/>
              </w:rPr>
            </w:pPr>
            <w:r w:rsidRPr="004F3D51">
              <w:rPr>
                <w:sz w:val="18"/>
                <w:szCs w:val="16"/>
              </w:rPr>
              <w:t>11</w:t>
            </w:r>
          </w:p>
        </w:tc>
        <w:tc>
          <w:tcPr>
            <w:tcW w:w="851" w:type="dxa"/>
            <w:shd w:val="clear" w:color="auto" w:fill="auto"/>
            <w:vAlign w:val="bottom"/>
            <w:hideMark/>
          </w:tcPr>
          <w:p w14:paraId="7A764008"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567" w:type="dxa"/>
            <w:shd w:val="clear" w:color="auto" w:fill="auto"/>
            <w:vAlign w:val="bottom"/>
            <w:hideMark/>
          </w:tcPr>
          <w:p w14:paraId="25837D13" w14:textId="77777777" w:rsidR="00CB5118" w:rsidRPr="004F3D51" w:rsidRDefault="00CB5118" w:rsidP="00C5760D">
            <w:pPr>
              <w:spacing w:before="40" w:after="40" w:line="220" w:lineRule="exact"/>
              <w:ind w:right="113"/>
              <w:jc w:val="right"/>
              <w:rPr>
                <w:sz w:val="18"/>
                <w:szCs w:val="16"/>
              </w:rPr>
            </w:pPr>
            <w:r w:rsidRPr="004F3D51">
              <w:rPr>
                <w:sz w:val="18"/>
                <w:szCs w:val="16"/>
              </w:rPr>
              <w:t>7</w:t>
            </w:r>
          </w:p>
        </w:tc>
        <w:tc>
          <w:tcPr>
            <w:tcW w:w="850" w:type="dxa"/>
            <w:shd w:val="clear" w:color="auto" w:fill="auto"/>
            <w:vAlign w:val="bottom"/>
            <w:hideMark/>
          </w:tcPr>
          <w:p w14:paraId="406219A5"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c>
          <w:tcPr>
            <w:tcW w:w="567" w:type="dxa"/>
            <w:shd w:val="clear" w:color="auto" w:fill="auto"/>
            <w:vAlign w:val="bottom"/>
            <w:hideMark/>
          </w:tcPr>
          <w:p w14:paraId="0E7E9D52" w14:textId="77777777" w:rsidR="00CB5118" w:rsidRPr="004F3D51" w:rsidRDefault="00CB5118" w:rsidP="00C5760D">
            <w:pPr>
              <w:spacing w:before="40" w:after="40" w:line="220" w:lineRule="exact"/>
              <w:ind w:right="113"/>
              <w:jc w:val="right"/>
              <w:rPr>
                <w:sz w:val="18"/>
                <w:szCs w:val="16"/>
              </w:rPr>
            </w:pPr>
            <w:r w:rsidRPr="004F3D51">
              <w:rPr>
                <w:sz w:val="18"/>
                <w:szCs w:val="16"/>
              </w:rPr>
              <w:t>3</w:t>
            </w:r>
          </w:p>
        </w:tc>
        <w:tc>
          <w:tcPr>
            <w:tcW w:w="851" w:type="dxa"/>
            <w:shd w:val="clear" w:color="auto" w:fill="auto"/>
            <w:vAlign w:val="bottom"/>
            <w:hideMark/>
          </w:tcPr>
          <w:p w14:paraId="2A66061E"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600" w:type="dxa"/>
            <w:shd w:val="clear" w:color="auto" w:fill="auto"/>
            <w:vAlign w:val="bottom"/>
            <w:hideMark/>
          </w:tcPr>
          <w:p w14:paraId="270570A3" w14:textId="77777777" w:rsidR="00CB5118" w:rsidRPr="004F3D51" w:rsidRDefault="00CB5118" w:rsidP="00C5760D">
            <w:pPr>
              <w:spacing w:before="40" w:after="40" w:line="220" w:lineRule="exact"/>
              <w:ind w:right="113"/>
              <w:jc w:val="right"/>
              <w:rPr>
                <w:sz w:val="18"/>
                <w:szCs w:val="16"/>
              </w:rPr>
            </w:pPr>
            <w:r w:rsidRPr="004F3D51">
              <w:rPr>
                <w:sz w:val="18"/>
                <w:szCs w:val="16"/>
              </w:rPr>
              <w:t>1</w:t>
            </w:r>
          </w:p>
        </w:tc>
        <w:tc>
          <w:tcPr>
            <w:tcW w:w="817" w:type="dxa"/>
            <w:gridSpan w:val="2"/>
            <w:shd w:val="clear" w:color="auto" w:fill="auto"/>
            <w:vAlign w:val="bottom"/>
            <w:hideMark/>
          </w:tcPr>
          <w:p w14:paraId="16BED87C"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r>
      <w:tr w:rsidR="00CB5118" w:rsidRPr="004F3D51" w14:paraId="5BAAD915" w14:textId="77777777" w:rsidTr="00B17579">
        <w:trPr>
          <w:cantSplit/>
        </w:trPr>
        <w:tc>
          <w:tcPr>
            <w:tcW w:w="3969" w:type="dxa"/>
            <w:shd w:val="clear" w:color="auto" w:fill="auto"/>
            <w:hideMark/>
          </w:tcPr>
          <w:p w14:paraId="0763197B" w14:textId="77777777" w:rsidR="00CB5118" w:rsidRPr="004F3D51" w:rsidRDefault="00CB5118" w:rsidP="00C5760D">
            <w:pPr>
              <w:spacing w:before="40" w:after="40" w:line="220" w:lineRule="exact"/>
              <w:ind w:right="113"/>
              <w:rPr>
                <w:iCs/>
                <w:sz w:val="18"/>
                <w:szCs w:val="16"/>
              </w:rPr>
            </w:pPr>
            <w:r w:rsidRPr="004F3D51">
              <w:rPr>
                <w:iCs/>
                <w:sz w:val="18"/>
                <w:szCs w:val="16"/>
              </w:rPr>
              <w:t>Незаконное приобретение, сбыт, хранение, перевозка или ношение оружия, боеприпасов, взрывчатых веществ или взрывных устройств</w:t>
            </w:r>
          </w:p>
        </w:tc>
        <w:tc>
          <w:tcPr>
            <w:tcW w:w="567" w:type="dxa"/>
            <w:shd w:val="clear" w:color="auto" w:fill="auto"/>
            <w:vAlign w:val="bottom"/>
            <w:hideMark/>
          </w:tcPr>
          <w:p w14:paraId="7FD52C24" w14:textId="77777777" w:rsidR="00CB5118" w:rsidRPr="004F3D51" w:rsidRDefault="00CB5118" w:rsidP="00C5760D">
            <w:pPr>
              <w:spacing w:before="40" w:after="40" w:line="220" w:lineRule="exact"/>
              <w:ind w:right="113"/>
              <w:jc w:val="right"/>
              <w:rPr>
                <w:sz w:val="18"/>
                <w:szCs w:val="16"/>
              </w:rPr>
            </w:pPr>
            <w:r w:rsidRPr="004F3D51">
              <w:rPr>
                <w:sz w:val="18"/>
                <w:szCs w:val="16"/>
              </w:rPr>
              <w:t>75</w:t>
            </w:r>
          </w:p>
        </w:tc>
        <w:tc>
          <w:tcPr>
            <w:tcW w:w="851" w:type="dxa"/>
            <w:shd w:val="clear" w:color="auto" w:fill="auto"/>
            <w:vAlign w:val="bottom"/>
            <w:hideMark/>
          </w:tcPr>
          <w:p w14:paraId="300B6494" w14:textId="77777777" w:rsidR="00CB5118" w:rsidRPr="004F3D51" w:rsidRDefault="00CB5118" w:rsidP="00C5760D">
            <w:pPr>
              <w:spacing w:before="40" w:after="40" w:line="220" w:lineRule="exact"/>
              <w:ind w:right="113"/>
              <w:jc w:val="right"/>
              <w:rPr>
                <w:sz w:val="18"/>
                <w:szCs w:val="16"/>
              </w:rPr>
            </w:pPr>
            <w:r w:rsidRPr="004F3D51">
              <w:rPr>
                <w:sz w:val="18"/>
                <w:szCs w:val="16"/>
              </w:rPr>
              <w:t>2,5</w:t>
            </w:r>
          </w:p>
        </w:tc>
        <w:tc>
          <w:tcPr>
            <w:tcW w:w="567" w:type="dxa"/>
            <w:shd w:val="clear" w:color="auto" w:fill="auto"/>
            <w:vAlign w:val="bottom"/>
            <w:hideMark/>
          </w:tcPr>
          <w:p w14:paraId="401E5337" w14:textId="77777777" w:rsidR="00CB5118" w:rsidRPr="004F3D51" w:rsidRDefault="00CB5118" w:rsidP="00C5760D">
            <w:pPr>
              <w:spacing w:before="40" w:after="40" w:line="220" w:lineRule="exact"/>
              <w:ind w:right="113"/>
              <w:jc w:val="right"/>
              <w:rPr>
                <w:sz w:val="18"/>
                <w:szCs w:val="16"/>
              </w:rPr>
            </w:pPr>
            <w:r w:rsidRPr="004F3D51">
              <w:rPr>
                <w:sz w:val="18"/>
                <w:szCs w:val="16"/>
              </w:rPr>
              <w:t>80</w:t>
            </w:r>
          </w:p>
        </w:tc>
        <w:tc>
          <w:tcPr>
            <w:tcW w:w="850" w:type="dxa"/>
            <w:shd w:val="clear" w:color="auto" w:fill="auto"/>
            <w:vAlign w:val="bottom"/>
            <w:hideMark/>
          </w:tcPr>
          <w:p w14:paraId="666B2977" w14:textId="77777777" w:rsidR="00CB5118" w:rsidRPr="004F3D51" w:rsidRDefault="00CB5118" w:rsidP="00C5760D">
            <w:pPr>
              <w:spacing w:before="40" w:after="40" w:line="220" w:lineRule="exact"/>
              <w:ind w:right="113"/>
              <w:jc w:val="right"/>
              <w:rPr>
                <w:sz w:val="18"/>
                <w:szCs w:val="16"/>
              </w:rPr>
            </w:pPr>
            <w:r w:rsidRPr="004F3D51">
              <w:rPr>
                <w:sz w:val="18"/>
                <w:szCs w:val="16"/>
              </w:rPr>
              <w:t>2,7</w:t>
            </w:r>
          </w:p>
        </w:tc>
        <w:tc>
          <w:tcPr>
            <w:tcW w:w="567" w:type="dxa"/>
            <w:shd w:val="clear" w:color="auto" w:fill="auto"/>
            <w:vAlign w:val="bottom"/>
            <w:hideMark/>
          </w:tcPr>
          <w:p w14:paraId="382294D2" w14:textId="77777777" w:rsidR="00CB5118" w:rsidRPr="004F3D51" w:rsidRDefault="00CB5118" w:rsidP="00C5760D">
            <w:pPr>
              <w:spacing w:before="40" w:after="40" w:line="220" w:lineRule="exact"/>
              <w:ind w:right="113"/>
              <w:jc w:val="right"/>
              <w:rPr>
                <w:sz w:val="18"/>
                <w:szCs w:val="16"/>
              </w:rPr>
            </w:pPr>
            <w:r w:rsidRPr="004F3D51">
              <w:rPr>
                <w:sz w:val="18"/>
                <w:szCs w:val="16"/>
              </w:rPr>
              <w:t>101</w:t>
            </w:r>
          </w:p>
        </w:tc>
        <w:tc>
          <w:tcPr>
            <w:tcW w:w="851" w:type="dxa"/>
            <w:shd w:val="clear" w:color="auto" w:fill="auto"/>
            <w:vAlign w:val="bottom"/>
            <w:hideMark/>
          </w:tcPr>
          <w:p w14:paraId="21B406EB" w14:textId="77777777" w:rsidR="00CB5118" w:rsidRPr="004F3D51" w:rsidRDefault="00CB5118" w:rsidP="00C5760D">
            <w:pPr>
              <w:spacing w:before="40" w:after="40" w:line="220" w:lineRule="exact"/>
              <w:ind w:right="113"/>
              <w:jc w:val="right"/>
              <w:rPr>
                <w:sz w:val="18"/>
                <w:szCs w:val="16"/>
              </w:rPr>
            </w:pPr>
            <w:r w:rsidRPr="004F3D51">
              <w:rPr>
                <w:sz w:val="18"/>
                <w:szCs w:val="16"/>
              </w:rPr>
              <w:t>3,4</w:t>
            </w:r>
          </w:p>
        </w:tc>
        <w:tc>
          <w:tcPr>
            <w:tcW w:w="600" w:type="dxa"/>
            <w:shd w:val="clear" w:color="auto" w:fill="auto"/>
            <w:vAlign w:val="bottom"/>
            <w:hideMark/>
          </w:tcPr>
          <w:p w14:paraId="127A3BEB" w14:textId="77777777" w:rsidR="00CB5118" w:rsidRPr="004F3D51" w:rsidRDefault="00CB5118" w:rsidP="00C5760D">
            <w:pPr>
              <w:spacing w:before="40" w:after="40" w:line="220" w:lineRule="exact"/>
              <w:ind w:right="113"/>
              <w:jc w:val="right"/>
              <w:rPr>
                <w:sz w:val="18"/>
                <w:szCs w:val="16"/>
              </w:rPr>
            </w:pPr>
            <w:r w:rsidRPr="004F3D51">
              <w:rPr>
                <w:sz w:val="18"/>
                <w:szCs w:val="16"/>
              </w:rPr>
              <w:t>72</w:t>
            </w:r>
          </w:p>
        </w:tc>
        <w:tc>
          <w:tcPr>
            <w:tcW w:w="817" w:type="dxa"/>
            <w:gridSpan w:val="2"/>
            <w:shd w:val="clear" w:color="auto" w:fill="auto"/>
            <w:vAlign w:val="bottom"/>
            <w:hideMark/>
          </w:tcPr>
          <w:p w14:paraId="765951FA" w14:textId="77777777" w:rsidR="00CB5118" w:rsidRPr="004F3D51" w:rsidRDefault="00CB5118" w:rsidP="00C5760D">
            <w:pPr>
              <w:spacing w:before="40" w:after="40" w:line="220" w:lineRule="exact"/>
              <w:ind w:right="113"/>
              <w:jc w:val="right"/>
              <w:rPr>
                <w:sz w:val="18"/>
                <w:szCs w:val="16"/>
              </w:rPr>
            </w:pPr>
            <w:r w:rsidRPr="004F3D51">
              <w:rPr>
                <w:sz w:val="18"/>
                <w:szCs w:val="16"/>
              </w:rPr>
              <w:t>2,4</w:t>
            </w:r>
          </w:p>
        </w:tc>
      </w:tr>
      <w:tr w:rsidR="00CB5118" w:rsidRPr="004F3D51" w14:paraId="224F8CE1" w14:textId="77777777" w:rsidTr="000163F3">
        <w:trPr>
          <w:cantSplit/>
        </w:trPr>
        <w:tc>
          <w:tcPr>
            <w:tcW w:w="3969" w:type="dxa"/>
            <w:tcBorders>
              <w:bottom w:val="nil"/>
            </w:tcBorders>
            <w:shd w:val="clear" w:color="auto" w:fill="auto"/>
            <w:hideMark/>
          </w:tcPr>
          <w:p w14:paraId="4456DECF" w14:textId="77777777" w:rsidR="00CB5118" w:rsidRPr="004F3D51" w:rsidRDefault="00CB5118" w:rsidP="00C5760D">
            <w:pPr>
              <w:spacing w:before="40" w:after="40" w:line="220" w:lineRule="exact"/>
              <w:ind w:right="113"/>
              <w:rPr>
                <w:iCs/>
                <w:sz w:val="18"/>
                <w:szCs w:val="16"/>
              </w:rPr>
            </w:pPr>
            <w:r w:rsidRPr="004F3D51">
              <w:rPr>
                <w:iCs/>
                <w:sz w:val="18"/>
                <w:szCs w:val="16"/>
              </w:rPr>
              <w:t>Контрабанда</w:t>
            </w:r>
          </w:p>
        </w:tc>
        <w:tc>
          <w:tcPr>
            <w:tcW w:w="567" w:type="dxa"/>
            <w:tcBorders>
              <w:bottom w:val="nil"/>
            </w:tcBorders>
            <w:shd w:val="clear" w:color="auto" w:fill="auto"/>
            <w:vAlign w:val="bottom"/>
            <w:hideMark/>
          </w:tcPr>
          <w:p w14:paraId="53AE7F6B" w14:textId="77777777" w:rsidR="00CB5118" w:rsidRPr="004F3D51" w:rsidRDefault="00CB5118" w:rsidP="00C5760D">
            <w:pPr>
              <w:spacing w:before="40" w:after="40" w:line="220" w:lineRule="exact"/>
              <w:ind w:right="113"/>
              <w:jc w:val="right"/>
              <w:rPr>
                <w:sz w:val="18"/>
                <w:szCs w:val="16"/>
              </w:rPr>
            </w:pPr>
            <w:r w:rsidRPr="004F3D51">
              <w:rPr>
                <w:sz w:val="18"/>
                <w:szCs w:val="16"/>
              </w:rPr>
              <w:t>27</w:t>
            </w:r>
          </w:p>
        </w:tc>
        <w:tc>
          <w:tcPr>
            <w:tcW w:w="851" w:type="dxa"/>
            <w:tcBorders>
              <w:bottom w:val="nil"/>
            </w:tcBorders>
            <w:shd w:val="clear" w:color="auto" w:fill="auto"/>
            <w:vAlign w:val="bottom"/>
            <w:hideMark/>
          </w:tcPr>
          <w:p w14:paraId="685B0C01" w14:textId="77777777" w:rsidR="00CB5118" w:rsidRPr="004F3D51" w:rsidRDefault="00CB5118" w:rsidP="00C5760D">
            <w:pPr>
              <w:spacing w:before="40" w:after="40" w:line="220" w:lineRule="exact"/>
              <w:ind w:right="113"/>
              <w:jc w:val="right"/>
              <w:rPr>
                <w:sz w:val="18"/>
                <w:szCs w:val="16"/>
              </w:rPr>
            </w:pPr>
            <w:r w:rsidRPr="004F3D51">
              <w:rPr>
                <w:sz w:val="18"/>
                <w:szCs w:val="16"/>
              </w:rPr>
              <w:t>0,9</w:t>
            </w:r>
          </w:p>
        </w:tc>
        <w:tc>
          <w:tcPr>
            <w:tcW w:w="567" w:type="dxa"/>
            <w:tcBorders>
              <w:bottom w:val="nil"/>
            </w:tcBorders>
            <w:shd w:val="clear" w:color="auto" w:fill="auto"/>
            <w:vAlign w:val="bottom"/>
            <w:hideMark/>
          </w:tcPr>
          <w:p w14:paraId="07E85DEE" w14:textId="77777777" w:rsidR="00CB5118" w:rsidRPr="004F3D51" w:rsidRDefault="00CB5118" w:rsidP="00C5760D">
            <w:pPr>
              <w:spacing w:before="40" w:after="40" w:line="220" w:lineRule="exact"/>
              <w:ind w:right="113"/>
              <w:jc w:val="right"/>
              <w:rPr>
                <w:sz w:val="18"/>
                <w:szCs w:val="16"/>
              </w:rPr>
            </w:pPr>
            <w:r w:rsidRPr="004F3D51">
              <w:rPr>
                <w:sz w:val="18"/>
                <w:szCs w:val="16"/>
              </w:rPr>
              <w:t>47</w:t>
            </w:r>
          </w:p>
        </w:tc>
        <w:tc>
          <w:tcPr>
            <w:tcW w:w="850" w:type="dxa"/>
            <w:tcBorders>
              <w:bottom w:val="nil"/>
            </w:tcBorders>
            <w:shd w:val="clear" w:color="auto" w:fill="auto"/>
            <w:vAlign w:val="bottom"/>
            <w:hideMark/>
          </w:tcPr>
          <w:p w14:paraId="78682596" w14:textId="77777777" w:rsidR="00CB5118" w:rsidRPr="004F3D51" w:rsidRDefault="00CB5118" w:rsidP="00C5760D">
            <w:pPr>
              <w:spacing w:before="40" w:after="40" w:line="220" w:lineRule="exact"/>
              <w:ind w:right="113"/>
              <w:jc w:val="right"/>
              <w:rPr>
                <w:sz w:val="18"/>
                <w:szCs w:val="16"/>
              </w:rPr>
            </w:pPr>
            <w:r w:rsidRPr="004F3D51">
              <w:rPr>
                <w:sz w:val="18"/>
                <w:szCs w:val="16"/>
              </w:rPr>
              <w:t>1,6</w:t>
            </w:r>
          </w:p>
        </w:tc>
        <w:tc>
          <w:tcPr>
            <w:tcW w:w="567" w:type="dxa"/>
            <w:tcBorders>
              <w:bottom w:val="nil"/>
            </w:tcBorders>
            <w:shd w:val="clear" w:color="auto" w:fill="auto"/>
            <w:vAlign w:val="bottom"/>
            <w:hideMark/>
          </w:tcPr>
          <w:p w14:paraId="4E76D930" w14:textId="77777777" w:rsidR="00CB5118" w:rsidRPr="004F3D51" w:rsidRDefault="00CB5118" w:rsidP="00C5760D">
            <w:pPr>
              <w:spacing w:before="40" w:after="40" w:line="220" w:lineRule="exact"/>
              <w:ind w:right="113"/>
              <w:jc w:val="right"/>
              <w:rPr>
                <w:sz w:val="18"/>
                <w:szCs w:val="16"/>
              </w:rPr>
            </w:pPr>
            <w:r w:rsidRPr="004F3D51">
              <w:rPr>
                <w:sz w:val="18"/>
                <w:szCs w:val="16"/>
              </w:rPr>
              <w:t>44</w:t>
            </w:r>
          </w:p>
        </w:tc>
        <w:tc>
          <w:tcPr>
            <w:tcW w:w="851" w:type="dxa"/>
            <w:tcBorders>
              <w:bottom w:val="nil"/>
            </w:tcBorders>
            <w:shd w:val="clear" w:color="auto" w:fill="auto"/>
            <w:vAlign w:val="bottom"/>
            <w:hideMark/>
          </w:tcPr>
          <w:p w14:paraId="4076DD48" w14:textId="77777777" w:rsidR="00CB5118" w:rsidRPr="004F3D51" w:rsidRDefault="00CB5118" w:rsidP="00C5760D">
            <w:pPr>
              <w:spacing w:before="40" w:after="40" w:line="220" w:lineRule="exact"/>
              <w:ind w:right="113"/>
              <w:jc w:val="right"/>
              <w:rPr>
                <w:sz w:val="18"/>
                <w:szCs w:val="16"/>
              </w:rPr>
            </w:pPr>
            <w:r w:rsidRPr="004F3D51">
              <w:rPr>
                <w:sz w:val="18"/>
                <w:szCs w:val="16"/>
              </w:rPr>
              <w:t>1,5</w:t>
            </w:r>
          </w:p>
        </w:tc>
        <w:tc>
          <w:tcPr>
            <w:tcW w:w="600" w:type="dxa"/>
            <w:tcBorders>
              <w:bottom w:val="nil"/>
            </w:tcBorders>
            <w:shd w:val="clear" w:color="auto" w:fill="auto"/>
            <w:vAlign w:val="bottom"/>
            <w:hideMark/>
          </w:tcPr>
          <w:p w14:paraId="2B13DAA4" w14:textId="77777777" w:rsidR="00CB5118" w:rsidRPr="004F3D51" w:rsidRDefault="00CB5118" w:rsidP="00C5760D">
            <w:pPr>
              <w:spacing w:before="40" w:after="40" w:line="220" w:lineRule="exact"/>
              <w:ind w:right="113"/>
              <w:jc w:val="right"/>
              <w:rPr>
                <w:sz w:val="18"/>
                <w:szCs w:val="16"/>
              </w:rPr>
            </w:pPr>
            <w:r w:rsidRPr="004F3D51">
              <w:rPr>
                <w:sz w:val="18"/>
                <w:szCs w:val="16"/>
              </w:rPr>
              <w:t>20</w:t>
            </w:r>
          </w:p>
        </w:tc>
        <w:tc>
          <w:tcPr>
            <w:tcW w:w="817" w:type="dxa"/>
            <w:gridSpan w:val="2"/>
            <w:tcBorders>
              <w:bottom w:val="nil"/>
            </w:tcBorders>
            <w:shd w:val="clear" w:color="auto" w:fill="auto"/>
            <w:vAlign w:val="bottom"/>
            <w:hideMark/>
          </w:tcPr>
          <w:p w14:paraId="33B783FF" w14:textId="77777777" w:rsidR="00CB5118" w:rsidRPr="004F3D51" w:rsidRDefault="00CB5118" w:rsidP="00C5760D">
            <w:pPr>
              <w:spacing w:before="40" w:after="40" w:line="220" w:lineRule="exact"/>
              <w:ind w:right="113"/>
              <w:jc w:val="right"/>
              <w:rPr>
                <w:sz w:val="18"/>
                <w:szCs w:val="16"/>
              </w:rPr>
            </w:pPr>
            <w:r w:rsidRPr="004F3D51">
              <w:rPr>
                <w:sz w:val="18"/>
                <w:szCs w:val="16"/>
              </w:rPr>
              <w:t>0,7</w:t>
            </w:r>
          </w:p>
        </w:tc>
      </w:tr>
      <w:tr w:rsidR="00CB5118" w:rsidRPr="004F3D51" w14:paraId="18FE5FD5" w14:textId="77777777" w:rsidTr="000163F3">
        <w:trPr>
          <w:cantSplit/>
        </w:trPr>
        <w:tc>
          <w:tcPr>
            <w:tcW w:w="3969" w:type="dxa"/>
            <w:tcBorders>
              <w:top w:val="nil"/>
              <w:bottom w:val="nil"/>
            </w:tcBorders>
            <w:shd w:val="clear" w:color="auto" w:fill="auto"/>
            <w:hideMark/>
          </w:tcPr>
          <w:p w14:paraId="60DC52E7" w14:textId="77777777" w:rsidR="00CB5118" w:rsidRPr="004F3D51" w:rsidRDefault="00CB5118" w:rsidP="00C5760D">
            <w:pPr>
              <w:spacing w:before="40" w:after="40" w:line="220" w:lineRule="exact"/>
              <w:ind w:right="113"/>
              <w:rPr>
                <w:iCs/>
                <w:sz w:val="18"/>
                <w:szCs w:val="16"/>
              </w:rPr>
            </w:pPr>
            <w:r w:rsidRPr="004F3D51">
              <w:rPr>
                <w:iCs/>
                <w:sz w:val="18"/>
                <w:szCs w:val="16"/>
              </w:rPr>
              <w:t xml:space="preserve">Нарушение правил дорожного движения и правил эксплуатации транспортных средств </w:t>
            </w:r>
          </w:p>
        </w:tc>
        <w:tc>
          <w:tcPr>
            <w:tcW w:w="567" w:type="dxa"/>
            <w:tcBorders>
              <w:top w:val="nil"/>
              <w:bottom w:val="nil"/>
            </w:tcBorders>
            <w:shd w:val="clear" w:color="auto" w:fill="auto"/>
            <w:vAlign w:val="bottom"/>
            <w:hideMark/>
          </w:tcPr>
          <w:p w14:paraId="7F654679" w14:textId="77777777" w:rsidR="00CB5118" w:rsidRPr="004F3D51" w:rsidRDefault="00CB5118" w:rsidP="00C5760D">
            <w:pPr>
              <w:spacing w:before="40" w:after="40" w:line="220" w:lineRule="exact"/>
              <w:ind w:right="113"/>
              <w:jc w:val="right"/>
              <w:rPr>
                <w:sz w:val="18"/>
                <w:szCs w:val="16"/>
              </w:rPr>
            </w:pPr>
            <w:r w:rsidRPr="004F3D51">
              <w:rPr>
                <w:sz w:val="18"/>
                <w:szCs w:val="16"/>
              </w:rPr>
              <w:t>121</w:t>
            </w:r>
          </w:p>
        </w:tc>
        <w:tc>
          <w:tcPr>
            <w:tcW w:w="851" w:type="dxa"/>
            <w:tcBorders>
              <w:top w:val="nil"/>
              <w:bottom w:val="nil"/>
            </w:tcBorders>
            <w:shd w:val="clear" w:color="auto" w:fill="auto"/>
            <w:vAlign w:val="bottom"/>
            <w:hideMark/>
          </w:tcPr>
          <w:p w14:paraId="6B4D9900" w14:textId="77777777" w:rsidR="00CB5118" w:rsidRPr="004F3D51" w:rsidRDefault="00CB5118" w:rsidP="00C5760D">
            <w:pPr>
              <w:spacing w:before="40" w:after="40" w:line="220" w:lineRule="exact"/>
              <w:ind w:right="113"/>
              <w:jc w:val="right"/>
              <w:rPr>
                <w:sz w:val="18"/>
                <w:szCs w:val="16"/>
              </w:rPr>
            </w:pPr>
            <w:r w:rsidRPr="004F3D51">
              <w:rPr>
                <w:sz w:val="18"/>
                <w:szCs w:val="16"/>
              </w:rPr>
              <w:t>4,0</w:t>
            </w:r>
          </w:p>
        </w:tc>
        <w:tc>
          <w:tcPr>
            <w:tcW w:w="567" w:type="dxa"/>
            <w:tcBorders>
              <w:top w:val="nil"/>
              <w:bottom w:val="nil"/>
            </w:tcBorders>
            <w:shd w:val="clear" w:color="auto" w:fill="auto"/>
            <w:vAlign w:val="bottom"/>
            <w:hideMark/>
          </w:tcPr>
          <w:p w14:paraId="1AF37762" w14:textId="77777777" w:rsidR="00CB5118" w:rsidRPr="004F3D51" w:rsidRDefault="00CB5118" w:rsidP="00C5760D">
            <w:pPr>
              <w:spacing w:before="40" w:after="40" w:line="220" w:lineRule="exact"/>
              <w:ind w:right="113"/>
              <w:jc w:val="right"/>
              <w:rPr>
                <w:sz w:val="18"/>
                <w:szCs w:val="16"/>
              </w:rPr>
            </w:pPr>
            <w:r w:rsidRPr="004F3D51">
              <w:rPr>
                <w:sz w:val="18"/>
                <w:szCs w:val="16"/>
              </w:rPr>
              <w:t>109</w:t>
            </w:r>
          </w:p>
        </w:tc>
        <w:tc>
          <w:tcPr>
            <w:tcW w:w="850" w:type="dxa"/>
            <w:tcBorders>
              <w:top w:val="nil"/>
              <w:bottom w:val="nil"/>
            </w:tcBorders>
            <w:shd w:val="clear" w:color="auto" w:fill="auto"/>
            <w:vAlign w:val="bottom"/>
            <w:hideMark/>
          </w:tcPr>
          <w:p w14:paraId="0937B11D" w14:textId="77777777" w:rsidR="00CB5118" w:rsidRPr="004F3D51" w:rsidRDefault="00CB5118" w:rsidP="00C5760D">
            <w:pPr>
              <w:spacing w:before="40" w:after="40" w:line="220" w:lineRule="exact"/>
              <w:ind w:right="113"/>
              <w:jc w:val="right"/>
              <w:rPr>
                <w:sz w:val="18"/>
                <w:szCs w:val="16"/>
              </w:rPr>
            </w:pPr>
            <w:r w:rsidRPr="004F3D51">
              <w:rPr>
                <w:sz w:val="18"/>
                <w:szCs w:val="16"/>
              </w:rPr>
              <w:t>3,6</w:t>
            </w:r>
          </w:p>
        </w:tc>
        <w:tc>
          <w:tcPr>
            <w:tcW w:w="567" w:type="dxa"/>
            <w:tcBorders>
              <w:top w:val="nil"/>
              <w:bottom w:val="nil"/>
            </w:tcBorders>
            <w:shd w:val="clear" w:color="auto" w:fill="auto"/>
            <w:vAlign w:val="bottom"/>
            <w:hideMark/>
          </w:tcPr>
          <w:p w14:paraId="38925617" w14:textId="77777777" w:rsidR="00CB5118" w:rsidRPr="004F3D51" w:rsidRDefault="00CB5118" w:rsidP="00C5760D">
            <w:pPr>
              <w:spacing w:before="40" w:after="40" w:line="220" w:lineRule="exact"/>
              <w:ind w:right="113"/>
              <w:jc w:val="right"/>
              <w:rPr>
                <w:sz w:val="18"/>
                <w:szCs w:val="16"/>
              </w:rPr>
            </w:pPr>
            <w:r w:rsidRPr="004F3D51">
              <w:rPr>
                <w:sz w:val="18"/>
                <w:szCs w:val="16"/>
              </w:rPr>
              <w:t>82</w:t>
            </w:r>
          </w:p>
        </w:tc>
        <w:tc>
          <w:tcPr>
            <w:tcW w:w="851" w:type="dxa"/>
            <w:tcBorders>
              <w:top w:val="nil"/>
              <w:bottom w:val="nil"/>
            </w:tcBorders>
            <w:shd w:val="clear" w:color="auto" w:fill="auto"/>
            <w:vAlign w:val="bottom"/>
            <w:hideMark/>
          </w:tcPr>
          <w:p w14:paraId="60FD7ECE" w14:textId="77777777" w:rsidR="00CB5118" w:rsidRPr="004F3D51" w:rsidRDefault="00CB5118" w:rsidP="00C5760D">
            <w:pPr>
              <w:spacing w:before="40" w:after="40" w:line="220" w:lineRule="exact"/>
              <w:ind w:right="113"/>
              <w:jc w:val="right"/>
              <w:rPr>
                <w:sz w:val="18"/>
                <w:szCs w:val="16"/>
              </w:rPr>
            </w:pPr>
            <w:r w:rsidRPr="004F3D51">
              <w:rPr>
                <w:sz w:val="18"/>
                <w:szCs w:val="16"/>
              </w:rPr>
              <w:t>2,7</w:t>
            </w:r>
          </w:p>
        </w:tc>
        <w:tc>
          <w:tcPr>
            <w:tcW w:w="600" w:type="dxa"/>
            <w:tcBorders>
              <w:top w:val="nil"/>
              <w:bottom w:val="nil"/>
            </w:tcBorders>
            <w:shd w:val="clear" w:color="auto" w:fill="auto"/>
            <w:vAlign w:val="bottom"/>
            <w:hideMark/>
          </w:tcPr>
          <w:p w14:paraId="77F6857E" w14:textId="77777777" w:rsidR="00CB5118" w:rsidRPr="004F3D51" w:rsidRDefault="00CB5118" w:rsidP="00C5760D">
            <w:pPr>
              <w:spacing w:before="40" w:after="40" w:line="220" w:lineRule="exact"/>
              <w:ind w:right="113"/>
              <w:jc w:val="right"/>
              <w:rPr>
                <w:sz w:val="18"/>
                <w:szCs w:val="16"/>
              </w:rPr>
            </w:pPr>
            <w:r w:rsidRPr="004F3D51">
              <w:rPr>
                <w:sz w:val="18"/>
                <w:szCs w:val="16"/>
              </w:rPr>
              <w:t>116</w:t>
            </w:r>
          </w:p>
        </w:tc>
        <w:tc>
          <w:tcPr>
            <w:tcW w:w="817" w:type="dxa"/>
            <w:gridSpan w:val="2"/>
            <w:tcBorders>
              <w:top w:val="nil"/>
              <w:bottom w:val="nil"/>
            </w:tcBorders>
            <w:shd w:val="clear" w:color="auto" w:fill="auto"/>
            <w:vAlign w:val="bottom"/>
            <w:hideMark/>
          </w:tcPr>
          <w:p w14:paraId="476C18C0" w14:textId="77777777" w:rsidR="00CB5118" w:rsidRPr="004F3D51" w:rsidRDefault="00CB5118" w:rsidP="00C5760D">
            <w:pPr>
              <w:spacing w:before="40" w:after="40" w:line="220" w:lineRule="exact"/>
              <w:ind w:right="113"/>
              <w:jc w:val="right"/>
              <w:rPr>
                <w:sz w:val="18"/>
                <w:szCs w:val="16"/>
              </w:rPr>
            </w:pPr>
            <w:r w:rsidRPr="004F3D51">
              <w:rPr>
                <w:sz w:val="18"/>
                <w:szCs w:val="16"/>
              </w:rPr>
              <w:t>3,9</w:t>
            </w:r>
          </w:p>
        </w:tc>
      </w:tr>
      <w:tr w:rsidR="00CB5118" w:rsidRPr="004F3D51" w14:paraId="1AF63887" w14:textId="77777777" w:rsidTr="000163F3">
        <w:trPr>
          <w:cantSplit/>
        </w:trPr>
        <w:tc>
          <w:tcPr>
            <w:tcW w:w="3969" w:type="dxa"/>
            <w:tcBorders>
              <w:top w:val="nil"/>
              <w:bottom w:val="nil"/>
            </w:tcBorders>
            <w:shd w:val="clear" w:color="auto" w:fill="auto"/>
            <w:hideMark/>
          </w:tcPr>
          <w:p w14:paraId="71AF3F4C" w14:textId="77777777" w:rsidR="00CB5118" w:rsidRPr="004F3D51" w:rsidRDefault="00CB5118" w:rsidP="00C5760D">
            <w:pPr>
              <w:spacing w:before="40" w:after="40" w:line="220" w:lineRule="exact"/>
              <w:ind w:right="113"/>
              <w:rPr>
                <w:iCs/>
                <w:sz w:val="18"/>
                <w:szCs w:val="16"/>
              </w:rPr>
            </w:pPr>
            <w:r w:rsidRPr="004F3D51">
              <w:rPr>
                <w:iCs/>
                <w:sz w:val="18"/>
                <w:szCs w:val="16"/>
              </w:rPr>
              <w:lastRenderedPageBreak/>
              <w:t>Хулиганство</w:t>
            </w:r>
          </w:p>
        </w:tc>
        <w:tc>
          <w:tcPr>
            <w:tcW w:w="567" w:type="dxa"/>
            <w:tcBorders>
              <w:top w:val="nil"/>
              <w:bottom w:val="nil"/>
            </w:tcBorders>
            <w:shd w:val="clear" w:color="auto" w:fill="auto"/>
            <w:vAlign w:val="bottom"/>
            <w:hideMark/>
          </w:tcPr>
          <w:p w14:paraId="6B1C4D67" w14:textId="77777777" w:rsidR="00CB5118" w:rsidRPr="004F3D51" w:rsidRDefault="00CB5118" w:rsidP="00C5760D">
            <w:pPr>
              <w:spacing w:before="40" w:after="40" w:line="220" w:lineRule="exact"/>
              <w:ind w:right="113"/>
              <w:jc w:val="right"/>
              <w:rPr>
                <w:sz w:val="18"/>
                <w:szCs w:val="16"/>
              </w:rPr>
            </w:pPr>
            <w:r w:rsidRPr="004F3D51">
              <w:rPr>
                <w:sz w:val="18"/>
                <w:szCs w:val="16"/>
              </w:rPr>
              <w:t>178</w:t>
            </w:r>
          </w:p>
        </w:tc>
        <w:tc>
          <w:tcPr>
            <w:tcW w:w="851" w:type="dxa"/>
            <w:tcBorders>
              <w:top w:val="nil"/>
              <w:bottom w:val="nil"/>
            </w:tcBorders>
            <w:shd w:val="clear" w:color="auto" w:fill="auto"/>
            <w:vAlign w:val="bottom"/>
            <w:hideMark/>
          </w:tcPr>
          <w:p w14:paraId="37D25FEE" w14:textId="77777777" w:rsidR="00CB5118" w:rsidRPr="004F3D51" w:rsidRDefault="00CB5118" w:rsidP="00C5760D">
            <w:pPr>
              <w:spacing w:before="40" w:after="40" w:line="220" w:lineRule="exact"/>
              <w:ind w:right="113"/>
              <w:jc w:val="right"/>
              <w:rPr>
                <w:sz w:val="18"/>
                <w:szCs w:val="16"/>
              </w:rPr>
            </w:pPr>
            <w:r w:rsidRPr="004F3D51">
              <w:rPr>
                <w:sz w:val="18"/>
                <w:szCs w:val="16"/>
              </w:rPr>
              <w:t>5,9</w:t>
            </w:r>
          </w:p>
        </w:tc>
        <w:tc>
          <w:tcPr>
            <w:tcW w:w="567" w:type="dxa"/>
            <w:tcBorders>
              <w:top w:val="nil"/>
              <w:bottom w:val="nil"/>
            </w:tcBorders>
            <w:shd w:val="clear" w:color="auto" w:fill="auto"/>
            <w:vAlign w:val="bottom"/>
            <w:hideMark/>
          </w:tcPr>
          <w:p w14:paraId="1CB6FC83" w14:textId="77777777" w:rsidR="00CB5118" w:rsidRPr="004F3D51" w:rsidRDefault="00CB5118" w:rsidP="00C5760D">
            <w:pPr>
              <w:spacing w:before="40" w:after="40" w:line="220" w:lineRule="exact"/>
              <w:ind w:right="113"/>
              <w:jc w:val="right"/>
              <w:rPr>
                <w:sz w:val="18"/>
                <w:szCs w:val="16"/>
              </w:rPr>
            </w:pPr>
            <w:r w:rsidRPr="004F3D51">
              <w:rPr>
                <w:sz w:val="18"/>
                <w:szCs w:val="16"/>
              </w:rPr>
              <w:t>133</w:t>
            </w:r>
          </w:p>
        </w:tc>
        <w:tc>
          <w:tcPr>
            <w:tcW w:w="850" w:type="dxa"/>
            <w:tcBorders>
              <w:top w:val="nil"/>
              <w:bottom w:val="nil"/>
            </w:tcBorders>
            <w:shd w:val="clear" w:color="auto" w:fill="auto"/>
            <w:vAlign w:val="bottom"/>
            <w:hideMark/>
          </w:tcPr>
          <w:p w14:paraId="3301F945" w14:textId="77777777" w:rsidR="00CB5118" w:rsidRPr="004F3D51" w:rsidRDefault="00CB5118" w:rsidP="00C5760D">
            <w:pPr>
              <w:spacing w:before="40" w:after="40" w:line="220" w:lineRule="exact"/>
              <w:ind w:right="113"/>
              <w:jc w:val="right"/>
              <w:rPr>
                <w:sz w:val="18"/>
                <w:szCs w:val="16"/>
              </w:rPr>
            </w:pPr>
            <w:r w:rsidRPr="004F3D51">
              <w:rPr>
                <w:sz w:val="18"/>
                <w:szCs w:val="16"/>
              </w:rPr>
              <w:t>4,4</w:t>
            </w:r>
          </w:p>
        </w:tc>
        <w:tc>
          <w:tcPr>
            <w:tcW w:w="567" w:type="dxa"/>
            <w:tcBorders>
              <w:top w:val="nil"/>
              <w:bottom w:val="nil"/>
            </w:tcBorders>
            <w:shd w:val="clear" w:color="auto" w:fill="auto"/>
            <w:vAlign w:val="bottom"/>
            <w:hideMark/>
          </w:tcPr>
          <w:p w14:paraId="6DC49113" w14:textId="77777777" w:rsidR="00CB5118" w:rsidRPr="004F3D51" w:rsidRDefault="00CB5118" w:rsidP="00C5760D">
            <w:pPr>
              <w:spacing w:before="40" w:after="40" w:line="220" w:lineRule="exact"/>
              <w:ind w:right="113"/>
              <w:jc w:val="right"/>
              <w:rPr>
                <w:sz w:val="18"/>
                <w:szCs w:val="16"/>
              </w:rPr>
            </w:pPr>
            <w:r w:rsidRPr="004F3D51">
              <w:rPr>
                <w:sz w:val="18"/>
                <w:szCs w:val="16"/>
              </w:rPr>
              <w:t>115</w:t>
            </w:r>
          </w:p>
        </w:tc>
        <w:tc>
          <w:tcPr>
            <w:tcW w:w="851" w:type="dxa"/>
            <w:tcBorders>
              <w:top w:val="nil"/>
              <w:bottom w:val="nil"/>
            </w:tcBorders>
            <w:shd w:val="clear" w:color="auto" w:fill="auto"/>
            <w:vAlign w:val="bottom"/>
            <w:hideMark/>
          </w:tcPr>
          <w:p w14:paraId="28FE6AE8" w14:textId="77777777" w:rsidR="00CB5118" w:rsidRPr="004F3D51" w:rsidRDefault="00CB5118" w:rsidP="00C5760D">
            <w:pPr>
              <w:spacing w:before="40" w:after="40" w:line="220" w:lineRule="exact"/>
              <w:ind w:right="113"/>
              <w:jc w:val="right"/>
              <w:rPr>
                <w:sz w:val="18"/>
                <w:szCs w:val="16"/>
              </w:rPr>
            </w:pPr>
            <w:r w:rsidRPr="004F3D51">
              <w:rPr>
                <w:sz w:val="18"/>
                <w:szCs w:val="16"/>
              </w:rPr>
              <w:t>3,8</w:t>
            </w:r>
          </w:p>
        </w:tc>
        <w:tc>
          <w:tcPr>
            <w:tcW w:w="600" w:type="dxa"/>
            <w:tcBorders>
              <w:top w:val="nil"/>
              <w:bottom w:val="nil"/>
            </w:tcBorders>
            <w:shd w:val="clear" w:color="auto" w:fill="auto"/>
            <w:vAlign w:val="bottom"/>
            <w:hideMark/>
          </w:tcPr>
          <w:p w14:paraId="43581A6D" w14:textId="77777777" w:rsidR="00CB5118" w:rsidRPr="004F3D51" w:rsidRDefault="00CB5118" w:rsidP="00C5760D">
            <w:pPr>
              <w:spacing w:before="40" w:after="40" w:line="220" w:lineRule="exact"/>
              <w:ind w:right="113"/>
              <w:jc w:val="right"/>
              <w:rPr>
                <w:sz w:val="18"/>
                <w:szCs w:val="16"/>
              </w:rPr>
            </w:pPr>
            <w:r w:rsidRPr="004F3D51">
              <w:rPr>
                <w:sz w:val="18"/>
                <w:szCs w:val="16"/>
              </w:rPr>
              <w:t>79</w:t>
            </w:r>
          </w:p>
        </w:tc>
        <w:tc>
          <w:tcPr>
            <w:tcW w:w="817" w:type="dxa"/>
            <w:gridSpan w:val="2"/>
            <w:tcBorders>
              <w:top w:val="nil"/>
              <w:bottom w:val="nil"/>
            </w:tcBorders>
            <w:shd w:val="clear" w:color="auto" w:fill="auto"/>
            <w:vAlign w:val="bottom"/>
            <w:hideMark/>
          </w:tcPr>
          <w:p w14:paraId="25FAA0C4" w14:textId="77777777" w:rsidR="00CB5118" w:rsidRPr="004F3D51" w:rsidRDefault="00CB5118" w:rsidP="00C5760D">
            <w:pPr>
              <w:spacing w:before="40" w:after="40" w:line="220" w:lineRule="exact"/>
              <w:ind w:right="113"/>
              <w:jc w:val="right"/>
              <w:rPr>
                <w:sz w:val="18"/>
                <w:szCs w:val="16"/>
              </w:rPr>
            </w:pPr>
            <w:r w:rsidRPr="004F3D51">
              <w:rPr>
                <w:sz w:val="18"/>
                <w:szCs w:val="16"/>
              </w:rPr>
              <w:t>2,6</w:t>
            </w:r>
          </w:p>
        </w:tc>
      </w:tr>
      <w:tr w:rsidR="00CB5118" w:rsidRPr="004F3D51" w14:paraId="53BE099B" w14:textId="77777777" w:rsidTr="00B17579">
        <w:trPr>
          <w:cantSplit/>
        </w:trPr>
        <w:tc>
          <w:tcPr>
            <w:tcW w:w="3969" w:type="dxa"/>
            <w:tcBorders>
              <w:top w:val="nil"/>
              <w:bottom w:val="nil"/>
            </w:tcBorders>
            <w:shd w:val="clear" w:color="auto" w:fill="auto"/>
            <w:hideMark/>
          </w:tcPr>
          <w:p w14:paraId="72E344CB" w14:textId="77777777" w:rsidR="00CB5118" w:rsidRPr="004F3D51" w:rsidRDefault="00CB5118" w:rsidP="00C5760D">
            <w:pPr>
              <w:spacing w:before="40" w:after="40" w:line="220" w:lineRule="exact"/>
              <w:ind w:right="113"/>
              <w:rPr>
                <w:iCs/>
                <w:sz w:val="18"/>
                <w:szCs w:val="16"/>
              </w:rPr>
            </w:pPr>
            <w:r w:rsidRPr="004F3D51">
              <w:rPr>
                <w:iCs/>
                <w:sz w:val="18"/>
                <w:szCs w:val="16"/>
              </w:rPr>
              <w:t>Преступления, связанные с наркотиками</w:t>
            </w:r>
          </w:p>
        </w:tc>
        <w:tc>
          <w:tcPr>
            <w:tcW w:w="567" w:type="dxa"/>
            <w:tcBorders>
              <w:top w:val="nil"/>
              <w:bottom w:val="nil"/>
            </w:tcBorders>
            <w:shd w:val="clear" w:color="auto" w:fill="auto"/>
            <w:vAlign w:val="bottom"/>
            <w:hideMark/>
          </w:tcPr>
          <w:p w14:paraId="13D310F7" w14:textId="77777777" w:rsidR="00CB5118" w:rsidRPr="004F3D51" w:rsidRDefault="00CB5118" w:rsidP="00C5760D">
            <w:pPr>
              <w:spacing w:before="40" w:after="40" w:line="220" w:lineRule="exact"/>
              <w:ind w:right="113"/>
              <w:jc w:val="right"/>
              <w:rPr>
                <w:sz w:val="18"/>
                <w:szCs w:val="16"/>
              </w:rPr>
            </w:pPr>
            <w:r w:rsidRPr="004F3D51">
              <w:rPr>
                <w:sz w:val="18"/>
                <w:szCs w:val="16"/>
              </w:rPr>
              <w:t>483</w:t>
            </w:r>
          </w:p>
        </w:tc>
        <w:tc>
          <w:tcPr>
            <w:tcW w:w="851" w:type="dxa"/>
            <w:tcBorders>
              <w:top w:val="nil"/>
              <w:bottom w:val="nil"/>
            </w:tcBorders>
            <w:shd w:val="clear" w:color="auto" w:fill="auto"/>
            <w:vAlign w:val="bottom"/>
            <w:hideMark/>
          </w:tcPr>
          <w:p w14:paraId="233E98E4" w14:textId="77777777" w:rsidR="00CB5118" w:rsidRPr="004F3D51" w:rsidRDefault="00CB5118" w:rsidP="00C5760D">
            <w:pPr>
              <w:spacing w:before="40" w:after="40" w:line="220" w:lineRule="exact"/>
              <w:ind w:right="113"/>
              <w:jc w:val="right"/>
              <w:rPr>
                <w:sz w:val="18"/>
                <w:szCs w:val="16"/>
              </w:rPr>
            </w:pPr>
            <w:r w:rsidRPr="004F3D51">
              <w:rPr>
                <w:sz w:val="18"/>
                <w:szCs w:val="16"/>
              </w:rPr>
              <w:t>16,0</w:t>
            </w:r>
          </w:p>
        </w:tc>
        <w:tc>
          <w:tcPr>
            <w:tcW w:w="567" w:type="dxa"/>
            <w:tcBorders>
              <w:top w:val="nil"/>
              <w:bottom w:val="nil"/>
            </w:tcBorders>
            <w:shd w:val="clear" w:color="auto" w:fill="auto"/>
            <w:vAlign w:val="bottom"/>
            <w:hideMark/>
          </w:tcPr>
          <w:p w14:paraId="337C2F68" w14:textId="77777777" w:rsidR="00CB5118" w:rsidRPr="004F3D51" w:rsidRDefault="00CB5118" w:rsidP="00C5760D">
            <w:pPr>
              <w:spacing w:before="40" w:after="40" w:line="220" w:lineRule="exact"/>
              <w:ind w:right="113"/>
              <w:jc w:val="right"/>
              <w:rPr>
                <w:sz w:val="18"/>
                <w:szCs w:val="16"/>
              </w:rPr>
            </w:pPr>
            <w:r w:rsidRPr="004F3D51">
              <w:rPr>
                <w:sz w:val="18"/>
                <w:szCs w:val="16"/>
              </w:rPr>
              <w:t>351</w:t>
            </w:r>
          </w:p>
        </w:tc>
        <w:tc>
          <w:tcPr>
            <w:tcW w:w="850" w:type="dxa"/>
            <w:tcBorders>
              <w:top w:val="nil"/>
              <w:bottom w:val="nil"/>
            </w:tcBorders>
            <w:shd w:val="clear" w:color="auto" w:fill="auto"/>
            <w:vAlign w:val="bottom"/>
            <w:hideMark/>
          </w:tcPr>
          <w:p w14:paraId="3E3374AF" w14:textId="77777777" w:rsidR="00CB5118" w:rsidRPr="004F3D51" w:rsidRDefault="00CB5118" w:rsidP="00C5760D">
            <w:pPr>
              <w:spacing w:before="40" w:after="40" w:line="220" w:lineRule="exact"/>
              <w:ind w:right="113"/>
              <w:jc w:val="right"/>
              <w:rPr>
                <w:sz w:val="18"/>
                <w:szCs w:val="16"/>
              </w:rPr>
            </w:pPr>
            <w:r w:rsidRPr="004F3D51">
              <w:rPr>
                <w:sz w:val="18"/>
                <w:szCs w:val="16"/>
              </w:rPr>
              <w:t>11,7</w:t>
            </w:r>
          </w:p>
        </w:tc>
        <w:tc>
          <w:tcPr>
            <w:tcW w:w="567" w:type="dxa"/>
            <w:tcBorders>
              <w:top w:val="nil"/>
              <w:bottom w:val="nil"/>
            </w:tcBorders>
            <w:shd w:val="clear" w:color="auto" w:fill="auto"/>
            <w:vAlign w:val="bottom"/>
            <w:hideMark/>
          </w:tcPr>
          <w:p w14:paraId="5710377D" w14:textId="77777777" w:rsidR="00CB5118" w:rsidRPr="004F3D51" w:rsidRDefault="00CB5118" w:rsidP="00C5760D">
            <w:pPr>
              <w:spacing w:before="40" w:after="40" w:line="220" w:lineRule="exact"/>
              <w:ind w:right="113"/>
              <w:jc w:val="right"/>
              <w:rPr>
                <w:sz w:val="18"/>
                <w:szCs w:val="16"/>
              </w:rPr>
            </w:pPr>
            <w:r w:rsidRPr="004F3D51">
              <w:rPr>
                <w:sz w:val="18"/>
                <w:szCs w:val="16"/>
              </w:rPr>
              <w:t>350</w:t>
            </w:r>
          </w:p>
        </w:tc>
        <w:tc>
          <w:tcPr>
            <w:tcW w:w="851" w:type="dxa"/>
            <w:tcBorders>
              <w:top w:val="nil"/>
              <w:bottom w:val="nil"/>
            </w:tcBorders>
            <w:shd w:val="clear" w:color="auto" w:fill="auto"/>
            <w:vAlign w:val="bottom"/>
            <w:hideMark/>
          </w:tcPr>
          <w:p w14:paraId="242D8F0D" w14:textId="77777777" w:rsidR="00CB5118" w:rsidRPr="004F3D51" w:rsidRDefault="00CB5118" w:rsidP="00C5760D">
            <w:pPr>
              <w:spacing w:before="40" w:after="40" w:line="220" w:lineRule="exact"/>
              <w:ind w:right="113"/>
              <w:jc w:val="right"/>
              <w:rPr>
                <w:sz w:val="18"/>
                <w:szCs w:val="16"/>
              </w:rPr>
            </w:pPr>
            <w:r w:rsidRPr="004F3D51">
              <w:rPr>
                <w:sz w:val="18"/>
                <w:szCs w:val="16"/>
              </w:rPr>
              <w:t>11,7</w:t>
            </w:r>
          </w:p>
        </w:tc>
        <w:tc>
          <w:tcPr>
            <w:tcW w:w="600" w:type="dxa"/>
            <w:tcBorders>
              <w:top w:val="nil"/>
              <w:bottom w:val="nil"/>
            </w:tcBorders>
            <w:shd w:val="clear" w:color="auto" w:fill="auto"/>
            <w:vAlign w:val="bottom"/>
            <w:hideMark/>
          </w:tcPr>
          <w:p w14:paraId="02D5BAFF" w14:textId="77777777" w:rsidR="00CB5118" w:rsidRPr="004F3D51" w:rsidRDefault="00CB5118" w:rsidP="00C5760D">
            <w:pPr>
              <w:spacing w:before="40" w:after="40" w:line="220" w:lineRule="exact"/>
              <w:ind w:right="113"/>
              <w:jc w:val="right"/>
              <w:rPr>
                <w:sz w:val="18"/>
                <w:szCs w:val="16"/>
              </w:rPr>
            </w:pPr>
            <w:r w:rsidRPr="004F3D51">
              <w:rPr>
                <w:sz w:val="18"/>
                <w:szCs w:val="16"/>
              </w:rPr>
              <w:t>290</w:t>
            </w:r>
          </w:p>
        </w:tc>
        <w:tc>
          <w:tcPr>
            <w:tcW w:w="817" w:type="dxa"/>
            <w:gridSpan w:val="2"/>
            <w:tcBorders>
              <w:top w:val="nil"/>
              <w:bottom w:val="nil"/>
            </w:tcBorders>
            <w:shd w:val="clear" w:color="auto" w:fill="auto"/>
            <w:vAlign w:val="bottom"/>
            <w:hideMark/>
          </w:tcPr>
          <w:p w14:paraId="5C7370DF" w14:textId="77777777" w:rsidR="00CB5118" w:rsidRPr="004F3D51" w:rsidRDefault="00CB5118" w:rsidP="00C5760D">
            <w:pPr>
              <w:spacing w:before="40" w:after="40" w:line="220" w:lineRule="exact"/>
              <w:ind w:right="113"/>
              <w:jc w:val="right"/>
              <w:rPr>
                <w:sz w:val="18"/>
                <w:szCs w:val="16"/>
              </w:rPr>
            </w:pPr>
            <w:r w:rsidRPr="004F3D51">
              <w:rPr>
                <w:sz w:val="18"/>
                <w:szCs w:val="16"/>
              </w:rPr>
              <w:t>9,7</w:t>
            </w:r>
          </w:p>
        </w:tc>
      </w:tr>
      <w:tr w:rsidR="00CB5118" w:rsidRPr="004F3D51" w14:paraId="2AD97B1B" w14:textId="77777777" w:rsidTr="00B17579">
        <w:trPr>
          <w:cantSplit/>
        </w:trPr>
        <w:tc>
          <w:tcPr>
            <w:tcW w:w="3969" w:type="dxa"/>
            <w:tcBorders>
              <w:top w:val="nil"/>
              <w:bottom w:val="nil"/>
            </w:tcBorders>
            <w:shd w:val="clear" w:color="auto" w:fill="auto"/>
            <w:hideMark/>
          </w:tcPr>
          <w:p w14:paraId="3C83740C" w14:textId="77777777" w:rsidR="00CB5118" w:rsidRPr="004F3D51" w:rsidRDefault="00CB5118" w:rsidP="00C5760D">
            <w:pPr>
              <w:spacing w:before="40" w:after="40" w:line="220" w:lineRule="exact"/>
              <w:ind w:right="113"/>
              <w:rPr>
                <w:iCs/>
                <w:sz w:val="18"/>
                <w:szCs w:val="16"/>
              </w:rPr>
            </w:pPr>
            <w:r w:rsidRPr="004F3D51">
              <w:rPr>
                <w:iCs/>
                <w:sz w:val="18"/>
                <w:szCs w:val="16"/>
              </w:rPr>
              <w:t xml:space="preserve">Незаконный отлов водных животных и сбор водных растений </w:t>
            </w:r>
          </w:p>
        </w:tc>
        <w:tc>
          <w:tcPr>
            <w:tcW w:w="567" w:type="dxa"/>
            <w:tcBorders>
              <w:top w:val="nil"/>
              <w:bottom w:val="nil"/>
            </w:tcBorders>
            <w:shd w:val="clear" w:color="auto" w:fill="auto"/>
            <w:vAlign w:val="bottom"/>
            <w:hideMark/>
          </w:tcPr>
          <w:p w14:paraId="1A07CA0D" w14:textId="77777777" w:rsidR="00CB5118" w:rsidRPr="004F3D51" w:rsidRDefault="00CB5118" w:rsidP="00C5760D">
            <w:pPr>
              <w:spacing w:before="40" w:after="40" w:line="220" w:lineRule="exact"/>
              <w:ind w:right="113"/>
              <w:jc w:val="right"/>
              <w:rPr>
                <w:sz w:val="18"/>
                <w:szCs w:val="16"/>
              </w:rPr>
            </w:pPr>
            <w:r w:rsidRPr="004F3D51">
              <w:rPr>
                <w:sz w:val="18"/>
                <w:szCs w:val="16"/>
              </w:rPr>
              <w:t>3</w:t>
            </w:r>
          </w:p>
        </w:tc>
        <w:tc>
          <w:tcPr>
            <w:tcW w:w="851" w:type="dxa"/>
            <w:tcBorders>
              <w:top w:val="nil"/>
              <w:bottom w:val="nil"/>
            </w:tcBorders>
            <w:shd w:val="clear" w:color="auto" w:fill="auto"/>
            <w:vAlign w:val="bottom"/>
            <w:hideMark/>
          </w:tcPr>
          <w:p w14:paraId="37DF1875"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tcBorders>
              <w:top w:val="nil"/>
              <w:bottom w:val="nil"/>
            </w:tcBorders>
            <w:shd w:val="clear" w:color="auto" w:fill="auto"/>
            <w:vAlign w:val="bottom"/>
            <w:hideMark/>
          </w:tcPr>
          <w:p w14:paraId="04BA2224" w14:textId="77777777" w:rsidR="00CB5118" w:rsidRPr="004F3D51" w:rsidRDefault="00CB5118" w:rsidP="00C5760D">
            <w:pPr>
              <w:spacing w:before="40" w:after="40" w:line="220" w:lineRule="exact"/>
              <w:ind w:right="113"/>
              <w:jc w:val="right"/>
              <w:rPr>
                <w:sz w:val="18"/>
                <w:szCs w:val="16"/>
              </w:rPr>
            </w:pPr>
            <w:r w:rsidRPr="004F3D51">
              <w:rPr>
                <w:sz w:val="18"/>
                <w:szCs w:val="16"/>
              </w:rPr>
              <w:t>9</w:t>
            </w:r>
          </w:p>
        </w:tc>
        <w:tc>
          <w:tcPr>
            <w:tcW w:w="850" w:type="dxa"/>
            <w:tcBorders>
              <w:top w:val="nil"/>
              <w:bottom w:val="nil"/>
            </w:tcBorders>
            <w:shd w:val="clear" w:color="auto" w:fill="auto"/>
            <w:vAlign w:val="bottom"/>
            <w:hideMark/>
          </w:tcPr>
          <w:p w14:paraId="73BC6630" w14:textId="77777777" w:rsidR="00CB5118" w:rsidRPr="004F3D51" w:rsidRDefault="00CB5118" w:rsidP="00C5760D">
            <w:pPr>
              <w:spacing w:before="40" w:after="40" w:line="220" w:lineRule="exact"/>
              <w:ind w:right="113"/>
              <w:jc w:val="right"/>
              <w:rPr>
                <w:sz w:val="18"/>
                <w:szCs w:val="16"/>
              </w:rPr>
            </w:pPr>
            <w:r w:rsidRPr="004F3D51">
              <w:rPr>
                <w:sz w:val="18"/>
                <w:szCs w:val="16"/>
              </w:rPr>
              <w:t>0,3</w:t>
            </w:r>
          </w:p>
        </w:tc>
        <w:tc>
          <w:tcPr>
            <w:tcW w:w="567" w:type="dxa"/>
            <w:tcBorders>
              <w:top w:val="nil"/>
              <w:bottom w:val="nil"/>
            </w:tcBorders>
            <w:shd w:val="clear" w:color="auto" w:fill="auto"/>
            <w:vAlign w:val="bottom"/>
            <w:hideMark/>
          </w:tcPr>
          <w:p w14:paraId="1DA93899" w14:textId="77777777" w:rsidR="00CB5118" w:rsidRPr="004F3D51" w:rsidRDefault="00CB5118" w:rsidP="00C5760D">
            <w:pPr>
              <w:spacing w:before="40" w:after="40" w:line="220" w:lineRule="exact"/>
              <w:ind w:right="113"/>
              <w:jc w:val="right"/>
              <w:rPr>
                <w:sz w:val="18"/>
                <w:szCs w:val="16"/>
              </w:rPr>
            </w:pPr>
            <w:r w:rsidRPr="004F3D51">
              <w:rPr>
                <w:sz w:val="18"/>
                <w:szCs w:val="16"/>
              </w:rPr>
              <w:t>6</w:t>
            </w:r>
          </w:p>
        </w:tc>
        <w:tc>
          <w:tcPr>
            <w:tcW w:w="851" w:type="dxa"/>
            <w:tcBorders>
              <w:top w:val="nil"/>
              <w:bottom w:val="nil"/>
            </w:tcBorders>
            <w:shd w:val="clear" w:color="auto" w:fill="auto"/>
            <w:vAlign w:val="bottom"/>
            <w:hideMark/>
          </w:tcPr>
          <w:p w14:paraId="7FED147A"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c>
          <w:tcPr>
            <w:tcW w:w="600" w:type="dxa"/>
            <w:tcBorders>
              <w:top w:val="nil"/>
              <w:bottom w:val="nil"/>
            </w:tcBorders>
            <w:shd w:val="clear" w:color="auto" w:fill="auto"/>
            <w:vAlign w:val="bottom"/>
            <w:hideMark/>
          </w:tcPr>
          <w:p w14:paraId="453796CA" w14:textId="77777777" w:rsidR="00CB5118" w:rsidRPr="004F3D51" w:rsidRDefault="00CB5118" w:rsidP="00C5760D">
            <w:pPr>
              <w:spacing w:before="40" w:after="40" w:line="220" w:lineRule="exact"/>
              <w:ind w:right="113"/>
              <w:jc w:val="right"/>
              <w:rPr>
                <w:sz w:val="18"/>
                <w:szCs w:val="16"/>
              </w:rPr>
            </w:pPr>
            <w:r w:rsidRPr="004F3D51">
              <w:rPr>
                <w:sz w:val="18"/>
                <w:szCs w:val="16"/>
              </w:rPr>
              <w:t>7</w:t>
            </w:r>
          </w:p>
        </w:tc>
        <w:tc>
          <w:tcPr>
            <w:tcW w:w="817" w:type="dxa"/>
            <w:gridSpan w:val="2"/>
            <w:tcBorders>
              <w:top w:val="nil"/>
              <w:bottom w:val="nil"/>
            </w:tcBorders>
            <w:shd w:val="clear" w:color="auto" w:fill="auto"/>
            <w:vAlign w:val="bottom"/>
            <w:hideMark/>
          </w:tcPr>
          <w:p w14:paraId="00A090A3"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r>
      <w:tr w:rsidR="00CB5118" w:rsidRPr="004F3D51" w14:paraId="2A4E2906" w14:textId="77777777" w:rsidTr="00B17579">
        <w:trPr>
          <w:cantSplit/>
        </w:trPr>
        <w:tc>
          <w:tcPr>
            <w:tcW w:w="3969" w:type="dxa"/>
            <w:tcBorders>
              <w:top w:val="nil"/>
            </w:tcBorders>
            <w:shd w:val="clear" w:color="auto" w:fill="auto"/>
            <w:hideMark/>
          </w:tcPr>
          <w:p w14:paraId="745495FF" w14:textId="77777777" w:rsidR="00CB5118" w:rsidRPr="004F3D51" w:rsidRDefault="00CB5118" w:rsidP="00C5760D">
            <w:pPr>
              <w:spacing w:before="40" w:after="40" w:line="220" w:lineRule="exact"/>
              <w:ind w:right="113"/>
              <w:rPr>
                <w:iCs/>
                <w:sz w:val="18"/>
                <w:szCs w:val="16"/>
              </w:rPr>
            </w:pPr>
            <w:r w:rsidRPr="004F3D51">
              <w:rPr>
                <w:iCs/>
                <w:sz w:val="18"/>
                <w:szCs w:val="16"/>
              </w:rPr>
              <w:t>Превышение должностных полномочий</w:t>
            </w:r>
          </w:p>
        </w:tc>
        <w:tc>
          <w:tcPr>
            <w:tcW w:w="567" w:type="dxa"/>
            <w:tcBorders>
              <w:top w:val="nil"/>
            </w:tcBorders>
            <w:shd w:val="clear" w:color="auto" w:fill="auto"/>
            <w:vAlign w:val="bottom"/>
            <w:hideMark/>
          </w:tcPr>
          <w:p w14:paraId="6C0B3F26" w14:textId="77777777" w:rsidR="00CB5118" w:rsidRPr="004F3D51" w:rsidRDefault="00CB5118" w:rsidP="00C5760D">
            <w:pPr>
              <w:spacing w:before="40" w:after="40" w:line="220" w:lineRule="exact"/>
              <w:ind w:right="113"/>
              <w:jc w:val="right"/>
              <w:rPr>
                <w:sz w:val="18"/>
                <w:szCs w:val="16"/>
              </w:rPr>
            </w:pPr>
            <w:r w:rsidRPr="004F3D51">
              <w:rPr>
                <w:sz w:val="18"/>
                <w:szCs w:val="16"/>
              </w:rPr>
              <w:t>19</w:t>
            </w:r>
          </w:p>
        </w:tc>
        <w:tc>
          <w:tcPr>
            <w:tcW w:w="851" w:type="dxa"/>
            <w:tcBorders>
              <w:top w:val="nil"/>
            </w:tcBorders>
            <w:shd w:val="clear" w:color="auto" w:fill="auto"/>
            <w:vAlign w:val="bottom"/>
            <w:hideMark/>
          </w:tcPr>
          <w:p w14:paraId="06827F6E"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c>
          <w:tcPr>
            <w:tcW w:w="567" w:type="dxa"/>
            <w:tcBorders>
              <w:top w:val="nil"/>
            </w:tcBorders>
            <w:shd w:val="clear" w:color="auto" w:fill="auto"/>
            <w:vAlign w:val="bottom"/>
            <w:hideMark/>
          </w:tcPr>
          <w:p w14:paraId="575F64B8" w14:textId="77777777" w:rsidR="00CB5118" w:rsidRPr="004F3D51" w:rsidRDefault="00CB5118" w:rsidP="00C5760D">
            <w:pPr>
              <w:spacing w:before="40" w:after="40" w:line="220" w:lineRule="exact"/>
              <w:ind w:right="113"/>
              <w:jc w:val="right"/>
              <w:rPr>
                <w:sz w:val="18"/>
                <w:szCs w:val="16"/>
              </w:rPr>
            </w:pPr>
            <w:r w:rsidRPr="004F3D51">
              <w:rPr>
                <w:sz w:val="18"/>
                <w:szCs w:val="16"/>
              </w:rPr>
              <w:t>22</w:t>
            </w:r>
          </w:p>
        </w:tc>
        <w:tc>
          <w:tcPr>
            <w:tcW w:w="850" w:type="dxa"/>
            <w:tcBorders>
              <w:top w:val="nil"/>
            </w:tcBorders>
            <w:shd w:val="clear" w:color="auto" w:fill="auto"/>
            <w:vAlign w:val="bottom"/>
            <w:hideMark/>
          </w:tcPr>
          <w:p w14:paraId="01A7C4CF" w14:textId="77777777" w:rsidR="00CB5118" w:rsidRPr="004F3D51" w:rsidRDefault="00CB5118" w:rsidP="00C5760D">
            <w:pPr>
              <w:spacing w:before="40" w:after="40" w:line="220" w:lineRule="exact"/>
              <w:ind w:right="113"/>
              <w:jc w:val="right"/>
              <w:rPr>
                <w:sz w:val="18"/>
                <w:szCs w:val="16"/>
              </w:rPr>
            </w:pPr>
            <w:r w:rsidRPr="004F3D51">
              <w:rPr>
                <w:sz w:val="18"/>
                <w:szCs w:val="16"/>
              </w:rPr>
              <w:t>0,7</w:t>
            </w:r>
          </w:p>
        </w:tc>
        <w:tc>
          <w:tcPr>
            <w:tcW w:w="567" w:type="dxa"/>
            <w:tcBorders>
              <w:top w:val="nil"/>
            </w:tcBorders>
            <w:shd w:val="clear" w:color="auto" w:fill="auto"/>
            <w:vAlign w:val="bottom"/>
            <w:hideMark/>
          </w:tcPr>
          <w:p w14:paraId="1C35E423" w14:textId="77777777" w:rsidR="00CB5118" w:rsidRPr="004F3D51" w:rsidRDefault="00CB5118" w:rsidP="00C5760D">
            <w:pPr>
              <w:spacing w:before="40" w:after="40" w:line="220" w:lineRule="exact"/>
              <w:ind w:right="113"/>
              <w:jc w:val="right"/>
              <w:rPr>
                <w:sz w:val="18"/>
                <w:szCs w:val="16"/>
              </w:rPr>
            </w:pPr>
            <w:r w:rsidRPr="004F3D51">
              <w:rPr>
                <w:sz w:val="18"/>
                <w:szCs w:val="16"/>
              </w:rPr>
              <w:t>17</w:t>
            </w:r>
          </w:p>
        </w:tc>
        <w:tc>
          <w:tcPr>
            <w:tcW w:w="851" w:type="dxa"/>
            <w:tcBorders>
              <w:top w:val="nil"/>
            </w:tcBorders>
            <w:shd w:val="clear" w:color="auto" w:fill="auto"/>
            <w:vAlign w:val="bottom"/>
            <w:hideMark/>
          </w:tcPr>
          <w:p w14:paraId="5A7DC943"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c>
          <w:tcPr>
            <w:tcW w:w="600" w:type="dxa"/>
            <w:tcBorders>
              <w:top w:val="nil"/>
            </w:tcBorders>
            <w:shd w:val="clear" w:color="auto" w:fill="auto"/>
            <w:vAlign w:val="bottom"/>
            <w:hideMark/>
          </w:tcPr>
          <w:p w14:paraId="269EFDAC" w14:textId="77777777" w:rsidR="00CB5118" w:rsidRPr="004F3D51" w:rsidRDefault="00CB5118" w:rsidP="00C5760D">
            <w:pPr>
              <w:spacing w:before="40" w:after="40" w:line="220" w:lineRule="exact"/>
              <w:ind w:right="113"/>
              <w:jc w:val="right"/>
              <w:rPr>
                <w:sz w:val="18"/>
                <w:szCs w:val="16"/>
              </w:rPr>
            </w:pPr>
            <w:r w:rsidRPr="004F3D51">
              <w:rPr>
                <w:sz w:val="18"/>
                <w:szCs w:val="16"/>
              </w:rPr>
              <w:t>8</w:t>
            </w:r>
          </w:p>
        </w:tc>
        <w:tc>
          <w:tcPr>
            <w:tcW w:w="817" w:type="dxa"/>
            <w:gridSpan w:val="2"/>
            <w:tcBorders>
              <w:top w:val="nil"/>
            </w:tcBorders>
            <w:shd w:val="clear" w:color="auto" w:fill="auto"/>
            <w:vAlign w:val="bottom"/>
            <w:hideMark/>
          </w:tcPr>
          <w:p w14:paraId="3C76880D" w14:textId="77777777" w:rsidR="00CB5118" w:rsidRPr="004F3D51" w:rsidRDefault="00CB5118" w:rsidP="00C5760D">
            <w:pPr>
              <w:spacing w:before="40" w:after="40" w:line="220" w:lineRule="exact"/>
              <w:ind w:right="113"/>
              <w:jc w:val="right"/>
              <w:rPr>
                <w:sz w:val="18"/>
                <w:szCs w:val="16"/>
              </w:rPr>
            </w:pPr>
            <w:r w:rsidRPr="004F3D51">
              <w:rPr>
                <w:sz w:val="18"/>
                <w:szCs w:val="16"/>
              </w:rPr>
              <w:t>0,3</w:t>
            </w:r>
          </w:p>
        </w:tc>
      </w:tr>
      <w:tr w:rsidR="00CB5118" w:rsidRPr="004F3D51" w14:paraId="06A32E01" w14:textId="77777777" w:rsidTr="00B17579">
        <w:trPr>
          <w:cantSplit/>
        </w:trPr>
        <w:tc>
          <w:tcPr>
            <w:tcW w:w="3969" w:type="dxa"/>
            <w:tcBorders>
              <w:bottom w:val="nil"/>
            </w:tcBorders>
            <w:shd w:val="clear" w:color="auto" w:fill="auto"/>
            <w:hideMark/>
          </w:tcPr>
          <w:p w14:paraId="13889DE7" w14:textId="77777777" w:rsidR="00CB5118" w:rsidRPr="004F3D51" w:rsidRDefault="00CB5118" w:rsidP="00C5760D">
            <w:pPr>
              <w:spacing w:before="40" w:after="40" w:line="220" w:lineRule="exact"/>
              <w:ind w:right="113"/>
              <w:rPr>
                <w:iCs/>
                <w:sz w:val="18"/>
                <w:szCs w:val="16"/>
              </w:rPr>
            </w:pPr>
            <w:r w:rsidRPr="004F3D51">
              <w:rPr>
                <w:iCs/>
                <w:sz w:val="18"/>
                <w:szCs w:val="16"/>
              </w:rPr>
              <w:t>Получение взятки</w:t>
            </w:r>
          </w:p>
        </w:tc>
        <w:tc>
          <w:tcPr>
            <w:tcW w:w="567" w:type="dxa"/>
            <w:tcBorders>
              <w:bottom w:val="nil"/>
            </w:tcBorders>
            <w:shd w:val="clear" w:color="auto" w:fill="auto"/>
            <w:vAlign w:val="bottom"/>
            <w:hideMark/>
          </w:tcPr>
          <w:p w14:paraId="7B1E6EC5" w14:textId="77777777" w:rsidR="00CB5118" w:rsidRPr="004F3D51" w:rsidRDefault="00CB5118" w:rsidP="00C5760D">
            <w:pPr>
              <w:spacing w:before="40" w:after="40" w:line="220" w:lineRule="exact"/>
              <w:ind w:right="113"/>
              <w:jc w:val="right"/>
              <w:rPr>
                <w:sz w:val="18"/>
                <w:szCs w:val="16"/>
              </w:rPr>
            </w:pPr>
            <w:r w:rsidRPr="004F3D51">
              <w:rPr>
                <w:sz w:val="18"/>
                <w:szCs w:val="16"/>
              </w:rPr>
              <w:t>8</w:t>
            </w:r>
          </w:p>
        </w:tc>
        <w:tc>
          <w:tcPr>
            <w:tcW w:w="851" w:type="dxa"/>
            <w:tcBorders>
              <w:bottom w:val="nil"/>
            </w:tcBorders>
            <w:shd w:val="clear" w:color="auto" w:fill="auto"/>
            <w:vAlign w:val="bottom"/>
            <w:hideMark/>
          </w:tcPr>
          <w:p w14:paraId="598C832F" w14:textId="77777777" w:rsidR="00CB5118" w:rsidRPr="004F3D51" w:rsidRDefault="00CB5118" w:rsidP="00C5760D">
            <w:pPr>
              <w:spacing w:before="40" w:after="40" w:line="220" w:lineRule="exact"/>
              <w:ind w:right="113"/>
              <w:jc w:val="right"/>
              <w:rPr>
                <w:sz w:val="18"/>
                <w:szCs w:val="16"/>
              </w:rPr>
            </w:pPr>
            <w:r w:rsidRPr="004F3D51">
              <w:rPr>
                <w:sz w:val="18"/>
                <w:szCs w:val="16"/>
              </w:rPr>
              <w:t>0,3</w:t>
            </w:r>
          </w:p>
        </w:tc>
        <w:tc>
          <w:tcPr>
            <w:tcW w:w="567" w:type="dxa"/>
            <w:tcBorders>
              <w:bottom w:val="nil"/>
            </w:tcBorders>
            <w:shd w:val="clear" w:color="auto" w:fill="auto"/>
            <w:vAlign w:val="bottom"/>
            <w:hideMark/>
          </w:tcPr>
          <w:p w14:paraId="7E919995" w14:textId="77777777" w:rsidR="00CB5118" w:rsidRPr="004F3D51" w:rsidRDefault="00CB5118" w:rsidP="00C5760D">
            <w:pPr>
              <w:spacing w:before="40" w:after="40" w:line="220" w:lineRule="exact"/>
              <w:ind w:right="113"/>
              <w:jc w:val="right"/>
              <w:rPr>
                <w:sz w:val="18"/>
                <w:szCs w:val="16"/>
              </w:rPr>
            </w:pPr>
            <w:r w:rsidRPr="004F3D51">
              <w:rPr>
                <w:sz w:val="18"/>
                <w:szCs w:val="16"/>
              </w:rPr>
              <w:t>10</w:t>
            </w:r>
          </w:p>
        </w:tc>
        <w:tc>
          <w:tcPr>
            <w:tcW w:w="850" w:type="dxa"/>
            <w:tcBorders>
              <w:bottom w:val="nil"/>
            </w:tcBorders>
            <w:shd w:val="clear" w:color="auto" w:fill="auto"/>
            <w:vAlign w:val="bottom"/>
            <w:hideMark/>
          </w:tcPr>
          <w:p w14:paraId="32BDDE78" w14:textId="77777777" w:rsidR="00CB5118" w:rsidRPr="004F3D51" w:rsidRDefault="00CB5118" w:rsidP="00C5760D">
            <w:pPr>
              <w:spacing w:before="40" w:after="40" w:line="220" w:lineRule="exact"/>
              <w:ind w:right="113"/>
              <w:jc w:val="right"/>
              <w:rPr>
                <w:sz w:val="18"/>
                <w:szCs w:val="16"/>
              </w:rPr>
            </w:pPr>
            <w:r w:rsidRPr="004F3D51">
              <w:rPr>
                <w:sz w:val="18"/>
                <w:szCs w:val="16"/>
              </w:rPr>
              <w:t>0,3</w:t>
            </w:r>
          </w:p>
        </w:tc>
        <w:tc>
          <w:tcPr>
            <w:tcW w:w="567" w:type="dxa"/>
            <w:tcBorders>
              <w:bottom w:val="nil"/>
            </w:tcBorders>
            <w:shd w:val="clear" w:color="auto" w:fill="auto"/>
            <w:vAlign w:val="bottom"/>
            <w:hideMark/>
          </w:tcPr>
          <w:p w14:paraId="390C6674" w14:textId="77777777" w:rsidR="00CB5118" w:rsidRPr="004F3D51" w:rsidRDefault="00CB5118" w:rsidP="00C5760D">
            <w:pPr>
              <w:spacing w:before="40" w:after="40" w:line="220" w:lineRule="exact"/>
              <w:ind w:right="113"/>
              <w:jc w:val="right"/>
              <w:rPr>
                <w:sz w:val="18"/>
                <w:szCs w:val="16"/>
              </w:rPr>
            </w:pPr>
            <w:r w:rsidRPr="004F3D51">
              <w:rPr>
                <w:sz w:val="18"/>
                <w:szCs w:val="16"/>
              </w:rPr>
              <w:t>12</w:t>
            </w:r>
          </w:p>
        </w:tc>
        <w:tc>
          <w:tcPr>
            <w:tcW w:w="851" w:type="dxa"/>
            <w:tcBorders>
              <w:bottom w:val="nil"/>
            </w:tcBorders>
            <w:shd w:val="clear" w:color="auto" w:fill="auto"/>
            <w:vAlign w:val="bottom"/>
            <w:hideMark/>
          </w:tcPr>
          <w:p w14:paraId="2BC34735"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600" w:type="dxa"/>
            <w:tcBorders>
              <w:bottom w:val="nil"/>
            </w:tcBorders>
            <w:shd w:val="clear" w:color="auto" w:fill="auto"/>
            <w:vAlign w:val="bottom"/>
            <w:hideMark/>
          </w:tcPr>
          <w:p w14:paraId="7D8F98A3" w14:textId="77777777" w:rsidR="00CB5118" w:rsidRPr="004F3D51" w:rsidRDefault="00CB5118" w:rsidP="00C5760D">
            <w:pPr>
              <w:spacing w:before="40" w:after="40" w:line="220" w:lineRule="exact"/>
              <w:ind w:right="113"/>
              <w:jc w:val="right"/>
              <w:rPr>
                <w:sz w:val="18"/>
                <w:szCs w:val="16"/>
              </w:rPr>
            </w:pPr>
          </w:p>
        </w:tc>
        <w:tc>
          <w:tcPr>
            <w:tcW w:w="817" w:type="dxa"/>
            <w:gridSpan w:val="2"/>
            <w:tcBorders>
              <w:bottom w:val="nil"/>
            </w:tcBorders>
            <w:shd w:val="clear" w:color="auto" w:fill="auto"/>
            <w:vAlign w:val="bottom"/>
            <w:hideMark/>
          </w:tcPr>
          <w:p w14:paraId="08DFA3FF"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r>
      <w:tr w:rsidR="00CB5118" w:rsidRPr="004F3D51" w14:paraId="28B233CA" w14:textId="77777777" w:rsidTr="00B17579">
        <w:trPr>
          <w:cantSplit/>
        </w:trPr>
        <w:tc>
          <w:tcPr>
            <w:tcW w:w="3969" w:type="dxa"/>
            <w:tcBorders>
              <w:top w:val="nil"/>
              <w:bottom w:val="nil"/>
            </w:tcBorders>
            <w:shd w:val="clear" w:color="auto" w:fill="auto"/>
            <w:hideMark/>
          </w:tcPr>
          <w:p w14:paraId="3D2890F7" w14:textId="77777777" w:rsidR="00CB5118" w:rsidRPr="004F3D51" w:rsidRDefault="00CB5118" w:rsidP="00C5760D">
            <w:pPr>
              <w:spacing w:before="40" w:after="40" w:line="220" w:lineRule="exact"/>
              <w:ind w:right="113"/>
              <w:rPr>
                <w:iCs/>
                <w:sz w:val="18"/>
                <w:szCs w:val="16"/>
              </w:rPr>
            </w:pPr>
            <w:r w:rsidRPr="004F3D51">
              <w:rPr>
                <w:iCs/>
                <w:sz w:val="18"/>
                <w:szCs w:val="16"/>
              </w:rPr>
              <w:t>Дача взятки</w:t>
            </w:r>
          </w:p>
        </w:tc>
        <w:tc>
          <w:tcPr>
            <w:tcW w:w="567" w:type="dxa"/>
            <w:tcBorders>
              <w:top w:val="nil"/>
              <w:bottom w:val="nil"/>
            </w:tcBorders>
            <w:shd w:val="clear" w:color="auto" w:fill="auto"/>
            <w:vAlign w:val="bottom"/>
            <w:hideMark/>
          </w:tcPr>
          <w:p w14:paraId="584E1AD6" w14:textId="77777777" w:rsidR="00CB5118" w:rsidRPr="004F3D51" w:rsidRDefault="00CB5118" w:rsidP="00C5760D">
            <w:pPr>
              <w:spacing w:before="40" w:after="40" w:line="220" w:lineRule="exact"/>
              <w:ind w:right="113"/>
              <w:jc w:val="right"/>
              <w:rPr>
                <w:sz w:val="18"/>
                <w:szCs w:val="16"/>
              </w:rPr>
            </w:pPr>
            <w:r w:rsidRPr="004F3D51">
              <w:rPr>
                <w:sz w:val="18"/>
                <w:szCs w:val="16"/>
              </w:rPr>
              <w:t>11</w:t>
            </w:r>
          </w:p>
        </w:tc>
        <w:tc>
          <w:tcPr>
            <w:tcW w:w="851" w:type="dxa"/>
            <w:tcBorders>
              <w:top w:val="nil"/>
              <w:bottom w:val="nil"/>
            </w:tcBorders>
            <w:shd w:val="clear" w:color="auto" w:fill="auto"/>
            <w:vAlign w:val="bottom"/>
            <w:hideMark/>
          </w:tcPr>
          <w:p w14:paraId="47686C0B"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567" w:type="dxa"/>
            <w:tcBorders>
              <w:top w:val="nil"/>
              <w:bottom w:val="nil"/>
            </w:tcBorders>
            <w:shd w:val="clear" w:color="auto" w:fill="auto"/>
            <w:vAlign w:val="bottom"/>
            <w:hideMark/>
          </w:tcPr>
          <w:p w14:paraId="0C05B5D8" w14:textId="77777777" w:rsidR="00CB5118" w:rsidRPr="004F3D51" w:rsidRDefault="00CB5118" w:rsidP="00C5760D">
            <w:pPr>
              <w:spacing w:before="40" w:after="40" w:line="220" w:lineRule="exact"/>
              <w:ind w:right="113"/>
              <w:jc w:val="right"/>
              <w:rPr>
                <w:sz w:val="18"/>
                <w:szCs w:val="16"/>
              </w:rPr>
            </w:pPr>
            <w:r w:rsidRPr="004F3D51">
              <w:rPr>
                <w:sz w:val="18"/>
                <w:szCs w:val="16"/>
              </w:rPr>
              <w:t>3</w:t>
            </w:r>
          </w:p>
        </w:tc>
        <w:tc>
          <w:tcPr>
            <w:tcW w:w="850" w:type="dxa"/>
            <w:tcBorders>
              <w:top w:val="nil"/>
              <w:bottom w:val="nil"/>
            </w:tcBorders>
            <w:shd w:val="clear" w:color="auto" w:fill="auto"/>
            <w:vAlign w:val="bottom"/>
            <w:hideMark/>
          </w:tcPr>
          <w:p w14:paraId="521DDCC2"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tcBorders>
              <w:top w:val="nil"/>
              <w:bottom w:val="nil"/>
            </w:tcBorders>
            <w:shd w:val="clear" w:color="auto" w:fill="auto"/>
            <w:vAlign w:val="bottom"/>
            <w:hideMark/>
          </w:tcPr>
          <w:p w14:paraId="5EAAEEA5" w14:textId="77777777" w:rsidR="00CB5118" w:rsidRPr="004F3D51" w:rsidRDefault="00CB5118" w:rsidP="00C5760D">
            <w:pPr>
              <w:spacing w:before="40" w:after="40" w:line="220" w:lineRule="exact"/>
              <w:ind w:right="113"/>
              <w:jc w:val="right"/>
              <w:rPr>
                <w:sz w:val="18"/>
                <w:szCs w:val="16"/>
              </w:rPr>
            </w:pPr>
            <w:r w:rsidRPr="004F3D51">
              <w:rPr>
                <w:sz w:val="18"/>
                <w:szCs w:val="16"/>
              </w:rPr>
              <w:t>11</w:t>
            </w:r>
          </w:p>
        </w:tc>
        <w:tc>
          <w:tcPr>
            <w:tcW w:w="851" w:type="dxa"/>
            <w:tcBorders>
              <w:top w:val="nil"/>
              <w:bottom w:val="nil"/>
            </w:tcBorders>
            <w:shd w:val="clear" w:color="auto" w:fill="auto"/>
            <w:vAlign w:val="bottom"/>
            <w:hideMark/>
          </w:tcPr>
          <w:p w14:paraId="5E92068F" w14:textId="77777777" w:rsidR="00CB5118" w:rsidRPr="004F3D51" w:rsidRDefault="00CB5118" w:rsidP="00C5760D">
            <w:pPr>
              <w:spacing w:before="40" w:after="40" w:line="220" w:lineRule="exact"/>
              <w:ind w:right="113"/>
              <w:jc w:val="right"/>
              <w:rPr>
                <w:sz w:val="18"/>
                <w:szCs w:val="16"/>
              </w:rPr>
            </w:pPr>
            <w:r w:rsidRPr="004F3D51">
              <w:rPr>
                <w:sz w:val="18"/>
                <w:szCs w:val="16"/>
              </w:rPr>
              <w:t>0,4</w:t>
            </w:r>
          </w:p>
        </w:tc>
        <w:tc>
          <w:tcPr>
            <w:tcW w:w="600" w:type="dxa"/>
            <w:tcBorders>
              <w:top w:val="nil"/>
              <w:bottom w:val="nil"/>
            </w:tcBorders>
            <w:shd w:val="clear" w:color="auto" w:fill="auto"/>
            <w:vAlign w:val="bottom"/>
            <w:hideMark/>
          </w:tcPr>
          <w:p w14:paraId="231274E4" w14:textId="77777777" w:rsidR="00CB5118" w:rsidRPr="004F3D51" w:rsidRDefault="00CB5118" w:rsidP="00C5760D">
            <w:pPr>
              <w:spacing w:before="40" w:after="40" w:line="220" w:lineRule="exact"/>
              <w:ind w:right="113"/>
              <w:jc w:val="right"/>
              <w:rPr>
                <w:sz w:val="18"/>
                <w:szCs w:val="16"/>
              </w:rPr>
            </w:pPr>
            <w:r w:rsidRPr="004F3D51">
              <w:rPr>
                <w:sz w:val="18"/>
                <w:szCs w:val="16"/>
              </w:rPr>
              <w:t>2</w:t>
            </w:r>
          </w:p>
        </w:tc>
        <w:tc>
          <w:tcPr>
            <w:tcW w:w="817" w:type="dxa"/>
            <w:gridSpan w:val="2"/>
            <w:tcBorders>
              <w:top w:val="nil"/>
              <w:bottom w:val="nil"/>
            </w:tcBorders>
            <w:shd w:val="clear" w:color="auto" w:fill="auto"/>
            <w:vAlign w:val="bottom"/>
            <w:hideMark/>
          </w:tcPr>
          <w:p w14:paraId="161B199C"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r>
      <w:tr w:rsidR="00CB5118" w:rsidRPr="004F3D51" w14:paraId="053EAB37" w14:textId="77777777" w:rsidTr="00B17579">
        <w:trPr>
          <w:cantSplit/>
        </w:trPr>
        <w:tc>
          <w:tcPr>
            <w:tcW w:w="3969" w:type="dxa"/>
            <w:tcBorders>
              <w:top w:val="nil"/>
            </w:tcBorders>
            <w:shd w:val="clear" w:color="auto" w:fill="auto"/>
            <w:hideMark/>
          </w:tcPr>
          <w:p w14:paraId="5779961C" w14:textId="77777777" w:rsidR="00CB5118" w:rsidRPr="004F3D51" w:rsidRDefault="00CB5118" w:rsidP="00C5760D">
            <w:pPr>
              <w:spacing w:before="40" w:after="40" w:line="220" w:lineRule="exact"/>
              <w:ind w:right="113"/>
              <w:rPr>
                <w:iCs/>
                <w:sz w:val="18"/>
                <w:szCs w:val="16"/>
              </w:rPr>
            </w:pPr>
            <w:r w:rsidRPr="004F3D51">
              <w:rPr>
                <w:iCs/>
                <w:sz w:val="18"/>
                <w:szCs w:val="16"/>
              </w:rPr>
              <w:t>Служебный подлог</w:t>
            </w:r>
          </w:p>
        </w:tc>
        <w:tc>
          <w:tcPr>
            <w:tcW w:w="567" w:type="dxa"/>
            <w:tcBorders>
              <w:top w:val="nil"/>
            </w:tcBorders>
            <w:shd w:val="clear" w:color="auto" w:fill="auto"/>
            <w:vAlign w:val="bottom"/>
            <w:hideMark/>
          </w:tcPr>
          <w:p w14:paraId="6E80A62E" w14:textId="77777777" w:rsidR="00CB5118" w:rsidRPr="004F3D51" w:rsidRDefault="00CB5118" w:rsidP="00C5760D">
            <w:pPr>
              <w:spacing w:before="40" w:after="40" w:line="220" w:lineRule="exact"/>
              <w:ind w:right="113"/>
              <w:jc w:val="right"/>
              <w:rPr>
                <w:sz w:val="18"/>
                <w:szCs w:val="16"/>
              </w:rPr>
            </w:pPr>
            <w:r w:rsidRPr="004F3D51">
              <w:rPr>
                <w:sz w:val="18"/>
                <w:szCs w:val="16"/>
              </w:rPr>
              <w:t>9</w:t>
            </w:r>
          </w:p>
        </w:tc>
        <w:tc>
          <w:tcPr>
            <w:tcW w:w="851" w:type="dxa"/>
            <w:tcBorders>
              <w:top w:val="nil"/>
            </w:tcBorders>
            <w:shd w:val="clear" w:color="auto" w:fill="auto"/>
            <w:vAlign w:val="bottom"/>
            <w:hideMark/>
          </w:tcPr>
          <w:p w14:paraId="58743622" w14:textId="77777777" w:rsidR="00CB5118" w:rsidRPr="004F3D51" w:rsidRDefault="00CB5118" w:rsidP="00C5760D">
            <w:pPr>
              <w:spacing w:before="40" w:after="40" w:line="220" w:lineRule="exact"/>
              <w:ind w:right="113"/>
              <w:jc w:val="right"/>
              <w:rPr>
                <w:sz w:val="18"/>
                <w:szCs w:val="16"/>
              </w:rPr>
            </w:pPr>
            <w:r w:rsidRPr="004F3D51">
              <w:rPr>
                <w:sz w:val="18"/>
                <w:szCs w:val="16"/>
              </w:rPr>
              <w:t>0,3</w:t>
            </w:r>
          </w:p>
        </w:tc>
        <w:tc>
          <w:tcPr>
            <w:tcW w:w="567" w:type="dxa"/>
            <w:tcBorders>
              <w:top w:val="nil"/>
            </w:tcBorders>
            <w:shd w:val="clear" w:color="auto" w:fill="auto"/>
            <w:vAlign w:val="bottom"/>
            <w:hideMark/>
          </w:tcPr>
          <w:p w14:paraId="7D4DA744" w14:textId="77777777" w:rsidR="00CB5118" w:rsidRPr="004F3D51" w:rsidRDefault="00CB5118" w:rsidP="00C5760D">
            <w:pPr>
              <w:spacing w:before="40" w:after="40" w:line="220" w:lineRule="exact"/>
              <w:ind w:right="113"/>
              <w:jc w:val="right"/>
              <w:rPr>
                <w:sz w:val="18"/>
                <w:szCs w:val="16"/>
              </w:rPr>
            </w:pPr>
            <w:r w:rsidRPr="004F3D51">
              <w:rPr>
                <w:sz w:val="18"/>
                <w:szCs w:val="16"/>
              </w:rPr>
              <w:t>3</w:t>
            </w:r>
          </w:p>
        </w:tc>
        <w:tc>
          <w:tcPr>
            <w:tcW w:w="850" w:type="dxa"/>
            <w:tcBorders>
              <w:top w:val="nil"/>
            </w:tcBorders>
            <w:shd w:val="clear" w:color="auto" w:fill="auto"/>
            <w:vAlign w:val="bottom"/>
            <w:hideMark/>
          </w:tcPr>
          <w:p w14:paraId="2716D1A4"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tcBorders>
              <w:top w:val="nil"/>
            </w:tcBorders>
            <w:shd w:val="clear" w:color="auto" w:fill="auto"/>
            <w:vAlign w:val="bottom"/>
            <w:hideMark/>
          </w:tcPr>
          <w:p w14:paraId="317556D2" w14:textId="77777777" w:rsidR="00CB5118" w:rsidRPr="004F3D51" w:rsidRDefault="00CB5118" w:rsidP="00C5760D">
            <w:pPr>
              <w:spacing w:before="40" w:after="40" w:line="220" w:lineRule="exact"/>
              <w:ind w:right="113"/>
              <w:jc w:val="right"/>
              <w:rPr>
                <w:sz w:val="18"/>
                <w:szCs w:val="16"/>
              </w:rPr>
            </w:pPr>
            <w:r w:rsidRPr="004F3D51">
              <w:rPr>
                <w:sz w:val="18"/>
                <w:szCs w:val="16"/>
              </w:rPr>
              <w:t>15</w:t>
            </w:r>
          </w:p>
        </w:tc>
        <w:tc>
          <w:tcPr>
            <w:tcW w:w="851" w:type="dxa"/>
            <w:tcBorders>
              <w:top w:val="nil"/>
            </w:tcBorders>
            <w:shd w:val="clear" w:color="auto" w:fill="auto"/>
            <w:vAlign w:val="bottom"/>
            <w:hideMark/>
          </w:tcPr>
          <w:p w14:paraId="7D9092BF" w14:textId="77777777" w:rsidR="00CB5118" w:rsidRPr="004F3D51" w:rsidRDefault="00CB5118" w:rsidP="00C5760D">
            <w:pPr>
              <w:spacing w:before="40" w:after="40" w:line="220" w:lineRule="exact"/>
              <w:ind w:right="113"/>
              <w:jc w:val="right"/>
              <w:rPr>
                <w:sz w:val="18"/>
                <w:szCs w:val="16"/>
              </w:rPr>
            </w:pPr>
            <w:r w:rsidRPr="004F3D51">
              <w:rPr>
                <w:sz w:val="18"/>
                <w:szCs w:val="16"/>
              </w:rPr>
              <w:t>0,5</w:t>
            </w:r>
          </w:p>
        </w:tc>
        <w:tc>
          <w:tcPr>
            <w:tcW w:w="600" w:type="dxa"/>
            <w:tcBorders>
              <w:top w:val="nil"/>
            </w:tcBorders>
            <w:shd w:val="clear" w:color="auto" w:fill="auto"/>
            <w:vAlign w:val="bottom"/>
            <w:hideMark/>
          </w:tcPr>
          <w:p w14:paraId="2E5AAF23" w14:textId="77777777" w:rsidR="00CB5118" w:rsidRPr="004F3D51" w:rsidRDefault="00CB5118" w:rsidP="00C5760D">
            <w:pPr>
              <w:spacing w:before="40" w:after="40" w:line="220" w:lineRule="exact"/>
              <w:ind w:right="113"/>
              <w:jc w:val="right"/>
              <w:rPr>
                <w:sz w:val="18"/>
                <w:szCs w:val="16"/>
              </w:rPr>
            </w:pPr>
            <w:r w:rsidRPr="004F3D51">
              <w:rPr>
                <w:sz w:val="18"/>
                <w:szCs w:val="16"/>
              </w:rPr>
              <w:t>17</w:t>
            </w:r>
          </w:p>
        </w:tc>
        <w:tc>
          <w:tcPr>
            <w:tcW w:w="817" w:type="dxa"/>
            <w:gridSpan w:val="2"/>
            <w:tcBorders>
              <w:top w:val="nil"/>
            </w:tcBorders>
            <w:shd w:val="clear" w:color="auto" w:fill="auto"/>
            <w:vAlign w:val="bottom"/>
            <w:hideMark/>
          </w:tcPr>
          <w:p w14:paraId="67FD8E08"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r>
      <w:tr w:rsidR="00CB5118" w:rsidRPr="004F3D51" w14:paraId="6FE1A1DE" w14:textId="77777777" w:rsidTr="00B17579">
        <w:trPr>
          <w:cantSplit/>
        </w:trPr>
        <w:tc>
          <w:tcPr>
            <w:tcW w:w="3969" w:type="dxa"/>
            <w:shd w:val="clear" w:color="auto" w:fill="auto"/>
            <w:hideMark/>
          </w:tcPr>
          <w:p w14:paraId="503B1C72" w14:textId="77777777" w:rsidR="00CB5118" w:rsidRPr="004F3D51" w:rsidRDefault="00CB5118" w:rsidP="00C5760D">
            <w:pPr>
              <w:spacing w:before="40" w:after="40" w:line="220" w:lineRule="exact"/>
              <w:ind w:right="113"/>
              <w:rPr>
                <w:iCs/>
                <w:sz w:val="18"/>
                <w:szCs w:val="16"/>
              </w:rPr>
            </w:pPr>
            <w:r w:rsidRPr="004F3D51">
              <w:rPr>
                <w:iCs/>
                <w:sz w:val="18"/>
                <w:szCs w:val="16"/>
              </w:rPr>
              <w:t>Служебная халатность</w:t>
            </w:r>
          </w:p>
        </w:tc>
        <w:tc>
          <w:tcPr>
            <w:tcW w:w="567" w:type="dxa"/>
            <w:shd w:val="clear" w:color="auto" w:fill="auto"/>
            <w:vAlign w:val="bottom"/>
            <w:hideMark/>
          </w:tcPr>
          <w:p w14:paraId="06BF157D" w14:textId="77777777" w:rsidR="00CB5118" w:rsidRPr="004F3D51" w:rsidRDefault="00CB5118" w:rsidP="00C5760D">
            <w:pPr>
              <w:spacing w:before="40" w:after="40" w:line="220" w:lineRule="exact"/>
              <w:ind w:right="113"/>
              <w:jc w:val="right"/>
              <w:rPr>
                <w:sz w:val="18"/>
                <w:szCs w:val="16"/>
              </w:rPr>
            </w:pPr>
            <w:r w:rsidRPr="004F3D51">
              <w:rPr>
                <w:sz w:val="18"/>
                <w:szCs w:val="16"/>
              </w:rPr>
              <w:t>2</w:t>
            </w:r>
          </w:p>
        </w:tc>
        <w:tc>
          <w:tcPr>
            <w:tcW w:w="851" w:type="dxa"/>
            <w:shd w:val="clear" w:color="auto" w:fill="auto"/>
            <w:vAlign w:val="bottom"/>
            <w:hideMark/>
          </w:tcPr>
          <w:p w14:paraId="6BA8083E"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c>
          <w:tcPr>
            <w:tcW w:w="567" w:type="dxa"/>
            <w:shd w:val="clear" w:color="auto" w:fill="auto"/>
            <w:vAlign w:val="bottom"/>
            <w:hideMark/>
          </w:tcPr>
          <w:p w14:paraId="28511654" w14:textId="77777777" w:rsidR="00CB5118" w:rsidRPr="004F3D51" w:rsidRDefault="00CB5118" w:rsidP="00C5760D">
            <w:pPr>
              <w:spacing w:before="40" w:after="40" w:line="220" w:lineRule="exact"/>
              <w:ind w:right="113"/>
              <w:jc w:val="right"/>
              <w:rPr>
                <w:sz w:val="18"/>
                <w:szCs w:val="16"/>
              </w:rPr>
            </w:pPr>
            <w:r w:rsidRPr="004F3D51">
              <w:rPr>
                <w:sz w:val="18"/>
                <w:szCs w:val="16"/>
              </w:rPr>
              <w:t>0</w:t>
            </w:r>
          </w:p>
        </w:tc>
        <w:tc>
          <w:tcPr>
            <w:tcW w:w="850" w:type="dxa"/>
            <w:shd w:val="clear" w:color="auto" w:fill="auto"/>
            <w:vAlign w:val="bottom"/>
            <w:hideMark/>
          </w:tcPr>
          <w:p w14:paraId="49D26C42"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288FEE5A" w14:textId="77777777" w:rsidR="00CB5118" w:rsidRPr="004F3D51" w:rsidRDefault="00CB5118" w:rsidP="00C5760D">
            <w:pPr>
              <w:spacing w:before="40" w:after="40" w:line="220" w:lineRule="exact"/>
              <w:ind w:right="113"/>
              <w:jc w:val="right"/>
              <w:rPr>
                <w:sz w:val="18"/>
                <w:szCs w:val="16"/>
              </w:rPr>
            </w:pPr>
            <w:r w:rsidRPr="004F3D51">
              <w:rPr>
                <w:sz w:val="18"/>
                <w:szCs w:val="16"/>
              </w:rPr>
              <w:t>1</w:t>
            </w:r>
          </w:p>
        </w:tc>
        <w:tc>
          <w:tcPr>
            <w:tcW w:w="851" w:type="dxa"/>
            <w:shd w:val="clear" w:color="auto" w:fill="auto"/>
            <w:vAlign w:val="bottom"/>
            <w:hideMark/>
          </w:tcPr>
          <w:p w14:paraId="34B7CC63"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600" w:type="dxa"/>
            <w:shd w:val="clear" w:color="auto" w:fill="auto"/>
            <w:vAlign w:val="bottom"/>
            <w:hideMark/>
          </w:tcPr>
          <w:p w14:paraId="0A28B5B4" w14:textId="77777777" w:rsidR="00CB5118" w:rsidRPr="004F3D51" w:rsidRDefault="00CB5118" w:rsidP="00C5760D">
            <w:pPr>
              <w:spacing w:before="40" w:after="40" w:line="220" w:lineRule="exact"/>
              <w:ind w:right="113"/>
              <w:jc w:val="right"/>
              <w:rPr>
                <w:sz w:val="18"/>
                <w:szCs w:val="16"/>
              </w:rPr>
            </w:pPr>
            <w:r w:rsidRPr="004F3D51">
              <w:rPr>
                <w:sz w:val="18"/>
                <w:szCs w:val="16"/>
              </w:rPr>
              <w:t>6</w:t>
            </w:r>
          </w:p>
        </w:tc>
        <w:tc>
          <w:tcPr>
            <w:tcW w:w="817" w:type="dxa"/>
            <w:gridSpan w:val="2"/>
            <w:shd w:val="clear" w:color="auto" w:fill="auto"/>
            <w:vAlign w:val="bottom"/>
            <w:hideMark/>
          </w:tcPr>
          <w:p w14:paraId="56CF75A8"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r>
      <w:tr w:rsidR="00CB5118" w:rsidRPr="004F3D51" w14:paraId="0E49BFC1" w14:textId="77777777" w:rsidTr="00B17579">
        <w:trPr>
          <w:cantSplit/>
        </w:trPr>
        <w:tc>
          <w:tcPr>
            <w:tcW w:w="3969" w:type="dxa"/>
            <w:shd w:val="clear" w:color="auto" w:fill="auto"/>
            <w:hideMark/>
          </w:tcPr>
          <w:p w14:paraId="3E0BBACF" w14:textId="77777777" w:rsidR="00CB5118" w:rsidRPr="004F3D51" w:rsidRDefault="00CB5118" w:rsidP="00C5760D">
            <w:pPr>
              <w:spacing w:before="40" w:after="40" w:line="220" w:lineRule="exact"/>
              <w:ind w:right="113"/>
              <w:rPr>
                <w:iCs/>
                <w:sz w:val="18"/>
                <w:szCs w:val="16"/>
              </w:rPr>
            </w:pPr>
            <w:r w:rsidRPr="004F3D51">
              <w:rPr>
                <w:iCs/>
                <w:sz w:val="18"/>
                <w:szCs w:val="16"/>
              </w:rPr>
              <w:t>Применение насилия в отношении представителя власти</w:t>
            </w:r>
          </w:p>
        </w:tc>
        <w:tc>
          <w:tcPr>
            <w:tcW w:w="567" w:type="dxa"/>
            <w:shd w:val="clear" w:color="auto" w:fill="auto"/>
            <w:vAlign w:val="bottom"/>
            <w:hideMark/>
          </w:tcPr>
          <w:p w14:paraId="630A6619" w14:textId="77777777" w:rsidR="00CB5118" w:rsidRPr="004F3D51" w:rsidRDefault="00CB5118" w:rsidP="00C5760D">
            <w:pPr>
              <w:spacing w:before="40" w:after="40" w:line="220" w:lineRule="exact"/>
              <w:ind w:right="113"/>
              <w:jc w:val="right"/>
              <w:rPr>
                <w:sz w:val="18"/>
                <w:szCs w:val="16"/>
              </w:rPr>
            </w:pPr>
            <w:r w:rsidRPr="004F3D51">
              <w:rPr>
                <w:sz w:val="18"/>
                <w:szCs w:val="16"/>
              </w:rPr>
              <w:t>38</w:t>
            </w:r>
          </w:p>
        </w:tc>
        <w:tc>
          <w:tcPr>
            <w:tcW w:w="851" w:type="dxa"/>
            <w:shd w:val="clear" w:color="auto" w:fill="auto"/>
            <w:vAlign w:val="bottom"/>
            <w:hideMark/>
          </w:tcPr>
          <w:p w14:paraId="20FBB130" w14:textId="77777777" w:rsidR="00CB5118" w:rsidRPr="004F3D51" w:rsidRDefault="00CB5118" w:rsidP="00C5760D">
            <w:pPr>
              <w:spacing w:before="40" w:after="40" w:line="220" w:lineRule="exact"/>
              <w:ind w:right="113"/>
              <w:jc w:val="right"/>
              <w:rPr>
                <w:sz w:val="18"/>
                <w:szCs w:val="16"/>
              </w:rPr>
            </w:pPr>
            <w:r w:rsidRPr="004F3D51">
              <w:rPr>
                <w:sz w:val="18"/>
                <w:szCs w:val="16"/>
              </w:rPr>
              <w:t>1,3</w:t>
            </w:r>
          </w:p>
        </w:tc>
        <w:tc>
          <w:tcPr>
            <w:tcW w:w="567" w:type="dxa"/>
            <w:shd w:val="clear" w:color="auto" w:fill="auto"/>
            <w:vAlign w:val="bottom"/>
            <w:hideMark/>
          </w:tcPr>
          <w:p w14:paraId="72C94BB0" w14:textId="77777777" w:rsidR="00CB5118" w:rsidRPr="004F3D51" w:rsidRDefault="00CB5118" w:rsidP="00C5760D">
            <w:pPr>
              <w:spacing w:before="40" w:after="40" w:line="220" w:lineRule="exact"/>
              <w:ind w:right="113"/>
              <w:jc w:val="right"/>
              <w:rPr>
                <w:sz w:val="18"/>
                <w:szCs w:val="16"/>
              </w:rPr>
            </w:pPr>
            <w:r w:rsidRPr="004F3D51">
              <w:rPr>
                <w:sz w:val="18"/>
                <w:szCs w:val="16"/>
              </w:rPr>
              <w:t>29</w:t>
            </w:r>
          </w:p>
        </w:tc>
        <w:tc>
          <w:tcPr>
            <w:tcW w:w="850" w:type="dxa"/>
            <w:shd w:val="clear" w:color="auto" w:fill="auto"/>
            <w:vAlign w:val="bottom"/>
            <w:hideMark/>
          </w:tcPr>
          <w:p w14:paraId="2F698331" w14:textId="77777777" w:rsidR="00CB5118" w:rsidRPr="004F3D51" w:rsidRDefault="00CB5118" w:rsidP="00C5760D">
            <w:pPr>
              <w:spacing w:before="40" w:after="40" w:line="220" w:lineRule="exact"/>
              <w:ind w:right="113"/>
              <w:jc w:val="right"/>
              <w:rPr>
                <w:sz w:val="18"/>
                <w:szCs w:val="16"/>
              </w:rPr>
            </w:pPr>
            <w:r w:rsidRPr="004F3D51">
              <w:rPr>
                <w:sz w:val="18"/>
                <w:szCs w:val="16"/>
              </w:rPr>
              <w:t>1,0</w:t>
            </w:r>
          </w:p>
        </w:tc>
        <w:tc>
          <w:tcPr>
            <w:tcW w:w="567" w:type="dxa"/>
            <w:shd w:val="clear" w:color="auto" w:fill="auto"/>
            <w:vAlign w:val="bottom"/>
            <w:hideMark/>
          </w:tcPr>
          <w:p w14:paraId="7DDACA23" w14:textId="77777777" w:rsidR="00CB5118" w:rsidRPr="004F3D51" w:rsidRDefault="00CB5118" w:rsidP="00C5760D">
            <w:pPr>
              <w:spacing w:before="40" w:after="40" w:line="220" w:lineRule="exact"/>
              <w:ind w:right="113"/>
              <w:jc w:val="right"/>
              <w:rPr>
                <w:sz w:val="18"/>
                <w:szCs w:val="16"/>
              </w:rPr>
            </w:pPr>
            <w:r w:rsidRPr="004F3D51">
              <w:rPr>
                <w:sz w:val="18"/>
                <w:szCs w:val="16"/>
              </w:rPr>
              <w:t>19</w:t>
            </w:r>
          </w:p>
        </w:tc>
        <w:tc>
          <w:tcPr>
            <w:tcW w:w="851" w:type="dxa"/>
            <w:shd w:val="clear" w:color="auto" w:fill="auto"/>
            <w:vAlign w:val="bottom"/>
            <w:hideMark/>
          </w:tcPr>
          <w:p w14:paraId="4D898AAA" w14:textId="77777777" w:rsidR="00CB5118" w:rsidRPr="004F3D51" w:rsidRDefault="00CB5118" w:rsidP="00C5760D">
            <w:pPr>
              <w:spacing w:before="40" w:after="40" w:line="220" w:lineRule="exact"/>
              <w:ind w:right="113"/>
              <w:jc w:val="right"/>
              <w:rPr>
                <w:sz w:val="18"/>
                <w:szCs w:val="16"/>
              </w:rPr>
            </w:pPr>
            <w:r w:rsidRPr="004F3D51">
              <w:rPr>
                <w:sz w:val="18"/>
                <w:szCs w:val="16"/>
              </w:rPr>
              <w:t>0,6</w:t>
            </w:r>
          </w:p>
        </w:tc>
        <w:tc>
          <w:tcPr>
            <w:tcW w:w="600" w:type="dxa"/>
            <w:shd w:val="clear" w:color="auto" w:fill="auto"/>
            <w:vAlign w:val="bottom"/>
            <w:hideMark/>
          </w:tcPr>
          <w:p w14:paraId="30996F9B" w14:textId="77777777" w:rsidR="00CB5118" w:rsidRPr="004F3D51" w:rsidRDefault="00CB5118" w:rsidP="00C5760D">
            <w:pPr>
              <w:spacing w:before="40" w:after="40" w:line="220" w:lineRule="exact"/>
              <w:ind w:right="113"/>
              <w:jc w:val="right"/>
              <w:rPr>
                <w:sz w:val="18"/>
                <w:szCs w:val="16"/>
              </w:rPr>
            </w:pPr>
            <w:r w:rsidRPr="004F3D51">
              <w:rPr>
                <w:sz w:val="18"/>
                <w:szCs w:val="16"/>
              </w:rPr>
              <w:t>24</w:t>
            </w:r>
          </w:p>
        </w:tc>
        <w:tc>
          <w:tcPr>
            <w:tcW w:w="817" w:type="dxa"/>
            <w:gridSpan w:val="2"/>
            <w:shd w:val="clear" w:color="auto" w:fill="auto"/>
            <w:vAlign w:val="bottom"/>
            <w:hideMark/>
          </w:tcPr>
          <w:p w14:paraId="095B4A9B" w14:textId="77777777" w:rsidR="00CB5118" w:rsidRPr="004F3D51" w:rsidRDefault="00CB5118" w:rsidP="00C5760D">
            <w:pPr>
              <w:spacing w:before="40" w:after="40" w:line="220" w:lineRule="exact"/>
              <w:ind w:right="113"/>
              <w:jc w:val="right"/>
              <w:rPr>
                <w:sz w:val="18"/>
                <w:szCs w:val="16"/>
              </w:rPr>
            </w:pPr>
            <w:r w:rsidRPr="004F3D51">
              <w:rPr>
                <w:sz w:val="18"/>
                <w:szCs w:val="16"/>
              </w:rPr>
              <w:t>0,8</w:t>
            </w:r>
          </w:p>
        </w:tc>
      </w:tr>
      <w:tr w:rsidR="00CB5118" w:rsidRPr="004F3D51" w14:paraId="1290E7F7" w14:textId="77777777" w:rsidTr="00B17579">
        <w:trPr>
          <w:cantSplit/>
        </w:trPr>
        <w:tc>
          <w:tcPr>
            <w:tcW w:w="3969" w:type="dxa"/>
            <w:shd w:val="clear" w:color="auto" w:fill="auto"/>
            <w:hideMark/>
          </w:tcPr>
          <w:p w14:paraId="3E4DFF5E" w14:textId="77777777" w:rsidR="00CB5118" w:rsidRPr="004F3D51" w:rsidRDefault="00CB5118" w:rsidP="00C5760D">
            <w:pPr>
              <w:spacing w:before="40" w:after="40" w:line="220" w:lineRule="exact"/>
              <w:ind w:right="113"/>
              <w:rPr>
                <w:iCs/>
                <w:sz w:val="18"/>
                <w:szCs w:val="16"/>
              </w:rPr>
            </w:pPr>
            <w:r w:rsidRPr="004F3D51">
              <w:rPr>
                <w:iCs/>
                <w:sz w:val="18"/>
                <w:szCs w:val="16"/>
              </w:rPr>
              <w:t>Подделка, продажа или использование документов, штампов, печатей, бланков, государственных номерных знаков транспортных средств</w:t>
            </w:r>
          </w:p>
        </w:tc>
        <w:tc>
          <w:tcPr>
            <w:tcW w:w="567" w:type="dxa"/>
            <w:shd w:val="clear" w:color="auto" w:fill="auto"/>
            <w:vAlign w:val="bottom"/>
            <w:hideMark/>
          </w:tcPr>
          <w:p w14:paraId="514A9216" w14:textId="77777777" w:rsidR="00CB5118" w:rsidRPr="004F3D51" w:rsidRDefault="00CB5118" w:rsidP="00C5760D">
            <w:pPr>
              <w:spacing w:before="40" w:after="40" w:line="220" w:lineRule="exact"/>
              <w:ind w:right="113"/>
              <w:jc w:val="right"/>
              <w:rPr>
                <w:sz w:val="18"/>
                <w:szCs w:val="16"/>
              </w:rPr>
            </w:pPr>
            <w:r w:rsidRPr="004F3D51">
              <w:rPr>
                <w:sz w:val="18"/>
                <w:szCs w:val="16"/>
              </w:rPr>
              <w:t>69</w:t>
            </w:r>
          </w:p>
        </w:tc>
        <w:tc>
          <w:tcPr>
            <w:tcW w:w="851" w:type="dxa"/>
            <w:shd w:val="clear" w:color="auto" w:fill="auto"/>
            <w:vAlign w:val="bottom"/>
            <w:hideMark/>
          </w:tcPr>
          <w:p w14:paraId="34D34723" w14:textId="77777777" w:rsidR="00CB5118" w:rsidRPr="004F3D51" w:rsidRDefault="00CB5118" w:rsidP="00C5760D">
            <w:pPr>
              <w:spacing w:before="40" w:after="40" w:line="220" w:lineRule="exact"/>
              <w:ind w:right="113"/>
              <w:jc w:val="right"/>
              <w:rPr>
                <w:sz w:val="18"/>
                <w:szCs w:val="16"/>
              </w:rPr>
            </w:pPr>
            <w:r w:rsidRPr="004F3D51">
              <w:rPr>
                <w:sz w:val="18"/>
                <w:szCs w:val="16"/>
              </w:rPr>
              <w:t>2,3</w:t>
            </w:r>
          </w:p>
        </w:tc>
        <w:tc>
          <w:tcPr>
            <w:tcW w:w="567" w:type="dxa"/>
            <w:shd w:val="clear" w:color="auto" w:fill="auto"/>
            <w:vAlign w:val="bottom"/>
            <w:hideMark/>
          </w:tcPr>
          <w:p w14:paraId="285CC7D5" w14:textId="77777777" w:rsidR="00CB5118" w:rsidRPr="004F3D51" w:rsidRDefault="00CB5118" w:rsidP="00C5760D">
            <w:pPr>
              <w:spacing w:before="40" w:after="40" w:line="220" w:lineRule="exact"/>
              <w:ind w:right="113"/>
              <w:jc w:val="right"/>
              <w:rPr>
                <w:sz w:val="18"/>
                <w:szCs w:val="16"/>
              </w:rPr>
            </w:pPr>
            <w:r w:rsidRPr="004F3D51">
              <w:rPr>
                <w:sz w:val="18"/>
                <w:szCs w:val="16"/>
              </w:rPr>
              <w:t>27</w:t>
            </w:r>
          </w:p>
        </w:tc>
        <w:tc>
          <w:tcPr>
            <w:tcW w:w="850" w:type="dxa"/>
            <w:shd w:val="clear" w:color="auto" w:fill="auto"/>
            <w:vAlign w:val="bottom"/>
            <w:hideMark/>
          </w:tcPr>
          <w:p w14:paraId="0A6B001D" w14:textId="77777777" w:rsidR="00CB5118" w:rsidRPr="004F3D51" w:rsidRDefault="00CB5118" w:rsidP="00C5760D">
            <w:pPr>
              <w:spacing w:before="40" w:after="40" w:line="220" w:lineRule="exact"/>
              <w:ind w:right="113"/>
              <w:jc w:val="right"/>
              <w:rPr>
                <w:sz w:val="18"/>
                <w:szCs w:val="16"/>
              </w:rPr>
            </w:pPr>
            <w:r w:rsidRPr="004F3D51">
              <w:rPr>
                <w:sz w:val="18"/>
                <w:szCs w:val="16"/>
              </w:rPr>
              <w:t>0,9</w:t>
            </w:r>
          </w:p>
        </w:tc>
        <w:tc>
          <w:tcPr>
            <w:tcW w:w="567" w:type="dxa"/>
            <w:shd w:val="clear" w:color="auto" w:fill="auto"/>
            <w:vAlign w:val="bottom"/>
            <w:hideMark/>
          </w:tcPr>
          <w:p w14:paraId="45F001D2" w14:textId="77777777" w:rsidR="00CB5118" w:rsidRPr="004F3D51" w:rsidRDefault="00CB5118" w:rsidP="00C5760D">
            <w:pPr>
              <w:spacing w:before="40" w:after="40" w:line="220" w:lineRule="exact"/>
              <w:ind w:right="113"/>
              <w:jc w:val="right"/>
              <w:rPr>
                <w:sz w:val="18"/>
                <w:szCs w:val="16"/>
              </w:rPr>
            </w:pPr>
            <w:r w:rsidRPr="004F3D51">
              <w:rPr>
                <w:sz w:val="18"/>
                <w:szCs w:val="16"/>
              </w:rPr>
              <w:t>54</w:t>
            </w:r>
          </w:p>
        </w:tc>
        <w:tc>
          <w:tcPr>
            <w:tcW w:w="851" w:type="dxa"/>
            <w:shd w:val="clear" w:color="auto" w:fill="auto"/>
            <w:vAlign w:val="bottom"/>
            <w:hideMark/>
          </w:tcPr>
          <w:p w14:paraId="2382B25A" w14:textId="77777777" w:rsidR="00CB5118" w:rsidRPr="004F3D51" w:rsidRDefault="00CB5118" w:rsidP="00C5760D">
            <w:pPr>
              <w:spacing w:before="40" w:after="40" w:line="220" w:lineRule="exact"/>
              <w:ind w:right="113"/>
              <w:jc w:val="right"/>
              <w:rPr>
                <w:sz w:val="18"/>
                <w:szCs w:val="16"/>
              </w:rPr>
            </w:pPr>
            <w:r w:rsidRPr="004F3D51">
              <w:rPr>
                <w:sz w:val="18"/>
                <w:szCs w:val="16"/>
              </w:rPr>
              <w:t>1,8</w:t>
            </w:r>
          </w:p>
        </w:tc>
        <w:tc>
          <w:tcPr>
            <w:tcW w:w="600" w:type="dxa"/>
            <w:shd w:val="clear" w:color="auto" w:fill="auto"/>
            <w:vAlign w:val="bottom"/>
            <w:hideMark/>
          </w:tcPr>
          <w:p w14:paraId="6800F119" w14:textId="77777777" w:rsidR="00CB5118" w:rsidRPr="004F3D51" w:rsidRDefault="00CB5118" w:rsidP="00C5760D">
            <w:pPr>
              <w:spacing w:before="40" w:after="40" w:line="220" w:lineRule="exact"/>
              <w:ind w:right="113"/>
              <w:jc w:val="right"/>
              <w:rPr>
                <w:sz w:val="18"/>
                <w:szCs w:val="16"/>
              </w:rPr>
            </w:pPr>
            <w:r w:rsidRPr="004F3D51">
              <w:rPr>
                <w:sz w:val="18"/>
                <w:szCs w:val="16"/>
              </w:rPr>
              <w:t>75</w:t>
            </w:r>
          </w:p>
        </w:tc>
        <w:tc>
          <w:tcPr>
            <w:tcW w:w="817" w:type="dxa"/>
            <w:gridSpan w:val="2"/>
            <w:shd w:val="clear" w:color="auto" w:fill="auto"/>
            <w:vAlign w:val="bottom"/>
            <w:hideMark/>
          </w:tcPr>
          <w:p w14:paraId="072E3416" w14:textId="77777777" w:rsidR="00CB5118" w:rsidRPr="004F3D51" w:rsidRDefault="00CB5118" w:rsidP="00C5760D">
            <w:pPr>
              <w:spacing w:before="40" w:after="40" w:line="220" w:lineRule="exact"/>
              <w:ind w:right="113"/>
              <w:jc w:val="right"/>
              <w:rPr>
                <w:sz w:val="18"/>
                <w:szCs w:val="16"/>
              </w:rPr>
            </w:pPr>
            <w:r w:rsidRPr="004F3D51">
              <w:rPr>
                <w:sz w:val="18"/>
                <w:szCs w:val="16"/>
              </w:rPr>
              <w:t>2,5</w:t>
            </w:r>
          </w:p>
        </w:tc>
      </w:tr>
      <w:tr w:rsidR="00CB5118" w:rsidRPr="004F3D51" w14:paraId="6F53A386" w14:textId="77777777" w:rsidTr="00B17579">
        <w:trPr>
          <w:cantSplit/>
        </w:trPr>
        <w:tc>
          <w:tcPr>
            <w:tcW w:w="3969" w:type="dxa"/>
            <w:shd w:val="clear" w:color="auto" w:fill="auto"/>
            <w:hideMark/>
          </w:tcPr>
          <w:p w14:paraId="5C1FBC81" w14:textId="77777777" w:rsidR="00CB5118" w:rsidRPr="004F3D51" w:rsidRDefault="00CB5118" w:rsidP="00C5760D">
            <w:pPr>
              <w:spacing w:before="40" w:after="40" w:line="220" w:lineRule="exact"/>
              <w:ind w:right="113"/>
              <w:rPr>
                <w:iCs/>
                <w:sz w:val="18"/>
                <w:szCs w:val="16"/>
              </w:rPr>
            </w:pPr>
            <w:r w:rsidRPr="004F3D51">
              <w:rPr>
                <w:iCs/>
                <w:sz w:val="18"/>
                <w:szCs w:val="16"/>
              </w:rPr>
              <w:t>Уклонение от обязательной военной или альтернативной службы, учебных сборов или мобилизации</w:t>
            </w:r>
          </w:p>
        </w:tc>
        <w:tc>
          <w:tcPr>
            <w:tcW w:w="567" w:type="dxa"/>
            <w:shd w:val="clear" w:color="auto" w:fill="auto"/>
            <w:vAlign w:val="bottom"/>
            <w:hideMark/>
          </w:tcPr>
          <w:p w14:paraId="488F8F88" w14:textId="77777777" w:rsidR="00CB5118" w:rsidRPr="004F3D51" w:rsidRDefault="00CB5118" w:rsidP="00C5760D">
            <w:pPr>
              <w:spacing w:before="40" w:after="40" w:line="220" w:lineRule="exact"/>
              <w:ind w:right="113"/>
              <w:jc w:val="right"/>
              <w:rPr>
                <w:sz w:val="18"/>
                <w:szCs w:val="16"/>
              </w:rPr>
            </w:pPr>
            <w:r w:rsidRPr="004F3D51">
              <w:rPr>
                <w:sz w:val="18"/>
                <w:szCs w:val="16"/>
              </w:rPr>
              <w:t>6</w:t>
            </w:r>
          </w:p>
        </w:tc>
        <w:tc>
          <w:tcPr>
            <w:tcW w:w="851" w:type="dxa"/>
            <w:shd w:val="clear" w:color="auto" w:fill="auto"/>
            <w:vAlign w:val="bottom"/>
            <w:hideMark/>
          </w:tcPr>
          <w:p w14:paraId="4682391C"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c>
          <w:tcPr>
            <w:tcW w:w="567" w:type="dxa"/>
            <w:shd w:val="clear" w:color="auto" w:fill="auto"/>
            <w:vAlign w:val="bottom"/>
            <w:hideMark/>
          </w:tcPr>
          <w:p w14:paraId="0CD5C5CF" w14:textId="77777777" w:rsidR="00CB5118" w:rsidRPr="004F3D51" w:rsidRDefault="00CB5118" w:rsidP="00C5760D">
            <w:pPr>
              <w:spacing w:before="40" w:after="40" w:line="220" w:lineRule="exact"/>
              <w:ind w:right="113"/>
              <w:jc w:val="right"/>
              <w:rPr>
                <w:sz w:val="18"/>
                <w:szCs w:val="16"/>
              </w:rPr>
            </w:pPr>
            <w:r w:rsidRPr="004F3D51">
              <w:rPr>
                <w:sz w:val="18"/>
                <w:szCs w:val="16"/>
              </w:rPr>
              <w:t>0</w:t>
            </w:r>
          </w:p>
        </w:tc>
        <w:tc>
          <w:tcPr>
            <w:tcW w:w="850" w:type="dxa"/>
            <w:shd w:val="clear" w:color="auto" w:fill="auto"/>
            <w:vAlign w:val="bottom"/>
            <w:hideMark/>
          </w:tcPr>
          <w:p w14:paraId="0012597D" w14:textId="77777777" w:rsidR="00CB5118" w:rsidRPr="004F3D51" w:rsidRDefault="00CB5118" w:rsidP="00C5760D">
            <w:pPr>
              <w:spacing w:before="40" w:after="40" w:line="220" w:lineRule="exact"/>
              <w:ind w:right="113"/>
              <w:jc w:val="right"/>
              <w:rPr>
                <w:sz w:val="18"/>
                <w:szCs w:val="16"/>
              </w:rPr>
            </w:pPr>
            <w:r w:rsidRPr="004F3D51">
              <w:rPr>
                <w:sz w:val="18"/>
                <w:szCs w:val="16"/>
              </w:rPr>
              <w:t>0,0</w:t>
            </w:r>
          </w:p>
        </w:tc>
        <w:tc>
          <w:tcPr>
            <w:tcW w:w="567" w:type="dxa"/>
            <w:shd w:val="clear" w:color="auto" w:fill="auto"/>
            <w:vAlign w:val="bottom"/>
            <w:hideMark/>
          </w:tcPr>
          <w:p w14:paraId="5AFFC83B" w14:textId="77777777" w:rsidR="00CB5118" w:rsidRPr="004F3D51" w:rsidRDefault="00CB5118" w:rsidP="00C5760D">
            <w:pPr>
              <w:spacing w:before="40" w:after="40" w:line="220" w:lineRule="exact"/>
              <w:ind w:right="113"/>
              <w:jc w:val="right"/>
              <w:rPr>
                <w:sz w:val="18"/>
                <w:szCs w:val="16"/>
              </w:rPr>
            </w:pPr>
            <w:r w:rsidRPr="004F3D51">
              <w:rPr>
                <w:sz w:val="18"/>
                <w:szCs w:val="16"/>
              </w:rPr>
              <w:t>6</w:t>
            </w:r>
          </w:p>
        </w:tc>
        <w:tc>
          <w:tcPr>
            <w:tcW w:w="851" w:type="dxa"/>
            <w:shd w:val="clear" w:color="auto" w:fill="auto"/>
            <w:vAlign w:val="bottom"/>
            <w:hideMark/>
          </w:tcPr>
          <w:p w14:paraId="21B165A4" w14:textId="77777777" w:rsidR="00CB5118" w:rsidRPr="004F3D51" w:rsidRDefault="00CB5118" w:rsidP="00C5760D">
            <w:pPr>
              <w:spacing w:before="40" w:after="40" w:line="220" w:lineRule="exact"/>
              <w:ind w:right="113"/>
              <w:jc w:val="right"/>
              <w:rPr>
                <w:sz w:val="18"/>
                <w:szCs w:val="16"/>
              </w:rPr>
            </w:pPr>
            <w:r w:rsidRPr="004F3D51">
              <w:rPr>
                <w:sz w:val="18"/>
                <w:szCs w:val="16"/>
              </w:rPr>
              <w:t>0,2</w:t>
            </w:r>
          </w:p>
        </w:tc>
        <w:tc>
          <w:tcPr>
            <w:tcW w:w="600" w:type="dxa"/>
            <w:shd w:val="clear" w:color="auto" w:fill="auto"/>
            <w:vAlign w:val="bottom"/>
            <w:hideMark/>
          </w:tcPr>
          <w:p w14:paraId="2D94FC67" w14:textId="77777777" w:rsidR="00CB5118" w:rsidRPr="004F3D51" w:rsidRDefault="00CB5118" w:rsidP="00C5760D">
            <w:pPr>
              <w:spacing w:before="40" w:after="40" w:line="220" w:lineRule="exact"/>
              <w:ind w:right="113"/>
              <w:jc w:val="right"/>
              <w:rPr>
                <w:sz w:val="18"/>
                <w:szCs w:val="16"/>
              </w:rPr>
            </w:pPr>
            <w:r w:rsidRPr="004F3D51">
              <w:rPr>
                <w:sz w:val="18"/>
                <w:szCs w:val="16"/>
              </w:rPr>
              <w:t>4</w:t>
            </w:r>
          </w:p>
        </w:tc>
        <w:tc>
          <w:tcPr>
            <w:tcW w:w="817" w:type="dxa"/>
            <w:gridSpan w:val="2"/>
            <w:shd w:val="clear" w:color="auto" w:fill="auto"/>
            <w:vAlign w:val="bottom"/>
            <w:hideMark/>
          </w:tcPr>
          <w:p w14:paraId="47A3BB42" w14:textId="77777777" w:rsidR="00CB5118" w:rsidRPr="004F3D51" w:rsidRDefault="00CB5118" w:rsidP="00C5760D">
            <w:pPr>
              <w:spacing w:before="40" w:after="40" w:line="220" w:lineRule="exact"/>
              <w:ind w:right="113"/>
              <w:jc w:val="right"/>
              <w:rPr>
                <w:sz w:val="18"/>
                <w:szCs w:val="16"/>
              </w:rPr>
            </w:pPr>
            <w:r w:rsidRPr="004F3D51">
              <w:rPr>
                <w:sz w:val="18"/>
                <w:szCs w:val="16"/>
              </w:rPr>
              <w:t>0,1</w:t>
            </w:r>
          </w:p>
        </w:tc>
      </w:tr>
      <w:tr w:rsidR="00CB5118" w:rsidRPr="004F3D51" w14:paraId="7BA5A28E" w14:textId="77777777" w:rsidTr="00B17579">
        <w:trPr>
          <w:cantSplit/>
        </w:trPr>
        <w:tc>
          <w:tcPr>
            <w:tcW w:w="3969" w:type="dxa"/>
            <w:shd w:val="clear" w:color="auto" w:fill="auto"/>
            <w:hideMark/>
          </w:tcPr>
          <w:p w14:paraId="76B52FA2" w14:textId="77777777" w:rsidR="00CB5118" w:rsidRPr="004F3D51" w:rsidRDefault="00CB5118" w:rsidP="00C5760D">
            <w:pPr>
              <w:spacing w:before="40" w:after="40" w:line="220" w:lineRule="exact"/>
              <w:ind w:right="113"/>
              <w:rPr>
                <w:iCs/>
                <w:sz w:val="18"/>
                <w:szCs w:val="16"/>
              </w:rPr>
            </w:pPr>
            <w:r w:rsidRPr="004F3D51">
              <w:rPr>
                <w:iCs/>
                <w:sz w:val="18"/>
                <w:szCs w:val="16"/>
              </w:rPr>
              <w:t>Ложный донос</w:t>
            </w:r>
          </w:p>
        </w:tc>
        <w:tc>
          <w:tcPr>
            <w:tcW w:w="567" w:type="dxa"/>
            <w:shd w:val="clear" w:color="auto" w:fill="auto"/>
            <w:vAlign w:val="bottom"/>
            <w:hideMark/>
          </w:tcPr>
          <w:p w14:paraId="1FF13FAE" w14:textId="77777777" w:rsidR="00CB5118" w:rsidRPr="004F3D51" w:rsidRDefault="00CB5118" w:rsidP="00C5760D">
            <w:pPr>
              <w:spacing w:before="40" w:after="40" w:line="220" w:lineRule="exact"/>
              <w:ind w:right="113"/>
              <w:jc w:val="right"/>
              <w:rPr>
                <w:sz w:val="18"/>
                <w:szCs w:val="16"/>
              </w:rPr>
            </w:pPr>
            <w:r w:rsidRPr="004F3D51">
              <w:rPr>
                <w:sz w:val="18"/>
                <w:szCs w:val="16"/>
              </w:rPr>
              <w:t>44</w:t>
            </w:r>
          </w:p>
        </w:tc>
        <w:tc>
          <w:tcPr>
            <w:tcW w:w="851" w:type="dxa"/>
            <w:shd w:val="clear" w:color="auto" w:fill="auto"/>
            <w:vAlign w:val="bottom"/>
            <w:hideMark/>
          </w:tcPr>
          <w:p w14:paraId="0524CA5C" w14:textId="77777777" w:rsidR="00CB5118" w:rsidRPr="004F3D51" w:rsidRDefault="00CB5118" w:rsidP="00C5760D">
            <w:pPr>
              <w:spacing w:before="40" w:after="40" w:line="220" w:lineRule="exact"/>
              <w:ind w:right="113"/>
              <w:jc w:val="right"/>
              <w:rPr>
                <w:sz w:val="18"/>
                <w:szCs w:val="16"/>
              </w:rPr>
            </w:pPr>
            <w:r w:rsidRPr="004F3D51">
              <w:rPr>
                <w:sz w:val="18"/>
                <w:szCs w:val="16"/>
              </w:rPr>
              <w:t>1,5</w:t>
            </w:r>
          </w:p>
        </w:tc>
        <w:tc>
          <w:tcPr>
            <w:tcW w:w="567" w:type="dxa"/>
            <w:shd w:val="clear" w:color="auto" w:fill="auto"/>
            <w:vAlign w:val="bottom"/>
            <w:hideMark/>
          </w:tcPr>
          <w:p w14:paraId="6F73DE38" w14:textId="77777777" w:rsidR="00CB5118" w:rsidRPr="004F3D51" w:rsidRDefault="00CB5118" w:rsidP="00C5760D">
            <w:pPr>
              <w:spacing w:before="40" w:after="40" w:line="220" w:lineRule="exact"/>
              <w:ind w:right="113"/>
              <w:jc w:val="right"/>
              <w:rPr>
                <w:sz w:val="18"/>
                <w:szCs w:val="16"/>
              </w:rPr>
            </w:pPr>
            <w:r w:rsidRPr="004F3D51">
              <w:rPr>
                <w:sz w:val="18"/>
                <w:szCs w:val="16"/>
              </w:rPr>
              <w:t>47</w:t>
            </w:r>
          </w:p>
        </w:tc>
        <w:tc>
          <w:tcPr>
            <w:tcW w:w="850" w:type="dxa"/>
            <w:shd w:val="clear" w:color="auto" w:fill="auto"/>
            <w:vAlign w:val="bottom"/>
            <w:hideMark/>
          </w:tcPr>
          <w:p w14:paraId="4B211064" w14:textId="77777777" w:rsidR="00CB5118" w:rsidRPr="004F3D51" w:rsidRDefault="00CB5118" w:rsidP="00C5760D">
            <w:pPr>
              <w:spacing w:before="40" w:after="40" w:line="220" w:lineRule="exact"/>
              <w:ind w:right="113"/>
              <w:jc w:val="right"/>
              <w:rPr>
                <w:sz w:val="18"/>
                <w:szCs w:val="16"/>
              </w:rPr>
            </w:pPr>
            <w:r w:rsidRPr="004F3D51">
              <w:rPr>
                <w:sz w:val="18"/>
                <w:szCs w:val="16"/>
              </w:rPr>
              <w:t>1,6</w:t>
            </w:r>
          </w:p>
        </w:tc>
        <w:tc>
          <w:tcPr>
            <w:tcW w:w="567" w:type="dxa"/>
            <w:shd w:val="clear" w:color="auto" w:fill="auto"/>
            <w:vAlign w:val="bottom"/>
            <w:hideMark/>
          </w:tcPr>
          <w:p w14:paraId="4E7EA485" w14:textId="77777777" w:rsidR="00CB5118" w:rsidRPr="004F3D51" w:rsidRDefault="00CB5118" w:rsidP="00C5760D">
            <w:pPr>
              <w:spacing w:before="40" w:after="40" w:line="220" w:lineRule="exact"/>
              <w:ind w:right="113"/>
              <w:jc w:val="right"/>
              <w:rPr>
                <w:sz w:val="18"/>
                <w:szCs w:val="16"/>
              </w:rPr>
            </w:pPr>
            <w:r w:rsidRPr="004F3D51">
              <w:rPr>
                <w:sz w:val="18"/>
                <w:szCs w:val="16"/>
              </w:rPr>
              <w:t>64</w:t>
            </w:r>
          </w:p>
        </w:tc>
        <w:tc>
          <w:tcPr>
            <w:tcW w:w="851" w:type="dxa"/>
            <w:shd w:val="clear" w:color="auto" w:fill="auto"/>
            <w:vAlign w:val="bottom"/>
            <w:hideMark/>
          </w:tcPr>
          <w:p w14:paraId="6B7A5423" w14:textId="77777777" w:rsidR="00CB5118" w:rsidRPr="004F3D51" w:rsidRDefault="00CB5118" w:rsidP="00C5760D">
            <w:pPr>
              <w:spacing w:before="40" w:after="40" w:line="220" w:lineRule="exact"/>
              <w:ind w:right="113"/>
              <w:jc w:val="right"/>
              <w:rPr>
                <w:sz w:val="18"/>
                <w:szCs w:val="16"/>
              </w:rPr>
            </w:pPr>
            <w:r w:rsidRPr="004F3D51">
              <w:rPr>
                <w:sz w:val="18"/>
                <w:szCs w:val="16"/>
              </w:rPr>
              <w:t>2,1</w:t>
            </w:r>
          </w:p>
        </w:tc>
        <w:tc>
          <w:tcPr>
            <w:tcW w:w="600" w:type="dxa"/>
            <w:shd w:val="clear" w:color="auto" w:fill="auto"/>
            <w:vAlign w:val="bottom"/>
            <w:hideMark/>
          </w:tcPr>
          <w:p w14:paraId="4EFAAA0A" w14:textId="77777777" w:rsidR="00CB5118" w:rsidRPr="004F3D51" w:rsidRDefault="00CB5118" w:rsidP="00C5760D">
            <w:pPr>
              <w:spacing w:before="40" w:after="40" w:line="220" w:lineRule="exact"/>
              <w:ind w:right="113"/>
              <w:jc w:val="right"/>
              <w:rPr>
                <w:sz w:val="18"/>
                <w:szCs w:val="16"/>
              </w:rPr>
            </w:pPr>
            <w:r w:rsidRPr="004F3D51">
              <w:rPr>
                <w:sz w:val="18"/>
                <w:szCs w:val="16"/>
              </w:rPr>
              <w:t>74</w:t>
            </w:r>
          </w:p>
        </w:tc>
        <w:tc>
          <w:tcPr>
            <w:tcW w:w="817" w:type="dxa"/>
            <w:gridSpan w:val="2"/>
            <w:shd w:val="clear" w:color="auto" w:fill="auto"/>
            <w:vAlign w:val="bottom"/>
            <w:hideMark/>
          </w:tcPr>
          <w:p w14:paraId="015A2E0F" w14:textId="77777777" w:rsidR="00CB5118" w:rsidRPr="004F3D51" w:rsidRDefault="00CB5118" w:rsidP="00C5760D">
            <w:pPr>
              <w:spacing w:before="40" w:after="40" w:line="220" w:lineRule="exact"/>
              <w:ind w:right="113"/>
              <w:jc w:val="right"/>
              <w:rPr>
                <w:sz w:val="18"/>
                <w:szCs w:val="16"/>
              </w:rPr>
            </w:pPr>
            <w:r w:rsidRPr="004F3D51">
              <w:rPr>
                <w:sz w:val="18"/>
                <w:szCs w:val="16"/>
              </w:rPr>
              <w:t>2,5</w:t>
            </w:r>
          </w:p>
        </w:tc>
      </w:tr>
      <w:tr w:rsidR="00CB5118" w:rsidRPr="004F3D51" w14:paraId="0F3F6318" w14:textId="77777777" w:rsidTr="00B17579">
        <w:trPr>
          <w:cantSplit/>
        </w:trPr>
        <w:tc>
          <w:tcPr>
            <w:tcW w:w="3969" w:type="dxa"/>
            <w:tcBorders>
              <w:bottom w:val="single" w:sz="4" w:space="0" w:color="auto"/>
            </w:tcBorders>
            <w:shd w:val="clear" w:color="auto" w:fill="auto"/>
            <w:hideMark/>
          </w:tcPr>
          <w:p w14:paraId="1C5A08C4" w14:textId="77777777" w:rsidR="00CB5118" w:rsidRPr="004F3D51" w:rsidRDefault="00CB5118" w:rsidP="00C5760D">
            <w:pPr>
              <w:spacing w:before="40" w:after="40" w:line="220" w:lineRule="exact"/>
              <w:ind w:right="113"/>
              <w:rPr>
                <w:iCs/>
                <w:sz w:val="18"/>
                <w:szCs w:val="16"/>
              </w:rPr>
            </w:pPr>
            <w:r w:rsidRPr="004F3D51">
              <w:rPr>
                <w:iCs/>
                <w:sz w:val="18"/>
                <w:szCs w:val="16"/>
              </w:rPr>
              <w:t>Другие преступления</w:t>
            </w:r>
          </w:p>
        </w:tc>
        <w:tc>
          <w:tcPr>
            <w:tcW w:w="567" w:type="dxa"/>
            <w:tcBorders>
              <w:bottom w:val="single" w:sz="4" w:space="0" w:color="auto"/>
            </w:tcBorders>
            <w:shd w:val="clear" w:color="auto" w:fill="auto"/>
            <w:vAlign w:val="bottom"/>
            <w:hideMark/>
          </w:tcPr>
          <w:p w14:paraId="450F0ADD" w14:textId="77777777" w:rsidR="00CB5118" w:rsidRPr="004F3D51" w:rsidRDefault="00CB5118" w:rsidP="00C5760D">
            <w:pPr>
              <w:spacing w:before="40" w:after="40" w:line="220" w:lineRule="exact"/>
              <w:ind w:right="113"/>
              <w:jc w:val="right"/>
              <w:rPr>
                <w:sz w:val="18"/>
                <w:szCs w:val="16"/>
              </w:rPr>
            </w:pPr>
            <w:r w:rsidRPr="004F3D51">
              <w:rPr>
                <w:sz w:val="18"/>
                <w:szCs w:val="16"/>
              </w:rPr>
              <w:t>1</w:t>
            </w:r>
            <w:r w:rsidR="002E4673">
              <w:rPr>
                <w:sz w:val="18"/>
                <w:szCs w:val="16"/>
              </w:rPr>
              <w:t> </w:t>
            </w:r>
            <w:r w:rsidRPr="004F3D51">
              <w:rPr>
                <w:sz w:val="18"/>
                <w:szCs w:val="16"/>
              </w:rPr>
              <w:t>126</w:t>
            </w:r>
          </w:p>
        </w:tc>
        <w:tc>
          <w:tcPr>
            <w:tcW w:w="851" w:type="dxa"/>
            <w:tcBorders>
              <w:bottom w:val="single" w:sz="4" w:space="0" w:color="auto"/>
            </w:tcBorders>
            <w:shd w:val="clear" w:color="auto" w:fill="auto"/>
            <w:vAlign w:val="bottom"/>
            <w:hideMark/>
          </w:tcPr>
          <w:p w14:paraId="6D209AF2" w14:textId="77777777" w:rsidR="00CB5118" w:rsidRPr="004F3D51" w:rsidRDefault="00CB5118" w:rsidP="00C5760D">
            <w:pPr>
              <w:spacing w:before="40" w:after="40" w:line="220" w:lineRule="exact"/>
              <w:ind w:right="113"/>
              <w:jc w:val="right"/>
              <w:rPr>
                <w:sz w:val="18"/>
                <w:szCs w:val="16"/>
              </w:rPr>
            </w:pPr>
            <w:r w:rsidRPr="004F3D51">
              <w:rPr>
                <w:sz w:val="18"/>
                <w:szCs w:val="16"/>
              </w:rPr>
              <w:t>37,3</w:t>
            </w:r>
          </w:p>
        </w:tc>
        <w:tc>
          <w:tcPr>
            <w:tcW w:w="567" w:type="dxa"/>
            <w:tcBorders>
              <w:bottom w:val="single" w:sz="4" w:space="0" w:color="auto"/>
            </w:tcBorders>
            <w:shd w:val="clear" w:color="auto" w:fill="auto"/>
            <w:vAlign w:val="bottom"/>
            <w:hideMark/>
          </w:tcPr>
          <w:p w14:paraId="16E52DE1" w14:textId="77777777" w:rsidR="00CB5118" w:rsidRPr="004F3D51" w:rsidRDefault="00CB5118" w:rsidP="00C5760D">
            <w:pPr>
              <w:spacing w:before="40" w:after="40" w:line="220" w:lineRule="exact"/>
              <w:ind w:right="113"/>
              <w:jc w:val="right"/>
              <w:rPr>
                <w:sz w:val="18"/>
                <w:szCs w:val="16"/>
              </w:rPr>
            </w:pPr>
            <w:r w:rsidRPr="004F3D51">
              <w:rPr>
                <w:sz w:val="18"/>
                <w:szCs w:val="16"/>
              </w:rPr>
              <w:t>932</w:t>
            </w:r>
          </w:p>
        </w:tc>
        <w:tc>
          <w:tcPr>
            <w:tcW w:w="850" w:type="dxa"/>
            <w:tcBorders>
              <w:bottom w:val="single" w:sz="4" w:space="0" w:color="auto"/>
            </w:tcBorders>
            <w:shd w:val="clear" w:color="auto" w:fill="auto"/>
            <w:vAlign w:val="bottom"/>
            <w:hideMark/>
          </w:tcPr>
          <w:p w14:paraId="711DBCDE" w14:textId="77777777" w:rsidR="00CB5118" w:rsidRPr="004F3D51" w:rsidRDefault="00CB5118" w:rsidP="00C5760D">
            <w:pPr>
              <w:spacing w:before="40" w:after="40" w:line="220" w:lineRule="exact"/>
              <w:ind w:right="113"/>
              <w:jc w:val="right"/>
              <w:rPr>
                <w:sz w:val="18"/>
                <w:szCs w:val="16"/>
              </w:rPr>
            </w:pPr>
            <w:r w:rsidRPr="004F3D51">
              <w:rPr>
                <w:sz w:val="18"/>
                <w:szCs w:val="16"/>
              </w:rPr>
              <w:t>31,0</w:t>
            </w:r>
          </w:p>
        </w:tc>
        <w:tc>
          <w:tcPr>
            <w:tcW w:w="567" w:type="dxa"/>
            <w:tcBorders>
              <w:bottom w:val="single" w:sz="4" w:space="0" w:color="auto"/>
            </w:tcBorders>
            <w:shd w:val="clear" w:color="auto" w:fill="auto"/>
            <w:vAlign w:val="bottom"/>
            <w:hideMark/>
          </w:tcPr>
          <w:p w14:paraId="1CE39054" w14:textId="77777777" w:rsidR="00CB5118" w:rsidRPr="004F3D51" w:rsidRDefault="00CB5118" w:rsidP="00C5760D">
            <w:pPr>
              <w:spacing w:before="40" w:after="40" w:line="220" w:lineRule="exact"/>
              <w:ind w:right="113"/>
              <w:jc w:val="right"/>
              <w:rPr>
                <w:sz w:val="18"/>
                <w:szCs w:val="16"/>
              </w:rPr>
            </w:pPr>
            <w:r w:rsidRPr="004F3D51">
              <w:rPr>
                <w:sz w:val="18"/>
                <w:szCs w:val="16"/>
              </w:rPr>
              <w:t>846</w:t>
            </w:r>
          </w:p>
        </w:tc>
        <w:tc>
          <w:tcPr>
            <w:tcW w:w="851" w:type="dxa"/>
            <w:tcBorders>
              <w:bottom w:val="single" w:sz="4" w:space="0" w:color="auto"/>
            </w:tcBorders>
            <w:shd w:val="clear" w:color="auto" w:fill="auto"/>
            <w:vAlign w:val="bottom"/>
            <w:hideMark/>
          </w:tcPr>
          <w:p w14:paraId="6124ADC5" w14:textId="77777777" w:rsidR="00CB5118" w:rsidRPr="004F3D51" w:rsidRDefault="00CB5118" w:rsidP="00C5760D">
            <w:pPr>
              <w:spacing w:before="40" w:after="40" w:line="220" w:lineRule="exact"/>
              <w:ind w:right="113"/>
              <w:jc w:val="right"/>
              <w:rPr>
                <w:sz w:val="18"/>
                <w:szCs w:val="16"/>
              </w:rPr>
            </w:pPr>
            <w:r w:rsidRPr="004F3D51">
              <w:rPr>
                <w:sz w:val="18"/>
                <w:szCs w:val="16"/>
              </w:rPr>
              <w:t>28,2</w:t>
            </w:r>
          </w:p>
        </w:tc>
        <w:tc>
          <w:tcPr>
            <w:tcW w:w="600" w:type="dxa"/>
            <w:tcBorders>
              <w:bottom w:val="single" w:sz="4" w:space="0" w:color="auto"/>
            </w:tcBorders>
            <w:shd w:val="clear" w:color="auto" w:fill="auto"/>
            <w:vAlign w:val="bottom"/>
            <w:hideMark/>
          </w:tcPr>
          <w:p w14:paraId="572B54CD" w14:textId="77777777" w:rsidR="00CB5118" w:rsidRPr="004F3D51" w:rsidRDefault="00CB5118" w:rsidP="00C5760D">
            <w:pPr>
              <w:spacing w:before="40" w:after="40" w:line="220" w:lineRule="exact"/>
              <w:ind w:right="113"/>
              <w:jc w:val="right"/>
              <w:rPr>
                <w:sz w:val="18"/>
                <w:szCs w:val="16"/>
              </w:rPr>
            </w:pPr>
            <w:r w:rsidRPr="004F3D51">
              <w:rPr>
                <w:sz w:val="18"/>
                <w:szCs w:val="16"/>
              </w:rPr>
              <w:t>663</w:t>
            </w:r>
          </w:p>
        </w:tc>
        <w:tc>
          <w:tcPr>
            <w:tcW w:w="817" w:type="dxa"/>
            <w:gridSpan w:val="2"/>
            <w:tcBorders>
              <w:bottom w:val="single" w:sz="4" w:space="0" w:color="auto"/>
            </w:tcBorders>
            <w:shd w:val="clear" w:color="auto" w:fill="auto"/>
            <w:vAlign w:val="bottom"/>
            <w:hideMark/>
          </w:tcPr>
          <w:p w14:paraId="34612E71" w14:textId="77777777" w:rsidR="00CB5118" w:rsidRPr="004F3D51" w:rsidRDefault="00CB5118" w:rsidP="00C5760D">
            <w:pPr>
              <w:spacing w:before="40" w:after="40" w:line="220" w:lineRule="exact"/>
              <w:ind w:right="113"/>
              <w:jc w:val="right"/>
              <w:rPr>
                <w:sz w:val="18"/>
                <w:szCs w:val="16"/>
              </w:rPr>
            </w:pPr>
            <w:r w:rsidRPr="004F3D51">
              <w:rPr>
                <w:sz w:val="18"/>
                <w:szCs w:val="16"/>
              </w:rPr>
              <w:t>22,2</w:t>
            </w:r>
          </w:p>
        </w:tc>
      </w:tr>
      <w:tr w:rsidR="00CB5118" w:rsidRPr="004F3D51" w14:paraId="3EB85903" w14:textId="77777777" w:rsidTr="00B17579">
        <w:trPr>
          <w:cantSplit/>
        </w:trPr>
        <w:tc>
          <w:tcPr>
            <w:tcW w:w="3969" w:type="dxa"/>
            <w:tcBorders>
              <w:top w:val="single" w:sz="4" w:space="0" w:color="auto"/>
              <w:bottom w:val="single" w:sz="12" w:space="0" w:color="auto"/>
            </w:tcBorders>
            <w:shd w:val="clear" w:color="auto" w:fill="auto"/>
            <w:hideMark/>
          </w:tcPr>
          <w:p w14:paraId="0DC9527C" w14:textId="77777777" w:rsidR="00CB5118" w:rsidRPr="004F3D51" w:rsidRDefault="00CB5118" w:rsidP="00C5760D">
            <w:pPr>
              <w:spacing w:before="80" w:after="80" w:line="220" w:lineRule="exact"/>
              <w:ind w:left="283"/>
              <w:rPr>
                <w:b/>
                <w:bCs/>
                <w:iCs/>
                <w:sz w:val="18"/>
                <w:szCs w:val="16"/>
              </w:rPr>
            </w:pPr>
            <w:r w:rsidRPr="004F3D51">
              <w:rPr>
                <w:b/>
                <w:iCs/>
                <w:sz w:val="18"/>
                <w:szCs w:val="16"/>
              </w:rPr>
              <w:t>Всего</w:t>
            </w:r>
          </w:p>
        </w:tc>
        <w:tc>
          <w:tcPr>
            <w:tcW w:w="567" w:type="dxa"/>
            <w:tcBorders>
              <w:top w:val="single" w:sz="4" w:space="0" w:color="auto"/>
              <w:bottom w:val="single" w:sz="12" w:space="0" w:color="auto"/>
            </w:tcBorders>
            <w:shd w:val="clear" w:color="auto" w:fill="auto"/>
            <w:vAlign w:val="bottom"/>
            <w:hideMark/>
          </w:tcPr>
          <w:p w14:paraId="7F6E0C73" w14:textId="77777777" w:rsidR="00CB5118" w:rsidRPr="004F3D51" w:rsidRDefault="00CB5118" w:rsidP="00C5760D">
            <w:pPr>
              <w:spacing w:before="80" w:after="80" w:line="220" w:lineRule="exact"/>
              <w:ind w:right="113"/>
              <w:jc w:val="right"/>
              <w:rPr>
                <w:b/>
                <w:bCs/>
                <w:sz w:val="18"/>
                <w:szCs w:val="16"/>
              </w:rPr>
            </w:pPr>
            <w:r w:rsidRPr="004F3D51">
              <w:rPr>
                <w:b/>
                <w:sz w:val="18"/>
                <w:szCs w:val="16"/>
              </w:rPr>
              <w:t>3 481</w:t>
            </w:r>
          </w:p>
        </w:tc>
        <w:tc>
          <w:tcPr>
            <w:tcW w:w="851" w:type="dxa"/>
            <w:tcBorders>
              <w:top w:val="single" w:sz="4" w:space="0" w:color="auto"/>
              <w:bottom w:val="single" w:sz="12" w:space="0" w:color="auto"/>
            </w:tcBorders>
            <w:shd w:val="clear" w:color="auto" w:fill="auto"/>
            <w:vAlign w:val="bottom"/>
            <w:hideMark/>
          </w:tcPr>
          <w:p w14:paraId="3BE09AD4" w14:textId="77777777" w:rsidR="00CB5118" w:rsidRPr="004F3D51" w:rsidRDefault="00CB5118" w:rsidP="00C5760D">
            <w:pPr>
              <w:spacing w:before="80" w:after="80" w:line="220" w:lineRule="exact"/>
              <w:ind w:right="113"/>
              <w:jc w:val="right"/>
              <w:rPr>
                <w:b/>
                <w:sz w:val="18"/>
                <w:szCs w:val="16"/>
              </w:rPr>
            </w:pPr>
            <w:r w:rsidRPr="004F3D51">
              <w:rPr>
                <w:b/>
                <w:sz w:val="18"/>
                <w:szCs w:val="16"/>
              </w:rPr>
              <w:t>115,4</w:t>
            </w:r>
          </w:p>
        </w:tc>
        <w:tc>
          <w:tcPr>
            <w:tcW w:w="567" w:type="dxa"/>
            <w:tcBorders>
              <w:top w:val="single" w:sz="4" w:space="0" w:color="auto"/>
              <w:bottom w:val="single" w:sz="12" w:space="0" w:color="auto"/>
            </w:tcBorders>
            <w:shd w:val="clear" w:color="auto" w:fill="auto"/>
            <w:vAlign w:val="bottom"/>
            <w:hideMark/>
          </w:tcPr>
          <w:p w14:paraId="32A08504" w14:textId="77777777" w:rsidR="00CB5118" w:rsidRPr="004F3D51" w:rsidRDefault="00CB5118" w:rsidP="00C5760D">
            <w:pPr>
              <w:spacing w:before="80" w:after="80" w:line="220" w:lineRule="exact"/>
              <w:ind w:right="113"/>
              <w:jc w:val="right"/>
              <w:rPr>
                <w:b/>
                <w:bCs/>
                <w:sz w:val="18"/>
                <w:szCs w:val="16"/>
              </w:rPr>
            </w:pPr>
            <w:r w:rsidRPr="004F3D51">
              <w:rPr>
                <w:b/>
                <w:sz w:val="18"/>
                <w:szCs w:val="16"/>
              </w:rPr>
              <w:t>2 944</w:t>
            </w:r>
          </w:p>
        </w:tc>
        <w:tc>
          <w:tcPr>
            <w:tcW w:w="850" w:type="dxa"/>
            <w:tcBorders>
              <w:top w:val="single" w:sz="4" w:space="0" w:color="auto"/>
              <w:bottom w:val="single" w:sz="12" w:space="0" w:color="auto"/>
            </w:tcBorders>
            <w:shd w:val="clear" w:color="auto" w:fill="auto"/>
            <w:vAlign w:val="bottom"/>
            <w:hideMark/>
          </w:tcPr>
          <w:p w14:paraId="531BC7AA" w14:textId="77777777" w:rsidR="00CB5118" w:rsidRPr="004F3D51" w:rsidRDefault="00CB5118" w:rsidP="00C5760D">
            <w:pPr>
              <w:spacing w:before="80" w:after="80" w:line="220" w:lineRule="exact"/>
              <w:ind w:right="113"/>
              <w:jc w:val="right"/>
              <w:rPr>
                <w:b/>
                <w:sz w:val="18"/>
                <w:szCs w:val="16"/>
              </w:rPr>
            </w:pPr>
            <w:r w:rsidRPr="004F3D51">
              <w:rPr>
                <w:b/>
                <w:sz w:val="18"/>
                <w:szCs w:val="16"/>
              </w:rPr>
              <w:t>97,8</w:t>
            </w:r>
          </w:p>
        </w:tc>
        <w:tc>
          <w:tcPr>
            <w:tcW w:w="567" w:type="dxa"/>
            <w:tcBorders>
              <w:top w:val="single" w:sz="4" w:space="0" w:color="auto"/>
              <w:bottom w:val="single" w:sz="12" w:space="0" w:color="auto"/>
            </w:tcBorders>
            <w:shd w:val="clear" w:color="auto" w:fill="auto"/>
            <w:vAlign w:val="bottom"/>
            <w:hideMark/>
          </w:tcPr>
          <w:p w14:paraId="6BC79D19" w14:textId="77777777" w:rsidR="00CB5118" w:rsidRPr="004F3D51" w:rsidRDefault="00CB5118" w:rsidP="00C5760D">
            <w:pPr>
              <w:spacing w:before="80" w:after="80" w:line="220" w:lineRule="exact"/>
              <w:ind w:right="113"/>
              <w:jc w:val="right"/>
              <w:rPr>
                <w:b/>
                <w:bCs/>
                <w:sz w:val="18"/>
                <w:szCs w:val="16"/>
              </w:rPr>
            </w:pPr>
            <w:r w:rsidRPr="004F3D51">
              <w:rPr>
                <w:b/>
                <w:sz w:val="18"/>
                <w:szCs w:val="16"/>
              </w:rPr>
              <w:t>2 844</w:t>
            </w:r>
          </w:p>
        </w:tc>
        <w:tc>
          <w:tcPr>
            <w:tcW w:w="851" w:type="dxa"/>
            <w:tcBorders>
              <w:top w:val="single" w:sz="4" w:space="0" w:color="auto"/>
              <w:bottom w:val="single" w:sz="12" w:space="0" w:color="auto"/>
            </w:tcBorders>
            <w:shd w:val="clear" w:color="auto" w:fill="auto"/>
            <w:vAlign w:val="bottom"/>
            <w:hideMark/>
          </w:tcPr>
          <w:p w14:paraId="63E2A7D7" w14:textId="77777777" w:rsidR="00CB5118" w:rsidRPr="004F3D51" w:rsidRDefault="00CB5118" w:rsidP="00C5760D">
            <w:pPr>
              <w:spacing w:before="80" w:after="80" w:line="220" w:lineRule="exact"/>
              <w:ind w:right="113"/>
              <w:jc w:val="right"/>
              <w:rPr>
                <w:b/>
                <w:sz w:val="18"/>
                <w:szCs w:val="16"/>
              </w:rPr>
            </w:pPr>
            <w:r w:rsidRPr="004F3D51">
              <w:rPr>
                <w:b/>
                <w:sz w:val="18"/>
                <w:szCs w:val="16"/>
              </w:rPr>
              <w:t>94,8</w:t>
            </w:r>
          </w:p>
        </w:tc>
        <w:tc>
          <w:tcPr>
            <w:tcW w:w="600" w:type="dxa"/>
            <w:tcBorders>
              <w:top w:val="single" w:sz="4" w:space="0" w:color="auto"/>
              <w:bottom w:val="single" w:sz="12" w:space="0" w:color="auto"/>
            </w:tcBorders>
            <w:shd w:val="clear" w:color="auto" w:fill="auto"/>
            <w:vAlign w:val="bottom"/>
            <w:hideMark/>
          </w:tcPr>
          <w:p w14:paraId="094DC258" w14:textId="77777777" w:rsidR="00CB5118" w:rsidRPr="004F3D51" w:rsidRDefault="00CB5118" w:rsidP="00C5760D">
            <w:pPr>
              <w:spacing w:before="80" w:after="80" w:line="220" w:lineRule="exact"/>
              <w:ind w:right="113"/>
              <w:jc w:val="right"/>
              <w:rPr>
                <w:b/>
                <w:bCs/>
                <w:sz w:val="18"/>
                <w:szCs w:val="16"/>
              </w:rPr>
            </w:pPr>
            <w:r w:rsidRPr="004F3D51">
              <w:rPr>
                <w:b/>
                <w:sz w:val="18"/>
                <w:szCs w:val="16"/>
              </w:rPr>
              <w:t>2 533</w:t>
            </w:r>
          </w:p>
        </w:tc>
        <w:tc>
          <w:tcPr>
            <w:tcW w:w="817" w:type="dxa"/>
            <w:gridSpan w:val="2"/>
            <w:tcBorders>
              <w:top w:val="single" w:sz="4" w:space="0" w:color="auto"/>
              <w:bottom w:val="single" w:sz="12" w:space="0" w:color="auto"/>
            </w:tcBorders>
            <w:shd w:val="clear" w:color="auto" w:fill="auto"/>
            <w:vAlign w:val="bottom"/>
            <w:hideMark/>
          </w:tcPr>
          <w:p w14:paraId="07255847" w14:textId="77777777" w:rsidR="00CB5118" w:rsidRPr="004F3D51" w:rsidRDefault="00CB5118" w:rsidP="00C5760D">
            <w:pPr>
              <w:spacing w:before="80" w:after="80" w:line="220" w:lineRule="exact"/>
              <w:ind w:right="113"/>
              <w:jc w:val="right"/>
              <w:rPr>
                <w:b/>
                <w:sz w:val="18"/>
                <w:szCs w:val="16"/>
              </w:rPr>
            </w:pPr>
            <w:r w:rsidRPr="004F3D51">
              <w:rPr>
                <w:b/>
                <w:sz w:val="18"/>
                <w:szCs w:val="16"/>
              </w:rPr>
              <w:t>84,8</w:t>
            </w:r>
          </w:p>
        </w:tc>
      </w:tr>
    </w:tbl>
    <w:p w14:paraId="413B8AED" w14:textId="77777777" w:rsidR="00CB5118" w:rsidRPr="004F3D51" w:rsidRDefault="00CB5118" w:rsidP="002E4673">
      <w:pPr>
        <w:pStyle w:val="SingleTxtG"/>
        <w:spacing w:before="200" w:after="200"/>
      </w:pPr>
      <w:r w:rsidRPr="004F3D51">
        <w:t>125.</w:t>
      </w:r>
      <w:r w:rsidRPr="004F3D51">
        <w:tab/>
        <w:t>Смертность среди заключенных:</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CB5118" w:rsidRPr="004F3D51" w14:paraId="2CFAC925" w14:textId="77777777" w:rsidTr="00B17579">
        <w:trPr>
          <w:cantSplit/>
          <w:tblHeader/>
        </w:trPr>
        <w:tc>
          <w:tcPr>
            <w:tcW w:w="1474" w:type="dxa"/>
            <w:tcBorders>
              <w:top w:val="single" w:sz="4" w:space="0" w:color="auto"/>
              <w:bottom w:val="single" w:sz="12" w:space="0" w:color="auto"/>
            </w:tcBorders>
            <w:shd w:val="clear" w:color="auto" w:fill="auto"/>
            <w:vAlign w:val="bottom"/>
          </w:tcPr>
          <w:p w14:paraId="244D80D6" w14:textId="77777777" w:rsidR="00CB5118" w:rsidRPr="004F3D51" w:rsidRDefault="00CB5118" w:rsidP="00B17579">
            <w:pPr>
              <w:suppressAutoHyphens w:val="0"/>
              <w:spacing w:before="80" w:after="80" w:line="200" w:lineRule="exact"/>
              <w:ind w:right="113"/>
              <w:rPr>
                <w:bCs/>
                <w:i/>
                <w:sz w:val="16"/>
                <w:szCs w:val="16"/>
              </w:rPr>
            </w:pPr>
            <w:r w:rsidRPr="004F3D51">
              <w:rPr>
                <w:i/>
                <w:sz w:val="16"/>
                <w:szCs w:val="16"/>
              </w:rPr>
              <w:t>2013</w:t>
            </w:r>
          </w:p>
        </w:tc>
        <w:tc>
          <w:tcPr>
            <w:tcW w:w="1474" w:type="dxa"/>
            <w:tcBorders>
              <w:top w:val="single" w:sz="4" w:space="0" w:color="auto"/>
              <w:bottom w:val="single" w:sz="12" w:space="0" w:color="auto"/>
            </w:tcBorders>
            <w:shd w:val="clear" w:color="auto" w:fill="auto"/>
            <w:noWrap/>
            <w:vAlign w:val="bottom"/>
          </w:tcPr>
          <w:p w14:paraId="4C546A4F" w14:textId="77777777" w:rsidR="00CB5118" w:rsidRPr="004F3D51" w:rsidRDefault="00CB5118" w:rsidP="00B17579">
            <w:pPr>
              <w:suppressAutoHyphens w:val="0"/>
              <w:spacing w:before="80" w:after="80" w:line="200" w:lineRule="exact"/>
              <w:ind w:right="113"/>
              <w:jc w:val="right"/>
              <w:rPr>
                <w:bCs/>
                <w:i/>
                <w:sz w:val="16"/>
                <w:szCs w:val="16"/>
              </w:rPr>
            </w:pPr>
            <w:r w:rsidRPr="004F3D51">
              <w:rPr>
                <w:i/>
                <w:sz w:val="16"/>
                <w:szCs w:val="16"/>
              </w:rPr>
              <w:t>2014</w:t>
            </w:r>
          </w:p>
        </w:tc>
        <w:tc>
          <w:tcPr>
            <w:tcW w:w="1474" w:type="dxa"/>
            <w:tcBorders>
              <w:top w:val="single" w:sz="4" w:space="0" w:color="auto"/>
              <w:bottom w:val="single" w:sz="12" w:space="0" w:color="auto"/>
            </w:tcBorders>
            <w:shd w:val="clear" w:color="auto" w:fill="auto"/>
            <w:noWrap/>
            <w:vAlign w:val="bottom"/>
          </w:tcPr>
          <w:p w14:paraId="5D7F26FF" w14:textId="77777777" w:rsidR="00CB5118" w:rsidRPr="004F3D51" w:rsidRDefault="00CB5118" w:rsidP="00B17579">
            <w:pPr>
              <w:suppressAutoHyphens w:val="0"/>
              <w:spacing w:before="80" w:after="80" w:line="200" w:lineRule="exact"/>
              <w:ind w:right="113"/>
              <w:jc w:val="right"/>
              <w:rPr>
                <w:bCs/>
                <w:i/>
                <w:sz w:val="16"/>
                <w:szCs w:val="16"/>
              </w:rPr>
            </w:pPr>
            <w:r w:rsidRPr="004F3D51">
              <w:rPr>
                <w:i/>
                <w:sz w:val="16"/>
                <w:szCs w:val="16"/>
              </w:rPr>
              <w:t>2015</w:t>
            </w:r>
          </w:p>
        </w:tc>
        <w:tc>
          <w:tcPr>
            <w:tcW w:w="1474" w:type="dxa"/>
            <w:tcBorders>
              <w:top w:val="single" w:sz="4" w:space="0" w:color="auto"/>
              <w:bottom w:val="single" w:sz="12" w:space="0" w:color="auto"/>
            </w:tcBorders>
            <w:shd w:val="clear" w:color="auto" w:fill="auto"/>
            <w:noWrap/>
            <w:vAlign w:val="bottom"/>
          </w:tcPr>
          <w:p w14:paraId="7207FDB8" w14:textId="77777777" w:rsidR="00CB5118" w:rsidRPr="004F3D51" w:rsidRDefault="00CB5118" w:rsidP="00B17579">
            <w:pPr>
              <w:suppressAutoHyphens w:val="0"/>
              <w:spacing w:before="80" w:after="80" w:line="200" w:lineRule="exact"/>
              <w:ind w:right="113"/>
              <w:jc w:val="right"/>
              <w:rPr>
                <w:bCs/>
                <w:i/>
                <w:sz w:val="16"/>
                <w:szCs w:val="16"/>
              </w:rPr>
            </w:pPr>
            <w:r w:rsidRPr="004F3D51">
              <w:rPr>
                <w:i/>
                <w:sz w:val="16"/>
                <w:szCs w:val="16"/>
              </w:rPr>
              <w:t>2016</w:t>
            </w:r>
          </w:p>
        </w:tc>
        <w:tc>
          <w:tcPr>
            <w:tcW w:w="1474" w:type="dxa"/>
            <w:tcBorders>
              <w:top w:val="single" w:sz="4" w:space="0" w:color="auto"/>
              <w:bottom w:val="single" w:sz="12" w:space="0" w:color="auto"/>
            </w:tcBorders>
            <w:shd w:val="clear" w:color="auto" w:fill="auto"/>
            <w:noWrap/>
            <w:vAlign w:val="bottom"/>
          </w:tcPr>
          <w:p w14:paraId="379D6A10" w14:textId="77777777" w:rsidR="00CB5118" w:rsidRPr="004F3D51" w:rsidRDefault="00CB5118" w:rsidP="00B17579">
            <w:pPr>
              <w:suppressAutoHyphens w:val="0"/>
              <w:spacing w:before="80" w:after="80" w:line="200" w:lineRule="exact"/>
              <w:ind w:right="113"/>
              <w:jc w:val="right"/>
              <w:rPr>
                <w:bCs/>
                <w:i/>
                <w:sz w:val="16"/>
                <w:szCs w:val="16"/>
              </w:rPr>
            </w:pPr>
            <w:r w:rsidRPr="004F3D51">
              <w:rPr>
                <w:i/>
                <w:sz w:val="16"/>
                <w:szCs w:val="16"/>
              </w:rPr>
              <w:t>2017</w:t>
            </w:r>
            <w:r w:rsidRPr="00CB5118">
              <w:rPr>
                <w:rStyle w:val="ab"/>
              </w:rPr>
              <w:footnoteReference w:id="18"/>
            </w:r>
            <w:r w:rsidRPr="004F3D51">
              <w:rPr>
                <w:i/>
                <w:sz w:val="16"/>
                <w:szCs w:val="16"/>
              </w:rPr>
              <w:t xml:space="preserve"> </w:t>
            </w:r>
          </w:p>
        </w:tc>
      </w:tr>
      <w:tr w:rsidR="00CB5118" w:rsidRPr="004F3D51" w14:paraId="1185B101" w14:textId="77777777" w:rsidTr="00B17579">
        <w:trPr>
          <w:cantSplit/>
        </w:trPr>
        <w:tc>
          <w:tcPr>
            <w:tcW w:w="1474" w:type="dxa"/>
            <w:shd w:val="clear" w:color="auto" w:fill="auto"/>
            <w:hideMark/>
          </w:tcPr>
          <w:p w14:paraId="2C036869" w14:textId="77777777" w:rsidR="00CB5118" w:rsidRPr="004F3D51" w:rsidRDefault="00CB5118" w:rsidP="00B17579">
            <w:pPr>
              <w:suppressAutoHyphens w:val="0"/>
              <w:spacing w:before="40" w:after="40" w:line="220" w:lineRule="exact"/>
              <w:ind w:right="113"/>
              <w:rPr>
                <w:bCs/>
                <w:sz w:val="18"/>
                <w:szCs w:val="16"/>
              </w:rPr>
            </w:pPr>
            <w:r w:rsidRPr="004F3D51">
              <w:rPr>
                <w:sz w:val="18"/>
                <w:szCs w:val="16"/>
              </w:rPr>
              <w:t>19</w:t>
            </w:r>
          </w:p>
        </w:tc>
        <w:tc>
          <w:tcPr>
            <w:tcW w:w="1474" w:type="dxa"/>
            <w:shd w:val="clear" w:color="auto" w:fill="auto"/>
            <w:noWrap/>
            <w:vAlign w:val="bottom"/>
            <w:hideMark/>
          </w:tcPr>
          <w:p w14:paraId="19C94110" w14:textId="77777777" w:rsidR="00CB5118" w:rsidRPr="004F3D51" w:rsidRDefault="00CB5118" w:rsidP="00B17579">
            <w:pPr>
              <w:suppressAutoHyphens w:val="0"/>
              <w:spacing w:before="40" w:after="40" w:line="220" w:lineRule="exact"/>
              <w:ind w:right="113"/>
              <w:jc w:val="right"/>
              <w:rPr>
                <w:bCs/>
                <w:sz w:val="18"/>
                <w:szCs w:val="16"/>
              </w:rPr>
            </w:pPr>
            <w:r w:rsidRPr="004F3D51">
              <w:rPr>
                <w:sz w:val="18"/>
                <w:szCs w:val="16"/>
              </w:rPr>
              <w:t>38</w:t>
            </w:r>
          </w:p>
        </w:tc>
        <w:tc>
          <w:tcPr>
            <w:tcW w:w="1474" w:type="dxa"/>
            <w:shd w:val="clear" w:color="auto" w:fill="auto"/>
            <w:noWrap/>
            <w:vAlign w:val="bottom"/>
            <w:hideMark/>
          </w:tcPr>
          <w:p w14:paraId="58D1D023" w14:textId="77777777" w:rsidR="00CB5118" w:rsidRPr="004F3D51" w:rsidRDefault="00CB5118" w:rsidP="00B17579">
            <w:pPr>
              <w:suppressAutoHyphens w:val="0"/>
              <w:spacing w:before="40" w:after="40" w:line="220" w:lineRule="exact"/>
              <w:ind w:right="113"/>
              <w:jc w:val="right"/>
              <w:rPr>
                <w:bCs/>
                <w:sz w:val="18"/>
                <w:szCs w:val="16"/>
              </w:rPr>
            </w:pPr>
            <w:r w:rsidRPr="004F3D51">
              <w:rPr>
                <w:sz w:val="18"/>
                <w:szCs w:val="16"/>
              </w:rPr>
              <w:t>28</w:t>
            </w:r>
          </w:p>
        </w:tc>
        <w:tc>
          <w:tcPr>
            <w:tcW w:w="1474" w:type="dxa"/>
            <w:shd w:val="clear" w:color="auto" w:fill="auto"/>
            <w:noWrap/>
            <w:vAlign w:val="bottom"/>
            <w:hideMark/>
          </w:tcPr>
          <w:p w14:paraId="042AB9F1" w14:textId="77777777" w:rsidR="00CB5118" w:rsidRPr="004F3D51" w:rsidRDefault="00CB5118" w:rsidP="00B17579">
            <w:pPr>
              <w:suppressAutoHyphens w:val="0"/>
              <w:spacing w:before="40" w:after="40" w:line="220" w:lineRule="exact"/>
              <w:ind w:right="113"/>
              <w:jc w:val="right"/>
              <w:rPr>
                <w:bCs/>
                <w:sz w:val="18"/>
                <w:szCs w:val="16"/>
              </w:rPr>
            </w:pPr>
            <w:r w:rsidRPr="004F3D51">
              <w:rPr>
                <w:sz w:val="18"/>
                <w:szCs w:val="16"/>
              </w:rPr>
              <w:t>29</w:t>
            </w:r>
          </w:p>
        </w:tc>
        <w:tc>
          <w:tcPr>
            <w:tcW w:w="1474" w:type="dxa"/>
            <w:shd w:val="clear" w:color="auto" w:fill="auto"/>
            <w:noWrap/>
            <w:vAlign w:val="bottom"/>
            <w:hideMark/>
          </w:tcPr>
          <w:p w14:paraId="762C0340" w14:textId="77777777" w:rsidR="00CB5118" w:rsidRPr="004F3D51" w:rsidRDefault="00CB5118" w:rsidP="00B17579">
            <w:pPr>
              <w:suppressAutoHyphens w:val="0"/>
              <w:spacing w:before="40" w:after="40" w:line="220" w:lineRule="exact"/>
              <w:ind w:right="113"/>
              <w:jc w:val="right"/>
              <w:rPr>
                <w:bCs/>
                <w:sz w:val="18"/>
                <w:szCs w:val="16"/>
              </w:rPr>
            </w:pPr>
            <w:r w:rsidRPr="004F3D51">
              <w:rPr>
                <w:sz w:val="18"/>
                <w:szCs w:val="16"/>
              </w:rPr>
              <w:t>17</w:t>
            </w:r>
          </w:p>
        </w:tc>
      </w:tr>
    </w:tbl>
    <w:p w14:paraId="50E4257D" w14:textId="77777777" w:rsidR="00CB5118" w:rsidRPr="004F3D51" w:rsidRDefault="00CB5118" w:rsidP="00C710C6">
      <w:pPr>
        <w:pStyle w:val="SingleTxtG"/>
        <w:spacing w:before="120"/>
      </w:pPr>
      <w:r w:rsidRPr="004F3D51">
        <w:t>126.</w:t>
      </w:r>
      <w:r w:rsidRPr="004F3D51">
        <w:tab/>
        <w:t>Мораторий на смертную казнь был введен в 1990 году, и с тех пор никто в Республике Армения не был приговорен к смертной казни. Положение о применении смертной казни в качестве меры наказания было исключено из нового уголовного кодекса, принятого в августе 2003 года. В сентябре того же года Армения ратифицировала протокол № 6 к Конвенции о защите прав человека и основных свобод, касающийся отмены смертной казни. Вынесение смертных приговоров запрещено конституцией 2005 года. В мае 2006 года Армения подписала протокол</w:t>
      </w:r>
      <w:r w:rsidR="00032118">
        <w:t> </w:t>
      </w:r>
      <w:r w:rsidRPr="004F3D51">
        <w:t xml:space="preserve">№ 13 к Конвенции о защите прав человека и основных свобод, касающийся отмены смертной казни при любых обстоятельствах. Статья 24 дополненной конституции 2015 года предусматривает, что «никто не может быть осужден </w:t>
      </w:r>
      <w:proofErr w:type="gramStart"/>
      <w:r w:rsidRPr="004F3D51">
        <w:t>или</w:t>
      </w:r>
      <w:proofErr w:type="gramEnd"/>
      <w:r w:rsidRPr="004F3D51">
        <w:t xml:space="preserve"> подвергнут смертной казни».</w:t>
      </w:r>
    </w:p>
    <w:p w14:paraId="5B7F1A1B" w14:textId="77777777" w:rsidR="00CB5118" w:rsidRPr="004F3D51" w:rsidRDefault="00CB5118" w:rsidP="00CB5118">
      <w:pPr>
        <w:pStyle w:val="SingleTxtG"/>
      </w:pPr>
      <w:r w:rsidRPr="004F3D51">
        <w:t>127.</w:t>
      </w:r>
      <w:r w:rsidRPr="004F3D51">
        <w:tab/>
        <w:t>Число и доля судей и прокуроров в Республике Армения:</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567"/>
        <w:gridCol w:w="992"/>
        <w:gridCol w:w="567"/>
        <w:gridCol w:w="851"/>
        <w:gridCol w:w="567"/>
        <w:gridCol w:w="850"/>
        <w:gridCol w:w="567"/>
        <w:gridCol w:w="851"/>
        <w:gridCol w:w="567"/>
        <w:gridCol w:w="850"/>
      </w:tblGrid>
      <w:tr w:rsidR="00CB5118" w:rsidRPr="004F3D51" w14:paraId="21837148" w14:textId="77777777" w:rsidTr="00B17579">
        <w:trPr>
          <w:cantSplit/>
          <w:tblHeader/>
        </w:trPr>
        <w:tc>
          <w:tcPr>
            <w:tcW w:w="2410" w:type="dxa"/>
            <w:tcBorders>
              <w:top w:val="single" w:sz="4" w:space="0" w:color="auto"/>
              <w:bottom w:val="nil"/>
            </w:tcBorders>
            <w:shd w:val="clear" w:color="auto" w:fill="auto"/>
            <w:vAlign w:val="bottom"/>
          </w:tcPr>
          <w:p w14:paraId="361954A7" w14:textId="77777777" w:rsidR="00CB5118" w:rsidRPr="004F3D51" w:rsidRDefault="00CB5118" w:rsidP="009E1AEC">
            <w:pPr>
              <w:spacing w:before="80" w:after="80" w:line="200" w:lineRule="exact"/>
              <w:ind w:right="113"/>
              <w:rPr>
                <w:i/>
                <w:sz w:val="16"/>
                <w:szCs w:val="16"/>
              </w:rPr>
            </w:pPr>
          </w:p>
        </w:tc>
        <w:tc>
          <w:tcPr>
            <w:tcW w:w="1559" w:type="dxa"/>
            <w:gridSpan w:val="2"/>
            <w:tcBorders>
              <w:top w:val="single" w:sz="4" w:space="0" w:color="auto"/>
              <w:bottom w:val="single" w:sz="4" w:space="0" w:color="auto"/>
              <w:right w:val="single" w:sz="24" w:space="0" w:color="FFFFFF" w:themeColor="background1"/>
            </w:tcBorders>
            <w:shd w:val="clear" w:color="auto" w:fill="auto"/>
            <w:vAlign w:val="bottom"/>
          </w:tcPr>
          <w:p w14:paraId="04D15227" w14:textId="77777777" w:rsidR="00CB5118" w:rsidRPr="004F3D51" w:rsidRDefault="00CB5118" w:rsidP="009E1AEC">
            <w:pPr>
              <w:spacing w:before="80" w:after="80" w:line="200" w:lineRule="exact"/>
              <w:ind w:right="113"/>
              <w:jc w:val="center"/>
              <w:rPr>
                <w:i/>
                <w:sz w:val="16"/>
                <w:szCs w:val="16"/>
              </w:rPr>
            </w:pPr>
            <w:r w:rsidRPr="004F3D51">
              <w:rPr>
                <w:i/>
                <w:sz w:val="16"/>
                <w:szCs w:val="16"/>
              </w:rPr>
              <w:t>2013</w:t>
            </w:r>
          </w:p>
        </w:tc>
        <w:tc>
          <w:tcPr>
            <w:tcW w:w="14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D496095" w14:textId="77777777" w:rsidR="00CB5118" w:rsidRPr="004F3D51" w:rsidRDefault="00CB5118" w:rsidP="009E1AEC">
            <w:pPr>
              <w:spacing w:before="80" w:after="80" w:line="200" w:lineRule="exact"/>
              <w:ind w:right="113"/>
              <w:jc w:val="center"/>
              <w:rPr>
                <w:i/>
                <w:sz w:val="16"/>
                <w:szCs w:val="16"/>
              </w:rPr>
            </w:pPr>
            <w:r w:rsidRPr="004F3D51">
              <w:rPr>
                <w:i/>
                <w:sz w:val="16"/>
                <w:szCs w:val="16"/>
              </w:rPr>
              <w:t>2014</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30B19BC" w14:textId="77777777" w:rsidR="00CB5118" w:rsidRPr="004F3D51" w:rsidRDefault="00CB5118" w:rsidP="009E1AEC">
            <w:pPr>
              <w:spacing w:before="80" w:after="80" w:line="200" w:lineRule="exact"/>
              <w:ind w:right="113"/>
              <w:jc w:val="center"/>
              <w:rPr>
                <w:i/>
                <w:sz w:val="16"/>
                <w:szCs w:val="16"/>
              </w:rPr>
            </w:pPr>
            <w:r w:rsidRPr="004F3D51">
              <w:rPr>
                <w:i/>
                <w:sz w:val="16"/>
                <w:szCs w:val="16"/>
              </w:rPr>
              <w:t>2015</w:t>
            </w:r>
          </w:p>
        </w:tc>
        <w:tc>
          <w:tcPr>
            <w:tcW w:w="14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BE70076" w14:textId="77777777" w:rsidR="00CB5118" w:rsidRPr="004F3D51" w:rsidRDefault="00CB5118" w:rsidP="009E1AEC">
            <w:pPr>
              <w:spacing w:before="80" w:after="80" w:line="200" w:lineRule="exact"/>
              <w:ind w:right="113"/>
              <w:jc w:val="center"/>
              <w:rPr>
                <w:i/>
                <w:sz w:val="16"/>
                <w:szCs w:val="16"/>
              </w:rPr>
            </w:pPr>
            <w:r w:rsidRPr="004F3D51">
              <w:rPr>
                <w:i/>
                <w:sz w:val="16"/>
                <w:szCs w:val="16"/>
              </w:rPr>
              <w:t>2016</w:t>
            </w:r>
          </w:p>
        </w:tc>
        <w:tc>
          <w:tcPr>
            <w:tcW w:w="1417" w:type="dxa"/>
            <w:gridSpan w:val="2"/>
            <w:tcBorders>
              <w:top w:val="single" w:sz="4" w:space="0" w:color="auto"/>
              <w:left w:val="single" w:sz="24" w:space="0" w:color="FFFFFF" w:themeColor="background1"/>
              <w:bottom w:val="single" w:sz="4" w:space="0" w:color="auto"/>
            </w:tcBorders>
            <w:shd w:val="clear" w:color="auto" w:fill="auto"/>
            <w:vAlign w:val="bottom"/>
          </w:tcPr>
          <w:p w14:paraId="78098D6C" w14:textId="77777777" w:rsidR="00CB5118" w:rsidRPr="004F3D51" w:rsidRDefault="00CB5118" w:rsidP="009E1AEC">
            <w:pPr>
              <w:spacing w:before="80" w:after="80" w:line="200" w:lineRule="exact"/>
              <w:ind w:right="113"/>
              <w:jc w:val="center"/>
              <w:rPr>
                <w:i/>
                <w:sz w:val="16"/>
                <w:szCs w:val="16"/>
              </w:rPr>
            </w:pPr>
            <w:r w:rsidRPr="004F3D51">
              <w:rPr>
                <w:i/>
                <w:sz w:val="16"/>
                <w:szCs w:val="16"/>
              </w:rPr>
              <w:t>2017</w:t>
            </w:r>
          </w:p>
        </w:tc>
      </w:tr>
      <w:tr w:rsidR="00CB5118" w:rsidRPr="004F3D51" w14:paraId="02539286" w14:textId="77777777" w:rsidTr="00B17579">
        <w:trPr>
          <w:cantSplit/>
          <w:trHeight w:val="568"/>
        </w:trPr>
        <w:tc>
          <w:tcPr>
            <w:tcW w:w="2410" w:type="dxa"/>
            <w:tcBorders>
              <w:top w:val="nil"/>
              <w:bottom w:val="single" w:sz="12" w:space="0" w:color="auto"/>
            </w:tcBorders>
            <w:shd w:val="clear" w:color="auto" w:fill="auto"/>
            <w:hideMark/>
          </w:tcPr>
          <w:p w14:paraId="4A9D932C" w14:textId="77777777" w:rsidR="00CB5118" w:rsidRPr="004F3D51" w:rsidRDefault="00CB5118" w:rsidP="009E1AEC">
            <w:pPr>
              <w:spacing w:before="40" w:after="40" w:line="220" w:lineRule="exact"/>
              <w:ind w:right="113"/>
              <w:rPr>
                <w:sz w:val="18"/>
                <w:szCs w:val="16"/>
              </w:rPr>
            </w:pPr>
          </w:p>
        </w:tc>
        <w:tc>
          <w:tcPr>
            <w:tcW w:w="567" w:type="dxa"/>
            <w:tcBorders>
              <w:top w:val="single" w:sz="4" w:space="0" w:color="auto"/>
              <w:bottom w:val="single" w:sz="12" w:space="0" w:color="auto"/>
            </w:tcBorders>
            <w:shd w:val="clear" w:color="auto" w:fill="auto"/>
            <w:vAlign w:val="bottom"/>
            <w:hideMark/>
          </w:tcPr>
          <w:p w14:paraId="1A23EBC8" w14:textId="77777777" w:rsidR="00CB5118" w:rsidRPr="004F3D51" w:rsidRDefault="00CB5118" w:rsidP="009E1AEC">
            <w:pPr>
              <w:spacing w:before="40" w:after="40" w:line="220" w:lineRule="exact"/>
              <w:ind w:right="28"/>
              <w:jc w:val="right"/>
              <w:rPr>
                <w:i/>
                <w:sz w:val="16"/>
                <w:szCs w:val="16"/>
              </w:rPr>
            </w:pPr>
            <w:r w:rsidRPr="004F3D51">
              <w:rPr>
                <w:i/>
                <w:sz w:val="16"/>
                <w:szCs w:val="16"/>
              </w:rPr>
              <w:t>Число лиц</w:t>
            </w:r>
          </w:p>
        </w:tc>
        <w:tc>
          <w:tcPr>
            <w:tcW w:w="992" w:type="dxa"/>
            <w:tcBorders>
              <w:top w:val="single" w:sz="4" w:space="0" w:color="auto"/>
              <w:bottom w:val="single" w:sz="12" w:space="0" w:color="auto"/>
              <w:right w:val="single" w:sz="24" w:space="0" w:color="FFFFFF" w:themeColor="background1"/>
            </w:tcBorders>
            <w:shd w:val="clear" w:color="auto" w:fill="auto"/>
            <w:vAlign w:val="bottom"/>
            <w:hideMark/>
          </w:tcPr>
          <w:p w14:paraId="6F19279A" w14:textId="77777777" w:rsidR="00CB5118" w:rsidRPr="004F3D51" w:rsidRDefault="00CB5118" w:rsidP="009E1AEC">
            <w:pPr>
              <w:spacing w:before="40" w:after="40" w:line="220" w:lineRule="exact"/>
              <w:ind w:right="28"/>
              <w:jc w:val="right"/>
              <w:rPr>
                <w:i/>
                <w:sz w:val="16"/>
                <w:szCs w:val="16"/>
              </w:rPr>
            </w:pPr>
            <w:r w:rsidRPr="004F3D51">
              <w:rPr>
                <w:i/>
                <w:sz w:val="16"/>
                <w:szCs w:val="16"/>
              </w:rPr>
              <w:t>на 100</w:t>
            </w:r>
            <w:r w:rsidR="009E1AEC">
              <w:rPr>
                <w:i/>
                <w:sz w:val="16"/>
                <w:szCs w:val="16"/>
              </w:rPr>
              <w:t> </w:t>
            </w:r>
            <w:r w:rsidRPr="004F3D51">
              <w:rPr>
                <w:i/>
                <w:sz w:val="16"/>
                <w:szCs w:val="16"/>
              </w:rPr>
              <w:t>000</w:t>
            </w:r>
            <w:r w:rsidR="009E1AEC">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14:paraId="331137E1" w14:textId="77777777" w:rsidR="00CB5118" w:rsidRPr="004F3D51" w:rsidRDefault="00CB5118" w:rsidP="009E1AEC">
            <w:pPr>
              <w:spacing w:before="40" w:after="40" w:line="220" w:lineRule="exact"/>
              <w:ind w:right="28"/>
              <w:jc w:val="right"/>
              <w:rPr>
                <w:i/>
                <w:sz w:val="16"/>
                <w:szCs w:val="16"/>
              </w:rPr>
            </w:pPr>
            <w:r w:rsidRPr="004F3D51">
              <w:rPr>
                <w:i/>
                <w:sz w:val="16"/>
                <w:szCs w:val="16"/>
              </w:rPr>
              <w:t>Число лиц</w:t>
            </w:r>
          </w:p>
        </w:tc>
        <w:tc>
          <w:tcPr>
            <w:tcW w:w="851" w:type="dxa"/>
            <w:tcBorders>
              <w:top w:val="single" w:sz="4" w:space="0" w:color="auto"/>
              <w:bottom w:val="single" w:sz="12" w:space="0" w:color="auto"/>
              <w:right w:val="single" w:sz="24" w:space="0" w:color="FFFFFF" w:themeColor="background1"/>
            </w:tcBorders>
            <w:shd w:val="clear" w:color="auto" w:fill="auto"/>
            <w:vAlign w:val="bottom"/>
            <w:hideMark/>
          </w:tcPr>
          <w:p w14:paraId="3699932C" w14:textId="77777777" w:rsidR="00CB5118" w:rsidRPr="004F3D51" w:rsidRDefault="00CB5118" w:rsidP="009E1AEC">
            <w:pPr>
              <w:spacing w:before="40" w:after="40" w:line="220" w:lineRule="exact"/>
              <w:ind w:right="28"/>
              <w:jc w:val="right"/>
              <w:rPr>
                <w:i/>
                <w:sz w:val="16"/>
                <w:szCs w:val="16"/>
              </w:rPr>
            </w:pPr>
            <w:r w:rsidRPr="004F3D51">
              <w:rPr>
                <w:i/>
                <w:sz w:val="16"/>
                <w:szCs w:val="16"/>
              </w:rPr>
              <w:t>на 100</w:t>
            </w:r>
            <w:r w:rsidR="009E1AEC">
              <w:rPr>
                <w:i/>
                <w:sz w:val="16"/>
                <w:szCs w:val="16"/>
              </w:rPr>
              <w:t> </w:t>
            </w:r>
            <w:r w:rsidRPr="004F3D51">
              <w:rPr>
                <w:i/>
                <w:sz w:val="16"/>
                <w:szCs w:val="16"/>
              </w:rPr>
              <w:t>000</w:t>
            </w:r>
            <w:r w:rsidR="009E1AEC">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14:paraId="3CAFD00F" w14:textId="77777777" w:rsidR="00CB5118" w:rsidRPr="004F3D51" w:rsidRDefault="00CB5118" w:rsidP="009E1AEC">
            <w:pPr>
              <w:spacing w:before="40" w:after="40" w:line="220" w:lineRule="exact"/>
              <w:ind w:right="28"/>
              <w:jc w:val="right"/>
              <w:rPr>
                <w:i/>
                <w:sz w:val="16"/>
                <w:szCs w:val="16"/>
              </w:rPr>
            </w:pPr>
            <w:r w:rsidRPr="004F3D51">
              <w:rPr>
                <w:i/>
                <w:sz w:val="16"/>
                <w:szCs w:val="16"/>
              </w:rPr>
              <w:t>Число лиц</w:t>
            </w:r>
          </w:p>
        </w:tc>
        <w:tc>
          <w:tcPr>
            <w:tcW w:w="850" w:type="dxa"/>
            <w:tcBorders>
              <w:top w:val="single" w:sz="4" w:space="0" w:color="auto"/>
              <w:bottom w:val="single" w:sz="12" w:space="0" w:color="auto"/>
              <w:right w:val="single" w:sz="24" w:space="0" w:color="FFFFFF" w:themeColor="background1"/>
            </w:tcBorders>
            <w:shd w:val="clear" w:color="auto" w:fill="auto"/>
            <w:vAlign w:val="bottom"/>
            <w:hideMark/>
          </w:tcPr>
          <w:p w14:paraId="3FCD9775" w14:textId="77777777" w:rsidR="00CB5118" w:rsidRPr="004F3D51" w:rsidRDefault="00CB5118" w:rsidP="009E1AEC">
            <w:pPr>
              <w:spacing w:before="40" w:after="40" w:line="220" w:lineRule="exact"/>
              <w:ind w:right="28"/>
              <w:jc w:val="right"/>
              <w:rPr>
                <w:i/>
                <w:sz w:val="16"/>
                <w:szCs w:val="16"/>
              </w:rPr>
            </w:pPr>
            <w:r w:rsidRPr="004F3D51">
              <w:rPr>
                <w:i/>
                <w:sz w:val="16"/>
                <w:szCs w:val="16"/>
              </w:rPr>
              <w:t>на 100</w:t>
            </w:r>
            <w:r w:rsidR="009E1AEC">
              <w:rPr>
                <w:i/>
                <w:sz w:val="16"/>
                <w:szCs w:val="16"/>
              </w:rPr>
              <w:t> </w:t>
            </w:r>
            <w:r w:rsidRPr="004F3D51">
              <w:rPr>
                <w:i/>
                <w:sz w:val="16"/>
                <w:szCs w:val="16"/>
              </w:rPr>
              <w:t>000</w:t>
            </w:r>
            <w:r w:rsidR="009E1AEC">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14:paraId="4D382C55" w14:textId="77777777" w:rsidR="00CB5118" w:rsidRPr="004F3D51" w:rsidRDefault="00CB5118" w:rsidP="009E1AEC">
            <w:pPr>
              <w:spacing w:before="40" w:after="40" w:line="220" w:lineRule="exact"/>
              <w:ind w:right="28"/>
              <w:jc w:val="right"/>
              <w:rPr>
                <w:i/>
                <w:sz w:val="16"/>
                <w:szCs w:val="16"/>
              </w:rPr>
            </w:pPr>
            <w:r w:rsidRPr="004F3D51">
              <w:rPr>
                <w:i/>
                <w:sz w:val="16"/>
                <w:szCs w:val="16"/>
              </w:rPr>
              <w:t>Число лиц</w:t>
            </w:r>
          </w:p>
        </w:tc>
        <w:tc>
          <w:tcPr>
            <w:tcW w:w="851" w:type="dxa"/>
            <w:tcBorders>
              <w:top w:val="single" w:sz="4" w:space="0" w:color="auto"/>
              <w:bottom w:val="single" w:sz="12" w:space="0" w:color="auto"/>
              <w:right w:val="single" w:sz="24" w:space="0" w:color="FFFFFF" w:themeColor="background1"/>
            </w:tcBorders>
            <w:shd w:val="clear" w:color="auto" w:fill="auto"/>
            <w:vAlign w:val="bottom"/>
            <w:hideMark/>
          </w:tcPr>
          <w:p w14:paraId="7F09A7FE" w14:textId="77777777" w:rsidR="00CB5118" w:rsidRPr="004F3D51" w:rsidRDefault="00CB5118" w:rsidP="009E1AEC">
            <w:pPr>
              <w:spacing w:before="40" w:after="40" w:line="220" w:lineRule="exact"/>
              <w:ind w:right="28"/>
              <w:jc w:val="right"/>
              <w:rPr>
                <w:i/>
                <w:sz w:val="16"/>
                <w:szCs w:val="16"/>
              </w:rPr>
            </w:pPr>
            <w:r w:rsidRPr="004F3D51">
              <w:rPr>
                <w:i/>
                <w:sz w:val="16"/>
                <w:szCs w:val="16"/>
              </w:rPr>
              <w:t>на 100</w:t>
            </w:r>
            <w:r w:rsidR="00E62AA0">
              <w:rPr>
                <w:i/>
                <w:sz w:val="16"/>
                <w:szCs w:val="16"/>
              </w:rPr>
              <w:t> </w:t>
            </w:r>
            <w:r w:rsidRPr="004F3D51">
              <w:rPr>
                <w:i/>
                <w:sz w:val="16"/>
                <w:szCs w:val="16"/>
              </w:rPr>
              <w:t>000</w:t>
            </w:r>
            <w:r w:rsidR="00E62AA0">
              <w:rPr>
                <w:i/>
                <w:sz w:val="16"/>
                <w:szCs w:val="16"/>
              </w:rPr>
              <w:br/>
            </w:r>
            <w:r w:rsidRPr="004F3D51">
              <w:rPr>
                <w:i/>
                <w:sz w:val="16"/>
                <w:szCs w:val="16"/>
              </w:rPr>
              <w:t>человек и жителей</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14:paraId="307EC9CA" w14:textId="77777777" w:rsidR="00CB5118" w:rsidRPr="004F3D51" w:rsidRDefault="00CB5118" w:rsidP="009E1AEC">
            <w:pPr>
              <w:spacing w:before="40" w:after="40" w:line="220" w:lineRule="exact"/>
              <w:ind w:right="28"/>
              <w:jc w:val="right"/>
              <w:rPr>
                <w:i/>
                <w:sz w:val="16"/>
                <w:szCs w:val="16"/>
              </w:rPr>
            </w:pPr>
            <w:r w:rsidRPr="004F3D51">
              <w:rPr>
                <w:i/>
                <w:sz w:val="16"/>
                <w:szCs w:val="16"/>
              </w:rPr>
              <w:t>Число лиц</w:t>
            </w:r>
          </w:p>
        </w:tc>
        <w:tc>
          <w:tcPr>
            <w:tcW w:w="850" w:type="dxa"/>
            <w:tcBorders>
              <w:top w:val="single" w:sz="4" w:space="0" w:color="auto"/>
              <w:bottom w:val="single" w:sz="12" w:space="0" w:color="auto"/>
            </w:tcBorders>
            <w:shd w:val="clear" w:color="auto" w:fill="auto"/>
            <w:vAlign w:val="bottom"/>
            <w:hideMark/>
          </w:tcPr>
          <w:p w14:paraId="0B101072" w14:textId="77777777" w:rsidR="00CB5118" w:rsidRPr="004F3D51" w:rsidRDefault="00CB5118" w:rsidP="009E1AEC">
            <w:pPr>
              <w:spacing w:before="40" w:after="40" w:line="220" w:lineRule="exact"/>
              <w:ind w:right="28"/>
              <w:jc w:val="right"/>
              <w:rPr>
                <w:i/>
                <w:sz w:val="16"/>
                <w:szCs w:val="16"/>
              </w:rPr>
            </w:pPr>
            <w:r w:rsidRPr="004F3D51">
              <w:rPr>
                <w:i/>
                <w:sz w:val="16"/>
                <w:szCs w:val="16"/>
              </w:rPr>
              <w:t>на 100</w:t>
            </w:r>
            <w:r w:rsidR="00E62AA0">
              <w:rPr>
                <w:i/>
                <w:sz w:val="16"/>
                <w:szCs w:val="16"/>
              </w:rPr>
              <w:t> </w:t>
            </w:r>
            <w:r w:rsidRPr="004F3D51">
              <w:rPr>
                <w:i/>
                <w:sz w:val="16"/>
                <w:szCs w:val="16"/>
              </w:rPr>
              <w:t>000</w:t>
            </w:r>
            <w:r w:rsidR="00E62AA0">
              <w:rPr>
                <w:i/>
                <w:sz w:val="16"/>
                <w:szCs w:val="16"/>
              </w:rPr>
              <w:br/>
            </w:r>
            <w:r w:rsidRPr="004F3D51">
              <w:rPr>
                <w:i/>
                <w:sz w:val="16"/>
                <w:szCs w:val="16"/>
              </w:rPr>
              <w:t>человек и жителей</w:t>
            </w:r>
          </w:p>
        </w:tc>
      </w:tr>
      <w:tr w:rsidR="00CB5118" w:rsidRPr="004F3D51" w14:paraId="7FF9985A" w14:textId="77777777" w:rsidTr="00B17579">
        <w:trPr>
          <w:cantSplit/>
        </w:trPr>
        <w:tc>
          <w:tcPr>
            <w:tcW w:w="2410" w:type="dxa"/>
            <w:tcBorders>
              <w:top w:val="single" w:sz="12" w:space="0" w:color="auto"/>
            </w:tcBorders>
            <w:shd w:val="clear" w:color="auto" w:fill="auto"/>
            <w:noWrap/>
            <w:hideMark/>
          </w:tcPr>
          <w:p w14:paraId="5B28DF7E" w14:textId="77777777" w:rsidR="00CB5118" w:rsidRPr="004F3D51" w:rsidRDefault="00CB5118" w:rsidP="009E1AEC">
            <w:pPr>
              <w:spacing w:before="40" w:after="40" w:line="220" w:lineRule="exact"/>
              <w:ind w:right="113"/>
              <w:rPr>
                <w:iCs/>
                <w:sz w:val="18"/>
                <w:szCs w:val="16"/>
              </w:rPr>
            </w:pPr>
            <w:r w:rsidRPr="004F3D51">
              <w:rPr>
                <w:iCs/>
                <w:sz w:val="18"/>
                <w:szCs w:val="16"/>
              </w:rPr>
              <w:t>Число прокуроров</w:t>
            </w:r>
          </w:p>
        </w:tc>
        <w:tc>
          <w:tcPr>
            <w:tcW w:w="567" w:type="dxa"/>
            <w:tcBorders>
              <w:top w:val="single" w:sz="12" w:space="0" w:color="auto"/>
            </w:tcBorders>
            <w:shd w:val="clear" w:color="auto" w:fill="auto"/>
            <w:noWrap/>
            <w:vAlign w:val="bottom"/>
          </w:tcPr>
          <w:p w14:paraId="4A12C32F" w14:textId="77777777" w:rsidR="00CB5118" w:rsidRPr="004F3D51" w:rsidRDefault="00CB5118" w:rsidP="009E1AEC">
            <w:pPr>
              <w:spacing w:before="40" w:after="40" w:line="220" w:lineRule="exact"/>
              <w:ind w:right="113"/>
              <w:jc w:val="right"/>
              <w:rPr>
                <w:sz w:val="18"/>
                <w:szCs w:val="16"/>
              </w:rPr>
            </w:pPr>
            <w:r w:rsidRPr="004F3D51">
              <w:rPr>
                <w:sz w:val="18"/>
                <w:szCs w:val="16"/>
              </w:rPr>
              <w:t>337</w:t>
            </w:r>
          </w:p>
        </w:tc>
        <w:tc>
          <w:tcPr>
            <w:tcW w:w="992" w:type="dxa"/>
            <w:tcBorders>
              <w:top w:val="single" w:sz="12" w:space="0" w:color="auto"/>
            </w:tcBorders>
            <w:shd w:val="clear" w:color="auto" w:fill="auto"/>
            <w:noWrap/>
            <w:vAlign w:val="bottom"/>
          </w:tcPr>
          <w:p w14:paraId="4CD6CDD2" w14:textId="77777777" w:rsidR="00CB5118" w:rsidRPr="004F3D51" w:rsidRDefault="00CB5118" w:rsidP="009E1AEC">
            <w:pPr>
              <w:spacing w:before="40" w:after="40" w:line="220" w:lineRule="exact"/>
              <w:ind w:right="113"/>
              <w:jc w:val="right"/>
              <w:rPr>
                <w:sz w:val="18"/>
                <w:szCs w:val="16"/>
              </w:rPr>
            </w:pPr>
            <w:r w:rsidRPr="004F3D51">
              <w:rPr>
                <w:sz w:val="18"/>
                <w:szCs w:val="16"/>
              </w:rPr>
              <w:t>11,08</w:t>
            </w:r>
          </w:p>
        </w:tc>
        <w:tc>
          <w:tcPr>
            <w:tcW w:w="567" w:type="dxa"/>
            <w:tcBorders>
              <w:top w:val="single" w:sz="12" w:space="0" w:color="auto"/>
            </w:tcBorders>
            <w:shd w:val="clear" w:color="auto" w:fill="auto"/>
            <w:noWrap/>
            <w:vAlign w:val="bottom"/>
          </w:tcPr>
          <w:p w14:paraId="67A2D2C5" w14:textId="77777777" w:rsidR="00CB5118" w:rsidRPr="004F3D51" w:rsidRDefault="00CB5118" w:rsidP="009E1AEC">
            <w:pPr>
              <w:spacing w:before="40" w:after="40" w:line="220" w:lineRule="exact"/>
              <w:ind w:right="113"/>
              <w:jc w:val="right"/>
              <w:rPr>
                <w:sz w:val="18"/>
                <w:szCs w:val="16"/>
              </w:rPr>
            </w:pPr>
            <w:r w:rsidRPr="004F3D51">
              <w:rPr>
                <w:sz w:val="18"/>
                <w:szCs w:val="16"/>
              </w:rPr>
              <w:t>337</w:t>
            </w:r>
          </w:p>
        </w:tc>
        <w:tc>
          <w:tcPr>
            <w:tcW w:w="851" w:type="dxa"/>
            <w:tcBorders>
              <w:top w:val="single" w:sz="12" w:space="0" w:color="auto"/>
            </w:tcBorders>
            <w:shd w:val="clear" w:color="auto" w:fill="auto"/>
            <w:noWrap/>
            <w:vAlign w:val="bottom"/>
          </w:tcPr>
          <w:p w14:paraId="6C7CB577" w14:textId="77777777" w:rsidR="00CB5118" w:rsidRPr="004F3D51" w:rsidRDefault="00CB5118" w:rsidP="009E1AEC">
            <w:pPr>
              <w:spacing w:before="40" w:after="40" w:line="220" w:lineRule="exact"/>
              <w:ind w:right="113"/>
              <w:jc w:val="right"/>
              <w:rPr>
                <w:sz w:val="18"/>
                <w:szCs w:val="16"/>
              </w:rPr>
            </w:pPr>
            <w:r w:rsidRPr="004F3D51">
              <w:rPr>
                <w:sz w:val="18"/>
                <w:szCs w:val="16"/>
              </w:rPr>
              <w:t>11,2</w:t>
            </w:r>
          </w:p>
        </w:tc>
        <w:tc>
          <w:tcPr>
            <w:tcW w:w="567" w:type="dxa"/>
            <w:tcBorders>
              <w:top w:val="single" w:sz="12" w:space="0" w:color="auto"/>
            </w:tcBorders>
            <w:shd w:val="clear" w:color="auto" w:fill="auto"/>
            <w:noWrap/>
            <w:vAlign w:val="bottom"/>
          </w:tcPr>
          <w:p w14:paraId="074A97A3" w14:textId="77777777" w:rsidR="00CB5118" w:rsidRPr="004F3D51" w:rsidRDefault="00CB5118" w:rsidP="009E1AEC">
            <w:pPr>
              <w:spacing w:before="40" w:after="40" w:line="220" w:lineRule="exact"/>
              <w:ind w:right="113"/>
              <w:jc w:val="right"/>
              <w:rPr>
                <w:sz w:val="18"/>
                <w:szCs w:val="16"/>
              </w:rPr>
            </w:pPr>
            <w:r w:rsidRPr="004F3D51">
              <w:rPr>
                <w:sz w:val="18"/>
                <w:szCs w:val="16"/>
              </w:rPr>
              <w:t>337</w:t>
            </w:r>
          </w:p>
        </w:tc>
        <w:tc>
          <w:tcPr>
            <w:tcW w:w="850" w:type="dxa"/>
            <w:tcBorders>
              <w:top w:val="single" w:sz="12" w:space="0" w:color="auto"/>
            </w:tcBorders>
            <w:shd w:val="clear" w:color="auto" w:fill="auto"/>
            <w:noWrap/>
            <w:vAlign w:val="bottom"/>
          </w:tcPr>
          <w:p w14:paraId="53A7F000" w14:textId="77777777" w:rsidR="00CB5118" w:rsidRPr="004F3D51" w:rsidRDefault="00CB5118" w:rsidP="009E1AEC">
            <w:pPr>
              <w:spacing w:before="40" w:after="40" w:line="220" w:lineRule="exact"/>
              <w:ind w:right="113"/>
              <w:jc w:val="right"/>
              <w:rPr>
                <w:sz w:val="18"/>
                <w:szCs w:val="16"/>
              </w:rPr>
            </w:pPr>
            <w:r w:rsidRPr="004F3D51">
              <w:rPr>
                <w:sz w:val="18"/>
                <w:szCs w:val="16"/>
              </w:rPr>
              <w:t>9,8</w:t>
            </w:r>
          </w:p>
        </w:tc>
        <w:tc>
          <w:tcPr>
            <w:tcW w:w="567" w:type="dxa"/>
            <w:tcBorders>
              <w:top w:val="single" w:sz="12" w:space="0" w:color="auto"/>
            </w:tcBorders>
            <w:shd w:val="clear" w:color="auto" w:fill="auto"/>
            <w:noWrap/>
            <w:vAlign w:val="bottom"/>
          </w:tcPr>
          <w:p w14:paraId="6CAF1B25" w14:textId="77777777" w:rsidR="00CB5118" w:rsidRPr="004F3D51" w:rsidRDefault="00CB5118" w:rsidP="009E1AEC">
            <w:pPr>
              <w:spacing w:before="40" w:after="40" w:line="220" w:lineRule="exact"/>
              <w:ind w:right="113"/>
              <w:jc w:val="right"/>
              <w:rPr>
                <w:sz w:val="18"/>
                <w:szCs w:val="16"/>
              </w:rPr>
            </w:pPr>
            <w:r w:rsidRPr="004F3D51">
              <w:rPr>
                <w:sz w:val="18"/>
                <w:szCs w:val="16"/>
              </w:rPr>
              <w:t>337</w:t>
            </w:r>
          </w:p>
        </w:tc>
        <w:tc>
          <w:tcPr>
            <w:tcW w:w="851" w:type="dxa"/>
            <w:tcBorders>
              <w:top w:val="single" w:sz="12" w:space="0" w:color="auto"/>
            </w:tcBorders>
            <w:shd w:val="clear" w:color="auto" w:fill="auto"/>
            <w:noWrap/>
            <w:vAlign w:val="bottom"/>
          </w:tcPr>
          <w:p w14:paraId="14B150E8" w14:textId="77777777" w:rsidR="00CB5118" w:rsidRPr="004F3D51" w:rsidRDefault="00CB5118" w:rsidP="009E1AEC">
            <w:pPr>
              <w:spacing w:before="40" w:after="40" w:line="220" w:lineRule="exact"/>
              <w:ind w:right="113"/>
              <w:jc w:val="right"/>
              <w:rPr>
                <w:sz w:val="18"/>
                <w:szCs w:val="16"/>
              </w:rPr>
            </w:pPr>
            <w:r w:rsidRPr="004F3D51">
              <w:rPr>
                <w:sz w:val="18"/>
                <w:szCs w:val="16"/>
              </w:rPr>
              <w:t>11,2</w:t>
            </w:r>
          </w:p>
        </w:tc>
        <w:tc>
          <w:tcPr>
            <w:tcW w:w="567" w:type="dxa"/>
            <w:tcBorders>
              <w:top w:val="single" w:sz="12" w:space="0" w:color="auto"/>
            </w:tcBorders>
            <w:shd w:val="clear" w:color="auto" w:fill="auto"/>
            <w:noWrap/>
            <w:vAlign w:val="bottom"/>
          </w:tcPr>
          <w:p w14:paraId="71798E7F" w14:textId="77777777" w:rsidR="00CB5118" w:rsidRPr="004F3D51" w:rsidRDefault="00CB5118" w:rsidP="009E1AEC">
            <w:pPr>
              <w:spacing w:before="40" w:after="40" w:line="220" w:lineRule="exact"/>
              <w:ind w:right="113"/>
              <w:jc w:val="right"/>
              <w:rPr>
                <w:sz w:val="18"/>
                <w:szCs w:val="16"/>
              </w:rPr>
            </w:pPr>
            <w:r w:rsidRPr="004F3D51">
              <w:rPr>
                <w:sz w:val="18"/>
                <w:szCs w:val="16"/>
              </w:rPr>
              <w:t>337</w:t>
            </w:r>
          </w:p>
        </w:tc>
        <w:tc>
          <w:tcPr>
            <w:tcW w:w="850" w:type="dxa"/>
            <w:tcBorders>
              <w:top w:val="single" w:sz="12" w:space="0" w:color="auto"/>
            </w:tcBorders>
            <w:shd w:val="clear" w:color="auto" w:fill="auto"/>
            <w:noWrap/>
            <w:vAlign w:val="bottom"/>
          </w:tcPr>
          <w:p w14:paraId="5F5CA382" w14:textId="77777777" w:rsidR="00CB5118" w:rsidRPr="004F3D51" w:rsidRDefault="00CB5118" w:rsidP="009E1AEC">
            <w:pPr>
              <w:spacing w:before="40" w:after="40" w:line="220" w:lineRule="exact"/>
              <w:ind w:right="113"/>
              <w:jc w:val="right"/>
              <w:rPr>
                <w:sz w:val="18"/>
                <w:szCs w:val="16"/>
              </w:rPr>
            </w:pPr>
            <w:r w:rsidRPr="004F3D51">
              <w:rPr>
                <w:sz w:val="18"/>
                <w:szCs w:val="16"/>
              </w:rPr>
              <w:t>11,3</w:t>
            </w:r>
          </w:p>
        </w:tc>
      </w:tr>
      <w:tr w:rsidR="00CB5118" w:rsidRPr="004F3D51" w14:paraId="6BA42EC1" w14:textId="77777777" w:rsidTr="00B17579">
        <w:trPr>
          <w:cantSplit/>
        </w:trPr>
        <w:tc>
          <w:tcPr>
            <w:tcW w:w="2410" w:type="dxa"/>
            <w:shd w:val="clear" w:color="auto" w:fill="auto"/>
            <w:noWrap/>
            <w:hideMark/>
          </w:tcPr>
          <w:p w14:paraId="2556A4A4" w14:textId="77777777" w:rsidR="00CB5118" w:rsidRPr="004F3D51" w:rsidRDefault="00CB5118" w:rsidP="009E1AEC">
            <w:pPr>
              <w:spacing w:before="40" w:after="40" w:line="220" w:lineRule="exact"/>
              <w:ind w:right="113"/>
              <w:rPr>
                <w:iCs/>
                <w:sz w:val="18"/>
                <w:szCs w:val="16"/>
              </w:rPr>
            </w:pPr>
            <w:r w:rsidRPr="004F3D51">
              <w:rPr>
                <w:iCs/>
                <w:sz w:val="18"/>
                <w:szCs w:val="16"/>
              </w:rPr>
              <w:t>Число судей</w:t>
            </w:r>
          </w:p>
        </w:tc>
        <w:tc>
          <w:tcPr>
            <w:tcW w:w="567" w:type="dxa"/>
            <w:shd w:val="clear" w:color="auto" w:fill="auto"/>
            <w:noWrap/>
            <w:vAlign w:val="bottom"/>
            <w:hideMark/>
          </w:tcPr>
          <w:p w14:paraId="07F6E972" w14:textId="77777777" w:rsidR="00CB5118" w:rsidRPr="004F3D51" w:rsidRDefault="00CB5118" w:rsidP="009E1AEC">
            <w:pPr>
              <w:spacing w:before="40" w:after="40" w:line="220" w:lineRule="exact"/>
              <w:ind w:right="113"/>
              <w:jc w:val="right"/>
              <w:rPr>
                <w:sz w:val="18"/>
                <w:szCs w:val="16"/>
              </w:rPr>
            </w:pPr>
            <w:r w:rsidRPr="004F3D51">
              <w:rPr>
                <w:sz w:val="18"/>
                <w:szCs w:val="16"/>
              </w:rPr>
              <w:t>220</w:t>
            </w:r>
          </w:p>
        </w:tc>
        <w:tc>
          <w:tcPr>
            <w:tcW w:w="992" w:type="dxa"/>
            <w:shd w:val="clear" w:color="auto" w:fill="auto"/>
            <w:noWrap/>
            <w:vAlign w:val="bottom"/>
            <w:hideMark/>
          </w:tcPr>
          <w:p w14:paraId="266660EE" w14:textId="77777777" w:rsidR="00CB5118" w:rsidRPr="004F3D51" w:rsidRDefault="00CB5118" w:rsidP="009E1AEC">
            <w:pPr>
              <w:spacing w:before="40" w:after="40" w:line="220" w:lineRule="exact"/>
              <w:ind w:right="113"/>
              <w:jc w:val="right"/>
              <w:rPr>
                <w:sz w:val="18"/>
                <w:szCs w:val="16"/>
              </w:rPr>
            </w:pPr>
            <w:r w:rsidRPr="004F3D51">
              <w:rPr>
                <w:sz w:val="18"/>
                <w:szCs w:val="16"/>
              </w:rPr>
              <w:t>7,3</w:t>
            </w:r>
          </w:p>
        </w:tc>
        <w:tc>
          <w:tcPr>
            <w:tcW w:w="567" w:type="dxa"/>
            <w:shd w:val="clear" w:color="auto" w:fill="auto"/>
            <w:noWrap/>
            <w:vAlign w:val="bottom"/>
            <w:hideMark/>
          </w:tcPr>
          <w:p w14:paraId="40A14BE0" w14:textId="77777777" w:rsidR="00CB5118" w:rsidRPr="004F3D51" w:rsidRDefault="00CB5118" w:rsidP="009E1AEC">
            <w:pPr>
              <w:spacing w:before="40" w:after="40" w:line="220" w:lineRule="exact"/>
              <w:ind w:right="113"/>
              <w:jc w:val="right"/>
              <w:rPr>
                <w:sz w:val="18"/>
                <w:szCs w:val="16"/>
              </w:rPr>
            </w:pPr>
            <w:r w:rsidRPr="004F3D51">
              <w:rPr>
                <w:sz w:val="18"/>
                <w:szCs w:val="16"/>
              </w:rPr>
              <w:t>228</w:t>
            </w:r>
          </w:p>
        </w:tc>
        <w:tc>
          <w:tcPr>
            <w:tcW w:w="851" w:type="dxa"/>
            <w:shd w:val="clear" w:color="auto" w:fill="auto"/>
            <w:noWrap/>
            <w:vAlign w:val="bottom"/>
            <w:hideMark/>
          </w:tcPr>
          <w:p w14:paraId="06E899CF" w14:textId="77777777" w:rsidR="00CB5118" w:rsidRPr="004F3D51" w:rsidRDefault="00CB5118" w:rsidP="009E1AEC">
            <w:pPr>
              <w:spacing w:before="40" w:after="40" w:line="220" w:lineRule="exact"/>
              <w:ind w:right="113"/>
              <w:jc w:val="right"/>
              <w:rPr>
                <w:sz w:val="18"/>
                <w:szCs w:val="16"/>
              </w:rPr>
            </w:pPr>
            <w:r w:rsidRPr="004F3D51">
              <w:rPr>
                <w:sz w:val="18"/>
                <w:szCs w:val="16"/>
              </w:rPr>
              <w:t>7,6</w:t>
            </w:r>
          </w:p>
        </w:tc>
        <w:tc>
          <w:tcPr>
            <w:tcW w:w="567" w:type="dxa"/>
            <w:shd w:val="clear" w:color="auto" w:fill="auto"/>
            <w:noWrap/>
            <w:vAlign w:val="bottom"/>
            <w:hideMark/>
          </w:tcPr>
          <w:p w14:paraId="24614DFA" w14:textId="77777777" w:rsidR="00CB5118" w:rsidRPr="004F3D51" w:rsidRDefault="00CB5118" w:rsidP="009E1AEC">
            <w:pPr>
              <w:spacing w:before="40" w:after="40" w:line="220" w:lineRule="exact"/>
              <w:ind w:right="113"/>
              <w:jc w:val="right"/>
              <w:rPr>
                <w:sz w:val="18"/>
                <w:szCs w:val="16"/>
              </w:rPr>
            </w:pPr>
            <w:r w:rsidRPr="004F3D51">
              <w:rPr>
                <w:sz w:val="18"/>
                <w:szCs w:val="16"/>
              </w:rPr>
              <w:t>217</w:t>
            </w:r>
          </w:p>
        </w:tc>
        <w:tc>
          <w:tcPr>
            <w:tcW w:w="850" w:type="dxa"/>
            <w:shd w:val="clear" w:color="auto" w:fill="auto"/>
            <w:noWrap/>
            <w:vAlign w:val="bottom"/>
            <w:hideMark/>
          </w:tcPr>
          <w:p w14:paraId="43F93701" w14:textId="77777777" w:rsidR="00CB5118" w:rsidRPr="004F3D51" w:rsidRDefault="00CB5118" w:rsidP="009E1AEC">
            <w:pPr>
              <w:spacing w:before="40" w:after="40" w:line="220" w:lineRule="exact"/>
              <w:ind w:right="113"/>
              <w:jc w:val="right"/>
              <w:rPr>
                <w:sz w:val="18"/>
                <w:szCs w:val="16"/>
              </w:rPr>
            </w:pPr>
            <w:r w:rsidRPr="004F3D51">
              <w:rPr>
                <w:sz w:val="18"/>
                <w:szCs w:val="16"/>
              </w:rPr>
              <w:t>7,2</w:t>
            </w:r>
          </w:p>
        </w:tc>
        <w:tc>
          <w:tcPr>
            <w:tcW w:w="567" w:type="dxa"/>
            <w:shd w:val="clear" w:color="auto" w:fill="auto"/>
            <w:noWrap/>
            <w:vAlign w:val="bottom"/>
            <w:hideMark/>
          </w:tcPr>
          <w:p w14:paraId="4ABFEA45" w14:textId="77777777" w:rsidR="00CB5118" w:rsidRPr="004F3D51" w:rsidRDefault="00CB5118" w:rsidP="009E1AEC">
            <w:pPr>
              <w:spacing w:before="40" w:after="40" w:line="220" w:lineRule="exact"/>
              <w:ind w:right="113"/>
              <w:jc w:val="right"/>
              <w:rPr>
                <w:sz w:val="18"/>
                <w:szCs w:val="16"/>
              </w:rPr>
            </w:pPr>
            <w:r w:rsidRPr="004F3D51">
              <w:rPr>
                <w:sz w:val="18"/>
                <w:szCs w:val="16"/>
              </w:rPr>
              <w:t>231</w:t>
            </w:r>
          </w:p>
        </w:tc>
        <w:tc>
          <w:tcPr>
            <w:tcW w:w="851" w:type="dxa"/>
            <w:shd w:val="clear" w:color="auto" w:fill="auto"/>
            <w:noWrap/>
            <w:vAlign w:val="bottom"/>
            <w:hideMark/>
          </w:tcPr>
          <w:p w14:paraId="3F8B28CA" w14:textId="77777777" w:rsidR="00CB5118" w:rsidRPr="004F3D51" w:rsidRDefault="00CB5118" w:rsidP="009E1AEC">
            <w:pPr>
              <w:spacing w:before="40" w:after="40" w:line="220" w:lineRule="exact"/>
              <w:ind w:right="113"/>
              <w:jc w:val="right"/>
              <w:rPr>
                <w:sz w:val="18"/>
                <w:szCs w:val="16"/>
              </w:rPr>
            </w:pPr>
            <w:r w:rsidRPr="004F3D51">
              <w:rPr>
                <w:sz w:val="18"/>
                <w:szCs w:val="16"/>
              </w:rPr>
              <w:t>7,7</w:t>
            </w:r>
          </w:p>
        </w:tc>
        <w:tc>
          <w:tcPr>
            <w:tcW w:w="567" w:type="dxa"/>
            <w:shd w:val="clear" w:color="auto" w:fill="auto"/>
            <w:noWrap/>
            <w:vAlign w:val="bottom"/>
            <w:hideMark/>
          </w:tcPr>
          <w:p w14:paraId="58A8B169" w14:textId="77777777" w:rsidR="00CB5118" w:rsidRPr="004F3D51" w:rsidRDefault="00CB5118" w:rsidP="009E1AEC">
            <w:pPr>
              <w:spacing w:before="40" w:after="40" w:line="220" w:lineRule="exact"/>
              <w:ind w:right="113"/>
              <w:jc w:val="right"/>
              <w:rPr>
                <w:sz w:val="18"/>
                <w:szCs w:val="16"/>
              </w:rPr>
            </w:pPr>
            <w:r w:rsidRPr="004F3D51">
              <w:rPr>
                <w:sz w:val="18"/>
                <w:szCs w:val="16"/>
              </w:rPr>
              <w:t>226</w:t>
            </w:r>
          </w:p>
        </w:tc>
        <w:tc>
          <w:tcPr>
            <w:tcW w:w="850" w:type="dxa"/>
            <w:shd w:val="clear" w:color="auto" w:fill="auto"/>
            <w:noWrap/>
            <w:vAlign w:val="bottom"/>
            <w:hideMark/>
          </w:tcPr>
          <w:p w14:paraId="5AAAF5CA" w14:textId="77777777" w:rsidR="00CB5118" w:rsidRPr="004F3D51" w:rsidRDefault="00CB5118" w:rsidP="009E1AEC">
            <w:pPr>
              <w:spacing w:before="40" w:after="40" w:line="220" w:lineRule="exact"/>
              <w:ind w:right="113"/>
              <w:jc w:val="right"/>
              <w:rPr>
                <w:sz w:val="18"/>
                <w:szCs w:val="16"/>
              </w:rPr>
            </w:pPr>
            <w:r w:rsidRPr="004F3D51">
              <w:rPr>
                <w:sz w:val="18"/>
                <w:szCs w:val="16"/>
              </w:rPr>
              <w:t>7,6</w:t>
            </w:r>
          </w:p>
        </w:tc>
      </w:tr>
    </w:tbl>
    <w:p w14:paraId="14A2A34B" w14:textId="77777777" w:rsidR="00E62AA0" w:rsidRDefault="00E62AA0">
      <w:pPr>
        <w:suppressAutoHyphens w:val="0"/>
        <w:spacing w:line="240" w:lineRule="auto"/>
        <w:rPr>
          <w:rFonts w:eastAsia="Times New Roman" w:cs="Times New Roman"/>
          <w:szCs w:val="20"/>
        </w:rPr>
      </w:pPr>
      <w:r>
        <w:br w:type="page"/>
      </w:r>
    </w:p>
    <w:p w14:paraId="3E5F2D6B" w14:textId="77777777" w:rsidR="00CB5118" w:rsidRPr="004F3D51" w:rsidRDefault="00CB5118" w:rsidP="00C710C6">
      <w:pPr>
        <w:pStyle w:val="SingleTxtG"/>
        <w:spacing w:before="120"/>
      </w:pPr>
      <w:r w:rsidRPr="004F3D51">
        <w:lastRenderedPageBreak/>
        <w:t>128.</w:t>
      </w:r>
      <w:r w:rsidRPr="004F3D51">
        <w:tab/>
        <w:t>Количество уголовных, гражданских и административных дел, принятых к рассмотрению и рассмотренных в судах Республики Армения:</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7"/>
        <w:gridCol w:w="851"/>
        <w:gridCol w:w="850"/>
        <w:gridCol w:w="851"/>
        <w:gridCol w:w="850"/>
      </w:tblGrid>
      <w:tr w:rsidR="00CB5118" w:rsidRPr="004F3D51" w14:paraId="2CAA4534" w14:textId="77777777" w:rsidTr="00B17579">
        <w:trPr>
          <w:cantSplit/>
          <w:tblHeader/>
        </w:trPr>
        <w:tc>
          <w:tcPr>
            <w:tcW w:w="6237" w:type="dxa"/>
            <w:tcBorders>
              <w:top w:val="single" w:sz="4" w:space="0" w:color="auto"/>
              <w:bottom w:val="single" w:sz="12" w:space="0" w:color="auto"/>
            </w:tcBorders>
            <w:shd w:val="clear" w:color="auto" w:fill="auto"/>
            <w:vAlign w:val="bottom"/>
          </w:tcPr>
          <w:p w14:paraId="645E2C0C" w14:textId="77777777" w:rsidR="00CB5118" w:rsidRPr="004F3D51" w:rsidRDefault="00CB5118" w:rsidP="003A4C05">
            <w:pPr>
              <w:keepNext/>
              <w:keepLines/>
              <w:spacing w:before="80" w:after="80" w:line="200" w:lineRule="exact"/>
              <w:ind w:right="113"/>
              <w:rPr>
                <w:i/>
                <w:sz w:val="16"/>
                <w:szCs w:val="16"/>
              </w:rPr>
            </w:pPr>
          </w:p>
        </w:tc>
        <w:tc>
          <w:tcPr>
            <w:tcW w:w="851" w:type="dxa"/>
            <w:tcBorders>
              <w:top w:val="single" w:sz="4" w:space="0" w:color="auto"/>
              <w:bottom w:val="single" w:sz="12" w:space="0" w:color="auto"/>
            </w:tcBorders>
            <w:shd w:val="clear" w:color="auto" w:fill="auto"/>
            <w:vAlign w:val="bottom"/>
          </w:tcPr>
          <w:p w14:paraId="0BCCC1D2" w14:textId="77777777" w:rsidR="00CB5118" w:rsidRPr="004F3D51" w:rsidRDefault="00CB5118" w:rsidP="003A4C05">
            <w:pPr>
              <w:keepNext/>
              <w:keepLines/>
              <w:spacing w:before="80" w:after="80" w:line="200" w:lineRule="exact"/>
              <w:ind w:right="113"/>
              <w:jc w:val="right"/>
              <w:rPr>
                <w:i/>
                <w:sz w:val="16"/>
                <w:szCs w:val="16"/>
              </w:rPr>
            </w:pPr>
            <w:r w:rsidRPr="004F3D51">
              <w:rPr>
                <w:i/>
                <w:sz w:val="16"/>
                <w:szCs w:val="16"/>
              </w:rPr>
              <w:t>2013</w:t>
            </w:r>
          </w:p>
        </w:tc>
        <w:tc>
          <w:tcPr>
            <w:tcW w:w="850" w:type="dxa"/>
            <w:tcBorders>
              <w:top w:val="single" w:sz="4" w:space="0" w:color="auto"/>
              <w:bottom w:val="single" w:sz="12" w:space="0" w:color="auto"/>
            </w:tcBorders>
            <w:shd w:val="clear" w:color="auto" w:fill="auto"/>
            <w:vAlign w:val="bottom"/>
          </w:tcPr>
          <w:p w14:paraId="493459A0" w14:textId="77777777" w:rsidR="00CB5118" w:rsidRPr="004F3D51" w:rsidRDefault="00CB5118" w:rsidP="003A4C05">
            <w:pPr>
              <w:keepNext/>
              <w:keepLines/>
              <w:spacing w:before="80" w:after="80" w:line="200" w:lineRule="exact"/>
              <w:ind w:right="113"/>
              <w:jc w:val="right"/>
              <w:rPr>
                <w:i/>
                <w:sz w:val="16"/>
                <w:szCs w:val="16"/>
              </w:rPr>
            </w:pPr>
            <w:r w:rsidRPr="004F3D51">
              <w:rPr>
                <w:i/>
                <w:sz w:val="16"/>
                <w:szCs w:val="16"/>
              </w:rPr>
              <w:t>2014</w:t>
            </w:r>
          </w:p>
        </w:tc>
        <w:tc>
          <w:tcPr>
            <w:tcW w:w="851" w:type="dxa"/>
            <w:tcBorders>
              <w:top w:val="single" w:sz="4" w:space="0" w:color="auto"/>
              <w:bottom w:val="single" w:sz="12" w:space="0" w:color="auto"/>
            </w:tcBorders>
            <w:shd w:val="clear" w:color="auto" w:fill="auto"/>
            <w:vAlign w:val="bottom"/>
          </w:tcPr>
          <w:p w14:paraId="785F1BC6" w14:textId="77777777" w:rsidR="00CB5118" w:rsidRPr="004F3D51" w:rsidRDefault="00CB5118" w:rsidP="003A4C05">
            <w:pPr>
              <w:keepNext/>
              <w:keepLines/>
              <w:spacing w:before="80" w:after="80" w:line="200" w:lineRule="exact"/>
              <w:ind w:right="113"/>
              <w:jc w:val="right"/>
              <w:rPr>
                <w:i/>
                <w:sz w:val="16"/>
                <w:szCs w:val="16"/>
              </w:rPr>
            </w:pPr>
            <w:r w:rsidRPr="004F3D51">
              <w:rPr>
                <w:i/>
                <w:sz w:val="16"/>
                <w:szCs w:val="16"/>
              </w:rPr>
              <w:t>2015</w:t>
            </w:r>
          </w:p>
        </w:tc>
        <w:tc>
          <w:tcPr>
            <w:tcW w:w="850" w:type="dxa"/>
            <w:tcBorders>
              <w:top w:val="single" w:sz="4" w:space="0" w:color="auto"/>
              <w:bottom w:val="single" w:sz="12" w:space="0" w:color="auto"/>
            </w:tcBorders>
            <w:shd w:val="clear" w:color="auto" w:fill="auto"/>
            <w:vAlign w:val="bottom"/>
          </w:tcPr>
          <w:p w14:paraId="73B97429" w14:textId="77777777" w:rsidR="00CB5118" w:rsidRPr="004F3D51" w:rsidRDefault="00CB5118" w:rsidP="003A4C05">
            <w:pPr>
              <w:keepNext/>
              <w:keepLines/>
              <w:spacing w:before="80" w:after="80" w:line="200" w:lineRule="exact"/>
              <w:ind w:right="113"/>
              <w:jc w:val="right"/>
              <w:rPr>
                <w:i/>
                <w:sz w:val="16"/>
                <w:szCs w:val="16"/>
              </w:rPr>
            </w:pPr>
            <w:r w:rsidRPr="004F3D51">
              <w:rPr>
                <w:i/>
                <w:sz w:val="16"/>
                <w:szCs w:val="16"/>
              </w:rPr>
              <w:t>2016</w:t>
            </w:r>
          </w:p>
        </w:tc>
      </w:tr>
      <w:tr w:rsidR="00CB5118" w:rsidRPr="004F3D51" w14:paraId="1204B691" w14:textId="77777777" w:rsidTr="00B17579">
        <w:trPr>
          <w:cantSplit/>
        </w:trPr>
        <w:tc>
          <w:tcPr>
            <w:tcW w:w="6237" w:type="dxa"/>
            <w:shd w:val="clear" w:color="auto" w:fill="auto"/>
          </w:tcPr>
          <w:p w14:paraId="1B2D9C8E" w14:textId="77777777" w:rsidR="00CB5118" w:rsidRPr="004F3D51" w:rsidRDefault="00CB5118" w:rsidP="003A4C05">
            <w:pPr>
              <w:spacing w:before="40" w:after="40" w:line="220" w:lineRule="exact"/>
              <w:ind w:right="113"/>
              <w:rPr>
                <w:iCs/>
                <w:sz w:val="18"/>
                <w:szCs w:val="16"/>
              </w:rPr>
            </w:pPr>
            <w:r w:rsidRPr="004F3D51">
              <w:rPr>
                <w:iCs/>
                <w:sz w:val="18"/>
                <w:szCs w:val="16"/>
              </w:rPr>
              <w:t>Количество принятых к рассмотрению уголовных, гражданских и административных дел</w:t>
            </w:r>
          </w:p>
        </w:tc>
        <w:tc>
          <w:tcPr>
            <w:tcW w:w="851" w:type="dxa"/>
            <w:shd w:val="clear" w:color="auto" w:fill="auto"/>
            <w:vAlign w:val="bottom"/>
          </w:tcPr>
          <w:p w14:paraId="3FDBC40F" w14:textId="77777777" w:rsidR="00CB5118" w:rsidRPr="004F3D51" w:rsidRDefault="00CB5118" w:rsidP="003A4C05">
            <w:pPr>
              <w:spacing w:before="40" w:after="40" w:line="220" w:lineRule="exact"/>
              <w:ind w:right="113"/>
              <w:jc w:val="right"/>
              <w:rPr>
                <w:iCs/>
                <w:sz w:val="18"/>
                <w:szCs w:val="16"/>
              </w:rPr>
            </w:pPr>
            <w:r w:rsidRPr="004F3D51">
              <w:rPr>
                <w:iCs/>
                <w:sz w:val="18"/>
                <w:szCs w:val="16"/>
              </w:rPr>
              <w:t>77 472</w:t>
            </w:r>
          </w:p>
        </w:tc>
        <w:tc>
          <w:tcPr>
            <w:tcW w:w="850" w:type="dxa"/>
            <w:shd w:val="clear" w:color="auto" w:fill="auto"/>
            <w:vAlign w:val="bottom"/>
          </w:tcPr>
          <w:p w14:paraId="6CFD506F" w14:textId="77777777" w:rsidR="00CB5118" w:rsidRPr="004F3D51" w:rsidRDefault="00CB5118" w:rsidP="003A4C05">
            <w:pPr>
              <w:spacing w:before="40" w:after="40" w:line="220" w:lineRule="exact"/>
              <w:ind w:right="113"/>
              <w:jc w:val="right"/>
              <w:rPr>
                <w:iCs/>
                <w:sz w:val="18"/>
                <w:szCs w:val="16"/>
              </w:rPr>
            </w:pPr>
            <w:r w:rsidRPr="004F3D51">
              <w:rPr>
                <w:iCs/>
                <w:sz w:val="18"/>
                <w:szCs w:val="16"/>
              </w:rPr>
              <w:t>106 690</w:t>
            </w:r>
          </w:p>
        </w:tc>
        <w:tc>
          <w:tcPr>
            <w:tcW w:w="851" w:type="dxa"/>
            <w:shd w:val="clear" w:color="auto" w:fill="auto"/>
            <w:vAlign w:val="bottom"/>
          </w:tcPr>
          <w:p w14:paraId="4D039C1F" w14:textId="77777777" w:rsidR="00CB5118" w:rsidRPr="004F3D51" w:rsidRDefault="00CB5118" w:rsidP="003A4C05">
            <w:pPr>
              <w:spacing w:before="40" w:after="40" w:line="220" w:lineRule="exact"/>
              <w:ind w:right="113"/>
              <w:jc w:val="right"/>
              <w:rPr>
                <w:iCs/>
                <w:sz w:val="18"/>
                <w:szCs w:val="16"/>
              </w:rPr>
            </w:pPr>
            <w:r w:rsidRPr="004F3D51">
              <w:rPr>
                <w:iCs/>
                <w:sz w:val="18"/>
                <w:szCs w:val="16"/>
              </w:rPr>
              <w:t>135 363</w:t>
            </w:r>
          </w:p>
        </w:tc>
        <w:tc>
          <w:tcPr>
            <w:tcW w:w="850" w:type="dxa"/>
            <w:shd w:val="clear" w:color="auto" w:fill="auto"/>
            <w:vAlign w:val="bottom"/>
          </w:tcPr>
          <w:p w14:paraId="1E893D63" w14:textId="77777777" w:rsidR="00CB5118" w:rsidRPr="004F3D51" w:rsidRDefault="00CB5118" w:rsidP="003A4C05">
            <w:pPr>
              <w:spacing w:before="40" w:after="40" w:line="220" w:lineRule="exact"/>
              <w:ind w:right="113"/>
              <w:jc w:val="right"/>
              <w:rPr>
                <w:iCs/>
                <w:sz w:val="18"/>
                <w:szCs w:val="16"/>
              </w:rPr>
            </w:pPr>
            <w:r w:rsidRPr="004F3D51">
              <w:rPr>
                <w:iCs/>
                <w:sz w:val="18"/>
                <w:szCs w:val="16"/>
              </w:rPr>
              <w:t>153 732</w:t>
            </w:r>
          </w:p>
        </w:tc>
      </w:tr>
      <w:tr w:rsidR="00CB5118" w:rsidRPr="004F3D51" w14:paraId="5FB7D789" w14:textId="77777777" w:rsidTr="00B17579">
        <w:trPr>
          <w:cantSplit/>
        </w:trPr>
        <w:tc>
          <w:tcPr>
            <w:tcW w:w="6237" w:type="dxa"/>
            <w:tcBorders>
              <w:bottom w:val="nil"/>
            </w:tcBorders>
            <w:shd w:val="clear" w:color="auto" w:fill="auto"/>
          </w:tcPr>
          <w:p w14:paraId="59DC839C" w14:textId="77777777" w:rsidR="00CB5118" w:rsidRPr="004F3D51" w:rsidRDefault="00CB5118" w:rsidP="003A4C05">
            <w:pPr>
              <w:spacing w:before="40" w:after="40" w:line="220" w:lineRule="exact"/>
              <w:ind w:right="113"/>
              <w:rPr>
                <w:iCs/>
                <w:sz w:val="18"/>
                <w:szCs w:val="16"/>
              </w:rPr>
            </w:pPr>
            <w:r w:rsidRPr="004F3D51">
              <w:rPr>
                <w:iCs/>
                <w:sz w:val="18"/>
                <w:szCs w:val="16"/>
              </w:rPr>
              <w:t>Рассмотренные дела</w:t>
            </w:r>
          </w:p>
        </w:tc>
        <w:tc>
          <w:tcPr>
            <w:tcW w:w="851" w:type="dxa"/>
            <w:tcBorders>
              <w:bottom w:val="nil"/>
            </w:tcBorders>
            <w:shd w:val="clear" w:color="auto" w:fill="auto"/>
            <w:vAlign w:val="bottom"/>
          </w:tcPr>
          <w:p w14:paraId="7BB1D494" w14:textId="77777777" w:rsidR="00CB5118" w:rsidRPr="004F3D51" w:rsidRDefault="00CB5118" w:rsidP="003A4C05">
            <w:pPr>
              <w:spacing w:before="40" w:after="40" w:line="220" w:lineRule="exact"/>
              <w:ind w:right="113"/>
              <w:jc w:val="right"/>
              <w:rPr>
                <w:iCs/>
                <w:sz w:val="18"/>
                <w:szCs w:val="16"/>
              </w:rPr>
            </w:pPr>
            <w:r w:rsidRPr="004F3D51">
              <w:rPr>
                <w:iCs/>
                <w:sz w:val="18"/>
                <w:szCs w:val="16"/>
              </w:rPr>
              <w:t>51 977</w:t>
            </w:r>
          </w:p>
        </w:tc>
        <w:tc>
          <w:tcPr>
            <w:tcW w:w="850" w:type="dxa"/>
            <w:tcBorders>
              <w:bottom w:val="nil"/>
            </w:tcBorders>
            <w:shd w:val="clear" w:color="auto" w:fill="auto"/>
            <w:vAlign w:val="bottom"/>
          </w:tcPr>
          <w:p w14:paraId="70353AF5" w14:textId="77777777" w:rsidR="00CB5118" w:rsidRPr="004F3D51" w:rsidRDefault="00CB5118" w:rsidP="003A4C05">
            <w:pPr>
              <w:spacing w:before="40" w:after="40" w:line="220" w:lineRule="exact"/>
              <w:ind w:right="113"/>
              <w:jc w:val="right"/>
              <w:rPr>
                <w:iCs/>
                <w:sz w:val="18"/>
                <w:szCs w:val="16"/>
              </w:rPr>
            </w:pPr>
            <w:r w:rsidRPr="004F3D51">
              <w:rPr>
                <w:iCs/>
                <w:sz w:val="18"/>
                <w:szCs w:val="16"/>
              </w:rPr>
              <w:t>67 623</w:t>
            </w:r>
          </w:p>
        </w:tc>
        <w:tc>
          <w:tcPr>
            <w:tcW w:w="851" w:type="dxa"/>
            <w:tcBorders>
              <w:bottom w:val="nil"/>
            </w:tcBorders>
            <w:shd w:val="clear" w:color="auto" w:fill="auto"/>
            <w:vAlign w:val="bottom"/>
          </w:tcPr>
          <w:p w14:paraId="4523B952" w14:textId="77777777" w:rsidR="00CB5118" w:rsidRPr="004F3D51" w:rsidRDefault="00CB5118" w:rsidP="003A4C05">
            <w:pPr>
              <w:spacing w:before="40" w:after="40" w:line="220" w:lineRule="exact"/>
              <w:ind w:right="113"/>
              <w:jc w:val="right"/>
              <w:rPr>
                <w:iCs/>
                <w:sz w:val="18"/>
                <w:szCs w:val="16"/>
              </w:rPr>
            </w:pPr>
            <w:r w:rsidRPr="004F3D51">
              <w:rPr>
                <w:iCs/>
                <w:sz w:val="18"/>
                <w:szCs w:val="16"/>
              </w:rPr>
              <w:t>89 302</w:t>
            </w:r>
          </w:p>
        </w:tc>
        <w:tc>
          <w:tcPr>
            <w:tcW w:w="850" w:type="dxa"/>
            <w:tcBorders>
              <w:bottom w:val="nil"/>
            </w:tcBorders>
            <w:shd w:val="clear" w:color="auto" w:fill="auto"/>
            <w:vAlign w:val="bottom"/>
          </w:tcPr>
          <w:p w14:paraId="0689636C" w14:textId="77777777" w:rsidR="00CB5118" w:rsidRPr="004F3D51" w:rsidRDefault="00CB5118" w:rsidP="003A4C05">
            <w:pPr>
              <w:spacing w:before="40" w:after="40" w:line="220" w:lineRule="exact"/>
              <w:ind w:right="113"/>
              <w:jc w:val="right"/>
              <w:rPr>
                <w:iCs/>
                <w:sz w:val="18"/>
                <w:szCs w:val="16"/>
              </w:rPr>
            </w:pPr>
            <w:r w:rsidRPr="004F3D51">
              <w:rPr>
                <w:iCs/>
                <w:sz w:val="18"/>
                <w:szCs w:val="16"/>
              </w:rPr>
              <w:t>100 286</w:t>
            </w:r>
          </w:p>
        </w:tc>
      </w:tr>
      <w:tr w:rsidR="00CB5118" w:rsidRPr="004F3D51" w14:paraId="17E52649" w14:textId="77777777" w:rsidTr="00B17579">
        <w:trPr>
          <w:cantSplit/>
        </w:trPr>
        <w:tc>
          <w:tcPr>
            <w:tcW w:w="6237" w:type="dxa"/>
            <w:tcBorders>
              <w:top w:val="nil"/>
              <w:bottom w:val="nil"/>
            </w:tcBorders>
            <w:shd w:val="clear" w:color="auto" w:fill="auto"/>
          </w:tcPr>
          <w:p w14:paraId="2AD4908B" w14:textId="77777777" w:rsidR="00CB5118" w:rsidRPr="004F3D51" w:rsidRDefault="00CB5118" w:rsidP="003A4C05">
            <w:pPr>
              <w:spacing w:before="40" w:after="40" w:line="220" w:lineRule="exact"/>
              <w:ind w:right="113"/>
              <w:rPr>
                <w:iCs/>
                <w:sz w:val="18"/>
                <w:szCs w:val="16"/>
              </w:rPr>
            </w:pPr>
            <w:r w:rsidRPr="004F3D51">
              <w:rPr>
                <w:iCs/>
                <w:sz w:val="18"/>
                <w:szCs w:val="16"/>
              </w:rPr>
              <w:t>Количество дел, обжалованных в апелляционном суде Республики Армения</w:t>
            </w:r>
          </w:p>
        </w:tc>
        <w:tc>
          <w:tcPr>
            <w:tcW w:w="851" w:type="dxa"/>
            <w:tcBorders>
              <w:top w:val="nil"/>
              <w:bottom w:val="nil"/>
            </w:tcBorders>
            <w:shd w:val="clear" w:color="auto" w:fill="auto"/>
            <w:vAlign w:val="bottom"/>
          </w:tcPr>
          <w:p w14:paraId="37B9DBF2" w14:textId="77777777" w:rsidR="00CB5118" w:rsidRPr="004F3D51" w:rsidRDefault="00CB5118" w:rsidP="003A4C05">
            <w:pPr>
              <w:spacing w:before="40" w:after="40" w:line="220" w:lineRule="exact"/>
              <w:ind w:right="113"/>
              <w:jc w:val="right"/>
              <w:rPr>
                <w:iCs/>
                <w:sz w:val="18"/>
                <w:szCs w:val="16"/>
              </w:rPr>
            </w:pPr>
            <w:r w:rsidRPr="004F3D51">
              <w:rPr>
                <w:iCs/>
                <w:sz w:val="18"/>
                <w:szCs w:val="16"/>
              </w:rPr>
              <w:t>8 159</w:t>
            </w:r>
          </w:p>
        </w:tc>
        <w:tc>
          <w:tcPr>
            <w:tcW w:w="850" w:type="dxa"/>
            <w:tcBorders>
              <w:top w:val="nil"/>
              <w:bottom w:val="nil"/>
            </w:tcBorders>
            <w:shd w:val="clear" w:color="auto" w:fill="auto"/>
            <w:vAlign w:val="bottom"/>
          </w:tcPr>
          <w:p w14:paraId="70379646" w14:textId="77777777" w:rsidR="00CB5118" w:rsidRPr="004F3D51" w:rsidRDefault="00CB5118" w:rsidP="003A4C05">
            <w:pPr>
              <w:spacing w:before="40" w:after="40" w:line="220" w:lineRule="exact"/>
              <w:ind w:right="113"/>
              <w:jc w:val="right"/>
              <w:rPr>
                <w:iCs/>
                <w:sz w:val="18"/>
                <w:szCs w:val="16"/>
              </w:rPr>
            </w:pPr>
            <w:r w:rsidRPr="004F3D51">
              <w:rPr>
                <w:iCs/>
                <w:sz w:val="18"/>
                <w:szCs w:val="16"/>
              </w:rPr>
              <w:t>7 609</w:t>
            </w:r>
          </w:p>
        </w:tc>
        <w:tc>
          <w:tcPr>
            <w:tcW w:w="851" w:type="dxa"/>
            <w:tcBorders>
              <w:top w:val="nil"/>
              <w:bottom w:val="nil"/>
            </w:tcBorders>
            <w:shd w:val="clear" w:color="auto" w:fill="auto"/>
            <w:vAlign w:val="bottom"/>
          </w:tcPr>
          <w:p w14:paraId="1F8CE096" w14:textId="77777777" w:rsidR="00CB5118" w:rsidRPr="004F3D51" w:rsidRDefault="00CB5118" w:rsidP="003A4C05">
            <w:pPr>
              <w:spacing w:before="40" w:after="40" w:line="220" w:lineRule="exact"/>
              <w:ind w:right="113"/>
              <w:jc w:val="right"/>
              <w:rPr>
                <w:iCs/>
                <w:sz w:val="18"/>
                <w:szCs w:val="16"/>
              </w:rPr>
            </w:pPr>
            <w:r w:rsidRPr="004F3D51">
              <w:rPr>
                <w:iCs/>
                <w:sz w:val="18"/>
                <w:szCs w:val="16"/>
              </w:rPr>
              <w:t>7 916</w:t>
            </w:r>
          </w:p>
        </w:tc>
        <w:tc>
          <w:tcPr>
            <w:tcW w:w="850" w:type="dxa"/>
            <w:tcBorders>
              <w:top w:val="nil"/>
              <w:bottom w:val="nil"/>
            </w:tcBorders>
            <w:shd w:val="clear" w:color="auto" w:fill="auto"/>
            <w:vAlign w:val="bottom"/>
          </w:tcPr>
          <w:p w14:paraId="7A90965B" w14:textId="77777777" w:rsidR="00CB5118" w:rsidRPr="004F3D51" w:rsidRDefault="00CB5118" w:rsidP="003A4C05">
            <w:pPr>
              <w:spacing w:before="40" w:after="40" w:line="220" w:lineRule="exact"/>
              <w:ind w:right="113"/>
              <w:jc w:val="right"/>
              <w:rPr>
                <w:iCs/>
                <w:sz w:val="18"/>
                <w:szCs w:val="16"/>
              </w:rPr>
            </w:pPr>
            <w:r w:rsidRPr="004F3D51">
              <w:rPr>
                <w:iCs/>
                <w:sz w:val="18"/>
                <w:szCs w:val="16"/>
              </w:rPr>
              <w:t>8 367</w:t>
            </w:r>
          </w:p>
        </w:tc>
      </w:tr>
      <w:tr w:rsidR="00CB5118" w:rsidRPr="004F3D51" w14:paraId="1F4387F4" w14:textId="77777777" w:rsidTr="00B17579">
        <w:trPr>
          <w:cantSplit/>
        </w:trPr>
        <w:tc>
          <w:tcPr>
            <w:tcW w:w="6237" w:type="dxa"/>
            <w:tcBorders>
              <w:top w:val="nil"/>
            </w:tcBorders>
            <w:shd w:val="clear" w:color="auto" w:fill="auto"/>
          </w:tcPr>
          <w:p w14:paraId="4CFA707F" w14:textId="77777777" w:rsidR="00CB5118" w:rsidRPr="004F3D51" w:rsidRDefault="00CB5118" w:rsidP="003A4C05">
            <w:pPr>
              <w:spacing w:before="40" w:after="40" w:line="220" w:lineRule="exact"/>
              <w:ind w:right="113"/>
              <w:rPr>
                <w:iCs/>
                <w:sz w:val="18"/>
                <w:szCs w:val="16"/>
              </w:rPr>
            </w:pPr>
            <w:r w:rsidRPr="004F3D51">
              <w:rPr>
                <w:iCs/>
                <w:sz w:val="18"/>
                <w:szCs w:val="16"/>
              </w:rPr>
              <w:t>Рассмотренные дела</w:t>
            </w:r>
          </w:p>
        </w:tc>
        <w:tc>
          <w:tcPr>
            <w:tcW w:w="851" w:type="dxa"/>
            <w:tcBorders>
              <w:top w:val="nil"/>
            </w:tcBorders>
            <w:shd w:val="clear" w:color="auto" w:fill="auto"/>
            <w:vAlign w:val="bottom"/>
          </w:tcPr>
          <w:p w14:paraId="3EBA97E5" w14:textId="77777777" w:rsidR="00CB5118" w:rsidRPr="004F3D51" w:rsidRDefault="00CB5118" w:rsidP="003A4C05">
            <w:pPr>
              <w:spacing w:before="40" w:after="40" w:line="220" w:lineRule="exact"/>
              <w:ind w:right="113"/>
              <w:jc w:val="right"/>
              <w:rPr>
                <w:iCs/>
                <w:sz w:val="18"/>
                <w:szCs w:val="16"/>
              </w:rPr>
            </w:pPr>
            <w:r w:rsidRPr="004F3D51">
              <w:rPr>
                <w:iCs/>
                <w:sz w:val="18"/>
                <w:szCs w:val="16"/>
              </w:rPr>
              <w:t>6 945</w:t>
            </w:r>
          </w:p>
        </w:tc>
        <w:tc>
          <w:tcPr>
            <w:tcW w:w="850" w:type="dxa"/>
            <w:tcBorders>
              <w:top w:val="nil"/>
            </w:tcBorders>
            <w:shd w:val="clear" w:color="auto" w:fill="auto"/>
            <w:vAlign w:val="bottom"/>
          </w:tcPr>
          <w:p w14:paraId="17620B47" w14:textId="77777777" w:rsidR="00CB5118" w:rsidRPr="004F3D51" w:rsidRDefault="00CB5118" w:rsidP="003A4C05">
            <w:pPr>
              <w:spacing w:before="40" w:after="40" w:line="220" w:lineRule="exact"/>
              <w:ind w:right="113"/>
              <w:jc w:val="right"/>
              <w:rPr>
                <w:iCs/>
                <w:sz w:val="18"/>
                <w:szCs w:val="16"/>
              </w:rPr>
            </w:pPr>
            <w:r w:rsidRPr="004F3D51">
              <w:rPr>
                <w:iCs/>
                <w:sz w:val="18"/>
                <w:szCs w:val="16"/>
              </w:rPr>
              <w:t>6 427</w:t>
            </w:r>
          </w:p>
        </w:tc>
        <w:tc>
          <w:tcPr>
            <w:tcW w:w="851" w:type="dxa"/>
            <w:tcBorders>
              <w:top w:val="nil"/>
            </w:tcBorders>
            <w:shd w:val="clear" w:color="auto" w:fill="auto"/>
            <w:vAlign w:val="bottom"/>
          </w:tcPr>
          <w:p w14:paraId="27576987" w14:textId="77777777" w:rsidR="00CB5118" w:rsidRPr="004F3D51" w:rsidRDefault="00CB5118" w:rsidP="003A4C05">
            <w:pPr>
              <w:spacing w:before="40" w:after="40" w:line="220" w:lineRule="exact"/>
              <w:ind w:right="113"/>
              <w:jc w:val="right"/>
              <w:rPr>
                <w:iCs/>
                <w:sz w:val="18"/>
                <w:szCs w:val="16"/>
              </w:rPr>
            </w:pPr>
            <w:r w:rsidRPr="004F3D51">
              <w:rPr>
                <w:iCs/>
                <w:sz w:val="18"/>
                <w:szCs w:val="16"/>
              </w:rPr>
              <w:t>6 501</w:t>
            </w:r>
          </w:p>
        </w:tc>
        <w:tc>
          <w:tcPr>
            <w:tcW w:w="850" w:type="dxa"/>
            <w:tcBorders>
              <w:top w:val="nil"/>
            </w:tcBorders>
            <w:shd w:val="clear" w:color="auto" w:fill="auto"/>
            <w:vAlign w:val="bottom"/>
          </w:tcPr>
          <w:p w14:paraId="5F782580" w14:textId="77777777" w:rsidR="00CB5118" w:rsidRPr="004F3D51" w:rsidRDefault="00CB5118" w:rsidP="003A4C05">
            <w:pPr>
              <w:spacing w:before="40" w:after="40" w:line="220" w:lineRule="exact"/>
              <w:ind w:right="113"/>
              <w:jc w:val="right"/>
              <w:rPr>
                <w:iCs/>
                <w:sz w:val="18"/>
                <w:szCs w:val="16"/>
              </w:rPr>
            </w:pPr>
            <w:r w:rsidRPr="004F3D51">
              <w:rPr>
                <w:iCs/>
                <w:sz w:val="18"/>
                <w:szCs w:val="16"/>
              </w:rPr>
              <w:t>6 364</w:t>
            </w:r>
          </w:p>
        </w:tc>
      </w:tr>
      <w:tr w:rsidR="00CB5118" w:rsidRPr="004F3D51" w14:paraId="194859C1" w14:textId="77777777" w:rsidTr="00B17579">
        <w:trPr>
          <w:cantSplit/>
        </w:trPr>
        <w:tc>
          <w:tcPr>
            <w:tcW w:w="6237" w:type="dxa"/>
            <w:shd w:val="clear" w:color="auto" w:fill="auto"/>
          </w:tcPr>
          <w:p w14:paraId="7CC3570E" w14:textId="77777777" w:rsidR="00CB5118" w:rsidRPr="004F3D51" w:rsidRDefault="00CB5118" w:rsidP="003A4C05">
            <w:pPr>
              <w:spacing w:before="40" w:after="40" w:line="220" w:lineRule="exact"/>
              <w:rPr>
                <w:iCs/>
                <w:sz w:val="18"/>
                <w:szCs w:val="16"/>
              </w:rPr>
            </w:pPr>
            <w:r w:rsidRPr="004F3D51">
              <w:rPr>
                <w:iCs/>
                <w:sz w:val="18"/>
                <w:szCs w:val="16"/>
              </w:rPr>
              <w:t>Количество жалоб, поступивших в кассационный суд Республики Армения</w:t>
            </w:r>
          </w:p>
        </w:tc>
        <w:tc>
          <w:tcPr>
            <w:tcW w:w="851" w:type="dxa"/>
            <w:shd w:val="clear" w:color="auto" w:fill="auto"/>
            <w:vAlign w:val="bottom"/>
          </w:tcPr>
          <w:p w14:paraId="6CEFB5DC" w14:textId="77777777" w:rsidR="00CB5118" w:rsidRPr="004F3D51" w:rsidRDefault="00CB5118" w:rsidP="003A4C05">
            <w:pPr>
              <w:spacing w:before="40" w:after="40" w:line="220" w:lineRule="exact"/>
              <w:ind w:right="113"/>
              <w:jc w:val="right"/>
              <w:rPr>
                <w:iCs/>
                <w:sz w:val="18"/>
                <w:szCs w:val="16"/>
              </w:rPr>
            </w:pPr>
            <w:r w:rsidRPr="004F3D51">
              <w:rPr>
                <w:iCs/>
                <w:sz w:val="18"/>
                <w:szCs w:val="16"/>
              </w:rPr>
              <w:t>4 302</w:t>
            </w:r>
          </w:p>
        </w:tc>
        <w:tc>
          <w:tcPr>
            <w:tcW w:w="850" w:type="dxa"/>
            <w:shd w:val="clear" w:color="auto" w:fill="auto"/>
            <w:vAlign w:val="bottom"/>
          </w:tcPr>
          <w:p w14:paraId="4320A9D7" w14:textId="77777777" w:rsidR="00CB5118" w:rsidRPr="004F3D51" w:rsidRDefault="00CB5118" w:rsidP="003A4C05">
            <w:pPr>
              <w:spacing w:before="40" w:after="40" w:line="220" w:lineRule="exact"/>
              <w:ind w:right="113"/>
              <w:jc w:val="right"/>
              <w:rPr>
                <w:iCs/>
                <w:sz w:val="18"/>
                <w:szCs w:val="16"/>
              </w:rPr>
            </w:pPr>
            <w:r w:rsidRPr="004F3D51">
              <w:rPr>
                <w:iCs/>
                <w:sz w:val="18"/>
                <w:szCs w:val="16"/>
              </w:rPr>
              <w:t>4 039</w:t>
            </w:r>
          </w:p>
        </w:tc>
        <w:tc>
          <w:tcPr>
            <w:tcW w:w="851" w:type="dxa"/>
            <w:shd w:val="clear" w:color="auto" w:fill="auto"/>
            <w:vAlign w:val="bottom"/>
          </w:tcPr>
          <w:p w14:paraId="57206CC1" w14:textId="77777777" w:rsidR="00CB5118" w:rsidRPr="004F3D51" w:rsidRDefault="00CB5118" w:rsidP="003A4C05">
            <w:pPr>
              <w:spacing w:before="40" w:after="40" w:line="220" w:lineRule="exact"/>
              <w:ind w:right="113"/>
              <w:jc w:val="right"/>
              <w:rPr>
                <w:iCs/>
                <w:sz w:val="18"/>
                <w:szCs w:val="16"/>
              </w:rPr>
            </w:pPr>
            <w:r w:rsidRPr="004F3D51">
              <w:rPr>
                <w:iCs/>
                <w:sz w:val="18"/>
                <w:szCs w:val="16"/>
              </w:rPr>
              <w:t>4 198</w:t>
            </w:r>
          </w:p>
        </w:tc>
        <w:tc>
          <w:tcPr>
            <w:tcW w:w="850" w:type="dxa"/>
            <w:shd w:val="clear" w:color="auto" w:fill="auto"/>
            <w:vAlign w:val="bottom"/>
          </w:tcPr>
          <w:p w14:paraId="11F9052D" w14:textId="77777777" w:rsidR="00CB5118" w:rsidRPr="004F3D51" w:rsidRDefault="00CB5118" w:rsidP="003A4C05">
            <w:pPr>
              <w:spacing w:before="40" w:after="40" w:line="220" w:lineRule="exact"/>
              <w:ind w:right="113"/>
              <w:jc w:val="right"/>
              <w:rPr>
                <w:iCs/>
                <w:sz w:val="18"/>
                <w:szCs w:val="16"/>
              </w:rPr>
            </w:pPr>
            <w:r w:rsidRPr="004F3D51">
              <w:rPr>
                <w:iCs/>
                <w:sz w:val="18"/>
                <w:szCs w:val="16"/>
              </w:rPr>
              <w:t>4 330</w:t>
            </w:r>
          </w:p>
        </w:tc>
      </w:tr>
      <w:tr w:rsidR="00CB5118" w:rsidRPr="004F3D51" w14:paraId="5499AE1D" w14:textId="77777777" w:rsidTr="00B17579">
        <w:trPr>
          <w:cantSplit/>
        </w:trPr>
        <w:tc>
          <w:tcPr>
            <w:tcW w:w="6237" w:type="dxa"/>
            <w:shd w:val="clear" w:color="auto" w:fill="auto"/>
          </w:tcPr>
          <w:p w14:paraId="07A802C1" w14:textId="77777777" w:rsidR="00CB5118" w:rsidRPr="004F3D51" w:rsidRDefault="00CB5118" w:rsidP="003A4C05">
            <w:pPr>
              <w:spacing w:before="40" w:after="40" w:line="220" w:lineRule="exact"/>
              <w:ind w:right="113"/>
              <w:rPr>
                <w:iCs/>
                <w:sz w:val="18"/>
                <w:szCs w:val="16"/>
              </w:rPr>
            </w:pPr>
            <w:r w:rsidRPr="004F3D51">
              <w:rPr>
                <w:iCs/>
                <w:sz w:val="18"/>
                <w:szCs w:val="16"/>
              </w:rPr>
              <w:t>Дела, рассмотрение которых завершено</w:t>
            </w:r>
          </w:p>
        </w:tc>
        <w:tc>
          <w:tcPr>
            <w:tcW w:w="851" w:type="dxa"/>
            <w:shd w:val="clear" w:color="auto" w:fill="auto"/>
            <w:vAlign w:val="bottom"/>
          </w:tcPr>
          <w:p w14:paraId="537E5E15" w14:textId="77777777" w:rsidR="00CB5118" w:rsidRPr="004F3D51" w:rsidRDefault="00CB5118" w:rsidP="003A4C05">
            <w:pPr>
              <w:spacing w:before="40" w:after="40" w:line="220" w:lineRule="exact"/>
              <w:ind w:right="113"/>
              <w:jc w:val="right"/>
              <w:rPr>
                <w:iCs/>
                <w:sz w:val="18"/>
                <w:szCs w:val="16"/>
              </w:rPr>
            </w:pPr>
            <w:r w:rsidRPr="004F3D51">
              <w:rPr>
                <w:iCs/>
                <w:sz w:val="18"/>
                <w:szCs w:val="16"/>
              </w:rPr>
              <w:t>3 915</w:t>
            </w:r>
          </w:p>
        </w:tc>
        <w:tc>
          <w:tcPr>
            <w:tcW w:w="850" w:type="dxa"/>
            <w:shd w:val="clear" w:color="auto" w:fill="auto"/>
            <w:vAlign w:val="bottom"/>
          </w:tcPr>
          <w:p w14:paraId="31EC3FC5" w14:textId="77777777" w:rsidR="00CB5118" w:rsidRPr="004F3D51" w:rsidRDefault="00CB5118" w:rsidP="003A4C05">
            <w:pPr>
              <w:spacing w:before="40" w:after="40" w:line="220" w:lineRule="exact"/>
              <w:ind w:right="113"/>
              <w:jc w:val="right"/>
              <w:rPr>
                <w:iCs/>
                <w:sz w:val="18"/>
                <w:szCs w:val="16"/>
              </w:rPr>
            </w:pPr>
            <w:r w:rsidRPr="004F3D51">
              <w:rPr>
                <w:iCs/>
                <w:sz w:val="18"/>
                <w:szCs w:val="16"/>
              </w:rPr>
              <w:t>3 503</w:t>
            </w:r>
          </w:p>
        </w:tc>
        <w:tc>
          <w:tcPr>
            <w:tcW w:w="851" w:type="dxa"/>
            <w:shd w:val="clear" w:color="auto" w:fill="auto"/>
            <w:vAlign w:val="bottom"/>
          </w:tcPr>
          <w:p w14:paraId="4F5730DF" w14:textId="77777777" w:rsidR="00CB5118" w:rsidRPr="004F3D51" w:rsidRDefault="00CB5118" w:rsidP="003A4C05">
            <w:pPr>
              <w:spacing w:before="40" w:after="40" w:line="220" w:lineRule="exact"/>
              <w:ind w:right="113"/>
              <w:jc w:val="right"/>
              <w:rPr>
                <w:iCs/>
                <w:sz w:val="18"/>
                <w:szCs w:val="16"/>
              </w:rPr>
            </w:pPr>
            <w:r w:rsidRPr="004F3D51">
              <w:rPr>
                <w:iCs/>
                <w:sz w:val="18"/>
                <w:szCs w:val="16"/>
              </w:rPr>
              <w:t>3 464</w:t>
            </w:r>
          </w:p>
        </w:tc>
        <w:tc>
          <w:tcPr>
            <w:tcW w:w="850" w:type="dxa"/>
            <w:shd w:val="clear" w:color="auto" w:fill="auto"/>
            <w:vAlign w:val="bottom"/>
          </w:tcPr>
          <w:p w14:paraId="5EFABFB7" w14:textId="77777777" w:rsidR="00CB5118" w:rsidRPr="004F3D51" w:rsidRDefault="00CB5118" w:rsidP="003A4C05">
            <w:pPr>
              <w:spacing w:before="40" w:after="40" w:line="220" w:lineRule="exact"/>
              <w:ind w:right="113"/>
              <w:jc w:val="right"/>
              <w:rPr>
                <w:iCs/>
                <w:sz w:val="18"/>
                <w:szCs w:val="16"/>
              </w:rPr>
            </w:pPr>
            <w:r w:rsidRPr="004F3D51">
              <w:rPr>
                <w:iCs/>
                <w:sz w:val="18"/>
                <w:szCs w:val="16"/>
              </w:rPr>
              <w:t>3 703</w:t>
            </w:r>
          </w:p>
        </w:tc>
      </w:tr>
    </w:tbl>
    <w:p w14:paraId="26B97830" w14:textId="77777777" w:rsidR="00CB5118" w:rsidRPr="004F3D51" w:rsidRDefault="00CB5118" w:rsidP="00CB5118">
      <w:pPr>
        <w:pStyle w:val="SingleTxtG"/>
        <w:spacing w:before="240" w:after="240"/>
      </w:pPr>
      <w:r w:rsidRPr="004F3D51">
        <w:t>129.</w:t>
      </w:r>
      <w:r w:rsidRPr="004F3D51">
        <w:tab/>
        <w:t>Средства, выделенные из государственного бюджета Республики Армения в 2013</w:t>
      </w:r>
      <w:r>
        <w:t>–</w:t>
      </w:r>
      <w:r w:rsidRPr="004F3D51">
        <w:t>2016 годах на нужды полиции, национальной безопасности, судов и прокуратуры Республики Армения (</w:t>
      </w:r>
      <w:r w:rsidRPr="00E6144E">
        <w:rPr>
          <w:i/>
        </w:rPr>
        <w:t>млн </w:t>
      </w:r>
      <w:proofErr w:type="spellStart"/>
      <w:r w:rsidRPr="00E6144E">
        <w:rPr>
          <w:i/>
        </w:rPr>
        <w:t>драмов</w:t>
      </w:r>
      <w:proofErr w:type="spellEnd"/>
      <w:r w:rsidRPr="004F3D51">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992"/>
        <w:gridCol w:w="992"/>
        <w:gridCol w:w="992"/>
        <w:gridCol w:w="986"/>
        <w:gridCol w:w="1159"/>
        <w:gridCol w:w="974"/>
        <w:gridCol w:w="992"/>
        <w:gridCol w:w="992"/>
      </w:tblGrid>
      <w:tr w:rsidR="00CB5118" w:rsidRPr="004F3D51" w14:paraId="44B69A36" w14:textId="77777777" w:rsidTr="00B17579">
        <w:trPr>
          <w:cantSplit/>
          <w:tblHeader/>
        </w:trPr>
        <w:tc>
          <w:tcPr>
            <w:tcW w:w="1560" w:type="dxa"/>
            <w:tcBorders>
              <w:top w:val="single" w:sz="4" w:space="0" w:color="auto"/>
              <w:bottom w:val="nil"/>
            </w:tcBorders>
            <w:shd w:val="clear" w:color="auto" w:fill="auto"/>
            <w:noWrap/>
            <w:vAlign w:val="bottom"/>
          </w:tcPr>
          <w:p w14:paraId="34448143" w14:textId="77777777" w:rsidR="00CB5118" w:rsidRPr="004F3D51" w:rsidRDefault="00CB5118" w:rsidP="00B17579">
            <w:pPr>
              <w:suppressAutoHyphens w:val="0"/>
              <w:spacing w:before="80" w:after="80" w:line="200" w:lineRule="exact"/>
              <w:ind w:right="113"/>
              <w:rPr>
                <w:i/>
                <w:sz w:val="16"/>
              </w:rPr>
            </w:pPr>
          </w:p>
        </w:tc>
        <w:tc>
          <w:tcPr>
            <w:tcW w:w="1984" w:type="dxa"/>
            <w:gridSpan w:val="2"/>
            <w:tcBorders>
              <w:top w:val="single" w:sz="4" w:space="0" w:color="auto"/>
              <w:bottom w:val="single" w:sz="4" w:space="0" w:color="auto"/>
              <w:right w:val="single" w:sz="24" w:space="0" w:color="FFFFFF" w:themeColor="background1"/>
            </w:tcBorders>
            <w:shd w:val="clear" w:color="auto" w:fill="auto"/>
            <w:vAlign w:val="bottom"/>
          </w:tcPr>
          <w:p w14:paraId="431FA72E" w14:textId="77777777" w:rsidR="00CB5118" w:rsidRPr="004F3D51" w:rsidRDefault="00CB5118" w:rsidP="00B17579">
            <w:pPr>
              <w:suppressAutoHyphens w:val="0"/>
              <w:spacing w:before="80" w:after="80" w:line="200" w:lineRule="exact"/>
              <w:ind w:right="113"/>
              <w:jc w:val="center"/>
              <w:rPr>
                <w:bCs/>
                <w:i/>
                <w:sz w:val="16"/>
              </w:rPr>
            </w:pPr>
            <w:r w:rsidRPr="004F3D51">
              <w:rPr>
                <w:i/>
                <w:sz w:val="16"/>
              </w:rPr>
              <w:t>2013</w:t>
            </w:r>
          </w:p>
        </w:tc>
        <w:tc>
          <w:tcPr>
            <w:tcW w:w="197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05D6043" w14:textId="77777777" w:rsidR="00CB5118" w:rsidRPr="004F3D51" w:rsidRDefault="00CB5118" w:rsidP="00B17579">
            <w:pPr>
              <w:suppressAutoHyphens w:val="0"/>
              <w:spacing w:before="80" w:after="80" w:line="200" w:lineRule="exact"/>
              <w:ind w:right="113"/>
              <w:jc w:val="center"/>
              <w:rPr>
                <w:bCs/>
                <w:i/>
                <w:sz w:val="16"/>
              </w:rPr>
            </w:pPr>
            <w:r w:rsidRPr="004F3D51">
              <w:rPr>
                <w:i/>
                <w:sz w:val="16"/>
              </w:rPr>
              <w:t>2014</w:t>
            </w:r>
          </w:p>
        </w:tc>
        <w:tc>
          <w:tcPr>
            <w:tcW w:w="213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942A7EF" w14:textId="77777777" w:rsidR="00CB5118" w:rsidRPr="004F3D51" w:rsidRDefault="00CB5118" w:rsidP="00B17579">
            <w:pPr>
              <w:suppressAutoHyphens w:val="0"/>
              <w:spacing w:before="80" w:after="80" w:line="200" w:lineRule="exact"/>
              <w:ind w:right="113"/>
              <w:jc w:val="center"/>
              <w:rPr>
                <w:bCs/>
                <w:i/>
                <w:sz w:val="16"/>
              </w:rPr>
            </w:pPr>
            <w:r w:rsidRPr="004F3D51">
              <w:rPr>
                <w:i/>
                <w:sz w:val="16"/>
              </w:rPr>
              <w:t>2015</w:t>
            </w:r>
          </w:p>
        </w:tc>
        <w:tc>
          <w:tcPr>
            <w:tcW w:w="1984" w:type="dxa"/>
            <w:gridSpan w:val="2"/>
            <w:tcBorders>
              <w:top w:val="single" w:sz="4" w:space="0" w:color="auto"/>
              <w:left w:val="single" w:sz="24" w:space="0" w:color="FFFFFF" w:themeColor="background1"/>
              <w:bottom w:val="single" w:sz="4" w:space="0" w:color="auto"/>
            </w:tcBorders>
            <w:shd w:val="clear" w:color="auto" w:fill="auto"/>
            <w:vAlign w:val="bottom"/>
          </w:tcPr>
          <w:p w14:paraId="5D313B23" w14:textId="77777777" w:rsidR="00CB5118" w:rsidRPr="004F3D51" w:rsidRDefault="00CB5118" w:rsidP="00B17579">
            <w:pPr>
              <w:suppressAutoHyphens w:val="0"/>
              <w:spacing w:before="80" w:after="80" w:line="200" w:lineRule="exact"/>
              <w:ind w:right="113"/>
              <w:jc w:val="center"/>
              <w:rPr>
                <w:bCs/>
                <w:i/>
                <w:sz w:val="16"/>
              </w:rPr>
            </w:pPr>
            <w:r w:rsidRPr="004F3D51">
              <w:rPr>
                <w:i/>
                <w:sz w:val="16"/>
              </w:rPr>
              <w:t>2016</w:t>
            </w:r>
          </w:p>
        </w:tc>
      </w:tr>
      <w:tr w:rsidR="00CB5118" w:rsidRPr="004F3D51" w14:paraId="5BB4AA7F" w14:textId="77777777" w:rsidTr="00B17579">
        <w:trPr>
          <w:cantSplit/>
          <w:trHeight w:val="838"/>
        </w:trPr>
        <w:tc>
          <w:tcPr>
            <w:tcW w:w="1560" w:type="dxa"/>
            <w:tcBorders>
              <w:top w:val="nil"/>
              <w:bottom w:val="single" w:sz="12" w:space="0" w:color="auto"/>
            </w:tcBorders>
            <w:shd w:val="clear" w:color="auto" w:fill="auto"/>
            <w:noWrap/>
            <w:hideMark/>
          </w:tcPr>
          <w:p w14:paraId="2C46E40F" w14:textId="77777777" w:rsidR="00CB5118" w:rsidRPr="004F3D51" w:rsidRDefault="00CB5118" w:rsidP="00B17579">
            <w:pPr>
              <w:suppressAutoHyphens w:val="0"/>
              <w:spacing w:before="40" w:after="40" w:line="220" w:lineRule="exact"/>
              <w:ind w:right="113"/>
              <w:rPr>
                <w:sz w:val="18"/>
                <w:szCs w:val="16"/>
              </w:rPr>
            </w:pPr>
          </w:p>
        </w:tc>
        <w:tc>
          <w:tcPr>
            <w:tcW w:w="992" w:type="dxa"/>
            <w:tcBorders>
              <w:top w:val="single" w:sz="4" w:space="0" w:color="auto"/>
              <w:bottom w:val="single" w:sz="12" w:space="0" w:color="auto"/>
            </w:tcBorders>
            <w:shd w:val="clear" w:color="auto" w:fill="auto"/>
            <w:vAlign w:val="bottom"/>
            <w:hideMark/>
          </w:tcPr>
          <w:p w14:paraId="36A7D024" w14:textId="77777777" w:rsidR="00CB5118" w:rsidRPr="004F3D51" w:rsidRDefault="00CB5118" w:rsidP="00B17579">
            <w:pPr>
              <w:suppressAutoHyphens w:val="0"/>
              <w:spacing w:before="40" w:after="40" w:line="220" w:lineRule="exact"/>
              <w:ind w:right="113"/>
              <w:jc w:val="right"/>
              <w:rPr>
                <w:i/>
                <w:sz w:val="14"/>
                <w:szCs w:val="18"/>
              </w:rPr>
            </w:pPr>
            <w:r w:rsidRPr="004F3D51">
              <w:rPr>
                <w:i/>
                <w:sz w:val="14"/>
                <w:szCs w:val="18"/>
              </w:rPr>
              <w:t xml:space="preserve">Фактический </w:t>
            </w:r>
            <w:proofErr w:type="spellStart"/>
            <w:proofErr w:type="gramStart"/>
            <w:r w:rsidRPr="004F3D51">
              <w:rPr>
                <w:i/>
                <w:sz w:val="14"/>
                <w:szCs w:val="18"/>
              </w:rPr>
              <w:t>государ</w:t>
            </w:r>
            <w:r w:rsidR="00F76374">
              <w:rPr>
                <w:i/>
                <w:sz w:val="14"/>
                <w:szCs w:val="18"/>
              </w:rPr>
              <w:t>-</w:t>
            </w:r>
            <w:r w:rsidRPr="004F3D51">
              <w:rPr>
                <w:i/>
                <w:sz w:val="14"/>
                <w:szCs w:val="18"/>
              </w:rPr>
              <w:t>ственный</w:t>
            </w:r>
            <w:proofErr w:type="spellEnd"/>
            <w:proofErr w:type="gramEnd"/>
            <w:r w:rsidRPr="004F3D51">
              <w:rPr>
                <w:i/>
                <w:sz w:val="14"/>
                <w:szCs w:val="18"/>
              </w:rPr>
              <w:t xml:space="preserve"> бюджет</w:t>
            </w:r>
          </w:p>
        </w:tc>
        <w:tc>
          <w:tcPr>
            <w:tcW w:w="992" w:type="dxa"/>
            <w:tcBorders>
              <w:top w:val="single" w:sz="4" w:space="0" w:color="auto"/>
              <w:bottom w:val="single" w:sz="12" w:space="0" w:color="auto"/>
              <w:right w:val="single" w:sz="24" w:space="0" w:color="FFFFFF" w:themeColor="background1"/>
            </w:tcBorders>
            <w:shd w:val="clear" w:color="auto" w:fill="auto"/>
            <w:vAlign w:val="bottom"/>
            <w:hideMark/>
          </w:tcPr>
          <w:p w14:paraId="5EE8D3DC" w14:textId="77777777" w:rsidR="00CB5118" w:rsidRPr="004F3D51" w:rsidRDefault="00CB5118" w:rsidP="00B17579">
            <w:pPr>
              <w:suppressAutoHyphens w:val="0"/>
              <w:spacing w:before="40" w:after="40" w:line="220" w:lineRule="exact"/>
              <w:ind w:right="113"/>
              <w:jc w:val="right"/>
              <w:rPr>
                <w:i/>
                <w:sz w:val="14"/>
                <w:szCs w:val="18"/>
              </w:rPr>
            </w:pPr>
            <w:r w:rsidRPr="004F3D51">
              <w:rPr>
                <w:i/>
                <w:sz w:val="14"/>
                <w:szCs w:val="18"/>
              </w:rPr>
              <w:t xml:space="preserve">Общий </w:t>
            </w:r>
            <w:r w:rsidR="00E6144E">
              <w:rPr>
                <w:i/>
                <w:sz w:val="14"/>
                <w:szCs w:val="18"/>
              </w:rPr>
              <w:br/>
            </w:r>
            <w:r w:rsidRPr="004F3D51">
              <w:rPr>
                <w:i/>
                <w:sz w:val="14"/>
                <w:szCs w:val="18"/>
              </w:rPr>
              <w:t>удельный вес в расходах (%)</w:t>
            </w:r>
          </w:p>
        </w:tc>
        <w:tc>
          <w:tcPr>
            <w:tcW w:w="992" w:type="dxa"/>
            <w:tcBorders>
              <w:top w:val="single" w:sz="4" w:space="0" w:color="auto"/>
              <w:left w:val="single" w:sz="24" w:space="0" w:color="FFFFFF" w:themeColor="background1"/>
              <w:bottom w:val="single" w:sz="12" w:space="0" w:color="auto"/>
            </w:tcBorders>
            <w:shd w:val="clear" w:color="auto" w:fill="auto"/>
            <w:vAlign w:val="bottom"/>
            <w:hideMark/>
          </w:tcPr>
          <w:p w14:paraId="25149682" w14:textId="77777777" w:rsidR="00CB5118" w:rsidRPr="004F3D51" w:rsidRDefault="00CB5118" w:rsidP="00B17579">
            <w:pPr>
              <w:suppressAutoHyphens w:val="0"/>
              <w:spacing w:before="40" w:after="40" w:line="220" w:lineRule="exact"/>
              <w:ind w:right="113"/>
              <w:jc w:val="right"/>
              <w:rPr>
                <w:i/>
                <w:sz w:val="14"/>
                <w:szCs w:val="18"/>
              </w:rPr>
            </w:pPr>
            <w:r w:rsidRPr="004F3D51">
              <w:rPr>
                <w:i/>
                <w:sz w:val="14"/>
                <w:szCs w:val="18"/>
              </w:rPr>
              <w:t>Фактический государственный бюджет</w:t>
            </w:r>
          </w:p>
        </w:tc>
        <w:tc>
          <w:tcPr>
            <w:tcW w:w="986" w:type="dxa"/>
            <w:tcBorders>
              <w:top w:val="single" w:sz="4" w:space="0" w:color="auto"/>
              <w:bottom w:val="single" w:sz="12" w:space="0" w:color="auto"/>
              <w:right w:val="single" w:sz="24" w:space="0" w:color="FFFFFF" w:themeColor="background1"/>
            </w:tcBorders>
            <w:shd w:val="clear" w:color="auto" w:fill="auto"/>
            <w:vAlign w:val="bottom"/>
            <w:hideMark/>
          </w:tcPr>
          <w:p w14:paraId="21DECF2C" w14:textId="77777777" w:rsidR="00CB5118" w:rsidRPr="004F3D51" w:rsidRDefault="00CB5118" w:rsidP="00B17579">
            <w:pPr>
              <w:suppressAutoHyphens w:val="0"/>
              <w:spacing w:before="40" w:after="40" w:line="220" w:lineRule="exact"/>
              <w:ind w:right="113"/>
              <w:jc w:val="right"/>
              <w:rPr>
                <w:i/>
                <w:sz w:val="14"/>
                <w:szCs w:val="18"/>
              </w:rPr>
            </w:pPr>
            <w:r w:rsidRPr="004F3D51">
              <w:rPr>
                <w:i/>
                <w:sz w:val="14"/>
                <w:szCs w:val="18"/>
              </w:rPr>
              <w:t xml:space="preserve">Общий </w:t>
            </w:r>
            <w:r w:rsidR="00E6144E">
              <w:rPr>
                <w:i/>
                <w:sz w:val="14"/>
                <w:szCs w:val="18"/>
              </w:rPr>
              <w:br/>
            </w:r>
            <w:r w:rsidRPr="004F3D51">
              <w:rPr>
                <w:i/>
                <w:sz w:val="14"/>
                <w:szCs w:val="18"/>
              </w:rPr>
              <w:t>удельный вес в расходах (%)</w:t>
            </w:r>
          </w:p>
        </w:tc>
        <w:tc>
          <w:tcPr>
            <w:tcW w:w="1159" w:type="dxa"/>
            <w:tcBorders>
              <w:top w:val="single" w:sz="4" w:space="0" w:color="auto"/>
              <w:left w:val="single" w:sz="24" w:space="0" w:color="FFFFFF" w:themeColor="background1"/>
              <w:bottom w:val="single" w:sz="12" w:space="0" w:color="auto"/>
            </w:tcBorders>
            <w:shd w:val="clear" w:color="auto" w:fill="auto"/>
            <w:vAlign w:val="bottom"/>
            <w:hideMark/>
          </w:tcPr>
          <w:p w14:paraId="7BBE8B92" w14:textId="77777777" w:rsidR="00CB5118" w:rsidRPr="004F3D51" w:rsidRDefault="00CB5118" w:rsidP="00B17579">
            <w:pPr>
              <w:suppressAutoHyphens w:val="0"/>
              <w:spacing w:before="40" w:after="40" w:line="220" w:lineRule="exact"/>
              <w:ind w:right="113"/>
              <w:jc w:val="right"/>
              <w:rPr>
                <w:i/>
                <w:sz w:val="14"/>
                <w:szCs w:val="18"/>
              </w:rPr>
            </w:pPr>
            <w:r w:rsidRPr="004F3D51">
              <w:rPr>
                <w:i/>
                <w:sz w:val="14"/>
                <w:szCs w:val="18"/>
              </w:rPr>
              <w:t xml:space="preserve">Фактический </w:t>
            </w:r>
            <w:proofErr w:type="spellStart"/>
            <w:r w:rsidRPr="004F3D51">
              <w:rPr>
                <w:i/>
                <w:sz w:val="14"/>
                <w:szCs w:val="18"/>
              </w:rPr>
              <w:t>государ</w:t>
            </w:r>
            <w:proofErr w:type="spellEnd"/>
            <w:r w:rsidR="00F76374">
              <w:rPr>
                <w:i/>
                <w:sz w:val="14"/>
                <w:szCs w:val="18"/>
              </w:rPr>
              <w:t>-</w:t>
            </w:r>
            <w:r w:rsidR="00F76374">
              <w:rPr>
                <w:i/>
                <w:sz w:val="14"/>
                <w:szCs w:val="18"/>
              </w:rPr>
              <w:br/>
            </w:r>
            <w:proofErr w:type="spellStart"/>
            <w:r w:rsidRPr="004F3D51">
              <w:rPr>
                <w:i/>
                <w:sz w:val="14"/>
                <w:szCs w:val="18"/>
              </w:rPr>
              <w:t>ственный</w:t>
            </w:r>
            <w:proofErr w:type="spellEnd"/>
            <w:r w:rsidRPr="004F3D51">
              <w:rPr>
                <w:i/>
                <w:sz w:val="14"/>
                <w:szCs w:val="18"/>
              </w:rPr>
              <w:t xml:space="preserve"> </w:t>
            </w:r>
            <w:r w:rsidR="00F76374">
              <w:rPr>
                <w:i/>
                <w:sz w:val="14"/>
                <w:szCs w:val="18"/>
              </w:rPr>
              <w:br/>
            </w:r>
            <w:r w:rsidRPr="004F3D51">
              <w:rPr>
                <w:i/>
                <w:sz w:val="14"/>
                <w:szCs w:val="18"/>
              </w:rPr>
              <w:t>бюджет</w:t>
            </w:r>
          </w:p>
        </w:tc>
        <w:tc>
          <w:tcPr>
            <w:tcW w:w="974" w:type="dxa"/>
            <w:tcBorders>
              <w:top w:val="single" w:sz="4" w:space="0" w:color="auto"/>
              <w:bottom w:val="single" w:sz="12" w:space="0" w:color="auto"/>
              <w:right w:val="single" w:sz="24" w:space="0" w:color="FFFFFF" w:themeColor="background1"/>
            </w:tcBorders>
            <w:shd w:val="clear" w:color="auto" w:fill="auto"/>
            <w:vAlign w:val="bottom"/>
            <w:hideMark/>
          </w:tcPr>
          <w:p w14:paraId="57FD4FE8" w14:textId="77777777" w:rsidR="00CB5118" w:rsidRPr="004F3D51" w:rsidRDefault="00CB5118" w:rsidP="00B17579">
            <w:pPr>
              <w:suppressAutoHyphens w:val="0"/>
              <w:spacing w:before="40" w:after="40" w:line="220" w:lineRule="exact"/>
              <w:ind w:right="113"/>
              <w:jc w:val="right"/>
              <w:rPr>
                <w:i/>
                <w:sz w:val="14"/>
                <w:szCs w:val="18"/>
              </w:rPr>
            </w:pPr>
            <w:r w:rsidRPr="004F3D51">
              <w:rPr>
                <w:i/>
                <w:sz w:val="14"/>
                <w:szCs w:val="18"/>
              </w:rPr>
              <w:t xml:space="preserve">Общий </w:t>
            </w:r>
            <w:r w:rsidR="00E6144E">
              <w:rPr>
                <w:i/>
                <w:sz w:val="14"/>
                <w:szCs w:val="18"/>
              </w:rPr>
              <w:br/>
            </w:r>
            <w:r w:rsidRPr="004F3D51">
              <w:rPr>
                <w:i/>
                <w:sz w:val="14"/>
                <w:szCs w:val="18"/>
              </w:rPr>
              <w:t>удельный вес в расходах (%)</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2BEF5877" w14:textId="77777777" w:rsidR="00CB5118" w:rsidRPr="004F3D51" w:rsidRDefault="00CB5118" w:rsidP="00B17579">
            <w:pPr>
              <w:suppressAutoHyphens w:val="0"/>
              <w:spacing w:before="40" w:after="40" w:line="220" w:lineRule="exact"/>
              <w:ind w:right="113"/>
              <w:jc w:val="right"/>
              <w:rPr>
                <w:i/>
                <w:sz w:val="14"/>
                <w:szCs w:val="18"/>
              </w:rPr>
            </w:pPr>
            <w:r w:rsidRPr="004F3D51">
              <w:rPr>
                <w:i/>
                <w:sz w:val="14"/>
                <w:szCs w:val="18"/>
              </w:rPr>
              <w:t>Фактический государственный бюджет</w:t>
            </w:r>
          </w:p>
        </w:tc>
        <w:tc>
          <w:tcPr>
            <w:tcW w:w="992" w:type="dxa"/>
            <w:tcBorders>
              <w:top w:val="single" w:sz="4" w:space="0" w:color="auto"/>
              <w:bottom w:val="single" w:sz="12" w:space="0" w:color="auto"/>
            </w:tcBorders>
            <w:shd w:val="clear" w:color="auto" w:fill="auto"/>
            <w:vAlign w:val="bottom"/>
          </w:tcPr>
          <w:p w14:paraId="18219743" w14:textId="77777777" w:rsidR="00CB5118" w:rsidRPr="004F3D51" w:rsidRDefault="00CB5118" w:rsidP="00B17579">
            <w:pPr>
              <w:suppressAutoHyphens w:val="0"/>
              <w:spacing w:before="40" w:after="40" w:line="220" w:lineRule="exact"/>
              <w:ind w:right="113"/>
              <w:jc w:val="right"/>
              <w:rPr>
                <w:i/>
                <w:sz w:val="14"/>
                <w:szCs w:val="18"/>
              </w:rPr>
            </w:pPr>
            <w:r w:rsidRPr="004F3D51">
              <w:rPr>
                <w:i/>
                <w:sz w:val="14"/>
                <w:szCs w:val="18"/>
              </w:rPr>
              <w:t xml:space="preserve">Общий </w:t>
            </w:r>
            <w:r w:rsidR="00E6144E">
              <w:rPr>
                <w:i/>
                <w:sz w:val="14"/>
                <w:szCs w:val="18"/>
              </w:rPr>
              <w:br/>
            </w:r>
            <w:r w:rsidRPr="004F3D51">
              <w:rPr>
                <w:i/>
                <w:sz w:val="14"/>
                <w:szCs w:val="18"/>
              </w:rPr>
              <w:t xml:space="preserve">удельный вес </w:t>
            </w:r>
            <w:r w:rsidR="00E6144E">
              <w:rPr>
                <w:i/>
                <w:sz w:val="14"/>
                <w:szCs w:val="18"/>
              </w:rPr>
              <w:br/>
            </w:r>
            <w:r w:rsidRPr="004F3D51">
              <w:rPr>
                <w:i/>
                <w:sz w:val="14"/>
                <w:szCs w:val="18"/>
              </w:rPr>
              <w:t xml:space="preserve">в расходах </w:t>
            </w:r>
            <w:r w:rsidR="00E6144E">
              <w:rPr>
                <w:i/>
                <w:sz w:val="14"/>
                <w:szCs w:val="18"/>
              </w:rPr>
              <w:br/>
            </w:r>
            <w:r w:rsidRPr="004F3D51">
              <w:rPr>
                <w:i/>
                <w:sz w:val="14"/>
                <w:szCs w:val="18"/>
              </w:rPr>
              <w:t>(%)</w:t>
            </w:r>
          </w:p>
        </w:tc>
      </w:tr>
      <w:tr w:rsidR="00CB5118" w:rsidRPr="004F3D51" w14:paraId="2014AF4B" w14:textId="77777777" w:rsidTr="00B17579">
        <w:trPr>
          <w:cantSplit/>
        </w:trPr>
        <w:tc>
          <w:tcPr>
            <w:tcW w:w="1560" w:type="dxa"/>
            <w:tcBorders>
              <w:top w:val="single" w:sz="12" w:space="0" w:color="auto"/>
              <w:bottom w:val="single" w:sz="4" w:space="0" w:color="auto"/>
            </w:tcBorders>
            <w:shd w:val="clear" w:color="auto" w:fill="auto"/>
            <w:noWrap/>
            <w:hideMark/>
          </w:tcPr>
          <w:p w14:paraId="3CFDBD14" w14:textId="77777777" w:rsidR="00CB5118" w:rsidRPr="004F3D51" w:rsidRDefault="00CB5118" w:rsidP="00B17579">
            <w:pPr>
              <w:suppressAutoHyphens w:val="0"/>
              <w:spacing w:before="80" w:after="80" w:line="220" w:lineRule="exact"/>
              <w:ind w:left="283"/>
              <w:rPr>
                <w:b/>
                <w:bCs/>
                <w:iCs/>
                <w:sz w:val="18"/>
                <w:szCs w:val="18"/>
              </w:rPr>
            </w:pPr>
            <w:r w:rsidRPr="004F3D51">
              <w:rPr>
                <w:b/>
                <w:iCs/>
                <w:sz w:val="18"/>
                <w:szCs w:val="18"/>
              </w:rPr>
              <w:t>Расходы (всего)</w:t>
            </w:r>
          </w:p>
        </w:tc>
        <w:tc>
          <w:tcPr>
            <w:tcW w:w="992" w:type="dxa"/>
            <w:tcBorders>
              <w:top w:val="single" w:sz="12" w:space="0" w:color="auto"/>
              <w:bottom w:val="single" w:sz="4" w:space="0" w:color="auto"/>
            </w:tcBorders>
            <w:shd w:val="clear" w:color="auto" w:fill="auto"/>
            <w:noWrap/>
            <w:vAlign w:val="bottom"/>
            <w:hideMark/>
          </w:tcPr>
          <w:p w14:paraId="6D4B742A"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1 142 890,4</w:t>
            </w:r>
          </w:p>
        </w:tc>
        <w:tc>
          <w:tcPr>
            <w:tcW w:w="992" w:type="dxa"/>
            <w:tcBorders>
              <w:top w:val="single" w:sz="12" w:space="0" w:color="auto"/>
              <w:bottom w:val="single" w:sz="4" w:space="0" w:color="auto"/>
            </w:tcBorders>
            <w:shd w:val="clear" w:color="auto" w:fill="auto"/>
            <w:noWrap/>
            <w:vAlign w:val="bottom"/>
            <w:hideMark/>
          </w:tcPr>
          <w:p w14:paraId="02B46F8A"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100,0%</w:t>
            </w:r>
          </w:p>
        </w:tc>
        <w:tc>
          <w:tcPr>
            <w:tcW w:w="992" w:type="dxa"/>
            <w:tcBorders>
              <w:top w:val="single" w:sz="12" w:space="0" w:color="auto"/>
              <w:bottom w:val="single" w:sz="4" w:space="0" w:color="auto"/>
            </w:tcBorders>
            <w:shd w:val="clear" w:color="auto" w:fill="auto"/>
            <w:noWrap/>
            <w:vAlign w:val="bottom"/>
            <w:hideMark/>
          </w:tcPr>
          <w:p w14:paraId="5F27B368"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1 235 053,4</w:t>
            </w:r>
          </w:p>
        </w:tc>
        <w:tc>
          <w:tcPr>
            <w:tcW w:w="986" w:type="dxa"/>
            <w:tcBorders>
              <w:top w:val="single" w:sz="12" w:space="0" w:color="auto"/>
              <w:bottom w:val="single" w:sz="4" w:space="0" w:color="auto"/>
            </w:tcBorders>
            <w:shd w:val="clear" w:color="auto" w:fill="auto"/>
            <w:noWrap/>
            <w:vAlign w:val="bottom"/>
            <w:hideMark/>
          </w:tcPr>
          <w:p w14:paraId="111A986B"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100,0%</w:t>
            </w:r>
          </w:p>
        </w:tc>
        <w:tc>
          <w:tcPr>
            <w:tcW w:w="1159" w:type="dxa"/>
            <w:tcBorders>
              <w:top w:val="single" w:sz="12" w:space="0" w:color="auto"/>
              <w:bottom w:val="single" w:sz="4" w:space="0" w:color="auto"/>
            </w:tcBorders>
            <w:shd w:val="clear" w:color="auto" w:fill="auto"/>
            <w:noWrap/>
            <w:vAlign w:val="bottom"/>
            <w:hideMark/>
          </w:tcPr>
          <w:p w14:paraId="4456001C"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1 408 996,5</w:t>
            </w:r>
          </w:p>
        </w:tc>
        <w:tc>
          <w:tcPr>
            <w:tcW w:w="974" w:type="dxa"/>
            <w:tcBorders>
              <w:top w:val="single" w:sz="12" w:space="0" w:color="auto"/>
              <w:bottom w:val="single" w:sz="4" w:space="0" w:color="auto"/>
            </w:tcBorders>
            <w:shd w:val="clear" w:color="auto" w:fill="auto"/>
            <w:noWrap/>
            <w:vAlign w:val="bottom"/>
            <w:hideMark/>
          </w:tcPr>
          <w:p w14:paraId="324F17B3"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100,0%</w:t>
            </w:r>
          </w:p>
        </w:tc>
        <w:tc>
          <w:tcPr>
            <w:tcW w:w="992" w:type="dxa"/>
            <w:tcBorders>
              <w:top w:val="single" w:sz="12" w:space="0" w:color="auto"/>
              <w:bottom w:val="single" w:sz="4" w:space="0" w:color="auto"/>
            </w:tcBorders>
            <w:shd w:val="clear" w:color="auto" w:fill="auto"/>
            <w:vAlign w:val="bottom"/>
          </w:tcPr>
          <w:p w14:paraId="1F4D0C97"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1 449 063,6</w:t>
            </w:r>
          </w:p>
        </w:tc>
        <w:tc>
          <w:tcPr>
            <w:tcW w:w="992" w:type="dxa"/>
            <w:tcBorders>
              <w:top w:val="single" w:sz="12" w:space="0" w:color="auto"/>
              <w:bottom w:val="single" w:sz="4" w:space="0" w:color="auto"/>
            </w:tcBorders>
            <w:shd w:val="clear" w:color="auto" w:fill="auto"/>
            <w:vAlign w:val="bottom"/>
          </w:tcPr>
          <w:p w14:paraId="69E8B92C" w14:textId="77777777" w:rsidR="00CB5118" w:rsidRPr="004F3D51" w:rsidRDefault="00CB5118" w:rsidP="00B17579">
            <w:pPr>
              <w:suppressAutoHyphens w:val="0"/>
              <w:spacing w:before="80" w:after="80" w:line="220" w:lineRule="exact"/>
              <w:ind w:right="113"/>
              <w:jc w:val="right"/>
              <w:rPr>
                <w:b/>
                <w:bCs/>
                <w:sz w:val="18"/>
                <w:szCs w:val="18"/>
              </w:rPr>
            </w:pPr>
            <w:r w:rsidRPr="004F3D51">
              <w:rPr>
                <w:b/>
                <w:sz w:val="18"/>
                <w:szCs w:val="18"/>
              </w:rPr>
              <w:t>100,0%</w:t>
            </w:r>
          </w:p>
        </w:tc>
      </w:tr>
      <w:tr w:rsidR="00CB5118" w:rsidRPr="00E6144E" w14:paraId="4F684A13" w14:textId="77777777" w:rsidTr="00B17579">
        <w:trPr>
          <w:cantSplit/>
        </w:trPr>
        <w:tc>
          <w:tcPr>
            <w:tcW w:w="1560" w:type="dxa"/>
            <w:tcBorders>
              <w:top w:val="single" w:sz="4" w:space="0" w:color="auto"/>
            </w:tcBorders>
            <w:shd w:val="clear" w:color="auto" w:fill="auto"/>
            <w:noWrap/>
            <w:hideMark/>
          </w:tcPr>
          <w:p w14:paraId="54958FB6" w14:textId="77777777" w:rsidR="00CB5118" w:rsidRPr="00E6144E" w:rsidRDefault="00CB5118" w:rsidP="00E6144E">
            <w:pPr>
              <w:spacing w:before="40" w:after="40" w:line="220" w:lineRule="exact"/>
              <w:ind w:right="113"/>
              <w:rPr>
                <w:iCs/>
                <w:sz w:val="18"/>
                <w:szCs w:val="18"/>
              </w:rPr>
            </w:pPr>
            <w:r w:rsidRPr="00E6144E">
              <w:rPr>
                <w:iCs/>
                <w:sz w:val="18"/>
                <w:szCs w:val="18"/>
              </w:rPr>
              <w:t>в том числе:</w:t>
            </w:r>
          </w:p>
        </w:tc>
        <w:tc>
          <w:tcPr>
            <w:tcW w:w="992" w:type="dxa"/>
            <w:tcBorders>
              <w:top w:val="single" w:sz="4" w:space="0" w:color="auto"/>
            </w:tcBorders>
            <w:shd w:val="clear" w:color="auto" w:fill="auto"/>
            <w:noWrap/>
            <w:vAlign w:val="bottom"/>
            <w:hideMark/>
          </w:tcPr>
          <w:p w14:paraId="08B70D31" w14:textId="77777777" w:rsidR="00CB5118" w:rsidRPr="00E6144E" w:rsidRDefault="00CB5118" w:rsidP="00E6144E">
            <w:pPr>
              <w:spacing w:before="40" w:after="40" w:line="220" w:lineRule="exact"/>
              <w:ind w:right="113"/>
              <w:jc w:val="right"/>
              <w:rPr>
                <w:sz w:val="18"/>
                <w:szCs w:val="18"/>
              </w:rPr>
            </w:pPr>
          </w:p>
        </w:tc>
        <w:tc>
          <w:tcPr>
            <w:tcW w:w="992" w:type="dxa"/>
            <w:tcBorders>
              <w:top w:val="single" w:sz="4" w:space="0" w:color="auto"/>
            </w:tcBorders>
            <w:shd w:val="clear" w:color="auto" w:fill="auto"/>
            <w:noWrap/>
            <w:vAlign w:val="bottom"/>
            <w:hideMark/>
          </w:tcPr>
          <w:p w14:paraId="7181BCA2" w14:textId="77777777" w:rsidR="00CB5118" w:rsidRPr="00E6144E" w:rsidRDefault="00CB5118" w:rsidP="00E6144E">
            <w:pPr>
              <w:spacing w:before="40" w:after="40" w:line="220" w:lineRule="exact"/>
              <w:ind w:right="113"/>
              <w:jc w:val="right"/>
              <w:rPr>
                <w:b/>
                <w:bCs/>
                <w:sz w:val="18"/>
                <w:szCs w:val="18"/>
              </w:rPr>
            </w:pPr>
          </w:p>
        </w:tc>
        <w:tc>
          <w:tcPr>
            <w:tcW w:w="992" w:type="dxa"/>
            <w:tcBorders>
              <w:top w:val="single" w:sz="4" w:space="0" w:color="auto"/>
            </w:tcBorders>
            <w:shd w:val="clear" w:color="auto" w:fill="auto"/>
            <w:noWrap/>
            <w:vAlign w:val="bottom"/>
            <w:hideMark/>
          </w:tcPr>
          <w:p w14:paraId="192E76A9" w14:textId="77777777" w:rsidR="00CB5118" w:rsidRPr="00E6144E" w:rsidRDefault="00CB5118" w:rsidP="00E6144E">
            <w:pPr>
              <w:spacing w:before="40" w:after="40" w:line="220" w:lineRule="exact"/>
              <w:ind w:right="113"/>
              <w:jc w:val="right"/>
              <w:rPr>
                <w:sz w:val="18"/>
                <w:szCs w:val="18"/>
              </w:rPr>
            </w:pPr>
          </w:p>
        </w:tc>
        <w:tc>
          <w:tcPr>
            <w:tcW w:w="986" w:type="dxa"/>
            <w:tcBorders>
              <w:top w:val="single" w:sz="4" w:space="0" w:color="auto"/>
            </w:tcBorders>
            <w:shd w:val="clear" w:color="auto" w:fill="auto"/>
            <w:noWrap/>
            <w:vAlign w:val="bottom"/>
            <w:hideMark/>
          </w:tcPr>
          <w:p w14:paraId="268AE2C6" w14:textId="77777777" w:rsidR="00CB5118" w:rsidRPr="00E6144E" w:rsidRDefault="00CB5118" w:rsidP="00E6144E">
            <w:pPr>
              <w:spacing w:before="40" w:after="40" w:line="220" w:lineRule="exact"/>
              <w:ind w:right="113"/>
              <w:jc w:val="right"/>
              <w:rPr>
                <w:b/>
                <w:bCs/>
                <w:sz w:val="18"/>
                <w:szCs w:val="18"/>
              </w:rPr>
            </w:pPr>
          </w:p>
        </w:tc>
        <w:tc>
          <w:tcPr>
            <w:tcW w:w="1159" w:type="dxa"/>
            <w:tcBorders>
              <w:top w:val="single" w:sz="4" w:space="0" w:color="auto"/>
            </w:tcBorders>
            <w:shd w:val="clear" w:color="auto" w:fill="auto"/>
            <w:noWrap/>
            <w:vAlign w:val="bottom"/>
            <w:hideMark/>
          </w:tcPr>
          <w:p w14:paraId="392A944E" w14:textId="77777777" w:rsidR="00CB5118" w:rsidRPr="00E6144E" w:rsidRDefault="00CB5118" w:rsidP="00E6144E">
            <w:pPr>
              <w:spacing w:before="40" w:after="40" w:line="220" w:lineRule="exact"/>
              <w:ind w:right="113"/>
              <w:jc w:val="right"/>
              <w:rPr>
                <w:sz w:val="18"/>
                <w:szCs w:val="18"/>
              </w:rPr>
            </w:pPr>
          </w:p>
        </w:tc>
        <w:tc>
          <w:tcPr>
            <w:tcW w:w="974" w:type="dxa"/>
            <w:tcBorders>
              <w:top w:val="single" w:sz="4" w:space="0" w:color="auto"/>
            </w:tcBorders>
            <w:shd w:val="clear" w:color="auto" w:fill="auto"/>
            <w:noWrap/>
            <w:vAlign w:val="bottom"/>
            <w:hideMark/>
          </w:tcPr>
          <w:p w14:paraId="31884E07" w14:textId="77777777" w:rsidR="00CB5118" w:rsidRPr="00E6144E" w:rsidRDefault="00CB5118" w:rsidP="00E6144E">
            <w:pPr>
              <w:spacing w:before="40" w:after="40" w:line="220" w:lineRule="exact"/>
              <w:ind w:right="113"/>
              <w:jc w:val="right"/>
              <w:rPr>
                <w:b/>
                <w:bCs/>
                <w:sz w:val="18"/>
                <w:szCs w:val="18"/>
              </w:rPr>
            </w:pPr>
          </w:p>
        </w:tc>
        <w:tc>
          <w:tcPr>
            <w:tcW w:w="992" w:type="dxa"/>
            <w:tcBorders>
              <w:top w:val="single" w:sz="4" w:space="0" w:color="auto"/>
            </w:tcBorders>
            <w:shd w:val="clear" w:color="auto" w:fill="auto"/>
            <w:vAlign w:val="bottom"/>
          </w:tcPr>
          <w:p w14:paraId="55262647" w14:textId="77777777" w:rsidR="00CB5118" w:rsidRPr="00E6144E" w:rsidRDefault="00CB5118" w:rsidP="00E6144E">
            <w:pPr>
              <w:spacing w:before="40" w:after="40" w:line="220" w:lineRule="exact"/>
              <w:ind w:right="113"/>
              <w:jc w:val="right"/>
              <w:rPr>
                <w:sz w:val="18"/>
                <w:szCs w:val="18"/>
              </w:rPr>
            </w:pPr>
          </w:p>
        </w:tc>
        <w:tc>
          <w:tcPr>
            <w:tcW w:w="992" w:type="dxa"/>
            <w:tcBorders>
              <w:top w:val="single" w:sz="4" w:space="0" w:color="auto"/>
            </w:tcBorders>
            <w:shd w:val="clear" w:color="auto" w:fill="auto"/>
            <w:vAlign w:val="bottom"/>
          </w:tcPr>
          <w:p w14:paraId="3397536D" w14:textId="77777777" w:rsidR="00CB5118" w:rsidRPr="00E6144E" w:rsidRDefault="00CB5118" w:rsidP="00E6144E">
            <w:pPr>
              <w:spacing w:before="40" w:after="40" w:line="220" w:lineRule="exact"/>
              <w:ind w:right="113"/>
              <w:jc w:val="right"/>
              <w:rPr>
                <w:b/>
                <w:bCs/>
                <w:sz w:val="18"/>
                <w:szCs w:val="18"/>
              </w:rPr>
            </w:pPr>
          </w:p>
        </w:tc>
      </w:tr>
      <w:tr w:rsidR="00CB5118" w:rsidRPr="00E6144E" w14:paraId="16E2B0C3" w14:textId="77777777" w:rsidTr="00B17579">
        <w:trPr>
          <w:cantSplit/>
        </w:trPr>
        <w:tc>
          <w:tcPr>
            <w:tcW w:w="1560" w:type="dxa"/>
            <w:shd w:val="clear" w:color="auto" w:fill="auto"/>
            <w:hideMark/>
          </w:tcPr>
          <w:p w14:paraId="6EEE8DB2" w14:textId="77777777" w:rsidR="00CB5118" w:rsidRPr="00E6144E" w:rsidRDefault="00CB5118" w:rsidP="00E6144E">
            <w:pPr>
              <w:spacing w:before="40" w:after="40" w:line="220" w:lineRule="exact"/>
              <w:ind w:right="113"/>
              <w:rPr>
                <w:bCs/>
                <w:iCs/>
                <w:sz w:val="18"/>
                <w:szCs w:val="18"/>
              </w:rPr>
            </w:pPr>
            <w:r w:rsidRPr="00E6144E">
              <w:rPr>
                <w:iCs/>
                <w:sz w:val="18"/>
                <w:szCs w:val="18"/>
              </w:rPr>
              <w:t>охрана общественного порядка, безопасность и судебная деятельность</w:t>
            </w:r>
          </w:p>
        </w:tc>
        <w:tc>
          <w:tcPr>
            <w:tcW w:w="992" w:type="dxa"/>
            <w:shd w:val="clear" w:color="auto" w:fill="auto"/>
            <w:noWrap/>
            <w:vAlign w:val="bottom"/>
            <w:hideMark/>
          </w:tcPr>
          <w:p w14:paraId="50BEDADA" w14:textId="77777777" w:rsidR="00CB5118" w:rsidRPr="00E6144E" w:rsidRDefault="00CB5118" w:rsidP="00E6144E">
            <w:pPr>
              <w:spacing w:before="40" w:after="40" w:line="220" w:lineRule="exact"/>
              <w:ind w:right="113"/>
              <w:jc w:val="right"/>
              <w:rPr>
                <w:bCs/>
                <w:sz w:val="18"/>
                <w:szCs w:val="18"/>
              </w:rPr>
            </w:pPr>
            <w:r w:rsidRPr="00E6144E">
              <w:rPr>
                <w:sz w:val="18"/>
                <w:szCs w:val="18"/>
              </w:rPr>
              <w:t>76 802,8</w:t>
            </w:r>
          </w:p>
        </w:tc>
        <w:tc>
          <w:tcPr>
            <w:tcW w:w="992" w:type="dxa"/>
            <w:shd w:val="clear" w:color="auto" w:fill="auto"/>
            <w:noWrap/>
            <w:vAlign w:val="bottom"/>
            <w:hideMark/>
          </w:tcPr>
          <w:p w14:paraId="44DEBA55" w14:textId="77777777" w:rsidR="00CB5118" w:rsidRPr="00E6144E" w:rsidRDefault="00CB5118" w:rsidP="00E6144E">
            <w:pPr>
              <w:spacing w:before="40" w:after="40" w:line="220" w:lineRule="exact"/>
              <w:ind w:right="113"/>
              <w:jc w:val="right"/>
              <w:rPr>
                <w:bCs/>
                <w:sz w:val="18"/>
                <w:szCs w:val="18"/>
              </w:rPr>
            </w:pPr>
            <w:r w:rsidRPr="00E6144E">
              <w:rPr>
                <w:sz w:val="18"/>
                <w:szCs w:val="18"/>
              </w:rPr>
              <w:t>6,7%</w:t>
            </w:r>
          </w:p>
        </w:tc>
        <w:tc>
          <w:tcPr>
            <w:tcW w:w="992" w:type="dxa"/>
            <w:shd w:val="clear" w:color="auto" w:fill="auto"/>
            <w:noWrap/>
            <w:vAlign w:val="bottom"/>
            <w:hideMark/>
          </w:tcPr>
          <w:p w14:paraId="2F9F2041" w14:textId="77777777" w:rsidR="00CB5118" w:rsidRPr="00E6144E" w:rsidRDefault="00CB5118" w:rsidP="00E6144E">
            <w:pPr>
              <w:spacing w:before="40" w:after="40" w:line="220" w:lineRule="exact"/>
              <w:ind w:right="113"/>
              <w:jc w:val="right"/>
              <w:rPr>
                <w:bCs/>
                <w:sz w:val="18"/>
                <w:szCs w:val="18"/>
              </w:rPr>
            </w:pPr>
            <w:r w:rsidRPr="00E6144E">
              <w:rPr>
                <w:sz w:val="18"/>
                <w:szCs w:val="18"/>
              </w:rPr>
              <w:t>87 418,4</w:t>
            </w:r>
          </w:p>
        </w:tc>
        <w:tc>
          <w:tcPr>
            <w:tcW w:w="986" w:type="dxa"/>
            <w:shd w:val="clear" w:color="auto" w:fill="auto"/>
            <w:noWrap/>
            <w:vAlign w:val="bottom"/>
            <w:hideMark/>
          </w:tcPr>
          <w:p w14:paraId="06A51B22" w14:textId="77777777" w:rsidR="00CB5118" w:rsidRPr="00E6144E" w:rsidRDefault="00CB5118" w:rsidP="00E6144E">
            <w:pPr>
              <w:spacing w:before="40" w:after="40" w:line="220" w:lineRule="exact"/>
              <w:ind w:right="113"/>
              <w:jc w:val="right"/>
              <w:rPr>
                <w:bCs/>
                <w:sz w:val="18"/>
                <w:szCs w:val="18"/>
              </w:rPr>
            </w:pPr>
            <w:r w:rsidRPr="00E6144E">
              <w:rPr>
                <w:sz w:val="18"/>
                <w:szCs w:val="18"/>
              </w:rPr>
              <w:t>7,1%</w:t>
            </w:r>
          </w:p>
        </w:tc>
        <w:tc>
          <w:tcPr>
            <w:tcW w:w="1159" w:type="dxa"/>
            <w:shd w:val="clear" w:color="auto" w:fill="auto"/>
            <w:noWrap/>
            <w:vAlign w:val="bottom"/>
            <w:hideMark/>
          </w:tcPr>
          <w:p w14:paraId="070E9FB4" w14:textId="77777777" w:rsidR="00CB5118" w:rsidRPr="00E6144E" w:rsidRDefault="00CB5118" w:rsidP="00E6144E">
            <w:pPr>
              <w:spacing w:before="40" w:after="40" w:line="220" w:lineRule="exact"/>
              <w:ind w:right="113"/>
              <w:jc w:val="right"/>
              <w:rPr>
                <w:bCs/>
                <w:sz w:val="18"/>
                <w:szCs w:val="18"/>
              </w:rPr>
            </w:pPr>
            <w:r w:rsidRPr="00E6144E">
              <w:rPr>
                <w:sz w:val="18"/>
                <w:szCs w:val="18"/>
              </w:rPr>
              <w:t>122 024,7</w:t>
            </w:r>
          </w:p>
        </w:tc>
        <w:tc>
          <w:tcPr>
            <w:tcW w:w="974" w:type="dxa"/>
            <w:shd w:val="clear" w:color="auto" w:fill="auto"/>
            <w:noWrap/>
            <w:vAlign w:val="bottom"/>
            <w:hideMark/>
          </w:tcPr>
          <w:p w14:paraId="57116048" w14:textId="77777777" w:rsidR="00CB5118" w:rsidRPr="00E6144E" w:rsidRDefault="00CB5118" w:rsidP="00E6144E">
            <w:pPr>
              <w:spacing w:before="40" w:after="40" w:line="220" w:lineRule="exact"/>
              <w:ind w:right="113"/>
              <w:jc w:val="right"/>
              <w:rPr>
                <w:bCs/>
                <w:sz w:val="18"/>
                <w:szCs w:val="18"/>
              </w:rPr>
            </w:pPr>
            <w:r w:rsidRPr="00E6144E">
              <w:rPr>
                <w:sz w:val="18"/>
                <w:szCs w:val="18"/>
              </w:rPr>
              <w:t>8,7%</w:t>
            </w:r>
          </w:p>
        </w:tc>
        <w:tc>
          <w:tcPr>
            <w:tcW w:w="992" w:type="dxa"/>
            <w:shd w:val="clear" w:color="auto" w:fill="auto"/>
            <w:vAlign w:val="bottom"/>
          </w:tcPr>
          <w:p w14:paraId="50A78438" w14:textId="77777777" w:rsidR="00CB5118" w:rsidRPr="00E6144E" w:rsidRDefault="00CB5118" w:rsidP="00E6144E">
            <w:pPr>
              <w:spacing w:before="40" w:after="40" w:line="220" w:lineRule="exact"/>
              <w:ind w:right="113"/>
              <w:jc w:val="right"/>
              <w:rPr>
                <w:bCs/>
                <w:sz w:val="18"/>
                <w:szCs w:val="18"/>
              </w:rPr>
            </w:pPr>
            <w:r w:rsidRPr="00E6144E">
              <w:rPr>
                <w:sz w:val="18"/>
                <w:szCs w:val="18"/>
              </w:rPr>
              <w:t>120 304,5</w:t>
            </w:r>
          </w:p>
        </w:tc>
        <w:tc>
          <w:tcPr>
            <w:tcW w:w="992" w:type="dxa"/>
            <w:shd w:val="clear" w:color="auto" w:fill="auto"/>
            <w:vAlign w:val="bottom"/>
          </w:tcPr>
          <w:p w14:paraId="45883EEC" w14:textId="77777777" w:rsidR="00CB5118" w:rsidRPr="00E6144E" w:rsidRDefault="00CB5118" w:rsidP="00E6144E">
            <w:pPr>
              <w:spacing w:before="40" w:after="40" w:line="220" w:lineRule="exact"/>
              <w:ind w:right="113"/>
              <w:jc w:val="right"/>
              <w:rPr>
                <w:bCs/>
                <w:sz w:val="18"/>
                <w:szCs w:val="18"/>
              </w:rPr>
            </w:pPr>
            <w:r w:rsidRPr="00E6144E">
              <w:rPr>
                <w:sz w:val="18"/>
                <w:szCs w:val="18"/>
              </w:rPr>
              <w:t>8,3%</w:t>
            </w:r>
          </w:p>
        </w:tc>
      </w:tr>
      <w:tr w:rsidR="00CB5118" w:rsidRPr="00E6144E" w14:paraId="6E912114" w14:textId="77777777" w:rsidTr="00B17579">
        <w:trPr>
          <w:cantSplit/>
        </w:trPr>
        <w:tc>
          <w:tcPr>
            <w:tcW w:w="1560" w:type="dxa"/>
            <w:shd w:val="clear" w:color="auto" w:fill="auto"/>
            <w:noWrap/>
            <w:hideMark/>
          </w:tcPr>
          <w:p w14:paraId="11A3F831" w14:textId="77777777" w:rsidR="00CB5118" w:rsidRPr="00E6144E" w:rsidRDefault="00CB5118" w:rsidP="00E6144E">
            <w:pPr>
              <w:spacing w:before="40" w:after="40" w:line="220" w:lineRule="exact"/>
              <w:ind w:right="113"/>
              <w:rPr>
                <w:iCs/>
                <w:sz w:val="18"/>
                <w:szCs w:val="18"/>
              </w:rPr>
            </w:pPr>
            <w:r w:rsidRPr="00E6144E">
              <w:rPr>
                <w:iCs/>
                <w:sz w:val="18"/>
                <w:szCs w:val="18"/>
              </w:rPr>
              <w:t>в том числе:</w:t>
            </w:r>
          </w:p>
        </w:tc>
        <w:tc>
          <w:tcPr>
            <w:tcW w:w="992" w:type="dxa"/>
            <w:shd w:val="clear" w:color="auto" w:fill="auto"/>
            <w:noWrap/>
            <w:vAlign w:val="bottom"/>
            <w:hideMark/>
          </w:tcPr>
          <w:p w14:paraId="5A7530FD" w14:textId="77777777" w:rsidR="00CB5118" w:rsidRPr="00E6144E" w:rsidRDefault="00CB5118" w:rsidP="00E6144E">
            <w:pPr>
              <w:spacing w:before="40" w:after="40" w:line="220" w:lineRule="exact"/>
              <w:ind w:right="113"/>
              <w:jc w:val="right"/>
              <w:rPr>
                <w:sz w:val="18"/>
                <w:szCs w:val="18"/>
              </w:rPr>
            </w:pPr>
          </w:p>
        </w:tc>
        <w:tc>
          <w:tcPr>
            <w:tcW w:w="992" w:type="dxa"/>
            <w:shd w:val="clear" w:color="auto" w:fill="auto"/>
            <w:noWrap/>
            <w:vAlign w:val="bottom"/>
            <w:hideMark/>
          </w:tcPr>
          <w:p w14:paraId="5CE534CC" w14:textId="77777777" w:rsidR="00CB5118" w:rsidRPr="00E6144E" w:rsidRDefault="00CB5118" w:rsidP="00E6144E">
            <w:pPr>
              <w:spacing w:before="40" w:after="40" w:line="220" w:lineRule="exact"/>
              <w:ind w:right="113"/>
              <w:jc w:val="right"/>
              <w:rPr>
                <w:b/>
                <w:bCs/>
                <w:sz w:val="18"/>
                <w:szCs w:val="18"/>
              </w:rPr>
            </w:pPr>
          </w:p>
        </w:tc>
        <w:tc>
          <w:tcPr>
            <w:tcW w:w="992" w:type="dxa"/>
            <w:shd w:val="clear" w:color="auto" w:fill="auto"/>
            <w:noWrap/>
            <w:vAlign w:val="bottom"/>
            <w:hideMark/>
          </w:tcPr>
          <w:p w14:paraId="60275C9C" w14:textId="77777777" w:rsidR="00CB5118" w:rsidRPr="00E6144E" w:rsidRDefault="00CB5118" w:rsidP="00E6144E">
            <w:pPr>
              <w:spacing w:before="40" w:after="40" w:line="220" w:lineRule="exact"/>
              <w:ind w:right="113"/>
              <w:jc w:val="right"/>
              <w:rPr>
                <w:sz w:val="18"/>
                <w:szCs w:val="18"/>
              </w:rPr>
            </w:pPr>
          </w:p>
        </w:tc>
        <w:tc>
          <w:tcPr>
            <w:tcW w:w="986" w:type="dxa"/>
            <w:shd w:val="clear" w:color="auto" w:fill="auto"/>
            <w:noWrap/>
            <w:vAlign w:val="bottom"/>
            <w:hideMark/>
          </w:tcPr>
          <w:p w14:paraId="6118B917" w14:textId="77777777" w:rsidR="00CB5118" w:rsidRPr="00E6144E" w:rsidRDefault="00CB5118" w:rsidP="00E6144E">
            <w:pPr>
              <w:spacing w:before="40" w:after="40" w:line="220" w:lineRule="exact"/>
              <w:ind w:right="113"/>
              <w:jc w:val="right"/>
              <w:rPr>
                <w:b/>
                <w:bCs/>
                <w:sz w:val="18"/>
                <w:szCs w:val="18"/>
              </w:rPr>
            </w:pPr>
          </w:p>
        </w:tc>
        <w:tc>
          <w:tcPr>
            <w:tcW w:w="1159" w:type="dxa"/>
            <w:shd w:val="clear" w:color="auto" w:fill="auto"/>
            <w:noWrap/>
            <w:vAlign w:val="bottom"/>
            <w:hideMark/>
          </w:tcPr>
          <w:p w14:paraId="0C81A131" w14:textId="77777777" w:rsidR="00CB5118" w:rsidRPr="00E6144E" w:rsidRDefault="00CB5118" w:rsidP="00E6144E">
            <w:pPr>
              <w:spacing w:before="40" w:after="40" w:line="220" w:lineRule="exact"/>
              <w:ind w:right="113"/>
              <w:jc w:val="right"/>
              <w:rPr>
                <w:sz w:val="18"/>
                <w:szCs w:val="18"/>
              </w:rPr>
            </w:pPr>
          </w:p>
        </w:tc>
        <w:tc>
          <w:tcPr>
            <w:tcW w:w="974" w:type="dxa"/>
            <w:shd w:val="clear" w:color="auto" w:fill="auto"/>
            <w:noWrap/>
            <w:vAlign w:val="bottom"/>
            <w:hideMark/>
          </w:tcPr>
          <w:p w14:paraId="6411959D" w14:textId="77777777" w:rsidR="00CB5118" w:rsidRPr="00E6144E" w:rsidRDefault="00CB5118" w:rsidP="00E6144E">
            <w:pPr>
              <w:spacing w:before="40" w:after="40" w:line="220" w:lineRule="exact"/>
              <w:ind w:right="113"/>
              <w:jc w:val="right"/>
              <w:rPr>
                <w:b/>
                <w:bCs/>
                <w:sz w:val="18"/>
                <w:szCs w:val="18"/>
              </w:rPr>
            </w:pPr>
          </w:p>
        </w:tc>
        <w:tc>
          <w:tcPr>
            <w:tcW w:w="992" w:type="dxa"/>
            <w:shd w:val="clear" w:color="auto" w:fill="auto"/>
            <w:vAlign w:val="bottom"/>
          </w:tcPr>
          <w:p w14:paraId="11A58673" w14:textId="77777777" w:rsidR="00CB5118" w:rsidRPr="00E6144E" w:rsidRDefault="00CB5118" w:rsidP="00E6144E">
            <w:pPr>
              <w:spacing w:before="40" w:after="40" w:line="220" w:lineRule="exact"/>
              <w:ind w:right="113"/>
              <w:jc w:val="right"/>
              <w:rPr>
                <w:sz w:val="18"/>
                <w:szCs w:val="18"/>
              </w:rPr>
            </w:pPr>
          </w:p>
        </w:tc>
        <w:tc>
          <w:tcPr>
            <w:tcW w:w="992" w:type="dxa"/>
            <w:shd w:val="clear" w:color="auto" w:fill="auto"/>
            <w:vAlign w:val="bottom"/>
          </w:tcPr>
          <w:p w14:paraId="16239829" w14:textId="77777777" w:rsidR="00CB5118" w:rsidRPr="00E6144E" w:rsidRDefault="00CB5118" w:rsidP="00E6144E">
            <w:pPr>
              <w:spacing w:before="40" w:after="40" w:line="220" w:lineRule="exact"/>
              <w:ind w:right="113"/>
              <w:jc w:val="right"/>
              <w:rPr>
                <w:b/>
                <w:bCs/>
                <w:sz w:val="18"/>
                <w:szCs w:val="18"/>
              </w:rPr>
            </w:pPr>
          </w:p>
        </w:tc>
      </w:tr>
      <w:tr w:rsidR="00CB5118" w:rsidRPr="00E6144E" w14:paraId="482C9CF8" w14:textId="77777777" w:rsidTr="00B17579">
        <w:trPr>
          <w:cantSplit/>
        </w:trPr>
        <w:tc>
          <w:tcPr>
            <w:tcW w:w="1560" w:type="dxa"/>
            <w:shd w:val="clear" w:color="auto" w:fill="auto"/>
            <w:hideMark/>
          </w:tcPr>
          <w:p w14:paraId="50AEE158" w14:textId="77777777" w:rsidR="00CB5118" w:rsidRPr="00E6144E" w:rsidRDefault="00CB5118" w:rsidP="00E6144E">
            <w:pPr>
              <w:spacing w:before="40" w:after="40" w:line="220" w:lineRule="exact"/>
              <w:ind w:right="113"/>
              <w:rPr>
                <w:iCs/>
                <w:sz w:val="18"/>
                <w:szCs w:val="18"/>
              </w:rPr>
            </w:pPr>
            <w:r w:rsidRPr="00E6144E">
              <w:rPr>
                <w:iCs/>
                <w:sz w:val="18"/>
                <w:szCs w:val="18"/>
              </w:rPr>
              <w:t>полиция</w:t>
            </w:r>
          </w:p>
        </w:tc>
        <w:tc>
          <w:tcPr>
            <w:tcW w:w="992" w:type="dxa"/>
            <w:shd w:val="clear" w:color="auto" w:fill="auto"/>
            <w:noWrap/>
            <w:vAlign w:val="bottom"/>
            <w:hideMark/>
          </w:tcPr>
          <w:p w14:paraId="6007C828" w14:textId="77777777" w:rsidR="00CB5118" w:rsidRPr="00E6144E" w:rsidRDefault="00CB5118" w:rsidP="00E6144E">
            <w:pPr>
              <w:spacing w:before="40" w:after="40" w:line="220" w:lineRule="exact"/>
              <w:ind w:right="113"/>
              <w:jc w:val="right"/>
              <w:rPr>
                <w:sz w:val="18"/>
                <w:szCs w:val="18"/>
              </w:rPr>
            </w:pPr>
            <w:r w:rsidRPr="00E6144E">
              <w:rPr>
                <w:sz w:val="18"/>
                <w:szCs w:val="18"/>
              </w:rPr>
              <w:t>49 461,6</w:t>
            </w:r>
          </w:p>
        </w:tc>
        <w:tc>
          <w:tcPr>
            <w:tcW w:w="992" w:type="dxa"/>
            <w:shd w:val="clear" w:color="auto" w:fill="auto"/>
            <w:noWrap/>
            <w:vAlign w:val="bottom"/>
            <w:hideMark/>
          </w:tcPr>
          <w:p w14:paraId="2596828C" w14:textId="77777777" w:rsidR="00CB5118" w:rsidRPr="00E6144E" w:rsidRDefault="00CB5118" w:rsidP="00E6144E">
            <w:pPr>
              <w:spacing w:before="40" w:after="40" w:line="220" w:lineRule="exact"/>
              <w:ind w:right="113"/>
              <w:jc w:val="right"/>
              <w:rPr>
                <w:sz w:val="18"/>
                <w:szCs w:val="18"/>
              </w:rPr>
            </w:pPr>
            <w:r w:rsidRPr="00E6144E">
              <w:rPr>
                <w:sz w:val="18"/>
                <w:szCs w:val="18"/>
              </w:rPr>
              <w:t>4,3%</w:t>
            </w:r>
          </w:p>
        </w:tc>
        <w:tc>
          <w:tcPr>
            <w:tcW w:w="992" w:type="dxa"/>
            <w:shd w:val="clear" w:color="auto" w:fill="auto"/>
            <w:noWrap/>
            <w:vAlign w:val="bottom"/>
            <w:hideMark/>
          </w:tcPr>
          <w:p w14:paraId="1A1AEA70" w14:textId="77777777" w:rsidR="00CB5118" w:rsidRPr="00E6144E" w:rsidRDefault="00CB5118" w:rsidP="00E6144E">
            <w:pPr>
              <w:spacing w:before="40" w:after="40" w:line="220" w:lineRule="exact"/>
              <w:ind w:right="113"/>
              <w:jc w:val="right"/>
              <w:rPr>
                <w:sz w:val="18"/>
                <w:szCs w:val="18"/>
              </w:rPr>
            </w:pPr>
            <w:r w:rsidRPr="00E6144E">
              <w:rPr>
                <w:sz w:val="18"/>
                <w:szCs w:val="18"/>
              </w:rPr>
              <w:t>57 118,0</w:t>
            </w:r>
          </w:p>
        </w:tc>
        <w:tc>
          <w:tcPr>
            <w:tcW w:w="986" w:type="dxa"/>
            <w:shd w:val="clear" w:color="auto" w:fill="auto"/>
            <w:noWrap/>
            <w:vAlign w:val="bottom"/>
            <w:hideMark/>
          </w:tcPr>
          <w:p w14:paraId="15A0794C" w14:textId="77777777" w:rsidR="00CB5118" w:rsidRPr="00E6144E" w:rsidRDefault="00CB5118" w:rsidP="00E6144E">
            <w:pPr>
              <w:spacing w:before="40" w:after="40" w:line="220" w:lineRule="exact"/>
              <w:ind w:right="113"/>
              <w:jc w:val="right"/>
              <w:rPr>
                <w:sz w:val="18"/>
                <w:szCs w:val="18"/>
              </w:rPr>
            </w:pPr>
            <w:r w:rsidRPr="00E6144E">
              <w:rPr>
                <w:sz w:val="18"/>
                <w:szCs w:val="18"/>
              </w:rPr>
              <w:t>4,6%</w:t>
            </w:r>
          </w:p>
        </w:tc>
        <w:tc>
          <w:tcPr>
            <w:tcW w:w="1159" w:type="dxa"/>
            <w:shd w:val="clear" w:color="auto" w:fill="auto"/>
            <w:noWrap/>
            <w:vAlign w:val="bottom"/>
            <w:hideMark/>
          </w:tcPr>
          <w:p w14:paraId="485A0B56" w14:textId="77777777" w:rsidR="00CB5118" w:rsidRPr="00E6144E" w:rsidRDefault="00CB5118" w:rsidP="00E6144E">
            <w:pPr>
              <w:spacing w:before="40" w:after="40" w:line="220" w:lineRule="exact"/>
              <w:ind w:right="113"/>
              <w:jc w:val="right"/>
              <w:rPr>
                <w:sz w:val="18"/>
                <w:szCs w:val="18"/>
              </w:rPr>
            </w:pPr>
            <w:r w:rsidRPr="00E6144E">
              <w:rPr>
                <w:sz w:val="18"/>
                <w:szCs w:val="18"/>
              </w:rPr>
              <w:t>63 391,3</w:t>
            </w:r>
          </w:p>
        </w:tc>
        <w:tc>
          <w:tcPr>
            <w:tcW w:w="974" w:type="dxa"/>
            <w:shd w:val="clear" w:color="auto" w:fill="auto"/>
            <w:noWrap/>
            <w:vAlign w:val="bottom"/>
            <w:hideMark/>
          </w:tcPr>
          <w:p w14:paraId="4171BAF5" w14:textId="77777777" w:rsidR="00CB5118" w:rsidRPr="00E6144E" w:rsidRDefault="00CB5118" w:rsidP="00E6144E">
            <w:pPr>
              <w:spacing w:before="40" w:after="40" w:line="220" w:lineRule="exact"/>
              <w:ind w:right="113"/>
              <w:jc w:val="right"/>
              <w:rPr>
                <w:sz w:val="18"/>
                <w:szCs w:val="18"/>
              </w:rPr>
            </w:pPr>
            <w:r w:rsidRPr="00E6144E">
              <w:rPr>
                <w:sz w:val="18"/>
                <w:szCs w:val="18"/>
              </w:rPr>
              <w:t>4,5%</w:t>
            </w:r>
          </w:p>
        </w:tc>
        <w:tc>
          <w:tcPr>
            <w:tcW w:w="992" w:type="dxa"/>
            <w:shd w:val="clear" w:color="auto" w:fill="auto"/>
            <w:vAlign w:val="bottom"/>
          </w:tcPr>
          <w:p w14:paraId="431E253E" w14:textId="77777777" w:rsidR="00CB5118" w:rsidRPr="00E6144E" w:rsidRDefault="00CB5118" w:rsidP="00E6144E">
            <w:pPr>
              <w:spacing w:before="40" w:after="40" w:line="220" w:lineRule="exact"/>
              <w:ind w:right="113"/>
              <w:jc w:val="right"/>
              <w:rPr>
                <w:sz w:val="18"/>
                <w:szCs w:val="18"/>
              </w:rPr>
            </w:pPr>
            <w:r w:rsidRPr="00E6144E">
              <w:rPr>
                <w:sz w:val="18"/>
                <w:szCs w:val="18"/>
              </w:rPr>
              <w:t>62 288,8</w:t>
            </w:r>
          </w:p>
        </w:tc>
        <w:tc>
          <w:tcPr>
            <w:tcW w:w="992" w:type="dxa"/>
            <w:shd w:val="clear" w:color="auto" w:fill="auto"/>
            <w:vAlign w:val="bottom"/>
          </w:tcPr>
          <w:p w14:paraId="76878600" w14:textId="77777777" w:rsidR="00CB5118" w:rsidRPr="00E6144E" w:rsidRDefault="00CB5118" w:rsidP="00E6144E">
            <w:pPr>
              <w:spacing w:before="40" w:after="40" w:line="220" w:lineRule="exact"/>
              <w:ind w:right="113"/>
              <w:jc w:val="right"/>
              <w:rPr>
                <w:sz w:val="18"/>
                <w:szCs w:val="18"/>
              </w:rPr>
            </w:pPr>
            <w:r w:rsidRPr="00E6144E">
              <w:rPr>
                <w:sz w:val="18"/>
                <w:szCs w:val="18"/>
              </w:rPr>
              <w:t>4,3%</w:t>
            </w:r>
          </w:p>
        </w:tc>
      </w:tr>
      <w:tr w:rsidR="00CB5118" w:rsidRPr="00E6144E" w14:paraId="66EBEF3A" w14:textId="77777777" w:rsidTr="00B17579">
        <w:trPr>
          <w:cantSplit/>
        </w:trPr>
        <w:tc>
          <w:tcPr>
            <w:tcW w:w="1560" w:type="dxa"/>
            <w:shd w:val="clear" w:color="auto" w:fill="auto"/>
            <w:hideMark/>
          </w:tcPr>
          <w:p w14:paraId="728EB061" w14:textId="77777777" w:rsidR="00CB5118" w:rsidRPr="00E6144E" w:rsidRDefault="00CB5118" w:rsidP="00E6144E">
            <w:pPr>
              <w:spacing w:before="40" w:after="40" w:line="220" w:lineRule="exact"/>
              <w:ind w:right="113"/>
              <w:rPr>
                <w:iCs/>
                <w:sz w:val="18"/>
                <w:szCs w:val="18"/>
              </w:rPr>
            </w:pPr>
            <w:r w:rsidRPr="00E6144E">
              <w:rPr>
                <w:iCs/>
                <w:sz w:val="18"/>
                <w:szCs w:val="18"/>
              </w:rPr>
              <w:t>национальная безопасность</w:t>
            </w:r>
          </w:p>
        </w:tc>
        <w:tc>
          <w:tcPr>
            <w:tcW w:w="992" w:type="dxa"/>
            <w:shd w:val="clear" w:color="auto" w:fill="auto"/>
            <w:noWrap/>
            <w:vAlign w:val="bottom"/>
            <w:hideMark/>
          </w:tcPr>
          <w:p w14:paraId="671174B8" w14:textId="77777777" w:rsidR="00CB5118" w:rsidRPr="00E6144E" w:rsidRDefault="00CB5118" w:rsidP="00E6144E">
            <w:pPr>
              <w:spacing w:before="40" w:after="40" w:line="220" w:lineRule="exact"/>
              <w:ind w:right="113"/>
              <w:jc w:val="right"/>
              <w:rPr>
                <w:sz w:val="18"/>
                <w:szCs w:val="18"/>
              </w:rPr>
            </w:pPr>
            <w:r w:rsidRPr="00E6144E">
              <w:rPr>
                <w:sz w:val="18"/>
                <w:szCs w:val="18"/>
              </w:rPr>
              <w:t>16 841,0</w:t>
            </w:r>
          </w:p>
        </w:tc>
        <w:tc>
          <w:tcPr>
            <w:tcW w:w="992" w:type="dxa"/>
            <w:shd w:val="clear" w:color="auto" w:fill="auto"/>
            <w:noWrap/>
            <w:vAlign w:val="bottom"/>
            <w:hideMark/>
          </w:tcPr>
          <w:p w14:paraId="23B79DDF" w14:textId="77777777" w:rsidR="00CB5118" w:rsidRPr="00E6144E" w:rsidRDefault="00CB5118" w:rsidP="00E6144E">
            <w:pPr>
              <w:spacing w:before="40" w:after="40" w:line="220" w:lineRule="exact"/>
              <w:ind w:right="113"/>
              <w:jc w:val="right"/>
              <w:rPr>
                <w:sz w:val="18"/>
                <w:szCs w:val="18"/>
              </w:rPr>
            </w:pPr>
            <w:r w:rsidRPr="00E6144E">
              <w:rPr>
                <w:sz w:val="18"/>
                <w:szCs w:val="18"/>
              </w:rPr>
              <w:t>1,5%</w:t>
            </w:r>
          </w:p>
        </w:tc>
        <w:tc>
          <w:tcPr>
            <w:tcW w:w="992" w:type="dxa"/>
            <w:shd w:val="clear" w:color="auto" w:fill="auto"/>
            <w:noWrap/>
            <w:vAlign w:val="bottom"/>
            <w:hideMark/>
          </w:tcPr>
          <w:p w14:paraId="5630447C" w14:textId="77777777" w:rsidR="00CB5118" w:rsidRPr="00E6144E" w:rsidRDefault="00CB5118" w:rsidP="00E6144E">
            <w:pPr>
              <w:spacing w:before="40" w:after="40" w:line="220" w:lineRule="exact"/>
              <w:ind w:right="113"/>
              <w:jc w:val="right"/>
              <w:rPr>
                <w:sz w:val="18"/>
                <w:szCs w:val="18"/>
              </w:rPr>
            </w:pPr>
            <w:r w:rsidRPr="00E6144E">
              <w:rPr>
                <w:sz w:val="18"/>
                <w:szCs w:val="18"/>
              </w:rPr>
              <w:t>18 624,1</w:t>
            </w:r>
          </w:p>
        </w:tc>
        <w:tc>
          <w:tcPr>
            <w:tcW w:w="986" w:type="dxa"/>
            <w:shd w:val="clear" w:color="auto" w:fill="auto"/>
            <w:noWrap/>
            <w:vAlign w:val="bottom"/>
            <w:hideMark/>
          </w:tcPr>
          <w:p w14:paraId="14C02609" w14:textId="77777777" w:rsidR="00CB5118" w:rsidRPr="00E6144E" w:rsidRDefault="00CB5118" w:rsidP="00E6144E">
            <w:pPr>
              <w:spacing w:before="40" w:after="40" w:line="220" w:lineRule="exact"/>
              <w:ind w:right="113"/>
              <w:jc w:val="right"/>
              <w:rPr>
                <w:sz w:val="18"/>
                <w:szCs w:val="18"/>
              </w:rPr>
            </w:pPr>
            <w:r w:rsidRPr="00E6144E">
              <w:rPr>
                <w:sz w:val="18"/>
                <w:szCs w:val="18"/>
              </w:rPr>
              <w:t>1,5%</w:t>
            </w:r>
          </w:p>
        </w:tc>
        <w:tc>
          <w:tcPr>
            <w:tcW w:w="1159" w:type="dxa"/>
            <w:shd w:val="clear" w:color="auto" w:fill="auto"/>
            <w:noWrap/>
            <w:vAlign w:val="bottom"/>
            <w:hideMark/>
          </w:tcPr>
          <w:p w14:paraId="2A7FEAB5" w14:textId="77777777" w:rsidR="00CB5118" w:rsidRPr="00E6144E" w:rsidRDefault="00CB5118" w:rsidP="00E6144E">
            <w:pPr>
              <w:spacing w:before="40" w:after="40" w:line="220" w:lineRule="exact"/>
              <w:ind w:right="113"/>
              <w:jc w:val="right"/>
              <w:rPr>
                <w:sz w:val="18"/>
                <w:szCs w:val="18"/>
              </w:rPr>
            </w:pPr>
            <w:r w:rsidRPr="00E6144E">
              <w:rPr>
                <w:sz w:val="18"/>
                <w:szCs w:val="18"/>
              </w:rPr>
              <w:t>19 919,1</w:t>
            </w:r>
          </w:p>
        </w:tc>
        <w:tc>
          <w:tcPr>
            <w:tcW w:w="974" w:type="dxa"/>
            <w:shd w:val="clear" w:color="auto" w:fill="auto"/>
            <w:noWrap/>
            <w:vAlign w:val="bottom"/>
            <w:hideMark/>
          </w:tcPr>
          <w:p w14:paraId="085BE784" w14:textId="77777777" w:rsidR="00CB5118" w:rsidRPr="00E6144E" w:rsidRDefault="00CB5118" w:rsidP="00E6144E">
            <w:pPr>
              <w:spacing w:before="40" w:after="40" w:line="220" w:lineRule="exact"/>
              <w:ind w:right="113"/>
              <w:jc w:val="right"/>
              <w:rPr>
                <w:sz w:val="18"/>
                <w:szCs w:val="18"/>
              </w:rPr>
            </w:pPr>
            <w:r w:rsidRPr="00E6144E">
              <w:rPr>
                <w:sz w:val="18"/>
                <w:szCs w:val="18"/>
              </w:rPr>
              <w:t>1,4%</w:t>
            </w:r>
          </w:p>
        </w:tc>
        <w:tc>
          <w:tcPr>
            <w:tcW w:w="992" w:type="dxa"/>
            <w:shd w:val="clear" w:color="auto" w:fill="auto"/>
            <w:vAlign w:val="bottom"/>
          </w:tcPr>
          <w:p w14:paraId="48CD6A8D" w14:textId="77777777" w:rsidR="00CB5118" w:rsidRPr="00E6144E" w:rsidRDefault="00CB5118" w:rsidP="00E6144E">
            <w:pPr>
              <w:spacing w:before="40" w:after="40" w:line="220" w:lineRule="exact"/>
              <w:ind w:right="113"/>
              <w:jc w:val="right"/>
              <w:rPr>
                <w:sz w:val="18"/>
                <w:szCs w:val="18"/>
              </w:rPr>
            </w:pPr>
            <w:r w:rsidRPr="00E6144E">
              <w:rPr>
                <w:sz w:val="18"/>
                <w:szCs w:val="18"/>
              </w:rPr>
              <w:t>18 415,1</w:t>
            </w:r>
          </w:p>
        </w:tc>
        <w:tc>
          <w:tcPr>
            <w:tcW w:w="992" w:type="dxa"/>
            <w:shd w:val="clear" w:color="auto" w:fill="auto"/>
            <w:vAlign w:val="bottom"/>
          </w:tcPr>
          <w:p w14:paraId="0B7D7486" w14:textId="77777777" w:rsidR="00CB5118" w:rsidRPr="00E6144E" w:rsidRDefault="00CB5118" w:rsidP="00E6144E">
            <w:pPr>
              <w:spacing w:before="40" w:after="40" w:line="220" w:lineRule="exact"/>
              <w:ind w:right="113"/>
              <w:jc w:val="right"/>
              <w:rPr>
                <w:sz w:val="18"/>
                <w:szCs w:val="18"/>
              </w:rPr>
            </w:pPr>
            <w:r w:rsidRPr="00E6144E">
              <w:rPr>
                <w:sz w:val="18"/>
                <w:szCs w:val="18"/>
              </w:rPr>
              <w:t>1,3%</w:t>
            </w:r>
          </w:p>
        </w:tc>
      </w:tr>
      <w:tr w:rsidR="00CB5118" w:rsidRPr="00E6144E" w14:paraId="169F20A7" w14:textId="77777777" w:rsidTr="00B17579">
        <w:trPr>
          <w:cantSplit/>
        </w:trPr>
        <w:tc>
          <w:tcPr>
            <w:tcW w:w="1560" w:type="dxa"/>
            <w:shd w:val="clear" w:color="auto" w:fill="auto"/>
            <w:hideMark/>
          </w:tcPr>
          <w:p w14:paraId="044566E8" w14:textId="77777777" w:rsidR="00CB5118" w:rsidRPr="00E6144E" w:rsidRDefault="00CB5118" w:rsidP="00E6144E">
            <w:pPr>
              <w:spacing w:before="40" w:after="40" w:line="220" w:lineRule="exact"/>
              <w:ind w:right="113"/>
              <w:rPr>
                <w:iCs/>
                <w:sz w:val="18"/>
                <w:szCs w:val="18"/>
              </w:rPr>
            </w:pPr>
            <w:r w:rsidRPr="00E6144E">
              <w:rPr>
                <w:iCs/>
                <w:sz w:val="18"/>
                <w:szCs w:val="18"/>
              </w:rPr>
              <w:t>суды</w:t>
            </w:r>
          </w:p>
        </w:tc>
        <w:tc>
          <w:tcPr>
            <w:tcW w:w="992" w:type="dxa"/>
            <w:shd w:val="clear" w:color="auto" w:fill="auto"/>
            <w:noWrap/>
            <w:vAlign w:val="bottom"/>
            <w:hideMark/>
          </w:tcPr>
          <w:p w14:paraId="758975CB" w14:textId="77777777" w:rsidR="00CB5118" w:rsidRPr="00E6144E" w:rsidRDefault="00CB5118" w:rsidP="00E6144E">
            <w:pPr>
              <w:spacing w:before="40" w:after="40" w:line="220" w:lineRule="exact"/>
              <w:ind w:right="113"/>
              <w:jc w:val="right"/>
              <w:rPr>
                <w:sz w:val="18"/>
                <w:szCs w:val="18"/>
              </w:rPr>
            </w:pPr>
            <w:r w:rsidRPr="00E6144E">
              <w:rPr>
                <w:sz w:val="18"/>
                <w:szCs w:val="18"/>
              </w:rPr>
              <w:t>7 706,8</w:t>
            </w:r>
          </w:p>
        </w:tc>
        <w:tc>
          <w:tcPr>
            <w:tcW w:w="992" w:type="dxa"/>
            <w:shd w:val="clear" w:color="auto" w:fill="auto"/>
            <w:noWrap/>
            <w:vAlign w:val="bottom"/>
            <w:hideMark/>
          </w:tcPr>
          <w:p w14:paraId="3578F0B2" w14:textId="77777777" w:rsidR="00CB5118" w:rsidRPr="00E6144E" w:rsidRDefault="00CB5118" w:rsidP="00E6144E">
            <w:pPr>
              <w:spacing w:before="40" w:after="40" w:line="220" w:lineRule="exact"/>
              <w:ind w:right="113"/>
              <w:jc w:val="right"/>
              <w:rPr>
                <w:sz w:val="18"/>
                <w:szCs w:val="18"/>
              </w:rPr>
            </w:pPr>
            <w:r w:rsidRPr="00E6144E">
              <w:rPr>
                <w:sz w:val="18"/>
                <w:szCs w:val="18"/>
              </w:rPr>
              <w:t>0,7%</w:t>
            </w:r>
          </w:p>
        </w:tc>
        <w:tc>
          <w:tcPr>
            <w:tcW w:w="992" w:type="dxa"/>
            <w:shd w:val="clear" w:color="auto" w:fill="auto"/>
            <w:noWrap/>
            <w:vAlign w:val="bottom"/>
            <w:hideMark/>
          </w:tcPr>
          <w:p w14:paraId="7BB6B18E" w14:textId="77777777" w:rsidR="00CB5118" w:rsidRPr="00E6144E" w:rsidRDefault="00CB5118" w:rsidP="00E6144E">
            <w:pPr>
              <w:spacing w:before="40" w:after="40" w:line="220" w:lineRule="exact"/>
              <w:ind w:right="113"/>
              <w:jc w:val="right"/>
              <w:rPr>
                <w:sz w:val="18"/>
                <w:szCs w:val="18"/>
              </w:rPr>
            </w:pPr>
            <w:r w:rsidRPr="00E6144E">
              <w:rPr>
                <w:sz w:val="18"/>
                <w:szCs w:val="18"/>
              </w:rPr>
              <w:t>8 631,5</w:t>
            </w:r>
          </w:p>
        </w:tc>
        <w:tc>
          <w:tcPr>
            <w:tcW w:w="986" w:type="dxa"/>
            <w:shd w:val="clear" w:color="auto" w:fill="auto"/>
            <w:noWrap/>
            <w:vAlign w:val="bottom"/>
            <w:hideMark/>
          </w:tcPr>
          <w:p w14:paraId="2AC68D12" w14:textId="77777777" w:rsidR="00CB5118" w:rsidRPr="00E6144E" w:rsidRDefault="00CB5118" w:rsidP="00E6144E">
            <w:pPr>
              <w:spacing w:before="40" w:after="40" w:line="220" w:lineRule="exact"/>
              <w:ind w:right="113"/>
              <w:jc w:val="right"/>
              <w:rPr>
                <w:sz w:val="18"/>
                <w:szCs w:val="18"/>
              </w:rPr>
            </w:pPr>
            <w:r w:rsidRPr="00E6144E">
              <w:rPr>
                <w:sz w:val="18"/>
                <w:szCs w:val="18"/>
              </w:rPr>
              <w:t>0,7%</w:t>
            </w:r>
          </w:p>
        </w:tc>
        <w:tc>
          <w:tcPr>
            <w:tcW w:w="1159" w:type="dxa"/>
            <w:shd w:val="clear" w:color="auto" w:fill="auto"/>
            <w:noWrap/>
            <w:vAlign w:val="bottom"/>
            <w:hideMark/>
          </w:tcPr>
          <w:p w14:paraId="1E1EC861" w14:textId="77777777" w:rsidR="00CB5118" w:rsidRPr="00E6144E" w:rsidRDefault="00CB5118" w:rsidP="00E6144E">
            <w:pPr>
              <w:spacing w:before="40" w:after="40" w:line="220" w:lineRule="exact"/>
              <w:ind w:right="113"/>
              <w:jc w:val="right"/>
              <w:rPr>
                <w:sz w:val="18"/>
                <w:szCs w:val="18"/>
              </w:rPr>
            </w:pPr>
            <w:r w:rsidRPr="00E6144E">
              <w:rPr>
                <w:sz w:val="18"/>
                <w:szCs w:val="18"/>
              </w:rPr>
              <w:t>10 568,2</w:t>
            </w:r>
          </w:p>
        </w:tc>
        <w:tc>
          <w:tcPr>
            <w:tcW w:w="974" w:type="dxa"/>
            <w:shd w:val="clear" w:color="auto" w:fill="auto"/>
            <w:noWrap/>
            <w:vAlign w:val="bottom"/>
            <w:hideMark/>
          </w:tcPr>
          <w:p w14:paraId="1DF9E6BD" w14:textId="77777777" w:rsidR="00CB5118" w:rsidRPr="00E6144E" w:rsidRDefault="00CB5118" w:rsidP="00E6144E">
            <w:pPr>
              <w:spacing w:before="40" w:after="40" w:line="220" w:lineRule="exact"/>
              <w:ind w:right="113"/>
              <w:jc w:val="right"/>
              <w:rPr>
                <w:sz w:val="18"/>
                <w:szCs w:val="18"/>
              </w:rPr>
            </w:pPr>
            <w:r w:rsidRPr="00E6144E">
              <w:rPr>
                <w:sz w:val="18"/>
                <w:szCs w:val="18"/>
              </w:rPr>
              <w:t>0,8%</w:t>
            </w:r>
          </w:p>
        </w:tc>
        <w:tc>
          <w:tcPr>
            <w:tcW w:w="992" w:type="dxa"/>
            <w:shd w:val="clear" w:color="auto" w:fill="auto"/>
            <w:vAlign w:val="bottom"/>
          </w:tcPr>
          <w:p w14:paraId="1715AEAA" w14:textId="77777777" w:rsidR="00CB5118" w:rsidRPr="00E6144E" w:rsidRDefault="00CB5118" w:rsidP="00E6144E">
            <w:pPr>
              <w:spacing w:before="40" w:after="40" w:line="220" w:lineRule="exact"/>
              <w:ind w:right="113"/>
              <w:jc w:val="right"/>
              <w:rPr>
                <w:sz w:val="18"/>
                <w:szCs w:val="18"/>
              </w:rPr>
            </w:pPr>
            <w:r w:rsidRPr="00E6144E">
              <w:rPr>
                <w:sz w:val="18"/>
                <w:szCs w:val="18"/>
              </w:rPr>
              <w:t>10 446,3</w:t>
            </w:r>
          </w:p>
        </w:tc>
        <w:tc>
          <w:tcPr>
            <w:tcW w:w="992" w:type="dxa"/>
            <w:shd w:val="clear" w:color="auto" w:fill="auto"/>
            <w:vAlign w:val="bottom"/>
          </w:tcPr>
          <w:p w14:paraId="35DA669B" w14:textId="77777777" w:rsidR="00CB5118" w:rsidRPr="00E6144E" w:rsidRDefault="00CB5118" w:rsidP="00E6144E">
            <w:pPr>
              <w:spacing w:before="40" w:after="40" w:line="220" w:lineRule="exact"/>
              <w:ind w:right="113"/>
              <w:jc w:val="right"/>
              <w:rPr>
                <w:sz w:val="18"/>
                <w:szCs w:val="18"/>
              </w:rPr>
            </w:pPr>
            <w:r w:rsidRPr="00E6144E">
              <w:rPr>
                <w:sz w:val="18"/>
                <w:szCs w:val="18"/>
              </w:rPr>
              <w:t>0,7%</w:t>
            </w:r>
          </w:p>
        </w:tc>
      </w:tr>
      <w:tr w:rsidR="00CB5118" w:rsidRPr="00E6144E" w14:paraId="51734579" w14:textId="77777777" w:rsidTr="00B17579">
        <w:trPr>
          <w:cantSplit/>
        </w:trPr>
        <w:tc>
          <w:tcPr>
            <w:tcW w:w="1560" w:type="dxa"/>
            <w:shd w:val="clear" w:color="auto" w:fill="auto"/>
            <w:hideMark/>
          </w:tcPr>
          <w:p w14:paraId="71B4600F" w14:textId="4517A1D7" w:rsidR="00CB5118" w:rsidRPr="00E6144E" w:rsidRDefault="00EE0A85" w:rsidP="00E6144E">
            <w:pPr>
              <w:spacing w:before="40" w:after="40" w:line="220" w:lineRule="exact"/>
              <w:ind w:right="113"/>
              <w:rPr>
                <w:iCs/>
                <w:sz w:val="18"/>
                <w:szCs w:val="18"/>
              </w:rPr>
            </w:pPr>
            <w:r w:rsidRPr="00E6144E">
              <w:rPr>
                <w:iCs/>
                <w:sz w:val="18"/>
                <w:szCs w:val="18"/>
              </w:rPr>
              <w:t>прокуратура</w:t>
            </w:r>
          </w:p>
        </w:tc>
        <w:tc>
          <w:tcPr>
            <w:tcW w:w="992" w:type="dxa"/>
            <w:shd w:val="clear" w:color="auto" w:fill="auto"/>
            <w:noWrap/>
            <w:vAlign w:val="bottom"/>
            <w:hideMark/>
          </w:tcPr>
          <w:p w14:paraId="2FD624E6" w14:textId="77777777" w:rsidR="00CB5118" w:rsidRPr="00E6144E" w:rsidRDefault="00CB5118" w:rsidP="00E6144E">
            <w:pPr>
              <w:spacing w:before="40" w:after="40" w:line="220" w:lineRule="exact"/>
              <w:ind w:right="113"/>
              <w:jc w:val="right"/>
              <w:rPr>
                <w:bCs/>
                <w:sz w:val="18"/>
                <w:szCs w:val="18"/>
              </w:rPr>
            </w:pPr>
            <w:r w:rsidRPr="00E6144E">
              <w:rPr>
                <w:sz w:val="18"/>
                <w:szCs w:val="18"/>
              </w:rPr>
              <w:t>2 793,4</w:t>
            </w:r>
          </w:p>
        </w:tc>
        <w:tc>
          <w:tcPr>
            <w:tcW w:w="992" w:type="dxa"/>
            <w:shd w:val="clear" w:color="auto" w:fill="auto"/>
            <w:noWrap/>
            <w:vAlign w:val="bottom"/>
            <w:hideMark/>
          </w:tcPr>
          <w:p w14:paraId="4552525D" w14:textId="77777777" w:rsidR="00CB5118" w:rsidRPr="00E6144E" w:rsidRDefault="00CB5118" w:rsidP="00E6144E">
            <w:pPr>
              <w:spacing w:before="40" w:after="40" w:line="220" w:lineRule="exact"/>
              <w:ind w:right="113"/>
              <w:jc w:val="right"/>
              <w:rPr>
                <w:bCs/>
                <w:sz w:val="18"/>
                <w:szCs w:val="18"/>
              </w:rPr>
            </w:pPr>
            <w:r w:rsidRPr="00E6144E">
              <w:rPr>
                <w:sz w:val="18"/>
                <w:szCs w:val="18"/>
              </w:rPr>
              <w:t>0,2%</w:t>
            </w:r>
          </w:p>
        </w:tc>
        <w:tc>
          <w:tcPr>
            <w:tcW w:w="992" w:type="dxa"/>
            <w:shd w:val="clear" w:color="auto" w:fill="auto"/>
            <w:noWrap/>
            <w:vAlign w:val="bottom"/>
            <w:hideMark/>
          </w:tcPr>
          <w:p w14:paraId="022E8637" w14:textId="77777777" w:rsidR="00CB5118" w:rsidRPr="00E6144E" w:rsidRDefault="00CB5118" w:rsidP="00E6144E">
            <w:pPr>
              <w:spacing w:before="40" w:after="40" w:line="220" w:lineRule="exact"/>
              <w:ind w:right="113"/>
              <w:jc w:val="right"/>
              <w:rPr>
                <w:bCs/>
                <w:sz w:val="18"/>
                <w:szCs w:val="18"/>
              </w:rPr>
            </w:pPr>
            <w:r w:rsidRPr="00E6144E">
              <w:rPr>
                <w:sz w:val="18"/>
                <w:szCs w:val="18"/>
              </w:rPr>
              <w:t>3 044,8</w:t>
            </w:r>
          </w:p>
        </w:tc>
        <w:tc>
          <w:tcPr>
            <w:tcW w:w="986" w:type="dxa"/>
            <w:shd w:val="clear" w:color="auto" w:fill="auto"/>
            <w:noWrap/>
            <w:vAlign w:val="bottom"/>
            <w:hideMark/>
          </w:tcPr>
          <w:p w14:paraId="4DDFA9F2" w14:textId="77777777" w:rsidR="00CB5118" w:rsidRPr="00E6144E" w:rsidRDefault="00CB5118" w:rsidP="00E6144E">
            <w:pPr>
              <w:spacing w:before="40" w:after="40" w:line="220" w:lineRule="exact"/>
              <w:ind w:right="113"/>
              <w:jc w:val="right"/>
              <w:rPr>
                <w:bCs/>
                <w:sz w:val="18"/>
                <w:szCs w:val="18"/>
              </w:rPr>
            </w:pPr>
            <w:r w:rsidRPr="00E6144E">
              <w:rPr>
                <w:sz w:val="18"/>
                <w:szCs w:val="18"/>
              </w:rPr>
              <w:t>0,3%</w:t>
            </w:r>
          </w:p>
        </w:tc>
        <w:tc>
          <w:tcPr>
            <w:tcW w:w="1159" w:type="dxa"/>
            <w:shd w:val="clear" w:color="auto" w:fill="auto"/>
            <w:noWrap/>
            <w:vAlign w:val="bottom"/>
            <w:hideMark/>
          </w:tcPr>
          <w:p w14:paraId="18878B13" w14:textId="77777777" w:rsidR="00CB5118" w:rsidRPr="00E6144E" w:rsidRDefault="00CB5118" w:rsidP="00E6144E">
            <w:pPr>
              <w:spacing w:before="40" w:after="40" w:line="220" w:lineRule="exact"/>
              <w:ind w:right="113"/>
              <w:jc w:val="right"/>
              <w:rPr>
                <w:sz w:val="18"/>
                <w:szCs w:val="18"/>
              </w:rPr>
            </w:pPr>
            <w:r w:rsidRPr="00E6144E">
              <w:rPr>
                <w:sz w:val="18"/>
                <w:szCs w:val="18"/>
              </w:rPr>
              <w:t>3 301,6</w:t>
            </w:r>
          </w:p>
        </w:tc>
        <w:tc>
          <w:tcPr>
            <w:tcW w:w="974" w:type="dxa"/>
            <w:shd w:val="clear" w:color="auto" w:fill="auto"/>
            <w:noWrap/>
            <w:vAlign w:val="bottom"/>
            <w:hideMark/>
          </w:tcPr>
          <w:p w14:paraId="22EF206F" w14:textId="77777777" w:rsidR="00CB5118" w:rsidRPr="00E6144E" w:rsidRDefault="00CB5118" w:rsidP="00E6144E">
            <w:pPr>
              <w:spacing w:before="40" w:after="40" w:line="220" w:lineRule="exact"/>
              <w:ind w:right="113"/>
              <w:jc w:val="right"/>
              <w:rPr>
                <w:sz w:val="18"/>
                <w:szCs w:val="18"/>
              </w:rPr>
            </w:pPr>
            <w:r w:rsidRPr="00E6144E">
              <w:rPr>
                <w:sz w:val="18"/>
                <w:szCs w:val="18"/>
              </w:rPr>
              <w:t>0,2%</w:t>
            </w:r>
          </w:p>
        </w:tc>
        <w:tc>
          <w:tcPr>
            <w:tcW w:w="992" w:type="dxa"/>
            <w:shd w:val="clear" w:color="auto" w:fill="auto"/>
            <w:vAlign w:val="bottom"/>
          </w:tcPr>
          <w:p w14:paraId="4ABC1592" w14:textId="77777777" w:rsidR="00CB5118" w:rsidRPr="00E6144E" w:rsidRDefault="00CB5118" w:rsidP="00E6144E">
            <w:pPr>
              <w:spacing w:before="40" w:after="40" w:line="220" w:lineRule="exact"/>
              <w:ind w:right="113"/>
              <w:jc w:val="right"/>
              <w:rPr>
                <w:sz w:val="18"/>
                <w:szCs w:val="18"/>
              </w:rPr>
            </w:pPr>
            <w:r w:rsidRPr="00E6144E">
              <w:rPr>
                <w:sz w:val="18"/>
                <w:szCs w:val="18"/>
              </w:rPr>
              <w:t>3 698,9</w:t>
            </w:r>
          </w:p>
        </w:tc>
        <w:tc>
          <w:tcPr>
            <w:tcW w:w="992" w:type="dxa"/>
            <w:shd w:val="clear" w:color="auto" w:fill="auto"/>
            <w:vAlign w:val="bottom"/>
          </w:tcPr>
          <w:p w14:paraId="2C945450" w14:textId="77777777" w:rsidR="00CB5118" w:rsidRPr="00E6144E" w:rsidRDefault="00CB5118" w:rsidP="00E6144E">
            <w:pPr>
              <w:spacing w:before="40" w:after="40" w:line="220" w:lineRule="exact"/>
              <w:ind w:right="113"/>
              <w:jc w:val="right"/>
              <w:rPr>
                <w:sz w:val="18"/>
                <w:szCs w:val="18"/>
              </w:rPr>
            </w:pPr>
            <w:r w:rsidRPr="00E6144E">
              <w:rPr>
                <w:sz w:val="18"/>
                <w:szCs w:val="18"/>
              </w:rPr>
              <w:t>0,3%</w:t>
            </w:r>
          </w:p>
        </w:tc>
      </w:tr>
    </w:tbl>
    <w:p w14:paraId="4E3D0694" w14:textId="77777777" w:rsidR="00CB5118" w:rsidRPr="004F3D51" w:rsidRDefault="00CB5118" w:rsidP="00CB5118">
      <w:pPr>
        <w:pStyle w:val="HChG"/>
      </w:pPr>
      <w:bookmarkStart w:id="32" w:name="_Toc369854806"/>
      <w:r w:rsidRPr="004F3D51">
        <w:tab/>
      </w:r>
      <w:bookmarkStart w:id="33" w:name="_Toc15998976"/>
      <w:bookmarkStart w:id="34" w:name="_Toc16234430"/>
      <w:r w:rsidRPr="004F3D51">
        <w:rPr>
          <w:szCs w:val="28"/>
        </w:rPr>
        <w:t>II.</w:t>
      </w:r>
      <w:r w:rsidRPr="004F3D51">
        <w:tab/>
        <w:t>Общие рамки защиты и поощрения прав человека</w:t>
      </w:r>
      <w:bookmarkEnd w:id="33"/>
      <w:bookmarkEnd w:id="34"/>
    </w:p>
    <w:p w14:paraId="16322A85" w14:textId="77777777" w:rsidR="00CB5118" w:rsidRPr="004F3D51" w:rsidRDefault="00CB5118" w:rsidP="00CB5118">
      <w:pPr>
        <w:pStyle w:val="H1G"/>
      </w:pPr>
      <w:bookmarkStart w:id="35" w:name="_Toc369854807"/>
      <w:bookmarkEnd w:id="32"/>
      <w:r w:rsidRPr="004F3D51">
        <w:tab/>
      </w:r>
      <w:bookmarkStart w:id="36" w:name="_Toc15998977"/>
      <w:bookmarkStart w:id="37" w:name="_Toc16234431"/>
      <w:r w:rsidRPr="004F3D51">
        <w:t>C.</w:t>
      </w:r>
      <w:r w:rsidRPr="004F3D51">
        <w:tab/>
        <w:t>Принятие международных норм в области прав человека</w:t>
      </w:r>
      <w:bookmarkEnd w:id="36"/>
      <w:bookmarkEnd w:id="37"/>
    </w:p>
    <w:p w14:paraId="1D95E020" w14:textId="77777777" w:rsidR="00CB5118" w:rsidRPr="004F3D51" w:rsidRDefault="00CB5118" w:rsidP="00CB5118">
      <w:pPr>
        <w:pStyle w:val="H23G"/>
        <w:rPr>
          <w:i/>
        </w:rPr>
      </w:pPr>
      <w:r w:rsidRPr="004F3D51">
        <w:tab/>
      </w:r>
      <w:r w:rsidRPr="004F3D51">
        <w:tab/>
      </w:r>
      <w:bookmarkStart w:id="38" w:name="_Toc15998978"/>
      <w:bookmarkStart w:id="39" w:name="_Toc16234432"/>
      <w:r w:rsidRPr="004F3D51">
        <w:t>Основные международные договоры по правам человека и протоколы к ним</w:t>
      </w:r>
      <w:bookmarkEnd w:id="35"/>
      <w:bookmarkEnd w:id="38"/>
      <w:bookmarkEnd w:id="39"/>
    </w:p>
    <w:p w14:paraId="19C3DAC2" w14:textId="77777777" w:rsidR="00CB5118" w:rsidRPr="004F3D51" w:rsidRDefault="00CB5118" w:rsidP="00CB5118">
      <w:pPr>
        <w:pStyle w:val="SingleTxtG"/>
      </w:pPr>
      <w:r w:rsidRPr="004F3D51">
        <w:t>130.</w:t>
      </w:r>
      <w:r w:rsidRPr="004F3D51">
        <w:tab/>
        <w:t>Республика Армения ратифицировала и/или присоединилась следующим основным международным договорам по правам человека:</w:t>
      </w:r>
    </w:p>
    <w:p w14:paraId="09AC019F" w14:textId="77777777" w:rsidR="00CB5118" w:rsidRPr="00E6144E" w:rsidRDefault="00CB5118" w:rsidP="00E6144E">
      <w:pPr>
        <w:pStyle w:val="Bullet1G"/>
      </w:pPr>
      <w:r w:rsidRPr="004F3D51">
        <w:t>Всеобще</w:t>
      </w:r>
      <w:r w:rsidRPr="00E6144E">
        <w:t>й декларации прав человека 1948 года;</w:t>
      </w:r>
    </w:p>
    <w:p w14:paraId="26C6ECA2" w14:textId="77777777" w:rsidR="00CB5118" w:rsidRPr="00E6144E" w:rsidRDefault="00CB5118" w:rsidP="00E6144E">
      <w:pPr>
        <w:pStyle w:val="Bullet1G"/>
      </w:pPr>
      <w:r w:rsidRPr="00E6144E">
        <w:t>Международному пакту об экономических, социальных и культурных правах 1966 года;</w:t>
      </w:r>
    </w:p>
    <w:p w14:paraId="3870BB59" w14:textId="77777777" w:rsidR="00CB5118" w:rsidRPr="00E6144E" w:rsidRDefault="00CB5118" w:rsidP="00E6144E">
      <w:pPr>
        <w:pStyle w:val="Bullet1G"/>
      </w:pPr>
      <w:r w:rsidRPr="00E6144E">
        <w:t>Международному пакту о гражданских и политических правах 1966 года;</w:t>
      </w:r>
    </w:p>
    <w:p w14:paraId="57D01D86" w14:textId="77777777" w:rsidR="00CB5118" w:rsidRPr="00E6144E" w:rsidRDefault="00CB5118" w:rsidP="00E6144E">
      <w:pPr>
        <w:pStyle w:val="Bullet1G"/>
      </w:pPr>
      <w:r w:rsidRPr="00E6144E">
        <w:t>Международной конвенции о ликвидации всех форм расовой дискриминации 1965 года;</w:t>
      </w:r>
    </w:p>
    <w:p w14:paraId="66096F80" w14:textId="77777777" w:rsidR="00CB5118" w:rsidRPr="00E6144E" w:rsidRDefault="00CB5118" w:rsidP="00E6144E">
      <w:pPr>
        <w:pStyle w:val="Bullet1G"/>
      </w:pPr>
      <w:r w:rsidRPr="00E6144E">
        <w:lastRenderedPageBreak/>
        <w:t>Факультативному протоколу к Международному пакту о гражданских и политических правах 1976 года;</w:t>
      </w:r>
    </w:p>
    <w:p w14:paraId="130768D4" w14:textId="77777777" w:rsidR="00CB5118" w:rsidRPr="00E6144E" w:rsidRDefault="00CB5118" w:rsidP="00E6144E">
      <w:pPr>
        <w:pStyle w:val="Bullet1G"/>
      </w:pPr>
      <w:r w:rsidRPr="00E6144E">
        <w:t>Конвенции о ликвидации всех форм дискриминации в отношении женщин 1979 года;</w:t>
      </w:r>
    </w:p>
    <w:p w14:paraId="1E4D5300" w14:textId="77777777" w:rsidR="00CB5118" w:rsidRPr="00E6144E" w:rsidRDefault="00CB5118" w:rsidP="00E6144E">
      <w:pPr>
        <w:pStyle w:val="Bullet1G"/>
      </w:pPr>
      <w:r w:rsidRPr="00E6144E">
        <w:t>Конвенции против пыток и других жестоких, бесчеловечных или унижающих достоинство видов обращения и наказания 1984 года;</w:t>
      </w:r>
    </w:p>
    <w:p w14:paraId="1775F381" w14:textId="77777777" w:rsidR="00CB5118" w:rsidRPr="00E6144E" w:rsidRDefault="00CB5118" w:rsidP="00E6144E">
      <w:pPr>
        <w:pStyle w:val="Bullet1G"/>
      </w:pPr>
      <w:r w:rsidRPr="00E6144E">
        <w:t>Конвенции о правах ребенка 1989 года;</w:t>
      </w:r>
    </w:p>
    <w:p w14:paraId="230B60CD" w14:textId="77777777" w:rsidR="00CB5118" w:rsidRPr="00E6144E" w:rsidRDefault="00CB5118" w:rsidP="00E6144E">
      <w:pPr>
        <w:pStyle w:val="Bullet1G"/>
      </w:pPr>
      <w:r w:rsidRPr="00E6144E">
        <w:t>Факультативному протоколу к Конвенции о ликвидации всех форм дискриминации в отношении женщин 2000 года;</w:t>
      </w:r>
    </w:p>
    <w:p w14:paraId="068D5026" w14:textId="77777777" w:rsidR="00CB5118" w:rsidRPr="00E6144E" w:rsidRDefault="00CB5118" w:rsidP="00E6144E">
      <w:pPr>
        <w:pStyle w:val="Bullet1G"/>
      </w:pPr>
      <w:r w:rsidRPr="00E6144E">
        <w:t>Факультативному протоколу к Конвенции о правах ребенка, касающемуся участия детей в вооруженных конфликтах 2000 года;</w:t>
      </w:r>
    </w:p>
    <w:p w14:paraId="764873B4" w14:textId="77777777" w:rsidR="00CB5118" w:rsidRPr="004F3D51" w:rsidRDefault="00CB5118" w:rsidP="00E6144E">
      <w:pPr>
        <w:pStyle w:val="Bullet1G"/>
      </w:pPr>
      <w:r w:rsidRPr="00E6144E">
        <w:t>Факультативному протоколу к Конвенции о правах ребенка, касающемуся торговли детьми, детской пр</w:t>
      </w:r>
      <w:r w:rsidRPr="004F3D51">
        <w:t>оституции и детской порнографии 2000 года.</w:t>
      </w:r>
    </w:p>
    <w:p w14:paraId="548BBF8B" w14:textId="77777777" w:rsidR="00CB5118" w:rsidRPr="004F3D51" w:rsidRDefault="00CB5118" w:rsidP="00CB5118">
      <w:pPr>
        <w:pStyle w:val="SingleTxtG"/>
      </w:pPr>
      <w:r w:rsidRPr="004F3D51">
        <w:t>131.</w:t>
      </w:r>
      <w:r w:rsidRPr="004F3D51">
        <w:tab/>
        <w:t>Республика Армения ратифицировала Факультативный протокол к Конвенции о правах ребенка, касающийся участия детей в вооруженных конфликтах (2000 год), сделав заявление</w:t>
      </w:r>
      <w:r w:rsidRPr="00CB5118">
        <w:rPr>
          <w:rStyle w:val="ab"/>
        </w:rPr>
        <w:footnoteReference w:id="19"/>
      </w:r>
      <w:r w:rsidR="00032118" w:rsidRPr="004F3D51">
        <w:t>.</w:t>
      </w:r>
    </w:p>
    <w:p w14:paraId="10401AC8" w14:textId="77777777" w:rsidR="00CB5118" w:rsidRPr="004F3D51" w:rsidRDefault="00CB5118" w:rsidP="00CB5118">
      <w:pPr>
        <w:pStyle w:val="SingleTxtG"/>
      </w:pPr>
      <w:r w:rsidRPr="004F3D51">
        <w:t>132.</w:t>
      </w:r>
      <w:r w:rsidRPr="004F3D51">
        <w:tab/>
        <w:t>В сентябре 2013 года Республика Армения подписала также Конвенцию о защите прав всех трудящихся-мигрантов и членов их семей (1990 год), и идет процесс ее ратификации внутри страны.</w:t>
      </w:r>
    </w:p>
    <w:p w14:paraId="0650119F" w14:textId="77777777" w:rsidR="00CB5118" w:rsidRPr="004F3D51" w:rsidRDefault="00CB5118" w:rsidP="00CB5118">
      <w:pPr>
        <w:pStyle w:val="H23G"/>
        <w:rPr>
          <w:i/>
        </w:rPr>
      </w:pPr>
      <w:bookmarkStart w:id="40" w:name="_Toc369854808"/>
      <w:r w:rsidRPr="004F3D51">
        <w:tab/>
      </w:r>
      <w:r w:rsidRPr="004F3D51">
        <w:tab/>
      </w:r>
      <w:bookmarkStart w:id="41" w:name="_Toc15998979"/>
      <w:bookmarkStart w:id="42" w:name="_Toc16234433"/>
      <w:r w:rsidRPr="004F3D51">
        <w:t>Другие конвенции и документы ООН по правам человека</w:t>
      </w:r>
      <w:bookmarkEnd w:id="40"/>
      <w:bookmarkEnd w:id="41"/>
      <w:bookmarkEnd w:id="42"/>
    </w:p>
    <w:p w14:paraId="48C0C59F" w14:textId="77777777" w:rsidR="00CB5118" w:rsidRPr="004F3D51" w:rsidRDefault="00CB5118" w:rsidP="00CB5118">
      <w:pPr>
        <w:pStyle w:val="SingleTxtG"/>
      </w:pPr>
      <w:r w:rsidRPr="004F3D51">
        <w:t>133.</w:t>
      </w:r>
      <w:r w:rsidRPr="004F3D51">
        <w:tab/>
        <w:t>Республика Армения также ратифицировала ряд других конвенций и документов ООН по правам человека:</w:t>
      </w:r>
    </w:p>
    <w:p w14:paraId="266A3BD5"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предотвращении и наказании преступления геноцида 1948 года;</w:t>
      </w:r>
    </w:p>
    <w:p w14:paraId="54861067"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статусе беженцев 1951 года и Протокол 1967 года, касающийся статуса беженцев;</w:t>
      </w:r>
    </w:p>
    <w:p w14:paraId="363017D6"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статусе апатридов 1954 года;</w:t>
      </w:r>
    </w:p>
    <w:p w14:paraId="6E0F2D1A"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правах ребенка 1961 года;</w:t>
      </w:r>
    </w:p>
    <w:p w14:paraId="57423FC5"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Организации Объединенных Наций против транснациональной организованной преступности 2000 года;</w:t>
      </w:r>
    </w:p>
    <w:p w14:paraId="23955630"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2000 года;</w:t>
      </w:r>
    </w:p>
    <w:p w14:paraId="33183F50" w14:textId="77777777" w:rsidR="00CB5118" w:rsidRPr="004F3D51" w:rsidRDefault="00CB5118" w:rsidP="00CB5118">
      <w:pPr>
        <w:pStyle w:val="Bullet1G"/>
        <w:numPr>
          <w:ilvl w:val="0"/>
          <w:numId w:val="0"/>
        </w:numPr>
        <w:tabs>
          <w:tab w:val="left" w:pos="1701"/>
        </w:tabs>
        <w:ind w:left="1701" w:hanging="170"/>
      </w:pPr>
      <w:r w:rsidRPr="004F3D51">
        <w:lastRenderedPageBreak/>
        <w:t>•</w:t>
      </w:r>
      <w:r w:rsidRPr="004F3D51">
        <w:tab/>
        <w:t>Протокол против незаконного ввоза мигрантов по суше, морю и воздуху, дополняющий Конвенцию Организации Объединенных Наций против транснациональной организованной преступности 2000 года;</w:t>
      </w:r>
    </w:p>
    <w:p w14:paraId="4441ABAA"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против незаконного изготовления и оборота огнестрельного оружия, его составных частей и компонентов, а также боеприпасов к нему, дополняющий Конвенцию Организации Объединенных Наций против транснациональной организованной преступности 2001 года.</w:t>
      </w:r>
    </w:p>
    <w:p w14:paraId="26637D2A" w14:textId="77777777" w:rsidR="00CB5118" w:rsidRPr="004F3D51" w:rsidRDefault="00CB5118" w:rsidP="00CB5118">
      <w:pPr>
        <w:pStyle w:val="SingleTxtG"/>
      </w:pPr>
      <w:r w:rsidRPr="004F3D51">
        <w:t>134.</w:t>
      </w:r>
      <w:r w:rsidRPr="004F3D51">
        <w:tab/>
        <w:t>Республика Армения подписала Устав Международного уголовного суда. Тем</w:t>
      </w:r>
      <w:r w:rsidR="00032118">
        <w:t> </w:t>
      </w:r>
      <w:r w:rsidRPr="004F3D51">
        <w:t>не менее конституционный суд Республики Армения своим решением от 13 августа 2004 года приостановил процесс ратификации, считая, что некоторые положения Устава противоречат конститу</w:t>
      </w:r>
      <w:bookmarkStart w:id="43" w:name="_Toc369854809"/>
      <w:r w:rsidRPr="004F3D51">
        <w:t>ции Республики Армения.</w:t>
      </w:r>
    </w:p>
    <w:p w14:paraId="51C57705" w14:textId="77777777" w:rsidR="00CB5118" w:rsidRPr="004F3D51" w:rsidRDefault="00CB5118" w:rsidP="00CB5118">
      <w:pPr>
        <w:pStyle w:val="H23G"/>
        <w:rPr>
          <w:i/>
        </w:rPr>
      </w:pPr>
      <w:r w:rsidRPr="004F3D51">
        <w:tab/>
      </w:r>
      <w:r w:rsidRPr="004F3D51">
        <w:tab/>
      </w:r>
      <w:bookmarkStart w:id="44" w:name="_Toc15998980"/>
      <w:bookmarkStart w:id="45" w:name="_Toc16234434"/>
      <w:r w:rsidRPr="004F3D51">
        <w:t>Конвенции, принятые в рамках Международной организации труда и</w:t>
      </w:r>
      <w:r w:rsidR="00100378">
        <w:t> </w:t>
      </w:r>
      <w:r w:rsidRPr="004F3D51">
        <w:t>касающиеся прав человека</w:t>
      </w:r>
      <w:bookmarkEnd w:id="43"/>
      <w:bookmarkEnd w:id="44"/>
      <w:bookmarkEnd w:id="45"/>
    </w:p>
    <w:p w14:paraId="1F73CE97" w14:textId="77777777" w:rsidR="00CB5118" w:rsidRPr="004F3D51" w:rsidRDefault="00CB5118" w:rsidP="00CB5118">
      <w:pPr>
        <w:pStyle w:val="SingleTxtG"/>
      </w:pPr>
      <w:r w:rsidRPr="004F3D51">
        <w:t>135.</w:t>
      </w:r>
      <w:r w:rsidRPr="004F3D51">
        <w:tab/>
        <w:t>Республика Армения ратифицировала следующие конвенции, принятые в рамках Международной организации труда и касающиеся прав человека:</w:t>
      </w:r>
    </w:p>
    <w:p w14:paraId="38C92D2E"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еженедельном отдыхе на промышленных предприятиях 1921 года (№ 14);</w:t>
      </w:r>
    </w:p>
    <w:p w14:paraId="18D70BA4"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принудительном или обязательном труде 1930 года (№ 29);</w:t>
      </w:r>
    </w:p>
    <w:p w14:paraId="0CE64276"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принудительном или обязательном труде 1930 года (№ 29);</w:t>
      </w:r>
    </w:p>
    <w:p w14:paraId="78905EF6"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об инспекции труда в промышленности и торговле 1947 года (№ 81);</w:t>
      </w:r>
    </w:p>
    <w:p w14:paraId="5598091D"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свободе объединений и защите права объединяться в профсоюзы 1948 года (№ 87);</w:t>
      </w:r>
    </w:p>
    <w:p w14:paraId="44A28037"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трудящихся-мигрантах (дополнительные положения) 1949 года (№ 97);</w:t>
      </w:r>
    </w:p>
    <w:p w14:paraId="291DA04A"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праве на ведение коллективных переговоров 1949 года (№ 98);</w:t>
      </w:r>
    </w:p>
    <w:p w14:paraId="709AF658"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равном вознаграждении мужчин и женщин за труд равной ценности 1951 года (№ 100);</w:t>
      </w:r>
    </w:p>
    <w:p w14:paraId="03E98868"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об упразднении принудительного труда 1957 года (№ 105);</w:t>
      </w:r>
    </w:p>
    <w:p w14:paraId="3122A9C4"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дискриминации в области труда и занятий 1958 года (№ 111);</w:t>
      </w:r>
    </w:p>
    <w:p w14:paraId="19D78F95"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политике в области занятости 1964 года (№ 122);</w:t>
      </w:r>
    </w:p>
    <w:p w14:paraId="7DAC16A0"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об установлении минимальной заработной платы 1970 года (№ 131);</w:t>
      </w:r>
    </w:p>
    <w:p w14:paraId="4DECED9D"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(пересмотренную) об оплачиваемых отпусках 1970 года (№ 132);</w:t>
      </w:r>
    </w:p>
    <w:p w14:paraId="156472AF"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об установлении минимальной заработной платы 1973 года (№ 138);</w:t>
      </w:r>
    </w:p>
    <w:p w14:paraId="49906476"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трудящихся-мигрантах (дополнительные положения) 1975 года (№ 143);</w:t>
      </w:r>
    </w:p>
    <w:p w14:paraId="436AE83F"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трудовых отношениях на государственной службе 1978 года (№ 151);</w:t>
      </w:r>
    </w:p>
    <w:p w14:paraId="775C8982"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наихудших формах детского труда 1999 года (</w:t>
      </w:r>
      <w:r w:rsidR="002D5046" w:rsidRPr="004F3D51">
        <w:t>№</w:t>
      </w:r>
      <w:r w:rsidR="002D5046">
        <w:t xml:space="preserve"> </w:t>
      </w:r>
      <w:r w:rsidRPr="004F3D51">
        <w:t>182).</w:t>
      </w:r>
    </w:p>
    <w:p w14:paraId="34142B26" w14:textId="77777777" w:rsidR="00CB5118" w:rsidRPr="004F3D51" w:rsidRDefault="00CB5118" w:rsidP="00CB5118">
      <w:pPr>
        <w:pStyle w:val="H23G"/>
        <w:rPr>
          <w:i/>
        </w:rPr>
      </w:pPr>
      <w:bookmarkStart w:id="46" w:name="_Toc369854810"/>
      <w:r w:rsidRPr="004F3D51">
        <w:tab/>
      </w:r>
      <w:r w:rsidRPr="004F3D51">
        <w:tab/>
      </w:r>
      <w:bookmarkStart w:id="47" w:name="_Toc15998981"/>
      <w:bookmarkStart w:id="48" w:name="_Toc16234435"/>
      <w:r w:rsidRPr="004F3D51">
        <w:t>Конвенции, принятые в рамках Организации Объединенных Наций по</w:t>
      </w:r>
      <w:r w:rsidR="00032118">
        <w:t> </w:t>
      </w:r>
      <w:r w:rsidRPr="004F3D51">
        <w:t>вопросам образования, науки и культуры и касающиеся прав человека</w:t>
      </w:r>
      <w:bookmarkEnd w:id="46"/>
      <w:bookmarkEnd w:id="47"/>
      <w:bookmarkEnd w:id="48"/>
    </w:p>
    <w:p w14:paraId="04C83271" w14:textId="77777777" w:rsidR="00CB5118" w:rsidRPr="004F3D51" w:rsidRDefault="00CB5118" w:rsidP="00CB5118">
      <w:pPr>
        <w:pStyle w:val="SingleTxtG"/>
      </w:pPr>
      <w:r w:rsidRPr="004F3D51">
        <w:t>136.</w:t>
      </w:r>
      <w:r w:rsidRPr="004F3D51">
        <w:tab/>
        <w:t>Республика Армения ратифицировала следующие конвенции, принятые в рамках Организации Объединенных Наций по вопросам образования, науки и культуры и касающиеся прав человека:</w:t>
      </w:r>
    </w:p>
    <w:p w14:paraId="0F43C02B" w14:textId="77777777" w:rsidR="00CB5118" w:rsidRPr="004F3D51" w:rsidRDefault="00CB5118" w:rsidP="00CB5118">
      <w:pPr>
        <w:pStyle w:val="Bullet1G"/>
        <w:numPr>
          <w:ilvl w:val="0"/>
          <w:numId w:val="0"/>
        </w:numPr>
        <w:tabs>
          <w:tab w:val="left" w:pos="1701"/>
        </w:tabs>
        <w:ind w:left="1701" w:hanging="170"/>
      </w:pPr>
      <w:r w:rsidRPr="004F3D51">
        <w:lastRenderedPageBreak/>
        <w:t>•</w:t>
      </w:r>
      <w:r w:rsidRPr="004F3D51">
        <w:tab/>
        <w:t>Конвенцию о борьбе с ди</w:t>
      </w:r>
      <w:bookmarkStart w:id="49" w:name="_Toc369854811"/>
      <w:r w:rsidRPr="004F3D51">
        <w:t>скриминацией в области образовании 1960 года.</w:t>
      </w:r>
    </w:p>
    <w:p w14:paraId="352FDE0E" w14:textId="77777777" w:rsidR="00CB5118" w:rsidRPr="004F3D51" w:rsidRDefault="00CB5118" w:rsidP="00CB5118">
      <w:pPr>
        <w:pStyle w:val="H23G"/>
        <w:rPr>
          <w:i/>
        </w:rPr>
      </w:pPr>
      <w:r w:rsidRPr="004F3D51">
        <w:tab/>
      </w:r>
      <w:r w:rsidRPr="004F3D51">
        <w:tab/>
      </w:r>
      <w:bookmarkStart w:id="50" w:name="_Toc15998982"/>
      <w:bookmarkStart w:id="51" w:name="_Toc16234436"/>
      <w:r w:rsidRPr="004F3D51">
        <w:t>Конвенции, принятые под эгидой Гаагской конференции по международному частному праву</w:t>
      </w:r>
      <w:bookmarkEnd w:id="49"/>
      <w:bookmarkEnd w:id="50"/>
      <w:bookmarkEnd w:id="51"/>
    </w:p>
    <w:p w14:paraId="08668DEA" w14:textId="77777777" w:rsidR="00CB5118" w:rsidRPr="004F3D51" w:rsidRDefault="00CB5118" w:rsidP="00CB5118">
      <w:pPr>
        <w:pStyle w:val="SingleTxtG"/>
      </w:pPr>
      <w:r w:rsidRPr="004F3D51">
        <w:t>137.</w:t>
      </w:r>
      <w:r w:rsidRPr="004F3D51">
        <w:tab/>
        <w:t>Республика Армения ратифицировала следующие конвенции, принятые под эгидой Гаагской конференции по международному частному праву:</w:t>
      </w:r>
    </w:p>
    <w:p w14:paraId="615F00C7"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правах ребенка 1980 года;</w:t>
      </w:r>
    </w:p>
    <w:p w14:paraId="14ADCA08"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международном доступе к правосудию 1980 года;</w:t>
      </w:r>
    </w:p>
    <w:p w14:paraId="6A2C526C"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защите детей и сотрудничестве в вопросах усыновления в другой стране 1993 года;</w:t>
      </w:r>
    </w:p>
    <w:p w14:paraId="4162D7F2"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юрисдикции, применимом праве, признании, правоприменении и сотрудничестве в вопросах родительской ответственности и мерах по защите детей 1996 года</w:t>
      </w:r>
      <w:bookmarkStart w:id="52" w:name="_Toc369854812"/>
      <w:r w:rsidRPr="004F3D51">
        <w:t>.</w:t>
      </w:r>
    </w:p>
    <w:p w14:paraId="0803292C" w14:textId="77777777" w:rsidR="00CB5118" w:rsidRPr="004F3D51" w:rsidRDefault="00CB5118" w:rsidP="00CB5118">
      <w:pPr>
        <w:pStyle w:val="H23G"/>
        <w:rPr>
          <w:bCs/>
        </w:rPr>
      </w:pPr>
      <w:r w:rsidRPr="004F3D51">
        <w:tab/>
      </w:r>
      <w:r w:rsidRPr="004F3D51">
        <w:tab/>
      </w:r>
      <w:bookmarkStart w:id="53" w:name="_Toc15998983"/>
      <w:bookmarkStart w:id="54" w:name="_Toc16234437"/>
      <w:r w:rsidRPr="004F3D51">
        <w:t>Женевские конвенции и другие договоры по международному гуманитарному праву</w:t>
      </w:r>
      <w:bookmarkEnd w:id="52"/>
      <w:bookmarkEnd w:id="53"/>
      <w:bookmarkEnd w:id="54"/>
    </w:p>
    <w:p w14:paraId="7C4F30AE" w14:textId="77777777" w:rsidR="00CB5118" w:rsidRPr="004F3D51" w:rsidRDefault="00CB5118" w:rsidP="00CB5118">
      <w:pPr>
        <w:pStyle w:val="SingleTxtG"/>
      </w:pPr>
      <w:r w:rsidRPr="004F3D51">
        <w:t>138.</w:t>
      </w:r>
      <w:r w:rsidRPr="004F3D51">
        <w:tab/>
        <w:t>Республика Армения ратифицировала следующие Женевские конвенции и договоры по международному гуманитарному праву:</w:t>
      </w:r>
    </w:p>
    <w:p w14:paraId="050B9028"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(I) об улучшении участи раненых и больных в действующих армиях 1949 года;</w:t>
      </w:r>
    </w:p>
    <w:p w14:paraId="27A5F545" w14:textId="77777777" w:rsidR="00CB5118" w:rsidRPr="004F3D51" w:rsidRDefault="00CB5118" w:rsidP="00CB5118">
      <w:pPr>
        <w:pStyle w:val="Bullet1G"/>
        <w:numPr>
          <w:ilvl w:val="0"/>
          <w:numId w:val="0"/>
        </w:numPr>
        <w:tabs>
          <w:tab w:val="left" w:pos="1701"/>
        </w:tabs>
        <w:ind w:left="1701" w:hanging="170"/>
      </w:pPr>
      <w:r w:rsidRPr="004F3D51">
        <w:t>•</w:t>
      </w:r>
      <w:r w:rsidRPr="004F3D51">
        <w:tab/>
        <w:t>Женевскую конвенцию (II) об улучшении участи раненых, больных и лиц, потерпевших кораблекрушение, из состава вооруженных сил на море 1949 года;</w:t>
      </w:r>
    </w:p>
    <w:p w14:paraId="24BF2E63" w14:textId="77777777" w:rsidR="00CB5118" w:rsidRPr="004F3D51" w:rsidRDefault="00CB5118" w:rsidP="00CB5118">
      <w:pPr>
        <w:pStyle w:val="Bullet1G"/>
        <w:numPr>
          <w:ilvl w:val="0"/>
          <w:numId w:val="0"/>
        </w:numPr>
        <w:tabs>
          <w:tab w:val="left" w:pos="1701"/>
        </w:tabs>
        <w:ind w:left="1701" w:hanging="170"/>
      </w:pPr>
      <w:r w:rsidRPr="004F3D51">
        <w:t>•</w:t>
      </w:r>
      <w:r w:rsidRPr="004F3D51">
        <w:tab/>
        <w:t>Женевскую конвенцию (III) об обращении с военнопленными 1949 года;</w:t>
      </w:r>
    </w:p>
    <w:p w14:paraId="55634908" w14:textId="77777777" w:rsidR="00CB5118" w:rsidRPr="004F3D51" w:rsidRDefault="00CB5118" w:rsidP="00CB5118">
      <w:pPr>
        <w:pStyle w:val="Bullet1G"/>
        <w:numPr>
          <w:ilvl w:val="0"/>
          <w:numId w:val="0"/>
        </w:numPr>
        <w:tabs>
          <w:tab w:val="left" w:pos="1701"/>
        </w:tabs>
        <w:ind w:left="1701" w:hanging="170"/>
      </w:pPr>
      <w:r w:rsidRPr="004F3D51">
        <w:t>•</w:t>
      </w:r>
      <w:r w:rsidRPr="004F3D51">
        <w:tab/>
        <w:t>Женевскую конвенцию (IV) о защите гражданского населения во время войны 1949 года;</w:t>
      </w:r>
    </w:p>
    <w:p w14:paraId="5CF5932B" w14:textId="77777777" w:rsidR="00CB5118" w:rsidRPr="004F3D51" w:rsidRDefault="00CB5118" w:rsidP="00CB5118">
      <w:pPr>
        <w:pStyle w:val="Bullet1G"/>
        <w:numPr>
          <w:ilvl w:val="0"/>
          <w:numId w:val="0"/>
        </w:numPr>
        <w:tabs>
          <w:tab w:val="left" w:pos="1701"/>
        </w:tabs>
        <w:ind w:left="1701" w:hanging="170"/>
      </w:pPr>
      <w:r w:rsidRPr="004F3D51">
        <w:t>•</w:t>
      </w:r>
      <w:r w:rsidRPr="004F3D51">
        <w:tab/>
        <w:t>Дополнительный протокол к Женевским конвенциям от 12 августа 1949 года, касающийся защиты жертв международных вооруженных конфликтов (Протокол I) 1977 года;</w:t>
      </w:r>
    </w:p>
    <w:p w14:paraId="541BBB9A" w14:textId="77777777" w:rsidR="00CB5118" w:rsidRPr="004F3D51" w:rsidRDefault="00CB5118" w:rsidP="00CB5118">
      <w:pPr>
        <w:pStyle w:val="Bullet1G"/>
        <w:numPr>
          <w:ilvl w:val="0"/>
          <w:numId w:val="0"/>
        </w:numPr>
        <w:tabs>
          <w:tab w:val="left" w:pos="1701"/>
        </w:tabs>
        <w:ind w:left="1701" w:hanging="170"/>
      </w:pPr>
      <w:r w:rsidRPr="004F3D51">
        <w:t>•</w:t>
      </w:r>
      <w:r w:rsidRPr="004F3D51">
        <w:tab/>
        <w:t>Дополнительный протокол к Женевским конвенциям от 12 августа 1949 года, касающийся защиты жертв международных вооруженных конфликтов (Протокол II) 1977 года;</w:t>
      </w:r>
    </w:p>
    <w:p w14:paraId="46F8DAC3" w14:textId="77777777" w:rsidR="00CB5118" w:rsidRPr="004F3D51" w:rsidRDefault="00CB5118" w:rsidP="00CB5118">
      <w:pPr>
        <w:pStyle w:val="Bullet1G"/>
        <w:numPr>
          <w:ilvl w:val="0"/>
          <w:numId w:val="0"/>
        </w:numPr>
        <w:tabs>
          <w:tab w:val="left" w:pos="1701"/>
        </w:tabs>
        <w:ind w:left="1701" w:hanging="170"/>
      </w:pPr>
      <w:r w:rsidRPr="004F3D51">
        <w:t>•</w:t>
      </w:r>
      <w:r w:rsidRPr="004F3D51">
        <w:tab/>
        <w:t>Дополнительный протокол к Женевским конвенциям от 12 августа 1949 года, касающийся принятия дополнительной отли</w:t>
      </w:r>
      <w:bookmarkStart w:id="55" w:name="_Toc369854813"/>
      <w:r w:rsidRPr="004F3D51">
        <w:t>чительной эмблемы (Протокол III) 2005 года.</w:t>
      </w:r>
    </w:p>
    <w:p w14:paraId="53ED402F" w14:textId="77777777" w:rsidR="00CB5118" w:rsidRPr="004F3D51" w:rsidRDefault="00CB5118" w:rsidP="00CB5118">
      <w:pPr>
        <w:pStyle w:val="H23G"/>
        <w:rPr>
          <w:bCs/>
        </w:rPr>
      </w:pPr>
      <w:r w:rsidRPr="004F3D51">
        <w:tab/>
      </w:r>
      <w:r w:rsidRPr="004F3D51">
        <w:tab/>
      </w:r>
      <w:bookmarkStart w:id="56" w:name="_Toc15998984"/>
      <w:bookmarkStart w:id="57" w:name="_Toc16234438"/>
      <w:r w:rsidRPr="004F3D51">
        <w:t>Конвенции, принятые в рамках Совета Европы и касающиеся прав человека</w:t>
      </w:r>
      <w:bookmarkEnd w:id="55"/>
      <w:bookmarkEnd w:id="56"/>
      <w:bookmarkEnd w:id="57"/>
    </w:p>
    <w:p w14:paraId="4FC420A4" w14:textId="77777777" w:rsidR="00CB5118" w:rsidRPr="004F3D51" w:rsidRDefault="00CB5118" w:rsidP="00CB5118">
      <w:pPr>
        <w:pStyle w:val="SingleTxtG"/>
      </w:pPr>
      <w:r w:rsidRPr="004F3D51">
        <w:t>139.</w:t>
      </w:r>
      <w:r w:rsidRPr="004F3D51">
        <w:tab/>
        <w:t>Республика Армения ратифицировала следующие конвенции, принятые в рамках Совета Европы и касающиеся прав человека:</w:t>
      </w:r>
    </w:p>
    <w:p w14:paraId="32251E0D"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защите прав человека и основных свобод (с поправками, внесенными Протоколом № 11) 1950 года;</w:t>
      </w:r>
    </w:p>
    <w:p w14:paraId="54FEB6D5"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о защите прав человека и основных свобод (с поправками, внесенными Протоколом № 11) 1952 года;</w:t>
      </w:r>
    </w:p>
    <w:p w14:paraId="4AB8E89D"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2 к Конвенции о защите прав человека и основных свобод, наделяющий Европейский суд по правам человека компетенцией выносить консультативные заключения, 1963 года;</w:t>
      </w:r>
    </w:p>
    <w:p w14:paraId="32C0A3B5"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3 к Конвенции о защите прав человека и основных свобод, изменяющий статьи 29, 30 и 34 Конвенции, 1963 года;</w:t>
      </w:r>
    </w:p>
    <w:p w14:paraId="235513F9"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4 к Конвенции о защите прав человека и основных свобод об обеспечении некоторых прав и свобод, помимо тех, которые уже включены в Конвенцию и первый Протокол к ней, 1963 года;</w:t>
      </w:r>
    </w:p>
    <w:p w14:paraId="11EBFA4C" w14:textId="77777777" w:rsidR="00CB5118" w:rsidRPr="004F3D51" w:rsidRDefault="00CB5118" w:rsidP="00CB5118">
      <w:pPr>
        <w:pStyle w:val="Bullet1G"/>
        <w:numPr>
          <w:ilvl w:val="0"/>
          <w:numId w:val="0"/>
        </w:numPr>
        <w:tabs>
          <w:tab w:val="left" w:pos="1701"/>
        </w:tabs>
        <w:ind w:left="1701" w:hanging="170"/>
      </w:pPr>
      <w:r w:rsidRPr="004F3D51">
        <w:lastRenderedPageBreak/>
        <w:t>•</w:t>
      </w:r>
      <w:r w:rsidRPr="004F3D51">
        <w:tab/>
        <w:t>Протокол № 5 к Конвенции о защите прав человека и основных свобод, изменяющий статьи 22 и 40 Конвенции, 1966 года;</w:t>
      </w:r>
    </w:p>
    <w:p w14:paraId="24EDE9FC"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6 к Конвенции о защите прав человека и основных свобод, касающийся отмены смертной казни, 1983 года;</w:t>
      </w:r>
    </w:p>
    <w:p w14:paraId="5636411C"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7 к Конвенции о защите прав человека и основных свобод (с</w:t>
      </w:r>
      <w:r w:rsidR="00032118">
        <w:t> </w:t>
      </w:r>
      <w:r w:rsidRPr="004F3D51">
        <w:t>поправками, внесенными Протоколом № 11) 1984 года;</w:t>
      </w:r>
    </w:p>
    <w:p w14:paraId="7A6CC3D5"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8 к Конвенции о защите прав человека и основных свобод 1985 года;</w:t>
      </w:r>
    </w:p>
    <w:p w14:paraId="39A1BB77" w14:textId="77777777" w:rsidR="00CB5118" w:rsidRPr="004F3D51" w:rsidRDefault="00CB5118" w:rsidP="00CB5118">
      <w:pPr>
        <w:pStyle w:val="Bullet1G"/>
        <w:numPr>
          <w:ilvl w:val="0"/>
          <w:numId w:val="0"/>
        </w:numPr>
        <w:tabs>
          <w:tab w:val="left" w:pos="1701"/>
        </w:tabs>
        <w:ind w:left="1701" w:hanging="170"/>
      </w:pPr>
      <w:r w:rsidRPr="004F3D51">
        <w:t>•</w:t>
      </w:r>
      <w:r w:rsidRPr="004F3D51">
        <w:tab/>
        <w:t>Европейскую конвенцию по предупреждению пыток и бесчеловечного или унижающего достоинство обращения или наказания 1987 года;</w:t>
      </w:r>
    </w:p>
    <w:p w14:paraId="0CA18C17" w14:textId="77777777" w:rsidR="00CB5118" w:rsidRPr="004F3D51" w:rsidRDefault="00CB5118" w:rsidP="00CB5118">
      <w:pPr>
        <w:pStyle w:val="Bullet1G"/>
        <w:numPr>
          <w:ilvl w:val="0"/>
          <w:numId w:val="0"/>
        </w:numPr>
        <w:tabs>
          <w:tab w:val="left" w:pos="1701"/>
        </w:tabs>
        <w:ind w:left="1701" w:hanging="170"/>
      </w:pPr>
      <w:r w:rsidRPr="004F3D51">
        <w:t>•</w:t>
      </w:r>
      <w:r w:rsidRPr="004F3D51">
        <w:tab/>
        <w:t>Европейскую хартию региональных языков или языков меньшинств 1992 года;</w:t>
      </w:r>
    </w:p>
    <w:p w14:paraId="2C880940"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1 к Европейской конвенции по предупреждению пыток и бесчеловечного или унижающего достоинство обращения или наказания 1993 года;</w:t>
      </w:r>
    </w:p>
    <w:p w14:paraId="79D7AD3F"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2 к Европейской конвенции по предупреждению пыток и бесчеловечного или унижающего достоинство обращения или наказания 1993 года;</w:t>
      </w:r>
    </w:p>
    <w:p w14:paraId="621E3149" w14:textId="77777777" w:rsidR="00CB5118" w:rsidRPr="004F3D51" w:rsidRDefault="00CB5118" w:rsidP="00CB5118">
      <w:pPr>
        <w:pStyle w:val="Bullet1G"/>
        <w:numPr>
          <w:ilvl w:val="0"/>
          <w:numId w:val="0"/>
        </w:numPr>
        <w:tabs>
          <w:tab w:val="left" w:pos="1701"/>
          <w:tab w:val="left" w:pos="7513"/>
        </w:tabs>
        <w:ind w:left="1701" w:hanging="170"/>
      </w:pPr>
      <w:r w:rsidRPr="004F3D51">
        <w:t>•</w:t>
      </w:r>
      <w:r w:rsidRPr="004F3D51">
        <w:tab/>
        <w:t>Протокол № 11 к Конвенции о защите прав человека и основных свобод о реорганизации контрольного механизма, созданного в соответствии с Конвенцией, 1994 года;</w:t>
      </w:r>
    </w:p>
    <w:p w14:paraId="3B55B0D6" w14:textId="77777777" w:rsidR="00CB5118" w:rsidRPr="004F3D51" w:rsidRDefault="00CB5118" w:rsidP="00CB5118">
      <w:pPr>
        <w:pStyle w:val="Bullet1G"/>
        <w:numPr>
          <w:ilvl w:val="0"/>
          <w:numId w:val="0"/>
        </w:numPr>
        <w:tabs>
          <w:tab w:val="left" w:pos="1701"/>
        </w:tabs>
        <w:ind w:left="1701" w:hanging="170"/>
      </w:pPr>
      <w:r w:rsidRPr="004F3D51">
        <w:t>•</w:t>
      </w:r>
      <w:r w:rsidRPr="004F3D51">
        <w:tab/>
        <w:t>Рамочную конвенцию о защите национальных меньшинств 1995 года;</w:t>
      </w:r>
    </w:p>
    <w:p w14:paraId="616DCA1F" w14:textId="77777777" w:rsidR="00CB5118" w:rsidRPr="004F3D51" w:rsidRDefault="00CB5118" w:rsidP="00CB5118">
      <w:pPr>
        <w:pStyle w:val="Bullet1G"/>
        <w:numPr>
          <w:ilvl w:val="0"/>
          <w:numId w:val="0"/>
        </w:numPr>
        <w:tabs>
          <w:tab w:val="left" w:pos="1701"/>
        </w:tabs>
        <w:ind w:left="1701" w:hanging="170"/>
      </w:pPr>
      <w:r w:rsidRPr="004F3D51">
        <w:t>•</w:t>
      </w:r>
      <w:r w:rsidRPr="004F3D51">
        <w:tab/>
        <w:t>Шестой протокол к Генеральному соглашению о привилегиях и иммунитетах Совета Европы 1996 года;</w:t>
      </w:r>
    </w:p>
    <w:p w14:paraId="4BEFF2EF" w14:textId="77777777" w:rsidR="00CB5118" w:rsidRPr="004F3D51" w:rsidRDefault="00CB5118" w:rsidP="00CB5118">
      <w:pPr>
        <w:pStyle w:val="Bullet1G"/>
        <w:numPr>
          <w:ilvl w:val="0"/>
          <w:numId w:val="0"/>
        </w:numPr>
        <w:tabs>
          <w:tab w:val="left" w:pos="1701"/>
        </w:tabs>
        <w:ind w:left="1701" w:hanging="170"/>
      </w:pPr>
      <w:r w:rsidRPr="004F3D51">
        <w:t>•</w:t>
      </w:r>
      <w:r w:rsidRPr="004F3D51">
        <w:tab/>
        <w:t>Пересмотренную европейскую социальную хартию 1996 года;</w:t>
      </w:r>
    </w:p>
    <w:p w14:paraId="4F479556"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12 к Конвенции о защите прав человека и основных свобод 2000 года;</w:t>
      </w:r>
    </w:p>
    <w:p w14:paraId="0838EE45" w14:textId="77777777" w:rsidR="00CB5118" w:rsidRPr="004F3D51" w:rsidRDefault="00CB5118" w:rsidP="00CB5118">
      <w:pPr>
        <w:pStyle w:val="Bullet1G"/>
        <w:numPr>
          <w:ilvl w:val="0"/>
          <w:numId w:val="0"/>
        </w:numPr>
        <w:tabs>
          <w:tab w:val="left" w:pos="1701"/>
        </w:tabs>
        <w:ind w:left="1701" w:hanging="170"/>
      </w:pPr>
      <w:r w:rsidRPr="004F3D51">
        <w:t>•</w:t>
      </w:r>
      <w:r w:rsidRPr="004F3D51">
        <w:tab/>
        <w:t>Дополнительный протокол к Конвенции о киберпреступности, касающийся уголовной ответственности за действия расистского и ксенофобского характера, совершаемые с помощью компьютерных систем, 2003 года;</w:t>
      </w:r>
    </w:p>
    <w:p w14:paraId="0B19815F"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14 к Конвенции о защите прав человека и основных свобод, дополняющий контрольную систему Конвенции, 2004 года;</w:t>
      </w:r>
    </w:p>
    <w:p w14:paraId="6C84C4BE"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Совета Европы о борьбе с торговлей людьми 2005 года;</w:t>
      </w:r>
    </w:p>
    <w:p w14:paraId="3C7CA5CF"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15 к Конвенции о защите прав человека и основных свобод 2013 года;</w:t>
      </w:r>
    </w:p>
    <w:p w14:paraId="14F1C88C" w14:textId="77777777" w:rsidR="00CB5118" w:rsidRPr="004F3D51" w:rsidRDefault="00CB5118" w:rsidP="00CB5118">
      <w:pPr>
        <w:pStyle w:val="Bullet1G"/>
        <w:numPr>
          <w:ilvl w:val="0"/>
          <w:numId w:val="0"/>
        </w:numPr>
        <w:tabs>
          <w:tab w:val="left" w:pos="1701"/>
        </w:tabs>
        <w:ind w:left="1701" w:hanging="170"/>
      </w:pPr>
      <w:r w:rsidRPr="004F3D51">
        <w:t>•</w:t>
      </w:r>
      <w:r w:rsidRPr="004F3D51">
        <w:tab/>
        <w:t>Протокол № 16 к Конвенции о защите прав человека и основных свобод 2013 года;</w:t>
      </w:r>
    </w:p>
    <w:p w14:paraId="1AA76E3D" w14:textId="77777777" w:rsidR="00CB5118" w:rsidRPr="004F3D51" w:rsidRDefault="00CB5118" w:rsidP="00CB5118">
      <w:pPr>
        <w:pStyle w:val="Bullet1G"/>
        <w:numPr>
          <w:ilvl w:val="0"/>
          <w:numId w:val="0"/>
        </w:numPr>
        <w:tabs>
          <w:tab w:val="left" w:pos="1701"/>
        </w:tabs>
        <w:ind w:left="1701" w:hanging="170"/>
      </w:pPr>
      <w:r w:rsidRPr="004F3D51">
        <w:t>•</w:t>
      </w:r>
      <w:r w:rsidRPr="004F3D51">
        <w:tab/>
        <w:t>Конвенцию Совета Европы о борьбе с фальсификацией медицинской продукции и сходными преступлениями, угрожающими здоровью населения, 2011 года</w:t>
      </w:r>
      <w:bookmarkStart w:id="58" w:name="_Toc369854814"/>
      <w:r w:rsidRPr="004F3D51">
        <w:t>.</w:t>
      </w:r>
    </w:p>
    <w:p w14:paraId="243CE9A9" w14:textId="77777777" w:rsidR="00CB5118" w:rsidRPr="004F3D51" w:rsidRDefault="00CB5118" w:rsidP="00CB5118">
      <w:pPr>
        <w:pStyle w:val="H23G"/>
        <w:rPr>
          <w:bCs/>
        </w:rPr>
      </w:pPr>
      <w:r w:rsidRPr="004F3D51">
        <w:tab/>
      </w:r>
      <w:r w:rsidRPr="004F3D51">
        <w:tab/>
      </w:r>
      <w:bookmarkStart w:id="59" w:name="_Toc15998985"/>
      <w:bookmarkStart w:id="60" w:name="_Toc16234439"/>
      <w:r w:rsidRPr="004F3D51">
        <w:t>Соглашения, принятые в рамках Содружества Независимых Государств и</w:t>
      </w:r>
      <w:r w:rsidR="001C4801">
        <w:t> </w:t>
      </w:r>
      <w:r w:rsidRPr="004F3D51">
        <w:t>касающиеся прав человека</w:t>
      </w:r>
      <w:bookmarkEnd w:id="58"/>
      <w:bookmarkEnd w:id="59"/>
      <w:bookmarkEnd w:id="60"/>
    </w:p>
    <w:p w14:paraId="4FDCC785" w14:textId="77777777" w:rsidR="00CB5118" w:rsidRPr="004F3D51" w:rsidRDefault="00CB5118" w:rsidP="00CB5118">
      <w:pPr>
        <w:pStyle w:val="SingleTxtG"/>
      </w:pPr>
      <w:r w:rsidRPr="004F3D51">
        <w:t>140.</w:t>
      </w:r>
      <w:r w:rsidRPr="004F3D51">
        <w:tab/>
        <w:t>Республика Армения ратифицировала следующие соглашения, принятые в рамках Содружества Независимых Государств и касающиеся прав человека:</w:t>
      </w:r>
    </w:p>
    <w:p w14:paraId="63DF0BF6" w14:textId="77777777" w:rsidR="00CB5118" w:rsidRPr="004F3D51" w:rsidRDefault="00CB5118" w:rsidP="00CB5118">
      <w:pPr>
        <w:pStyle w:val="Bullet1G"/>
        <w:numPr>
          <w:ilvl w:val="0"/>
          <w:numId w:val="0"/>
        </w:numPr>
        <w:tabs>
          <w:tab w:val="left" w:pos="1701"/>
        </w:tabs>
        <w:ind w:left="1701" w:hanging="170"/>
      </w:pPr>
      <w:r w:rsidRPr="004F3D51">
        <w:t>•</w:t>
      </w:r>
      <w:r w:rsidRPr="004F3D51">
        <w:tab/>
        <w:t xml:space="preserve">Соглашение о сотрудничестве государств </w:t>
      </w:r>
      <w:r>
        <w:t>–</w:t>
      </w:r>
      <w:r w:rsidRPr="004F3D51">
        <w:t xml:space="preserve"> участников Содружества Независимых Государств в борьбе с торговлей людьми, органами и тканями человека 2006 года;</w:t>
      </w:r>
    </w:p>
    <w:p w14:paraId="7EDAC39D" w14:textId="77777777" w:rsidR="00CB5118" w:rsidRPr="004F3D51" w:rsidRDefault="00CB5118" w:rsidP="00CB5118">
      <w:pPr>
        <w:pStyle w:val="Bullet1G"/>
        <w:numPr>
          <w:ilvl w:val="0"/>
          <w:numId w:val="0"/>
        </w:numPr>
        <w:tabs>
          <w:tab w:val="left" w:pos="1701"/>
        </w:tabs>
        <w:ind w:left="1701" w:hanging="170"/>
      </w:pPr>
      <w:r w:rsidRPr="004F3D51">
        <w:lastRenderedPageBreak/>
        <w:t>•</w:t>
      </w:r>
      <w:r w:rsidRPr="004F3D51">
        <w:tab/>
        <w:t xml:space="preserve">Соглашение о сотрудничестве министерств внутренних дел (полиции) государств </w:t>
      </w:r>
      <w:r>
        <w:t>–</w:t>
      </w:r>
      <w:r w:rsidRPr="004F3D51">
        <w:t xml:space="preserve"> участников Содружества Независимых Государств в борьбе </w:t>
      </w:r>
      <w:bookmarkStart w:id="61" w:name="_Toc369854815"/>
      <w:r w:rsidRPr="004F3D51">
        <w:t>с торговлей людьми 2010 года.</w:t>
      </w:r>
    </w:p>
    <w:bookmarkEnd w:id="61"/>
    <w:p w14:paraId="298F69C7" w14:textId="77777777" w:rsidR="00CB5118" w:rsidRPr="004F3D51" w:rsidRDefault="00CB5118" w:rsidP="00CB5118">
      <w:pPr>
        <w:pStyle w:val="H1G"/>
      </w:pPr>
      <w:r w:rsidRPr="004F3D51">
        <w:tab/>
      </w:r>
      <w:bookmarkStart w:id="62" w:name="_Toc15998986"/>
      <w:bookmarkStart w:id="63" w:name="_Toc16234440"/>
      <w:r w:rsidRPr="004F3D51">
        <w:t>D.</w:t>
      </w:r>
      <w:r w:rsidRPr="004F3D51">
        <w:tab/>
        <w:t>Правовые рамки защиты прав человека на национальном уровне</w:t>
      </w:r>
      <w:bookmarkEnd w:id="62"/>
      <w:bookmarkEnd w:id="63"/>
    </w:p>
    <w:p w14:paraId="7DD9C7FD" w14:textId="77777777" w:rsidR="00CB5118" w:rsidRPr="004F3D51" w:rsidRDefault="00CB5118" w:rsidP="00CB5118">
      <w:pPr>
        <w:pStyle w:val="SingleTxtG"/>
      </w:pPr>
      <w:r w:rsidRPr="004F3D51">
        <w:t>141.</w:t>
      </w:r>
      <w:r w:rsidRPr="004F3D51">
        <w:tab/>
        <w:t>В конституции Республики Армения полностью закреплены права человека, предусмотренные Всеобщей декларацией прав человека ООН 1948 года и Конвенцией Совета Европы о защите прав человека и основных свобод 1950 года.</w:t>
      </w:r>
    </w:p>
    <w:p w14:paraId="26DA26CE" w14:textId="77777777" w:rsidR="00CB5118" w:rsidRPr="004F3D51" w:rsidRDefault="00CB5118" w:rsidP="00CB5118">
      <w:pPr>
        <w:pStyle w:val="SingleTxtG"/>
      </w:pPr>
      <w:r w:rsidRPr="004F3D51">
        <w:t>142.</w:t>
      </w:r>
      <w:r w:rsidRPr="004F3D51">
        <w:tab/>
        <w:t>В соответствии со статьей 3 конституции человек является высшей ценностью Республики Армения. Неотъемлемое достоинство человека является комплексной основой его прав и свобод. Соблюдение и защита основных прав и свобод человека и гражданина является обязанностью государственной власти. Государственная власть ограничивается основными правами и свободами человека и гражданина, поскольку они являются законом прямого действия.</w:t>
      </w:r>
    </w:p>
    <w:p w14:paraId="1A0F63E9" w14:textId="77777777" w:rsidR="00CB5118" w:rsidRPr="004F3D51" w:rsidRDefault="00CB5118" w:rsidP="00CB5118">
      <w:pPr>
        <w:pStyle w:val="SingleTxtG"/>
      </w:pPr>
      <w:r w:rsidRPr="004F3D51">
        <w:t>143.</w:t>
      </w:r>
      <w:r w:rsidRPr="004F3D51">
        <w:tab/>
        <w:t>Глава 2 конституции (статьи 23</w:t>
      </w:r>
      <w:r>
        <w:t>–</w:t>
      </w:r>
      <w:r w:rsidRPr="004F3D51">
        <w:t xml:space="preserve">81) полностью посвящена основным правам и свободам человека и гражданина. При объявлении чрезвычайного или военного положения соблюдение основных прав и свобод человека и гражданина </w:t>
      </w:r>
      <w:r>
        <w:t>–</w:t>
      </w:r>
      <w:r w:rsidRPr="004F3D51">
        <w:t xml:space="preserve"> за</w:t>
      </w:r>
      <w:r w:rsidR="00032118">
        <w:t> </w:t>
      </w:r>
      <w:r w:rsidRPr="004F3D51">
        <w:t>исключением ряда прав (в том числе права на достоинство, жизнь, физическую и психическую неприкосновенность, общее равенство перед законом, справедливый суд, прав ребенка, на запрещение дискриминации, свободу вступления в брак, правовое равенство женщин и мужчин и т.</w:t>
      </w:r>
      <w:r>
        <w:t> </w:t>
      </w:r>
      <w:r w:rsidRPr="004F3D51">
        <w:t xml:space="preserve">д.), предусмотренных конституцией, </w:t>
      </w:r>
      <w:r>
        <w:t>–</w:t>
      </w:r>
      <w:r w:rsidRPr="004F3D51">
        <w:t xml:space="preserve"> может быть временно приостановлено или дополнительно ограничено в порядке, установленном законом, но только в той степени, в какой этого требует складывающаяся ситуация в рамках международных обязательств, распространяющихся на отступления от обязательств при объявлении чрезвычайного или военного положения.</w:t>
      </w:r>
    </w:p>
    <w:p w14:paraId="5B78A886" w14:textId="77777777" w:rsidR="00CB5118" w:rsidRPr="004F3D51" w:rsidRDefault="00CB5118" w:rsidP="00CB5118">
      <w:pPr>
        <w:pStyle w:val="SingleTxtG"/>
      </w:pPr>
      <w:r w:rsidRPr="004F3D51">
        <w:t>144.</w:t>
      </w:r>
      <w:r w:rsidRPr="004F3D51">
        <w:tab/>
        <w:t>В соответствии со статьей 61 конституции каждый имеет право на эффективную судебную защиту своих прав и свобод. Каждый в соответствии с международными договорами Республики Армения имеет право обратиться в международные органы за защитой прав и свобод человека, чтобы отстоять свои права и свободы.</w:t>
      </w:r>
    </w:p>
    <w:p w14:paraId="3EE61670" w14:textId="77777777" w:rsidR="00CB5118" w:rsidRPr="004F3D51" w:rsidRDefault="00CB5118" w:rsidP="00CB5118">
      <w:pPr>
        <w:pStyle w:val="SingleTxtG"/>
      </w:pPr>
      <w:r w:rsidRPr="004F3D51">
        <w:rPr>
          <w:spacing w:val="-2"/>
        </w:rPr>
        <w:t>145.</w:t>
      </w:r>
      <w:r w:rsidRPr="004F3D51">
        <w:tab/>
      </w:r>
      <w:r w:rsidRPr="004F3D51">
        <w:rPr>
          <w:spacing w:val="-2"/>
        </w:rPr>
        <w:t>Республика Армения является государством</w:t>
      </w:r>
      <w:r w:rsidR="001C4801">
        <w:rPr>
          <w:spacing w:val="-2"/>
        </w:rPr>
        <w:t xml:space="preserve"> </w:t>
      </w:r>
      <w:r>
        <w:rPr>
          <w:spacing w:val="-2"/>
        </w:rPr>
        <w:t xml:space="preserve">– </w:t>
      </w:r>
      <w:r w:rsidRPr="004F3D51">
        <w:rPr>
          <w:spacing w:val="-2"/>
        </w:rPr>
        <w:t>участником Европейской конвенции о защите прав человека и основных свобод с 26 апреля 2002 года. Присоединившись к конвенции, Армения признала юрисдикцию Европейского суда по правам человека, которая охватывает все вопросы, касающиеся толкования и применения положений конвенции и протоколов к ней.</w:t>
      </w:r>
    </w:p>
    <w:p w14:paraId="1BF7A6E6" w14:textId="77777777" w:rsidR="00CB5118" w:rsidRPr="004F3D51" w:rsidRDefault="00CB5118" w:rsidP="00032118">
      <w:pPr>
        <w:pStyle w:val="SingleTxtG"/>
        <w:spacing w:before="120"/>
      </w:pPr>
      <w:r w:rsidRPr="004F3D51">
        <w:t>146.</w:t>
      </w:r>
      <w:r w:rsidRPr="004F3D51">
        <w:tab/>
        <w:t>Общая статистика</w:t>
      </w:r>
      <w:r w:rsidRPr="00CB5118">
        <w:rPr>
          <w:rStyle w:val="ab"/>
        </w:rPr>
        <w:footnoteReference w:id="20"/>
      </w:r>
      <w:r w:rsidRPr="004F3D51">
        <w:t xml:space="preserve"> судебных решений по делам, возбужденным против Республики Армения в Европейском суде по правам человека в 2013</w:t>
      </w:r>
      <w:r>
        <w:t>–</w:t>
      </w:r>
      <w:r w:rsidRPr="004F3D51">
        <w:t>2017 годах в зависимости от типа решения и вида нарушения права, закрепленного конвенцией:</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CB5118" w:rsidRPr="004F3D51" w14:paraId="1308777A" w14:textId="77777777" w:rsidTr="00B17579">
        <w:trPr>
          <w:cantSplit/>
          <w:tblHeader/>
        </w:trPr>
        <w:tc>
          <w:tcPr>
            <w:tcW w:w="5529" w:type="dxa"/>
            <w:tcBorders>
              <w:top w:val="single" w:sz="4" w:space="0" w:color="auto"/>
              <w:bottom w:val="single" w:sz="12" w:space="0" w:color="auto"/>
            </w:tcBorders>
            <w:shd w:val="clear" w:color="auto" w:fill="auto"/>
            <w:noWrap/>
            <w:vAlign w:val="bottom"/>
          </w:tcPr>
          <w:p w14:paraId="06CA81BA" w14:textId="77777777" w:rsidR="00CB5118" w:rsidRPr="004F3D51" w:rsidRDefault="00CB5118" w:rsidP="00B17579">
            <w:pPr>
              <w:suppressAutoHyphens w:val="0"/>
              <w:spacing w:before="80" w:after="80" w:line="200" w:lineRule="exact"/>
              <w:ind w:right="113"/>
              <w:rPr>
                <w:i/>
                <w:sz w:val="16"/>
              </w:rPr>
            </w:pPr>
            <w:r w:rsidRPr="004F3D51">
              <w:rPr>
                <w:i/>
                <w:sz w:val="16"/>
              </w:rPr>
              <w:t>Тип процедуры</w:t>
            </w:r>
          </w:p>
        </w:tc>
        <w:tc>
          <w:tcPr>
            <w:tcW w:w="1841" w:type="dxa"/>
            <w:tcBorders>
              <w:top w:val="single" w:sz="4" w:space="0" w:color="auto"/>
              <w:bottom w:val="single" w:sz="12" w:space="0" w:color="auto"/>
            </w:tcBorders>
            <w:shd w:val="clear" w:color="auto" w:fill="auto"/>
            <w:noWrap/>
            <w:vAlign w:val="bottom"/>
          </w:tcPr>
          <w:p w14:paraId="21DF6A94" w14:textId="77777777" w:rsidR="00CB5118" w:rsidRPr="004F3D51" w:rsidRDefault="00CB5118" w:rsidP="00B17579">
            <w:pPr>
              <w:suppressAutoHyphens w:val="0"/>
              <w:spacing w:before="80" w:after="80" w:line="200" w:lineRule="exact"/>
              <w:ind w:right="113"/>
              <w:jc w:val="right"/>
              <w:rPr>
                <w:i/>
                <w:sz w:val="16"/>
              </w:rPr>
            </w:pPr>
            <w:r w:rsidRPr="004F3D51">
              <w:rPr>
                <w:i/>
                <w:sz w:val="16"/>
              </w:rPr>
              <w:t>Количество решений</w:t>
            </w:r>
          </w:p>
        </w:tc>
      </w:tr>
      <w:tr w:rsidR="00CB5118" w:rsidRPr="004F3D51" w14:paraId="7176328E" w14:textId="77777777" w:rsidTr="00B17579">
        <w:trPr>
          <w:cantSplit/>
        </w:trPr>
        <w:tc>
          <w:tcPr>
            <w:tcW w:w="5529" w:type="dxa"/>
            <w:shd w:val="clear" w:color="auto" w:fill="auto"/>
            <w:noWrap/>
            <w:hideMark/>
          </w:tcPr>
          <w:p w14:paraId="46DC3047" w14:textId="77777777" w:rsidR="00CB5118" w:rsidRPr="004F3D51" w:rsidRDefault="00CB5118" w:rsidP="000D775F">
            <w:pPr>
              <w:spacing w:before="40" w:after="40" w:line="220" w:lineRule="exact"/>
              <w:ind w:right="113"/>
              <w:rPr>
                <w:sz w:val="18"/>
              </w:rPr>
            </w:pPr>
            <w:r w:rsidRPr="004F3D51">
              <w:rPr>
                <w:sz w:val="18"/>
              </w:rPr>
              <w:t>Решения, в результате которых было зафиксировано не менее одного нарушения</w:t>
            </w:r>
          </w:p>
        </w:tc>
        <w:tc>
          <w:tcPr>
            <w:tcW w:w="1841" w:type="dxa"/>
            <w:shd w:val="clear" w:color="auto" w:fill="auto"/>
            <w:noWrap/>
            <w:vAlign w:val="bottom"/>
            <w:hideMark/>
          </w:tcPr>
          <w:p w14:paraId="0834ED09" w14:textId="77777777" w:rsidR="00CB5118" w:rsidRPr="004F3D51" w:rsidRDefault="00CB5118" w:rsidP="000D775F">
            <w:pPr>
              <w:spacing w:before="40" w:after="40" w:line="220" w:lineRule="exact"/>
              <w:ind w:right="113"/>
              <w:jc w:val="right"/>
              <w:rPr>
                <w:sz w:val="18"/>
              </w:rPr>
            </w:pPr>
            <w:r w:rsidRPr="004F3D51">
              <w:rPr>
                <w:sz w:val="18"/>
              </w:rPr>
              <w:t>34</w:t>
            </w:r>
          </w:p>
        </w:tc>
      </w:tr>
      <w:tr w:rsidR="00CB5118" w:rsidRPr="004F3D51" w14:paraId="1F62A2E0" w14:textId="77777777" w:rsidTr="00B17579">
        <w:trPr>
          <w:cantSplit/>
        </w:trPr>
        <w:tc>
          <w:tcPr>
            <w:tcW w:w="5529" w:type="dxa"/>
            <w:shd w:val="clear" w:color="auto" w:fill="auto"/>
            <w:noWrap/>
            <w:hideMark/>
          </w:tcPr>
          <w:p w14:paraId="5E7E6BF1" w14:textId="77777777" w:rsidR="00CB5118" w:rsidRPr="004F3D51" w:rsidRDefault="00CB5118" w:rsidP="000D775F">
            <w:pPr>
              <w:spacing w:before="40" w:after="40" w:line="220" w:lineRule="exact"/>
              <w:ind w:right="113"/>
              <w:rPr>
                <w:sz w:val="18"/>
              </w:rPr>
            </w:pPr>
            <w:r w:rsidRPr="004F3D51">
              <w:rPr>
                <w:sz w:val="18"/>
              </w:rPr>
              <w:t>Решения, в результате которых не было зафиксировано никаких нарушений</w:t>
            </w:r>
          </w:p>
        </w:tc>
        <w:tc>
          <w:tcPr>
            <w:tcW w:w="1841" w:type="dxa"/>
            <w:shd w:val="clear" w:color="auto" w:fill="auto"/>
            <w:noWrap/>
            <w:vAlign w:val="bottom"/>
            <w:hideMark/>
          </w:tcPr>
          <w:p w14:paraId="32FFEE38" w14:textId="77777777" w:rsidR="00CB5118" w:rsidRPr="004F3D51" w:rsidRDefault="00CB5118" w:rsidP="000D775F">
            <w:pPr>
              <w:spacing w:before="40" w:after="40" w:line="220" w:lineRule="exact"/>
              <w:ind w:right="113"/>
              <w:jc w:val="right"/>
              <w:rPr>
                <w:sz w:val="18"/>
              </w:rPr>
            </w:pPr>
            <w:r w:rsidRPr="004F3D51">
              <w:rPr>
                <w:sz w:val="18"/>
              </w:rPr>
              <w:t>3</w:t>
            </w:r>
          </w:p>
        </w:tc>
      </w:tr>
      <w:tr w:rsidR="00CB5118" w:rsidRPr="004F3D51" w14:paraId="4CC019AE" w14:textId="77777777" w:rsidTr="00B17579">
        <w:trPr>
          <w:cantSplit/>
        </w:trPr>
        <w:tc>
          <w:tcPr>
            <w:tcW w:w="5529" w:type="dxa"/>
            <w:shd w:val="clear" w:color="auto" w:fill="auto"/>
            <w:noWrap/>
            <w:hideMark/>
          </w:tcPr>
          <w:p w14:paraId="260F3E9F" w14:textId="77777777" w:rsidR="00CB5118" w:rsidRPr="004F3D51" w:rsidRDefault="00CB5118" w:rsidP="000D775F">
            <w:pPr>
              <w:spacing w:before="40" w:after="40" w:line="220" w:lineRule="exact"/>
              <w:ind w:right="113"/>
              <w:rPr>
                <w:sz w:val="18"/>
              </w:rPr>
            </w:pPr>
            <w:r w:rsidRPr="004F3D51">
              <w:rPr>
                <w:sz w:val="18"/>
              </w:rPr>
              <w:t>Мировые соглашения</w:t>
            </w:r>
          </w:p>
        </w:tc>
        <w:tc>
          <w:tcPr>
            <w:tcW w:w="1841" w:type="dxa"/>
            <w:shd w:val="clear" w:color="auto" w:fill="auto"/>
            <w:noWrap/>
            <w:vAlign w:val="bottom"/>
            <w:hideMark/>
          </w:tcPr>
          <w:p w14:paraId="31E22C09" w14:textId="77777777" w:rsidR="00CB5118" w:rsidRPr="004F3D51" w:rsidRDefault="000D775F" w:rsidP="000D775F">
            <w:pPr>
              <w:spacing w:before="40" w:after="40" w:line="220" w:lineRule="exact"/>
              <w:ind w:right="113"/>
              <w:jc w:val="right"/>
              <w:rPr>
                <w:sz w:val="18"/>
              </w:rPr>
            </w:pPr>
            <w:r>
              <w:rPr>
                <w:sz w:val="18"/>
              </w:rPr>
              <w:t>–</w:t>
            </w:r>
          </w:p>
        </w:tc>
      </w:tr>
      <w:tr w:rsidR="00CB5118" w:rsidRPr="004F3D51" w14:paraId="6F8E6D28" w14:textId="77777777" w:rsidTr="00B17579">
        <w:trPr>
          <w:cantSplit/>
        </w:trPr>
        <w:tc>
          <w:tcPr>
            <w:tcW w:w="5529" w:type="dxa"/>
            <w:tcBorders>
              <w:bottom w:val="single" w:sz="4" w:space="0" w:color="auto"/>
            </w:tcBorders>
            <w:shd w:val="clear" w:color="auto" w:fill="auto"/>
            <w:noWrap/>
            <w:hideMark/>
          </w:tcPr>
          <w:p w14:paraId="00A5FBD6" w14:textId="77777777" w:rsidR="00CB5118" w:rsidRPr="004F3D51" w:rsidRDefault="00CB5118" w:rsidP="000D775F">
            <w:pPr>
              <w:spacing w:before="40" w:after="40" w:line="220" w:lineRule="exact"/>
              <w:ind w:right="113"/>
              <w:rPr>
                <w:sz w:val="18"/>
              </w:rPr>
            </w:pPr>
            <w:r w:rsidRPr="004F3D51">
              <w:rPr>
                <w:sz w:val="18"/>
              </w:rPr>
              <w:t>Другие судебные решения</w:t>
            </w:r>
          </w:p>
        </w:tc>
        <w:tc>
          <w:tcPr>
            <w:tcW w:w="1841" w:type="dxa"/>
            <w:tcBorders>
              <w:bottom w:val="single" w:sz="4" w:space="0" w:color="auto"/>
            </w:tcBorders>
            <w:shd w:val="clear" w:color="auto" w:fill="auto"/>
            <w:noWrap/>
            <w:vAlign w:val="bottom"/>
            <w:hideMark/>
          </w:tcPr>
          <w:p w14:paraId="7ABAE920" w14:textId="77777777" w:rsidR="00CB5118" w:rsidRPr="004F3D51" w:rsidRDefault="000D775F" w:rsidP="000D775F">
            <w:pPr>
              <w:spacing w:before="40" w:after="40" w:line="220" w:lineRule="exact"/>
              <w:ind w:right="113"/>
              <w:jc w:val="right"/>
              <w:rPr>
                <w:sz w:val="18"/>
              </w:rPr>
            </w:pPr>
            <w:r>
              <w:rPr>
                <w:sz w:val="18"/>
              </w:rPr>
              <w:t>–</w:t>
            </w:r>
          </w:p>
        </w:tc>
      </w:tr>
      <w:tr w:rsidR="00CB5118" w:rsidRPr="004F3D51" w14:paraId="6F9A48D6" w14:textId="77777777" w:rsidTr="00B17579">
        <w:trPr>
          <w:cantSplit/>
        </w:trPr>
        <w:tc>
          <w:tcPr>
            <w:tcW w:w="5529" w:type="dxa"/>
            <w:tcBorders>
              <w:top w:val="single" w:sz="4" w:space="0" w:color="auto"/>
              <w:bottom w:val="single" w:sz="12" w:space="0" w:color="auto"/>
            </w:tcBorders>
            <w:shd w:val="clear" w:color="auto" w:fill="auto"/>
            <w:noWrap/>
          </w:tcPr>
          <w:p w14:paraId="45FE7890" w14:textId="77777777" w:rsidR="00CB5118" w:rsidRPr="004F3D51" w:rsidRDefault="00CB5118" w:rsidP="00B17579">
            <w:pPr>
              <w:suppressAutoHyphens w:val="0"/>
              <w:spacing w:before="80" w:after="80" w:line="220" w:lineRule="exact"/>
              <w:ind w:left="283"/>
              <w:rPr>
                <w:b/>
                <w:sz w:val="18"/>
              </w:rPr>
            </w:pPr>
            <w:r w:rsidRPr="004F3D51">
              <w:rPr>
                <w:b/>
                <w:sz w:val="18"/>
              </w:rPr>
              <w:t>Всего судебных решений</w:t>
            </w:r>
          </w:p>
        </w:tc>
        <w:tc>
          <w:tcPr>
            <w:tcW w:w="1841" w:type="dxa"/>
            <w:tcBorders>
              <w:top w:val="single" w:sz="4" w:space="0" w:color="auto"/>
              <w:bottom w:val="single" w:sz="12" w:space="0" w:color="auto"/>
            </w:tcBorders>
            <w:shd w:val="clear" w:color="auto" w:fill="auto"/>
            <w:noWrap/>
            <w:vAlign w:val="bottom"/>
          </w:tcPr>
          <w:p w14:paraId="4E640ED8" w14:textId="77777777" w:rsidR="00CB5118" w:rsidRPr="004F3D51" w:rsidRDefault="00CB5118" w:rsidP="00B17579">
            <w:pPr>
              <w:suppressAutoHyphens w:val="0"/>
              <w:spacing w:before="80" w:after="80" w:line="220" w:lineRule="exact"/>
              <w:ind w:right="113"/>
              <w:jc w:val="right"/>
              <w:rPr>
                <w:b/>
                <w:sz w:val="18"/>
              </w:rPr>
            </w:pPr>
            <w:r w:rsidRPr="004F3D51">
              <w:rPr>
                <w:b/>
                <w:sz w:val="18"/>
              </w:rPr>
              <w:t>37</w:t>
            </w:r>
          </w:p>
        </w:tc>
      </w:tr>
    </w:tbl>
    <w:p w14:paraId="0CE927D1" w14:textId="77777777" w:rsidR="00CB5118" w:rsidRPr="004F3D51" w:rsidRDefault="00CB5118" w:rsidP="00CB5118">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CB5118" w:rsidRPr="004F3D51" w14:paraId="36990626" w14:textId="77777777" w:rsidTr="00B17579">
        <w:trPr>
          <w:cantSplit/>
          <w:tblHeader/>
        </w:trPr>
        <w:tc>
          <w:tcPr>
            <w:tcW w:w="5529" w:type="dxa"/>
            <w:tcBorders>
              <w:top w:val="single" w:sz="4" w:space="0" w:color="auto"/>
              <w:bottom w:val="single" w:sz="12" w:space="0" w:color="auto"/>
            </w:tcBorders>
            <w:shd w:val="clear" w:color="auto" w:fill="auto"/>
            <w:noWrap/>
            <w:vAlign w:val="bottom"/>
          </w:tcPr>
          <w:p w14:paraId="67A929F5" w14:textId="77777777" w:rsidR="00CB5118" w:rsidRPr="004F3D51" w:rsidRDefault="00CB5118" w:rsidP="00B17579">
            <w:pPr>
              <w:suppressAutoHyphens w:val="0"/>
              <w:spacing w:before="80" w:after="80" w:line="200" w:lineRule="exact"/>
              <w:ind w:right="113"/>
              <w:rPr>
                <w:i/>
                <w:sz w:val="16"/>
              </w:rPr>
            </w:pPr>
            <w:r w:rsidRPr="004F3D51">
              <w:rPr>
                <w:i/>
                <w:sz w:val="16"/>
              </w:rPr>
              <w:lastRenderedPageBreak/>
              <w:t>Содержание нарушенной статьи Конвенции</w:t>
            </w:r>
          </w:p>
        </w:tc>
        <w:tc>
          <w:tcPr>
            <w:tcW w:w="1841" w:type="dxa"/>
            <w:tcBorders>
              <w:top w:val="single" w:sz="4" w:space="0" w:color="auto"/>
              <w:bottom w:val="single" w:sz="12" w:space="0" w:color="auto"/>
            </w:tcBorders>
            <w:shd w:val="clear" w:color="auto" w:fill="auto"/>
            <w:noWrap/>
            <w:vAlign w:val="bottom"/>
          </w:tcPr>
          <w:p w14:paraId="5FBB7C36" w14:textId="77777777" w:rsidR="00CB5118" w:rsidRPr="004F3D51" w:rsidRDefault="00CB5118" w:rsidP="00B17579">
            <w:pPr>
              <w:suppressAutoHyphens w:val="0"/>
              <w:spacing w:before="80" w:after="80" w:line="200" w:lineRule="exact"/>
              <w:ind w:right="113"/>
              <w:jc w:val="right"/>
              <w:rPr>
                <w:i/>
                <w:sz w:val="16"/>
              </w:rPr>
            </w:pPr>
            <w:r w:rsidRPr="004F3D51">
              <w:rPr>
                <w:i/>
                <w:sz w:val="16"/>
              </w:rPr>
              <w:t>Количество решений</w:t>
            </w:r>
          </w:p>
        </w:tc>
      </w:tr>
      <w:tr w:rsidR="00CB5118" w:rsidRPr="004F3D51" w14:paraId="4F30EE68" w14:textId="77777777" w:rsidTr="00B17579">
        <w:trPr>
          <w:cantSplit/>
        </w:trPr>
        <w:tc>
          <w:tcPr>
            <w:tcW w:w="5529" w:type="dxa"/>
            <w:tcBorders>
              <w:top w:val="nil"/>
            </w:tcBorders>
            <w:shd w:val="clear" w:color="auto" w:fill="auto"/>
            <w:noWrap/>
            <w:hideMark/>
          </w:tcPr>
          <w:p w14:paraId="278DB42D" w14:textId="77777777" w:rsidR="00CB5118" w:rsidRPr="004F3D51" w:rsidRDefault="00CB5118" w:rsidP="00B17579">
            <w:pPr>
              <w:suppressAutoHyphens w:val="0"/>
              <w:spacing w:before="40" w:after="40" w:line="220" w:lineRule="exact"/>
              <w:ind w:right="113"/>
              <w:rPr>
                <w:sz w:val="18"/>
              </w:rPr>
            </w:pPr>
            <w:r w:rsidRPr="004F3D51">
              <w:rPr>
                <w:sz w:val="18"/>
              </w:rPr>
              <w:t>Право на жизнь</w:t>
            </w:r>
          </w:p>
        </w:tc>
        <w:tc>
          <w:tcPr>
            <w:tcW w:w="1841" w:type="dxa"/>
            <w:tcBorders>
              <w:top w:val="nil"/>
            </w:tcBorders>
            <w:shd w:val="clear" w:color="auto" w:fill="auto"/>
            <w:noWrap/>
            <w:vAlign w:val="bottom"/>
            <w:hideMark/>
          </w:tcPr>
          <w:p w14:paraId="0245EA0F" w14:textId="77777777" w:rsidR="00CB5118" w:rsidRPr="004F3D51" w:rsidRDefault="00CB5118" w:rsidP="00B17579">
            <w:pPr>
              <w:suppressAutoHyphens w:val="0"/>
              <w:spacing w:before="40" w:after="40" w:line="220" w:lineRule="exact"/>
              <w:ind w:right="113"/>
              <w:jc w:val="right"/>
              <w:rPr>
                <w:sz w:val="18"/>
              </w:rPr>
            </w:pPr>
            <w:r w:rsidRPr="004F3D51">
              <w:rPr>
                <w:sz w:val="18"/>
              </w:rPr>
              <w:t>2</w:t>
            </w:r>
          </w:p>
        </w:tc>
      </w:tr>
      <w:tr w:rsidR="00CB5118" w:rsidRPr="004F3D51" w14:paraId="015562E4" w14:textId="77777777" w:rsidTr="00B17579">
        <w:trPr>
          <w:cantSplit/>
        </w:trPr>
        <w:tc>
          <w:tcPr>
            <w:tcW w:w="5529" w:type="dxa"/>
            <w:shd w:val="clear" w:color="auto" w:fill="auto"/>
            <w:noWrap/>
            <w:hideMark/>
          </w:tcPr>
          <w:p w14:paraId="2336E506" w14:textId="77777777" w:rsidR="00CB5118" w:rsidRPr="004F3D51" w:rsidRDefault="00CB5118" w:rsidP="00B17579">
            <w:pPr>
              <w:suppressAutoHyphens w:val="0"/>
              <w:spacing w:before="40" w:after="40" w:line="220" w:lineRule="exact"/>
              <w:ind w:right="113"/>
              <w:rPr>
                <w:sz w:val="18"/>
              </w:rPr>
            </w:pPr>
            <w:r w:rsidRPr="004F3D51">
              <w:rPr>
                <w:sz w:val="18"/>
              </w:rPr>
              <w:t>Запрещение пыток</w:t>
            </w:r>
          </w:p>
        </w:tc>
        <w:tc>
          <w:tcPr>
            <w:tcW w:w="1841" w:type="dxa"/>
            <w:shd w:val="clear" w:color="auto" w:fill="auto"/>
            <w:noWrap/>
            <w:vAlign w:val="bottom"/>
            <w:hideMark/>
          </w:tcPr>
          <w:p w14:paraId="0BFCEE7A"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689187B2" w14:textId="77777777" w:rsidTr="00B17579">
        <w:trPr>
          <w:cantSplit/>
        </w:trPr>
        <w:tc>
          <w:tcPr>
            <w:tcW w:w="5529" w:type="dxa"/>
            <w:shd w:val="clear" w:color="auto" w:fill="auto"/>
            <w:noWrap/>
            <w:hideMark/>
          </w:tcPr>
          <w:p w14:paraId="43BF6A84" w14:textId="77777777" w:rsidR="00CB5118" w:rsidRPr="004F3D51" w:rsidRDefault="00CB5118" w:rsidP="00B17579">
            <w:pPr>
              <w:suppressAutoHyphens w:val="0"/>
              <w:spacing w:before="40" w:after="40" w:line="220" w:lineRule="exact"/>
              <w:ind w:right="113"/>
              <w:rPr>
                <w:sz w:val="18"/>
              </w:rPr>
            </w:pPr>
            <w:r w:rsidRPr="004F3D51">
              <w:rPr>
                <w:sz w:val="18"/>
              </w:rPr>
              <w:t>Бесчеловечное или унижающее достоинство обращение</w:t>
            </w:r>
          </w:p>
        </w:tc>
        <w:tc>
          <w:tcPr>
            <w:tcW w:w="1841" w:type="dxa"/>
            <w:shd w:val="clear" w:color="auto" w:fill="auto"/>
            <w:noWrap/>
            <w:vAlign w:val="bottom"/>
            <w:hideMark/>
          </w:tcPr>
          <w:p w14:paraId="216631CF" w14:textId="77777777" w:rsidR="00CB5118" w:rsidRPr="004F3D51" w:rsidRDefault="00CB5118" w:rsidP="00B17579">
            <w:pPr>
              <w:suppressAutoHyphens w:val="0"/>
              <w:spacing w:before="40" w:after="40" w:line="220" w:lineRule="exact"/>
              <w:ind w:right="113"/>
              <w:jc w:val="right"/>
              <w:rPr>
                <w:sz w:val="18"/>
              </w:rPr>
            </w:pPr>
            <w:r w:rsidRPr="004F3D51">
              <w:rPr>
                <w:sz w:val="18"/>
              </w:rPr>
              <w:t>2</w:t>
            </w:r>
          </w:p>
        </w:tc>
      </w:tr>
      <w:tr w:rsidR="00CB5118" w:rsidRPr="004F3D51" w14:paraId="34177574" w14:textId="77777777" w:rsidTr="00B17579">
        <w:trPr>
          <w:cantSplit/>
        </w:trPr>
        <w:tc>
          <w:tcPr>
            <w:tcW w:w="5529" w:type="dxa"/>
            <w:shd w:val="clear" w:color="auto" w:fill="auto"/>
            <w:noWrap/>
            <w:hideMark/>
          </w:tcPr>
          <w:p w14:paraId="320FAC07" w14:textId="77777777" w:rsidR="00CB5118" w:rsidRPr="004F3D51" w:rsidRDefault="00CB5118" w:rsidP="00B17579">
            <w:pPr>
              <w:suppressAutoHyphens w:val="0"/>
              <w:spacing w:before="40" w:after="40" w:line="220" w:lineRule="exact"/>
              <w:ind w:right="113"/>
              <w:rPr>
                <w:sz w:val="18"/>
              </w:rPr>
            </w:pPr>
            <w:r w:rsidRPr="004F3D51">
              <w:rPr>
                <w:sz w:val="18"/>
              </w:rPr>
              <w:t>Неэффективное разбирательство</w:t>
            </w:r>
          </w:p>
        </w:tc>
        <w:tc>
          <w:tcPr>
            <w:tcW w:w="1841" w:type="dxa"/>
            <w:shd w:val="clear" w:color="auto" w:fill="auto"/>
            <w:noWrap/>
            <w:vAlign w:val="bottom"/>
            <w:hideMark/>
          </w:tcPr>
          <w:p w14:paraId="1E4765C2" w14:textId="77777777" w:rsidR="00CB5118" w:rsidRPr="004F3D51" w:rsidRDefault="00CB5118" w:rsidP="00B17579">
            <w:pPr>
              <w:suppressAutoHyphens w:val="0"/>
              <w:spacing w:before="40" w:after="40" w:line="220" w:lineRule="exact"/>
              <w:ind w:right="113"/>
              <w:jc w:val="right"/>
              <w:rPr>
                <w:sz w:val="18"/>
              </w:rPr>
            </w:pPr>
            <w:r w:rsidRPr="004F3D51">
              <w:rPr>
                <w:sz w:val="18"/>
              </w:rPr>
              <w:t>2</w:t>
            </w:r>
          </w:p>
        </w:tc>
      </w:tr>
      <w:tr w:rsidR="00CB5118" w:rsidRPr="004F3D51" w14:paraId="68B6EA50" w14:textId="77777777" w:rsidTr="00B17579">
        <w:trPr>
          <w:cantSplit/>
        </w:trPr>
        <w:tc>
          <w:tcPr>
            <w:tcW w:w="5529" w:type="dxa"/>
            <w:shd w:val="clear" w:color="auto" w:fill="auto"/>
            <w:noWrap/>
            <w:hideMark/>
          </w:tcPr>
          <w:p w14:paraId="0301C2E7" w14:textId="77777777" w:rsidR="00CB5118" w:rsidRPr="004F3D51" w:rsidRDefault="00CB5118" w:rsidP="00B17579">
            <w:pPr>
              <w:suppressAutoHyphens w:val="0"/>
              <w:spacing w:before="40" w:after="40" w:line="220" w:lineRule="exact"/>
              <w:ind w:right="113"/>
              <w:rPr>
                <w:sz w:val="18"/>
              </w:rPr>
            </w:pPr>
            <w:r w:rsidRPr="004F3D51">
              <w:rPr>
                <w:sz w:val="18"/>
              </w:rPr>
              <w:t>Запрещение рабства и принудительного труда</w:t>
            </w:r>
          </w:p>
        </w:tc>
        <w:tc>
          <w:tcPr>
            <w:tcW w:w="1841" w:type="dxa"/>
            <w:shd w:val="clear" w:color="auto" w:fill="auto"/>
            <w:noWrap/>
            <w:vAlign w:val="bottom"/>
            <w:hideMark/>
          </w:tcPr>
          <w:p w14:paraId="759ED0A3"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1EA04950" w14:textId="77777777" w:rsidTr="00B17579">
        <w:trPr>
          <w:cantSplit/>
        </w:trPr>
        <w:tc>
          <w:tcPr>
            <w:tcW w:w="5529" w:type="dxa"/>
            <w:shd w:val="clear" w:color="auto" w:fill="auto"/>
            <w:noWrap/>
            <w:hideMark/>
          </w:tcPr>
          <w:p w14:paraId="4C47DB99" w14:textId="77777777" w:rsidR="00CB5118" w:rsidRPr="004F3D51" w:rsidRDefault="00CB5118" w:rsidP="00B17579">
            <w:pPr>
              <w:suppressAutoHyphens w:val="0"/>
              <w:spacing w:before="40" w:after="40" w:line="220" w:lineRule="exact"/>
              <w:ind w:right="113"/>
              <w:rPr>
                <w:sz w:val="18"/>
              </w:rPr>
            </w:pPr>
            <w:r w:rsidRPr="004F3D51">
              <w:rPr>
                <w:sz w:val="18"/>
              </w:rPr>
              <w:t>Право на свободу и безопасность</w:t>
            </w:r>
          </w:p>
        </w:tc>
        <w:tc>
          <w:tcPr>
            <w:tcW w:w="1841" w:type="dxa"/>
            <w:shd w:val="clear" w:color="auto" w:fill="auto"/>
            <w:noWrap/>
            <w:vAlign w:val="bottom"/>
            <w:hideMark/>
          </w:tcPr>
          <w:p w14:paraId="7BC062EE" w14:textId="77777777" w:rsidR="00CB5118" w:rsidRPr="004F3D51" w:rsidRDefault="00CB5118" w:rsidP="00B17579">
            <w:pPr>
              <w:suppressAutoHyphens w:val="0"/>
              <w:spacing w:before="40" w:after="40" w:line="220" w:lineRule="exact"/>
              <w:ind w:right="113"/>
              <w:jc w:val="right"/>
              <w:rPr>
                <w:sz w:val="18"/>
              </w:rPr>
            </w:pPr>
            <w:r w:rsidRPr="004F3D51">
              <w:rPr>
                <w:sz w:val="18"/>
              </w:rPr>
              <w:t>9</w:t>
            </w:r>
          </w:p>
        </w:tc>
      </w:tr>
      <w:tr w:rsidR="00CB5118" w:rsidRPr="004F3D51" w14:paraId="6FD33961" w14:textId="77777777" w:rsidTr="00B17579">
        <w:trPr>
          <w:cantSplit/>
        </w:trPr>
        <w:tc>
          <w:tcPr>
            <w:tcW w:w="5529" w:type="dxa"/>
            <w:shd w:val="clear" w:color="auto" w:fill="auto"/>
            <w:noWrap/>
            <w:hideMark/>
          </w:tcPr>
          <w:p w14:paraId="0629377D" w14:textId="77777777" w:rsidR="00CB5118" w:rsidRPr="004F3D51" w:rsidRDefault="00CB5118" w:rsidP="00B17579">
            <w:pPr>
              <w:suppressAutoHyphens w:val="0"/>
              <w:spacing w:before="40" w:after="40" w:line="220" w:lineRule="exact"/>
              <w:ind w:right="113"/>
              <w:rPr>
                <w:sz w:val="18"/>
              </w:rPr>
            </w:pPr>
            <w:r w:rsidRPr="004F3D51">
              <w:rPr>
                <w:sz w:val="18"/>
              </w:rPr>
              <w:t>Право на справедливое судебное разбирательство</w:t>
            </w:r>
          </w:p>
        </w:tc>
        <w:tc>
          <w:tcPr>
            <w:tcW w:w="1841" w:type="dxa"/>
            <w:shd w:val="clear" w:color="auto" w:fill="auto"/>
            <w:noWrap/>
            <w:vAlign w:val="bottom"/>
            <w:hideMark/>
          </w:tcPr>
          <w:p w14:paraId="76427D70" w14:textId="77777777" w:rsidR="00CB5118" w:rsidRPr="004F3D51" w:rsidRDefault="00CB5118" w:rsidP="00B17579">
            <w:pPr>
              <w:suppressAutoHyphens w:val="0"/>
              <w:spacing w:before="40" w:after="40" w:line="220" w:lineRule="exact"/>
              <w:ind w:right="113"/>
              <w:jc w:val="right"/>
              <w:rPr>
                <w:sz w:val="18"/>
              </w:rPr>
            </w:pPr>
            <w:r w:rsidRPr="004F3D51">
              <w:rPr>
                <w:sz w:val="18"/>
              </w:rPr>
              <w:t>18</w:t>
            </w:r>
          </w:p>
        </w:tc>
      </w:tr>
      <w:tr w:rsidR="00CB5118" w:rsidRPr="004F3D51" w14:paraId="0B4BF318" w14:textId="77777777" w:rsidTr="00B17579">
        <w:trPr>
          <w:cantSplit/>
        </w:trPr>
        <w:tc>
          <w:tcPr>
            <w:tcW w:w="5529" w:type="dxa"/>
            <w:shd w:val="clear" w:color="auto" w:fill="auto"/>
            <w:noWrap/>
            <w:hideMark/>
          </w:tcPr>
          <w:p w14:paraId="154D3CA5" w14:textId="77777777" w:rsidR="00CB5118" w:rsidRPr="004F3D51" w:rsidRDefault="00CB5118" w:rsidP="00B17579">
            <w:pPr>
              <w:suppressAutoHyphens w:val="0"/>
              <w:spacing w:before="40" w:after="40" w:line="220" w:lineRule="exact"/>
              <w:ind w:right="113"/>
              <w:rPr>
                <w:sz w:val="18"/>
              </w:rPr>
            </w:pPr>
            <w:r w:rsidRPr="004F3D51">
              <w:rPr>
                <w:sz w:val="18"/>
              </w:rPr>
              <w:t>Разбирательство в разумные сроки</w:t>
            </w:r>
          </w:p>
        </w:tc>
        <w:tc>
          <w:tcPr>
            <w:tcW w:w="1841" w:type="dxa"/>
            <w:shd w:val="clear" w:color="auto" w:fill="auto"/>
            <w:noWrap/>
            <w:vAlign w:val="bottom"/>
            <w:hideMark/>
          </w:tcPr>
          <w:p w14:paraId="4F1C49E7"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2E92513C" w14:textId="77777777" w:rsidTr="00B17579">
        <w:trPr>
          <w:cantSplit/>
        </w:trPr>
        <w:tc>
          <w:tcPr>
            <w:tcW w:w="5529" w:type="dxa"/>
            <w:shd w:val="clear" w:color="auto" w:fill="auto"/>
            <w:noWrap/>
            <w:hideMark/>
          </w:tcPr>
          <w:p w14:paraId="7BB9A0D4" w14:textId="77777777" w:rsidR="00CB5118" w:rsidRPr="004F3D51" w:rsidRDefault="00CB5118" w:rsidP="00B17579">
            <w:pPr>
              <w:suppressAutoHyphens w:val="0"/>
              <w:spacing w:before="40" w:after="40" w:line="220" w:lineRule="exact"/>
              <w:ind w:right="113"/>
              <w:rPr>
                <w:sz w:val="18"/>
              </w:rPr>
            </w:pPr>
            <w:r w:rsidRPr="004F3D51">
              <w:rPr>
                <w:sz w:val="18"/>
              </w:rPr>
              <w:t>Неисполнение судебного решения</w:t>
            </w:r>
          </w:p>
        </w:tc>
        <w:tc>
          <w:tcPr>
            <w:tcW w:w="1841" w:type="dxa"/>
            <w:shd w:val="clear" w:color="auto" w:fill="auto"/>
            <w:noWrap/>
            <w:vAlign w:val="bottom"/>
            <w:hideMark/>
          </w:tcPr>
          <w:p w14:paraId="1B5BDF4D" w14:textId="77777777" w:rsidR="00CB5118" w:rsidRPr="004F3D51" w:rsidRDefault="00CB5118" w:rsidP="00B17579">
            <w:pPr>
              <w:suppressAutoHyphens w:val="0"/>
              <w:spacing w:before="40" w:after="40" w:line="220" w:lineRule="exact"/>
              <w:ind w:right="113"/>
              <w:jc w:val="right"/>
              <w:rPr>
                <w:sz w:val="18"/>
              </w:rPr>
            </w:pPr>
            <w:r w:rsidRPr="004F3D51">
              <w:rPr>
                <w:sz w:val="18"/>
              </w:rPr>
              <w:t>3</w:t>
            </w:r>
          </w:p>
        </w:tc>
      </w:tr>
      <w:tr w:rsidR="00CB5118" w:rsidRPr="004F3D51" w14:paraId="66F18344" w14:textId="77777777" w:rsidTr="00B17579">
        <w:trPr>
          <w:cantSplit/>
        </w:trPr>
        <w:tc>
          <w:tcPr>
            <w:tcW w:w="5529" w:type="dxa"/>
            <w:shd w:val="clear" w:color="auto" w:fill="auto"/>
            <w:noWrap/>
            <w:hideMark/>
          </w:tcPr>
          <w:p w14:paraId="3E43307B" w14:textId="77777777" w:rsidR="00CB5118" w:rsidRPr="004F3D51" w:rsidRDefault="00CB5118" w:rsidP="00B17579">
            <w:pPr>
              <w:suppressAutoHyphens w:val="0"/>
              <w:spacing w:before="40" w:after="40" w:line="220" w:lineRule="exact"/>
              <w:ind w:right="113"/>
              <w:rPr>
                <w:sz w:val="18"/>
              </w:rPr>
            </w:pPr>
            <w:r w:rsidRPr="004F3D51">
              <w:rPr>
                <w:sz w:val="18"/>
              </w:rPr>
              <w:t>Нет наказания без судебного решения</w:t>
            </w:r>
          </w:p>
        </w:tc>
        <w:tc>
          <w:tcPr>
            <w:tcW w:w="1841" w:type="dxa"/>
            <w:shd w:val="clear" w:color="auto" w:fill="auto"/>
            <w:noWrap/>
            <w:vAlign w:val="bottom"/>
            <w:hideMark/>
          </w:tcPr>
          <w:p w14:paraId="32A7B5AD"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5E5FE613" w14:textId="77777777" w:rsidTr="00B17579">
        <w:trPr>
          <w:cantSplit/>
        </w:trPr>
        <w:tc>
          <w:tcPr>
            <w:tcW w:w="5529" w:type="dxa"/>
            <w:shd w:val="clear" w:color="auto" w:fill="auto"/>
            <w:noWrap/>
            <w:hideMark/>
          </w:tcPr>
          <w:p w14:paraId="5A45A43D" w14:textId="77777777" w:rsidR="00CB5118" w:rsidRPr="004F3D51" w:rsidRDefault="00CB5118" w:rsidP="00B17579">
            <w:pPr>
              <w:suppressAutoHyphens w:val="0"/>
              <w:spacing w:before="40" w:after="40" w:line="220" w:lineRule="exact"/>
              <w:ind w:right="113"/>
              <w:rPr>
                <w:sz w:val="18"/>
              </w:rPr>
            </w:pPr>
            <w:r w:rsidRPr="004F3D51">
              <w:rPr>
                <w:sz w:val="18"/>
              </w:rPr>
              <w:t>Право на неприкосновенность частной жизни и семейной жизни</w:t>
            </w:r>
          </w:p>
        </w:tc>
        <w:tc>
          <w:tcPr>
            <w:tcW w:w="1841" w:type="dxa"/>
            <w:shd w:val="clear" w:color="auto" w:fill="auto"/>
            <w:noWrap/>
            <w:vAlign w:val="bottom"/>
            <w:hideMark/>
          </w:tcPr>
          <w:p w14:paraId="3CBA9E83" w14:textId="77777777" w:rsidR="00CB5118" w:rsidRPr="004F3D51" w:rsidRDefault="00CB5118" w:rsidP="00B17579">
            <w:pPr>
              <w:suppressAutoHyphens w:val="0"/>
              <w:spacing w:before="40" w:after="40" w:line="220" w:lineRule="exact"/>
              <w:ind w:right="113"/>
              <w:jc w:val="right"/>
              <w:rPr>
                <w:sz w:val="18"/>
              </w:rPr>
            </w:pPr>
            <w:r w:rsidRPr="004F3D51">
              <w:rPr>
                <w:sz w:val="18"/>
              </w:rPr>
              <w:t>1</w:t>
            </w:r>
          </w:p>
        </w:tc>
      </w:tr>
      <w:tr w:rsidR="00CB5118" w:rsidRPr="004F3D51" w14:paraId="584FFF52" w14:textId="77777777" w:rsidTr="00B17579">
        <w:trPr>
          <w:cantSplit/>
        </w:trPr>
        <w:tc>
          <w:tcPr>
            <w:tcW w:w="5529" w:type="dxa"/>
            <w:shd w:val="clear" w:color="auto" w:fill="auto"/>
            <w:noWrap/>
            <w:hideMark/>
          </w:tcPr>
          <w:p w14:paraId="200A429E" w14:textId="77777777" w:rsidR="00CB5118" w:rsidRPr="004F3D51" w:rsidRDefault="00CB5118" w:rsidP="00B17579">
            <w:pPr>
              <w:suppressAutoHyphens w:val="0"/>
              <w:spacing w:before="40" w:after="40" w:line="220" w:lineRule="exact"/>
              <w:ind w:right="113"/>
              <w:rPr>
                <w:sz w:val="18"/>
              </w:rPr>
            </w:pPr>
            <w:r w:rsidRPr="004F3D51">
              <w:rPr>
                <w:sz w:val="18"/>
              </w:rPr>
              <w:t>Свобода мысли, совести и вероисповедания</w:t>
            </w:r>
          </w:p>
        </w:tc>
        <w:tc>
          <w:tcPr>
            <w:tcW w:w="1841" w:type="dxa"/>
            <w:shd w:val="clear" w:color="auto" w:fill="auto"/>
            <w:noWrap/>
            <w:vAlign w:val="bottom"/>
            <w:hideMark/>
          </w:tcPr>
          <w:p w14:paraId="44AA6776"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5F85F590" w14:textId="77777777" w:rsidTr="00B17579">
        <w:trPr>
          <w:cantSplit/>
        </w:trPr>
        <w:tc>
          <w:tcPr>
            <w:tcW w:w="5529" w:type="dxa"/>
            <w:shd w:val="clear" w:color="auto" w:fill="auto"/>
            <w:noWrap/>
            <w:hideMark/>
          </w:tcPr>
          <w:p w14:paraId="1002C462" w14:textId="77777777" w:rsidR="00CB5118" w:rsidRPr="004F3D51" w:rsidRDefault="00CB5118" w:rsidP="00B17579">
            <w:pPr>
              <w:suppressAutoHyphens w:val="0"/>
              <w:spacing w:before="40" w:after="40" w:line="220" w:lineRule="exact"/>
              <w:ind w:right="113"/>
              <w:rPr>
                <w:sz w:val="18"/>
              </w:rPr>
            </w:pPr>
            <w:r w:rsidRPr="004F3D51">
              <w:rPr>
                <w:sz w:val="18"/>
              </w:rPr>
              <w:t>Свобода слова</w:t>
            </w:r>
          </w:p>
        </w:tc>
        <w:tc>
          <w:tcPr>
            <w:tcW w:w="1841" w:type="dxa"/>
            <w:shd w:val="clear" w:color="auto" w:fill="auto"/>
            <w:noWrap/>
            <w:vAlign w:val="bottom"/>
            <w:hideMark/>
          </w:tcPr>
          <w:p w14:paraId="5534A40A"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203E3CDD" w14:textId="77777777" w:rsidTr="00B17579">
        <w:trPr>
          <w:cantSplit/>
        </w:trPr>
        <w:tc>
          <w:tcPr>
            <w:tcW w:w="5529" w:type="dxa"/>
            <w:shd w:val="clear" w:color="auto" w:fill="auto"/>
            <w:noWrap/>
            <w:hideMark/>
          </w:tcPr>
          <w:p w14:paraId="312A7EAA" w14:textId="77777777" w:rsidR="00CB5118" w:rsidRPr="004F3D51" w:rsidRDefault="00CB5118" w:rsidP="00B17579">
            <w:pPr>
              <w:suppressAutoHyphens w:val="0"/>
              <w:spacing w:before="40" w:after="40" w:line="220" w:lineRule="exact"/>
              <w:ind w:right="113"/>
              <w:rPr>
                <w:sz w:val="18"/>
              </w:rPr>
            </w:pPr>
            <w:r w:rsidRPr="004F3D51">
              <w:rPr>
                <w:sz w:val="18"/>
              </w:rPr>
              <w:t>Свобода собраний и объединений</w:t>
            </w:r>
          </w:p>
        </w:tc>
        <w:tc>
          <w:tcPr>
            <w:tcW w:w="1841" w:type="dxa"/>
            <w:shd w:val="clear" w:color="auto" w:fill="auto"/>
            <w:noWrap/>
            <w:vAlign w:val="bottom"/>
            <w:hideMark/>
          </w:tcPr>
          <w:p w14:paraId="464A0212" w14:textId="77777777" w:rsidR="00CB5118" w:rsidRPr="004F3D51" w:rsidRDefault="00CB5118" w:rsidP="00B17579">
            <w:pPr>
              <w:suppressAutoHyphens w:val="0"/>
              <w:spacing w:before="40" w:after="40" w:line="220" w:lineRule="exact"/>
              <w:ind w:right="113"/>
              <w:jc w:val="right"/>
              <w:rPr>
                <w:sz w:val="18"/>
              </w:rPr>
            </w:pPr>
            <w:r w:rsidRPr="004F3D51">
              <w:rPr>
                <w:sz w:val="18"/>
              </w:rPr>
              <w:t>1</w:t>
            </w:r>
          </w:p>
        </w:tc>
      </w:tr>
      <w:tr w:rsidR="00CB5118" w:rsidRPr="004F3D51" w14:paraId="097799BF" w14:textId="77777777" w:rsidTr="00B17579">
        <w:trPr>
          <w:cantSplit/>
        </w:trPr>
        <w:tc>
          <w:tcPr>
            <w:tcW w:w="5529" w:type="dxa"/>
            <w:shd w:val="clear" w:color="auto" w:fill="auto"/>
            <w:noWrap/>
            <w:hideMark/>
          </w:tcPr>
          <w:p w14:paraId="0EB1B956" w14:textId="77777777" w:rsidR="00CB5118" w:rsidRPr="004F3D51" w:rsidRDefault="00CB5118" w:rsidP="00B17579">
            <w:pPr>
              <w:suppressAutoHyphens w:val="0"/>
              <w:spacing w:before="40" w:after="40" w:line="220" w:lineRule="exact"/>
              <w:ind w:right="113"/>
              <w:rPr>
                <w:sz w:val="18"/>
              </w:rPr>
            </w:pPr>
            <w:r w:rsidRPr="004F3D51">
              <w:rPr>
                <w:sz w:val="18"/>
              </w:rPr>
              <w:t>Право на вступление в брак</w:t>
            </w:r>
          </w:p>
        </w:tc>
        <w:tc>
          <w:tcPr>
            <w:tcW w:w="1841" w:type="dxa"/>
            <w:shd w:val="clear" w:color="auto" w:fill="auto"/>
            <w:noWrap/>
            <w:vAlign w:val="bottom"/>
            <w:hideMark/>
          </w:tcPr>
          <w:p w14:paraId="531FE3EB"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3830641A" w14:textId="77777777" w:rsidTr="00B17579">
        <w:trPr>
          <w:cantSplit/>
        </w:trPr>
        <w:tc>
          <w:tcPr>
            <w:tcW w:w="5529" w:type="dxa"/>
            <w:tcBorders>
              <w:bottom w:val="nil"/>
            </w:tcBorders>
            <w:shd w:val="clear" w:color="auto" w:fill="auto"/>
            <w:noWrap/>
            <w:hideMark/>
          </w:tcPr>
          <w:p w14:paraId="4C51F307" w14:textId="77777777" w:rsidR="00CB5118" w:rsidRPr="004F3D51" w:rsidRDefault="00CB5118" w:rsidP="00B17579">
            <w:pPr>
              <w:suppressAutoHyphens w:val="0"/>
              <w:spacing w:before="40" w:after="40" w:line="220" w:lineRule="exact"/>
              <w:ind w:right="113"/>
              <w:rPr>
                <w:sz w:val="18"/>
              </w:rPr>
            </w:pPr>
            <w:r w:rsidRPr="004F3D51">
              <w:rPr>
                <w:sz w:val="18"/>
              </w:rPr>
              <w:t>Право на эффективное средство правовой защиты</w:t>
            </w:r>
          </w:p>
        </w:tc>
        <w:tc>
          <w:tcPr>
            <w:tcW w:w="1841" w:type="dxa"/>
            <w:tcBorders>
              <w:bottom w:val="nil"/>
            </w:tcBorders>
            <w:shd w:val="clear" w:color="auto" w:fill="auto"/>
            <w:noWrap/>
            <w:vAlign w:val="bottom"/>
            <w:hideMark/>
          </w:tcPr>
          <w:p w14:paraId="7EE527AF" w14:textId="77777777" w:rsidR="00CB5118" w:rsidRPr="004F3D51" w:rsidRDefault="00CB5118" w:rsidP="00B17579">
            <w:pPr>
              <w:suppressAutoHyphens w:val="0"/>
              <w:spacing w:before="40" w:after="40" w:line="220" w:lineRule="exact"/>
              <w:ind w:right="113"/>
              <w:jc w:val="right"/>
              <w:rPr>
                <w:sz w:val="18"/>
              </w:rPr>
            </w:pPr>
            <w:r w:rsidRPr="004F3D51">
              <w:rPr>
                <w:sz w:val="18"/>
              </w:rPr>
              <w:t>3</w:t>
            </w:r>
          </w:p>
        </w:tc>
      </w:tr>
      <w:tr w:rsidR="00CB5118" w:rsidRPr="004F3D51" w14:paraId="60BDAD71" w14:textId="77777777" w:rsidTr="00B17579">
        <w:trPr>
          <w:cantSplit/>
        </w:trPr>
        <w:tc>
          <w:tcPr>
            <w:tcW w:w="5529" w:type="dxa"/>
            <w:tcBorders>
              <w:top w:val="nil"/>
              <w:bottom w:val="nil"/>
            </w:tcBorders>
            <w:shd w:val="clear" w:color="auto" w:fill="auto"/>
            <w:noWrap/>
            <w:hideMark/>
          </w:tcPr>
          <w:p w14:paraId="337D1948" w14:textId="77777777" w:rsidR="00CB5118" w:rsidRPr="004F3D51" w:rsidRDefault="00CB5118" w:rsidP="00B17579">
            <w:pPr>
              <w:suppressAutoHyphens w:val="0"/>
              <w:spacing w:before="40" w:after="40" w:line="220" w:lineRule="exact"/>
              <w:ind w:right="113"/>
              <w:rPr>
                <w:sz w:val="18"/>
              </w:rPr>
            </w:pPr>
            <w:r w:rsidRPr="004F3D51">
              <w:rPr>
                <w:sz w:val="18"/>
              </w:rPr>
              <w:t>Запрещение дискриминации</w:t>
            </w:r>
          </w:p>
        </w:tc>
        <w:tc>
          <w:tcPr>
            <w:tcW w:w="1841" w:type="dxa"/>
            <w:tcBorders>
              <w:top w:val="nil"/>
              <w:bottom w:val="nil"/>
            </w:tcBorders>
            <w:shd w:val="clear" w:color="auto" w:fill="auto"/>
            <w:noWrap/>
            <w:vAlign w:val="bottom"/>
            <w:hideMark/>
          </w:tcPr>
          <w:p w14:paraId="613F9ED8"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26E3541B" w14:textId="77777777" w:rsidTr="00B17579">
        <w:trPr>
          <w:cantSplit/>
        </w:trPr>
        <w:tc>
          <w:tcPr>
            <w:tcW w:w="5529" w:type="dxa"/>
            <w:tcBorders>
              <w:top w:val="nil"/>
              <w:bottom w:val="nil"/>
            </w:tcBorders>
            <w:shd w:val="clear" w:color="auto" w:fill="auto"/>
            <w:noWrap/>
            <w:hideMark/>
          </w:tcPr>
          <w:p w14:paraId="67B3B43F" w14:textId="77777777" w:rsidR="00CB5118" w:rsidRPr="004F3D51" w:rsidRDefault="00CB5118" w:rsidP="00B17579">
            <w:pPr>
              <w:suppressAutoHyphens w:val="0"/>
              <w:spacing w:before="40" w:after="40" w:line="220" w:lineRule="exact"/>
              <w:ind w:right="113"/>
              <w:rPr>
                <w:sz w:val="18"/>
              </w:rPr>
            </w:pPr>
            <w:r w:rsidRPr="004F3D51">
              <w:rPr>
                <w:sz w:val="18"/>
              </w:rPr>
              <w:t>Защита собственности</w:t>
            </w:r>
          </w:p>
        </w:tc>
        <w:tc>
          <w:tcPr>
            <w:tcW w:w="1841" w:type="dxa"/>
            <w:tcBorders>
              <w:top w:val="nil"/>
              <w:bottom w:val="nil"/>
            </w:tcBorders>
            <w:shd w:val="clear" w:color="auto" w:fill="auto"/>
            <w:noWrap/>
            <w:vAlign w:val="bottom"/>
            <w:hideMark/>
          </w:tcPr>
          <w:p w14:paraId="7416B9D0" w14:textId="77777777" w:rsidR="00CB5118" w:rsidRPr="004F3D51" w:rsidRDefault="00CB5118" w:rsidP="00B17579">
            <w:pPr>
              <w:suppressAutoHyphens w:val="0"/>
              <w:spacing w:before="40" w:after="40" w:line="220" w:lineRule="exact"/>
              <w:ind w:right="113"/>
              <w:jc w:val="right"/>
              <w:rPr>
                <w:sz w:val="18"/>
              </w:rPr>
            </w:pPr>
            <w:r w:rsidRPr="004F3D51">
              <w:rPr>
                <w:sz w:val="18"/>
              </w:rPr>
              <w:t>12</w:t>
            </w:r>
          </w:p>
        </w:tc>
      </w:tr>
      <w:tr w:rsidR="00CB5118" w:rsidRPr="004F3D51" w14:paraId="5CEF2117" w14:textId="77777777" w:rsidTr="00B17579">
        <w:trPr>
          <w:cantSplit/>
        </w:trPr>
        <w:tc>
          <w:tcPr>
            <w:tcW w:w="5529" w:type="dxa"/>
            <w:tcBorders>
              <w:top w:val="nil"/>
            </w:tcBorders>
            <w:shd w:val="clear" w:color="auto" w:fill="auto"/>
            <w:noWrap/>
            <w:hideMark/>
          </w:tcPr>
          <w:p w14:paraId="7A1E46E1" w14:textId="77777777" w:rsidR="00CB5118" w:rsidRPr="004F3D51" w:rsidRDefault="00CB5118" w:rsidP="00B17579">
            <w:pPr>
              <w:suppressAutoHyphens w:val="0"/>
              <w:spacing w:before="40" w:after="40" w:line="220" w:lineRule="exact"/>
              <w:ind w:right="113"/>
              <w:rPr>
                <w:sz w:val="18"/>
              </w:rPr>
            </w:pPr>
            <w:r w:rsidRPr="004F3D51">
              <w:rPr>
                <w:sz w:val="18"/>
              </w:rPr>
              <w:t>Право на образование</w:t>
            </w:r>
          </w:p>
        </w:tc>
        <w:tc>
          <w:tcPr>
            <w:tcW w:w="1841" w:type="dxa"/>
            <w:tcBorders>
              <w:top w:val="nil"/>
            </w:tcBorders>
            <w:shd w:val="clear" w:color="auto" w:fill="auto"/>
            <w:noWrap/>
            <w:vAlign w:val="bottom"/>
            <w:hideMark/>
          </w:tcPr>
          <w:p w14:paraId="769212FB"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71737164" w14:textId="77777777" w:rsidTr="00B17579">
        <w:trPr>
          <w:cantSplit/>
        </w:trPr>
        <w:tc>
          <w:tcPr>
            <w:tcW w:w="5529" w:type="dxa"/>
            <w:shd w:val="clear" w:color="auto" w:fill="auto"/>
            <w:noWrap/>
            <w:hideMark/>
          </w:tcPr>
          <w:p w14:paraId="5CD55D93" w14:textId="77777777" w:rsidR="00CB5118" w:rsidRPr="004F3D51" w:rsidRDefault="00CB5118" w:rsidP="00B17579">
            <w:pPr>
              <w:suppressAutoHyphens w:val="0"/>
              <w:spacing w:before="40" w:after="40" w:line="220" w:lineRule="exact"/>
              <w:ind w:right="113"/>
              <w:rPr>
                <w:sz w:val="18"/>
              </w:rPr>
            </w:pPr>
            <w:r w:rsidRPr="004F3D51">
              <w:rPr>
                <w:sz w:val="18"/>
              </w:rPr>
              <w:t>Право на свободные выборы</w:t>
            </w:r>
          </w:p>
        </w:tc>
        <w:tc>
          <w:tcPr>
            <w:tcW w:w="1841" w:type="dxa"/>
            <w:shd w:val="clear" w:color="auto" w:fill="auto"/>
            <w:noWrap/>
            <w:vAlign w:val="bottom"/>
            <w:hideMark/>
          </w:tcPr>
          <w:p w14:paraId="0073B1AA"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50EF3301" w14:textId="77777777" w:rsidTr="00B17579">
        <w:trPr>
          <w:cantSplit/>
        </w:trPr>
        <w:tc>
          <w:tcPr>
            <w:tcW w:w="5529" w:type="dxa"/>
            <w:shd w:val="clear" w:color="auto" w:fill="auto"/>
            <w:noWrap/>
            <w:hideMark/>
          </w:tcPr>
          <w:p w14:paraId="74D1F0BA" w14:textId="77777777" w:rsidR="00CB5118" w:rsidRPr="004F3D51" w:rsidRDefault="00CB5118" w:rsidP="00B17579">
            <w:pPr>
              <w:suppressAutoHyphens w:val="0"/>
              <w:spacing w:before="40" w:after="40" w:line="220" w:lineRule="exact"/>
              <w:ind w:right="113"/>
              <w:rPr>
                <w:sz w:val="18"/>
              </w:rPr>
            </w:pPr>
            <w:r w:rsidRPr="004F3D51">
              <w:rPr>
                <w:sz w:val="18"/>
              </w:rPr>
              <w:t>Право не быть судимым или наказанным дважды</w:t>
            </w:r>
          </w:p>
        </w:tc>
        <w:tc>
          <w:tcPr>
            <w:tcW w:w="1841" w:type="dxa"/>
            <w:shd w:val="clear" w:color="auto" w:fill="auto"/>
            <w:noWrap/>
            <w:vAlign w:val="bottom"/>
            <w:hideMark/>
          </w:tcPr>
          <w:p w14:paraId="350D0E6D" w14:textId="77777777" w:rsidR="00CB5118" w:rsidRPr="004F3D51" w:rsidRDefault="00E31F7B" w:rsidP="00B17579">
            <w:pPr>
              <w:suppressAutoHyphens w:val="0"/>
              <w:spacing w:before="40" w:after="40" w:line="220" w:lineRule="exact"/>
              <w:ind w:right="113"/>
              <w:jc w:val="right"/>
              <w:rPr>
                <w:sz w:val="18"/>
              </w:rPr>
            </w:pPr>
            <w:r>
              <w:t>–</w:t>
            </w:r>
          </w:p>
        </w:tc>
      </w:tr>
      <w:tr w:rsidR="00CB5118" w:rsidRPr="004F3D51" w14:paraId="291404E9" w14:textId="77777777" w:rsidTr="00B17579">
        <w:trPr>
          <w:cantSplit/>
        </w:trPr>
        <w:tc>
          <w:tcPr>
            <w:tcW w:w="5529" w:type="dxa"/>
            <w:shd w:val="clear" w:color="auto" w:fill="auto"/>
            <w:noWrap/>
            <w:hideMark/>
          </w:tcPr>
          <w:p w14:paraId="03848B2D" w14:textId="77777777" w:rsidR="00CB5118" w:rsidRPr="004F3D51" w:rsidRDefault="00CB5118" w:rsidP="00B17579">
            <w:pPr>
              <w:suppressAutoHyphens w:val="0"/>
              <w:spacing w:before="40" w:after="40" w:line="220" w:lineRule="exact"/>
              <w:ind w:right="113"/>
              <w:rPr>
                <w:sz w:val="18"/>
              </w:rPr>
            </w:pPr>
            <w:r w:rsidRPr="004F3D51">
              <w:rPr>
                <w:sz w:val="18"/>
              </w:rPr>
              <w:t>Другие статьи конвенции</w:t>
            </w:r>
          </w:p>
        </w:tc>
        <w:tc>
          <w:tcPr>
            <w:tcW w:w="1841" w:type="dxa"/>
            <w:shd w:val="clear" w:color="auto" w:fill="auto"/>
            <w:noWrap/>
            <w:vAlign w:val="bottom"/>
            <w:hideMark/>
          </w:tcPr>
          <w:p w14:paraId="0EDC00B6" w14:textId="77777777" w:rsidR="00CB5118" w:rsidRPr="004F3D51" w:rsidRDefault="00E31F7B" w:rsidP="00B17579">
            <w:pPr>
              <w:suppressAutoHyphens w:val="0"/>
              <w:spacing w:before="40" w:after="40" w:line="220" w:lineRule="exact"/>
              <w:ind w:right="113"/>
              <w:jc w:val="right"/>
              <w:rPr>
                <w:sz w:val="18"/>
              </w:rPr>
            </w:pPr>
            <w:r>
              <w:t>–</w:t>
            </w:r>
          </w:p>
        </w:tc>
      </w:tr>
    </w:tbl>
    <w:p w14:paraId="000D1A5E" w14:textId="77777777" w:rsidR="00CB5118" w:rsidRPr="004F3D51" w:rsidRDefault="00CB5118" w:rsidP="00032118">
      <w:pPr>
        <w:pStyle w:val="SingleTxtG"/>
        <w:spacing w:before="120"/>
      </w:pPr>
      <w:r w:rsidRPr="004F3D51">
        <w:t>147.</w:t>
      </w:r>
      <w:r w:rsidRPr="004F3D51">
        <w:tab/>
        <w:t>Согласно конституции, каждый всегда имеет право на получение помощи уполномоченного по правам человека, когда происходит нарушение его прав и свобод, закрепленных конституцией и законами, со стороны государства, органов местного самоуправления и должностных лиц, а также со стороны организаций в случаях, предусмотренных законом.</w:t>
      </w:r>
    </w:p>
    <w:p w14:paraId="11B932B6" w14:textId="77777777" w:rsidR="00CB5118" w:rsidRPr="004F3D51" w:rsidRDefault="00CB5118" w:rsidP="00CB5118">
      <w:pPr>
        <w:pStyle w:val="SingleTxtG"/>
      </w:pPr>
      <w:r w:rsidRPr="004F3D51">
        <w:t>148.</w:t>
      </w:r>
      <w:r w:rsidRPr="004F3D51">
        <w:tab/>
        <w:t>Институт уполномоченного по правам человека создан в Армении в 2004 году. В результате поправок, внесенных в конституцию путем проведения референдума 2005 года, был принят ряд правовых норм, определивших роль и значение уполномоченного по правам человека как конституционного института. Гарантии независимости и неприкосновенности уполномоченного по правам человека так же, как и обязанность государственных органов и органов местного самоуправления сотрудничать с таким уполномоченным, закреплены конституцией.</w:t>
      </w:r>
    </w:p>
    <w:p w14:paraId="08DB2A31" w14:textId="77777777" w:rsidR="00CB5118" w:rsidRPr="004F3D51" w:rsidRDefault="00CB5118" w:rsidP="00CB5118">
      <w:pPr>
        <w:pStyle w:val="SingleTxtG"/>
      </w:pPr>
      <w:r w:rsidRPr="004F3D51">
        <w:t>149.</w:t>
      </w:r>
      <w:r w:rsidRPr="004F3D51">
        <w:tab/>
        <w:t>Уполномоченный по правам человека является независимым и постоянным должностным лицом на конституционном уровне. Роль уполномоченного по правам человека была пересмотрена в результате поправок, внесенных в конституцию в 2015 году. С одной стороны, вопрос о значении этого органа был поднят для совершенствования правовой системы страны, с другой стороны, было закреплено абсолютное право каждого обращаться к уполномоченному по правам человека.</w:t>
      </w:r>
    </w:p>
    <w:p w14:paraId="5AEE522A" w14:textId="77777777" w:rsidR="00CB5118" w:rsidRPr="004F3D51" w:rsidRDefault="00CB5118" w:rsidP="00CB5118">
      <w:pPr>
        <w:pStyle w:val="SingleTxtG"/>
      </w:pPr>
      <w:r w:rsidRPr="004F3D51">
        <w:t>150.</w:t>
      </w:r>
      <w:r w:rsidRPr="004F3D51">
        <w:tab/>
        <w:t xml:space="preserve">В результате поправок, внесенных в конституцию путем проведения референдума 2015 года, основные функции и полномочия уполномоченного по правам человека, а также порядок его избрания, отдельно рассмотрены в главе 10, которая гласит, что уполномоченный по правам человека избирается Национальным собранием по рекомендации компетентного постоянного комитета Национального собрания не менее, чем тремя пятыми голосов от общего числа депутатов на шестилетний срок. Конституцией закреплено, что уполномоченный по правам человека является независимым должностным лицом, которое следит за соблюдением прав и свобод человека со стороны государственных органов и органов местного самоуправления и должностных лиц, а в случаях, предусмотренных законом об </w:t>
      </w:r>
      <w:r w:rsidRPr="004F3D51">
        <w:lastRenderedPageBreak/>
        <w:t>уполномоченном по правам человека, и со стороны организаций, а также содействует восстановлению нарушенных прав и свобод и совершенствованию нормативно-правовых актов, касающихся прав и свобод человека.</w:t>
      </w:r>
    </w:p>
    <w:p w14:paraId="03D2FE08" w14:textId="77777777" w:rsidR="00CB5118" w:rsidRPr="004F3D51" w:rsidRDefault="00CB5118" w:rsidP="00CB5118">
      <w:pPr>
        <w:pStyle w:val="SingleTxtG"/>
      </w:pPr>
      <w:r w:rsidRPr="004F3D51">
        <w:t>151.</w:t>
      </w:r>
      <w:r w:rsidRPr="004F3D51">
        <w:tab/>
        <w:t>Право неприкосновенности, предусмотренное для депутата Национального собрания, распространяется на уполномоченного по правам человека. Уполномоченный по правам человека не может в течение срока своих полномочий быть членом какой бы то ни было политической партии или иным образом участвовать в политической деятельности. Он должен проявлять политическую сдержанность при публичных выступлениях.</w:t>
      </w:r>
    </w:p>
    <w:p w14:paraId="506821F7" w14:textId="77777777" w:rsidR="00CB5118" w:rsidRPr="004F3D51" w:rsidRDefault="00CB5118" w:rsidP="00CB5118">
      <w:pPr>
        <w:pStyle w:val="SingleTxtG"/>
        <w:rPr>
          <w:spacing w:val="-4"/>
        </w:rPr>
      </w:pPr>
      <w:r w:rsidRPr="004F3D51">
        <w:rPr>
          <w:spacing w:val="-4"/>
        </w:rPr>
        <w:t>152.</w:t>
      </w:r>
      <w:r w:rsidRPr="004F3D51">
        <w:tab/>
      </w:r>
      <w:r w:rsidRPr="004F3D51">
        <w:rPr>
          <w:spacing w:val="-4"/>
        </w:rPr>
        <w:t xml:space="preserve">16 декабря 2016 года Национальное собрание Республики Армения приняло конституционный закон Республики Армения «Об уполномоченном по правам человека», который имеет первостепенное значение для повышения роли уполномоченного по правам человека, а также укрепления его международной репутации. Закон предусматривает, что жалоба должна быть представлена уполномоченному в течение года с момента, когда заявитель узнал или должен был узнать о (якобы, имевшем место) нарушении его прав и свобод. Уполномоченный по правам человека </w:t>
      </w:r>
      <w:r>
        <w:t>–</w:t>
      </w:r>
      <w:r w:rsidRPr="004F3D51">
        <w:rPr>
          <w:spacing w:val="-4"/>
        </w:rPr>
        <w:t xml:space="preserve"> сразу же после получения и регистрации жалобы </w:t>
      </w:r>
      <w:r>
        <w:t>–</w:t>
      </w:r>
      <w:r w:rsidRPr="004F3D51">
        <w:rPr>
          <w:spacing w:val="-4"/>
        </w:rPr>
        <w:t xml:space="preserve"> рассматривает жалобу, как положено уполномоченному, и выносит решение о принятии жалобы к рассмотрению; отказе в рассмотрении жалобы; предоставлении лицу, обратившемуся с жалобой, возможных средств защиты его прав и свобод; передаче жалобы на рассмотрение другого органа.</w:t>
      </w:r>
    </w:p>
    <w:p w14:paraId="45EBEF40" w14:textId="77777777" w:rsidR="00CB5118" w:rsidRPr="004F3D51" w:rsidRDefault="00CB5118" w:rsidP="00CB5118">
      <w:pPr>
        <w:pStyle w:val="SingleTxtG"/>
      </w:pPr>
      <w:r w:rsidRPr="004F3D51">
        <w:t>153.</w:t>
      </w:r>
      <w:r w:rsidRPr="004F3D51">
        <w:tab/>
        <w:t>Правовой статус уполномоченного по правам человека применительно к рассмотрению индивидуальных жалоб, а также степень его институционального влияния были подняты законом на новый уровень. Уполномоченный по правам человека наделен полномочиями, которые позволяют ему вносить вклад в решение системных проблем, связанных с защитой прав человека в стране, действуя на упреждение. Вышесказанное касается, в частности, возможности иметь своих представителей в конституционном суде и Национальном собрании или механизмов представления компетентным органам рекомендаций, имеющих отношение к предотвращению пыток, достижению результатов и т.</w:t>
      </w:r>
      <w:r>
        <w:t> </w:t>
      </w:r>
      <w:r w:rsidRPr="004F3D51">
        <w:t>д.</w:t>
      </w:r>
    </w:p>
    <w:p w14:paraId="07464105" w14:textId="77777777" w:rsidR="00CB5118" w:rsidRPr="004F3D51" w:rsidRDefault="00CB5118" w:rsidP="00CB5118">
      <w:pPr>
        <w:pStyle w:val="SingleTxtG"/>
      </w:pPr>
      <w:r w:rsidRPr="004F3D51">
        <w:t>154.</w:t>
      </w:r>
      <w:r w:rsidRPr="004F3D51">
        <w:tab/>
        <w:t>Деятельность уполномоченного по правам человека в отдельных областях, в частности в области предотвращения пыток, совершенствования нормативно-правовых актов и т.</w:t>
      </w:r>
      <w:r>
        <w:t> </w:t>
      </w:r>
      <w:r w:rsidRPr="004F3D51">
        <w:t>п., регулируется особыми нормами. Закон гласит, что уполномоченный по правам человека должен следить за применением положений Конвенции ООН о правах ребенка, а также предупреждать нарушения прав ребенка и защищать их. Кроме того, статус Национального превентивного механизма уполномоченного по правам человека, предусмотренный Факультативным протоколом к Конвенции ООН против пыток и других жестоких, бесчеловечных или унижающих достоинство видов обращения и наказания, закреплен законом.</w:t>
      </w:r>
    </w:p>
    <w:p w14:paraId="2D391D55" w14:textId="77777777" w:rsidR="00CB5118" w:rsidRPr="004F3D51" w:rsidRDefault="00CB5118" w:rsidP="00CB5118">
      <w:pPr>
        <w:pStyle w:val="SingleTxtG"/>
      </w:pPr>
      <w:r w:rsidRPr="004F3D51">
        <w:t>155.</w:t>
      </w:r>
      <w:r w:rsidRPr="004F3D51">
        <w:tab/>
        <w:t>Этим законом определен также статус аппарата уполномоченного по правам человека: законом предусмотрены нормы, касающиеся запрещения подвергать допросу как компетентных представителей аппарата, так и представителей неправительственных организаций, а также независимых экспертов и т.</w:t>
      </w:r>
      <w:r>
        <w:t> </w:t>
      </w:r>
      <w:r w:rsidRPr="004F3D51">
        <w:t>д., избираемых с помощью механизма общественного контроля. Конституционными положениями были также усилены финансовые гарантии для сотрудников аппарата. В</w:t>
      </w:r>
      <w:r w:rsidR="00032118">
        <w:t> </w:t>
      </w:r>
      <w:r w:rsidRPr="004F3D51">
        <w:t xml:space="preserve">частности, законом предусмотрено, что каждый год объем ассигнований, выделяемых госбюджетом на финансирование деятельности уполномоченного по правам человека и его аппарата, а также уполномоченного по правам человека как национального превентивного механизма, не может быть меньше объема ассигнований, выделенных госбюджетом в предыдущем году. Законом также предусмотрено, что государственные органы и </w:t>
      </w:r>
      <w:proofErr w:type="gramStart"/>
      <w:r w:rsidRPr="004F3D51">
        <w:t>органы</w:t>
      </w:r>
      <w:proofErr w:type="gramEnd"/>
      <w:r w:rsidRPr="004F3D51">
        <w:t xml:space="preserve"> и организации местного самоуправления обязаны оказывать уполномоченному по правам человека помощь в его деятельности.</w:t>
      </w:r>
    </w:p>
    <w:p w14:paraId="0327086B" w14:textId="77777777" w:rsidR="00CB5118" w:rsidRPr="004F3D51" w:rsidRDefault="00CB5118" w:rsidP="00CB5118">
      <w:pPr>
        <w:pStyle w:val="SingleTxtG"/>
      </w:pPr>
      <w:r w:rsidRPr="004F3D51">
        <w:t>156.</w:t>
      </w:r>
      <w:r w:rsidRPr="004F3D51">
        <w:tab/>
        <w:t xml:space="preserve">В соответствии с конституцией Республики Армения и конституционным законом Республики Армения «О защитнике прав человека» уполномоченный по правам человека обязан ежегодно сообщать Национальному собранию о работе, проделанной за предыдущий год, а также о состоянии защиты прав и свобод человека, </w:t>
      </w:r>
      <w:r w:rsidRPr="004F3D51">
        <w:lastRenderedPageBreak/>
        <w:t>и, выполняя роль национального превентивного механизма, уполномоченный по правам человека публикует отдельное сообщение о мероприятиях, проведенных в предыдущем году. Когда речь идет о конкретных случаях, получивших общественный резонанс, или грубых нарушениях прав человека, уполномоченный по правам человека может также готовить специальные публичные доклады или сообщения, которые могут отражать не только случаи и факты нарушения прав, но и содержать рекомендации по совершенствованию нормативно-правовых актов, касающихся прав и свобод человека.</w:t>
      </w:r>
    </w:p>
    <w:p w14:paraId="0B7AAFBD" w14:textId="77777777" w:rsidR="00CB5118" w:rsidRPr="004F3D51" w:rsidRDefault="00CB5118" w:rsidP="00CB5118">
      <w:pPr>
        <w:pStyle w:val="SingleTxtG"/>
      </w:pPr>
      <w:r w:rsidRPr="004F3D51">
        <w:t>157.</w:t>
      </w:r>
      <w:r w:rsidRPr="004F3D51">
        <w:tab/>
        <w:t>В 2013 году институту уполномоченного по правам человека Республики Армения была присвоена высшая категория «А», что указывает на полное соответствие этого института Парижским принципам, а также гарантирует ему статус национального учреждения, аккредитованного при Организации объединенных Наций.</w:t>
      </w:r>
    </w:p>
    <w:p w14:paraId="7CB4A858" w14:textId="77777777" w:rsidR="00CB5118" w:rsidRPr="004F3D51" w:rsidRDefault="00CB5118" w:rsidP="00CB5118">
      <w:pPr>
        <w:pStyle w:val="H1G"/>
      </w:pPr>
      <w:r w:rsidRPr="004F3D51">
        <w:tab/>
      </w:r>
      <w:bookmarkStart w:id="64" w:name="_Toc15998987"/>
      <w:bookmarkStart w:id="65" w:name="_Toc16234441"/>
      <w:r w:rsidRPr="004F3D51">
        <w:t>Е.</w:t>
      </w:r>
      <w:r w:rsidRPr="004F3D51">
        <w:tab/>
        <w:t>Рамки, в которых осуществляется поощрение прав человека на</w:t>
      </w:r>
      <w:r w:rsidR="00032118">
        <w:t> </w:t>
      </w:r>
      <w:r w:rsidRPr="004F3D51">
        <w:t>национальном уровне</w:t>
      </w:r>
      <w:bookmarkEnd w:id="64"/>
      <w:bookmarkEnd w:id="65"/>
    </w:p>
    <w:p w14:paraId="39AB4221" w14:textId="77777777" w:rsidR="00CB5118" w:rsidRPr="004F3D51" w:rsidRDefault="00CB5118" w:rsidP="00CB5118">
      <w:pPr>
        <w:pStyle w:val="SingleTxtG"/>
      </w:pPr>
      <w:r w:rsidRPr="004F3D51">
        <w:t>158.</w:t>
      </w:r>
      <w:r w:rsidRPr="004F3D51">
        <w:tab/>
        <w:t>В Республике Армения действует ряд государственных структур и подструктур, которые внимательно следят за защитой прав человека. Уже упоминался институт уполномоченного по правам человека, создание и дальнейшее укрепление которого стало важным шагом на пути регулируемой законом защиты прав человека в стране.</w:t>
      </w:r>
    </w:p>
    <w:p w14:paraId="7A14B497" w14:textId="77777777" w:rsidR="00CB5118" w:rsidRPr="004F3D51" w:rsidRDefault="00CB5118" w:rsidP="00CB5118">
      <w:pPr>
        <w:pStyle w:val="SingleTxtG"/>
      </w:pPr>
      <w:r w:rsidRPr="004F3D51">
        <w:t>159.</w:t>
      </w:r>
      <w:r w:rsidRPr="004F3D51">
        <w:tab/>
        <w:t>После недавних реформ полномочия уполномоченного по правам человека были расширены и стали распространяться на поощрение прав человека на национальном уровне. Во-первых, ежегодные сообщения, очередные и внеочередные доклады, представляемые уполномоченным по правам человека, а также его публичные заявления по системным вопросам, имеют исключительное значение для повышения правовой грамотности населения в том, что касается масштабов гарантий и защиты прав человека. Кроме того, конституционный закон Республики Армения «Об уполномоченном по правам человека» наделил уполномоченного по правам человека полномочиями в области образования. Так уполномоченный по правам человека может проводить для сотрудников аппарата уполномоченного, а также для заинтересованных лиц и организаций тренинги по вопросам, касающимся прав и свобод человека.</w:t>
      </w:r>
    </w:p>
    <w:p w14:paraId="07610570" w14:textId="77777777" w:rsidR="00CB5118" w:rsidRPr="004F3D51" w:rsidRDefault="00CB5118" w:rsidP="00CB5118">
      <w:pPr>
        <w:pStyle w:val="SingleTxtG"/>
      </w:pPr>
      <w:r w:rsidRPr="004F3D51">
        <w:t>160.</w:t>
      </w:r>
      <w:r w:rsidRPr="004F3D51">
        <w:tab/>
        <w:t>После конституционных поправок 2015 года в Армении была создана парламентская система управления, что привело к расширению функций Национального собрания в осуществлении парламентского контроля, который в соответствии с конституцией поручен постоянным комитетам Национального собрания. Конституционное закрепление такого положения призвано повысить роль парламента и внедрить эффективные механизмы защиты прав человека.</w:t>
      </w:r>
    </w:p>
    <w:p w14:paraId="301A417A" w14:textId="77777777" w:rsidR="00CB5118" w:rsidRPr="004F3D51" w:rsidRDefault="00CB5118" w:rsidP="00CB5118">
      <w:pPr>
        <w:pStyle w:val="SingleTxtG"/>
      </w:pPr>
      <w:r w:rsidRPr="004F3D51">
        <w:t>161.</w:t>
      </w:r>
      <w:r w:rsidRPr="004F3D51">
        <w:tab/>
        <w:t>В Национальном собрании контролем за защитой прав человека занимается Постоянный комитет по государственно-правовым вопросам и Постоянный комитет по защите прав человека и связям с общественностью. Круг полномочий комитетов достаточно широк и включает в себя такие сферы, как поправки к конституции, избирательная система, конституционный суд, судебная система, защита прав человека, права ребенка, информационно-пропагандистская деятельность, политические партии, неправительственные организации, религия, правовое равенство женщин и мужчин, национальные меньшинства и т.</w:t>
      </w:r>
      <w:r>
        <w:t> </w:t>
      </w:r>
      <w:r w:rsidRPr="004F3D51">
        <w:t>д. На заседаниях, созываемых в порядке, установленном законом, комитеты рассматривают представляемые законодательные инициативы, выявляя проблемы, касающиеся защиты прав человека и возможных коллизий с другими правовыми актами. Что</w:t>
      </w:r>
      <w:r w:rsidR="00032118">
        <w:t> </w:t>
      </w:r>
      <w:r w:rsidRPr="004F3D51">
        <w:t>касается разъяснения вопросов, связанных с осуществлением парламентского контроля, то комитет может, по своему усмотрению, приглашать для выступления перед ним компетентных должностных лиц, которые обязаны присутствовать на заседании Комитета и отвечать на вопросы. Кроме того, комитет регулярно проводит парламентские слушания по законопроектам, имеющим широкий общественный резонанс, и в этом формате активно сотрудничает с гражданским обществом.</w:t>
      </w:r>
    </w:p>
    <w:p w14:paraId="7A4EAA1A" w14:textId="77777777" w:rsidR="00CB5118" w:rsidRPr="004F3D51" w:rsidRDefault="00CB5118" w:rsidP="00CB5118">
      <w:pPr>
        <w:pStyle w:val="SingleTxtG"/>
      </w:pPr>
      <w:r w:rsidRPr="004F3D51">
        <w:lastRenderedPageBreak/>
        <w:t>162.</w:t>
      </w:r>
      <w:r w:rsidRPr="004F3D51">
        <w:tab/>
        <w:t>С 2000 года при премьер-министре Республики Армения работает Совет по делам женщин, занимающийся координацией деятельности по решению ключевых вопросов, касающихся женщин Армении. В состав Совета входят наиболее проявившие себя представительницы исполнительной и законодательной власти, а</w:t>
      </w:r>
      <w:r w:rsidR="00193FA7">
        <w:t> </w:t>
      </w:r>
      <w:r w:rsidRPr="004F3D51">
        <w:t>также неправительственных организаций, творческих союзов и культуры.</w:t>
      </w:r>
    </w:p>
    <w:p w14:paraId="36E09DE8" w14:textId="77777777" w:rsidR="00CB5118" w:rsidRPr="004F3D51" w:rsidRDefault="00CB5118" w:rsidP="00CB5118">
      <w:pPr>
        <w:pStyle w:val="SingleTxtG"/>
      </w:pPr>
      <w:r w:rsidRPr="004F3D51">
        <w:t>163.</w:t>
      </w:r>
      <w:r w:rsidRPr="004F3D51">
        <w:tab/>
        <w:t>С 2000 года работает Координационный совет по делам национальных меньшинств, который занимается главным образом поощрением и защитой прав и свобод национальных меньшинств в Армении, а также обсуждением, анализом правовых актов, связанных с этой стороной жизни, и подготовкой рекомендаций по ним. Этот совет призван обеспечивать защиту прав национальных меньшинств, способствовать укреплению связей между ними, а также повышать эффективность участия государства в том, что касается решения особых образовательных, культурных, правовых и других проблем. В состав совета входят по два представителя, выдвинутых от 11 национальных меньшинств, проживающих в Республике Армения.</w:t>
      </w:r>
    </w:p>
    <w:p w14:paraId="6216ADDD" w14:textId="77777777" w:rsidR="00CB5118" w:rsidRPr="004F3D51" w:rsidRDefault="00CB5118" w:rsidP="00CB5118">
      <w:pPr>
        <w:pStyle w:val="SingleTxtG"/>
      </w:pPr>
      <w:r w:rsidRPr="004F3D51">
        <w:t>164.</w:t>
      </w:r>
      <w:r w:rsidRPr="004F3D51">
        <w:tab/>
        <w:t>Национальная комиссия по защите прав ребенка, созданная по решению премьер-министра Республики Армения № 835-N от 28 октября 2005 года, в состав которой входят представители органов государственного управления и неправительственных организаций, занимается защитой прав ребенка.</w:t>
      </w:r>
    </w:p>
    <w:p w14:paraId="1B18D64C" w14:textId="77777777" w:rsidR="00CB5118" w:rsidRPr="004F3D51" w:rsidRDefault="00CB5118" w:rsidP="00CB5118">
      <w:pPr>
        <w:pStyle w:val="SingleTxtG"/>
      </w:pPr>
      <w:r w:rsidRPr="004F3D51">
        <w:t>165.</w:t>
      </w:r>
      <w:r w:rsidRPr="004F3D51">
        <w:tab/>
        <w:t>Национальная комиссия по делам инвалидов, созданная по решению премьер-министра Республики Армения № 98-N от 25 февраля 2008 года, в состав которой входят представители органов государственного управления и неправительственных организаций, занимающихся проблемами инвалидов, на правах равного участия.</w:t>
      </w:r>
    </w:p>
    <w:p w14:paraId="22E1E160" w14:textId="77777777" w:rsidR="00CB5118" w:rsidRPr="004F3D51" w:rsidRDefault="00CB5118" w:rsidP="00CB5118">
      <w:pPr>
        <w:pStyle w:val="SingleTxtG"/>
      </w:pPr>
      <w:r w:rsidRPr="004F3D51">
        <w:t>166.</w:t>
      </w:r>
      <w:r w:rsidRPr="004F3D51">
        <w:tab/>
        <w:t>В 2004 году создан Департамент по делам национальных меньшинств и религий аппарата правительства Республики Армения, который отвечает за регулирование отношений между государством и религиозными организациями в соответствии с законом Республики Армения «О свободе совести и религиозных организациях». На</w:t>
      </w:r>
      <w:r w:rsidR="00032118">
        <w:t> </w:t>
      </w:r>
      <w:r w:rsidRPr="004F3D51">
        <w:t>этот департамент возложены также функции органа, уполномоченного правительством Республики Армения «обеспечивать сохранение традиций представителей национальных меньшинств и защиту их права на развитие языка и культуры».</w:t>
      </w:r>
    </w:p>
    <w:p w14:paraId="4E8FE974" w14:textId="77777777" w:rsidR="00CB5118" w:rsidRPr="004F3D51" w:rsidRDefault="00CB5118" w:rsidP="00CB5118">
      <w:pPr>
        <w:pStyle w:val="SingleTxtG"/>
      </w:pPr>
      <w:r w:rsidRPr="004F3D51">
        <w:t>167.</w:t>
      </w:r>
      <w:r w:rsidRPr="004F3D51">
        <w:tab/>
        <w:t>С 2008 года действует Общественный совет, за которым после референдума 2015 года конституцией закреплен статус консультативного органа правительства. Среди прочего, Общественный совет занимается также вопросами, касающимися прав человека. В частности, при Общественном совете действуют Комиссия по развитию гражданского общества, Комиссия по делам национальных меньшинств, Комиссии по демографическим и гендерным вопросам, а также Комиссия по вопросам религии, диаспоры и международной интеграции, сферу деятельности которых тесно связана с вопросами защиты прав человека в Армении.</w:t>
      </w:r>
    </w:p>
    <w:p w14:paraId="01FBEF38" w14:textId="77777777" w:rsidR="00CB5118" w:rsidRPr="004F3D51" w:rsidRDefault="00CB5118" w:rsidP="00CB5118">
      <w:pPr>
        <w:pStyle w:val="SingleTxtG"/>
      </w:pPr>
      <w:r w:rsidRPr="004F3D51">
        <w:t>168.</w:t>
      </w:r>
      <w:r w:rsidRPr="004F3D51">
        <w:tab/>
        <w:t>Развитие гражданского общества Армении еще продолжается, причем в последние годы оно существенно ускорилось, и в этом направлении удалось добиться значительных успехов. Роль неправительственных организаций и представителей гражданского общества в социально-политических процессах заметно повысилась, что обусловлено гарантиями, предоставленными в результате совершенствования законодательства. Неправительственные организации, напрямую способствуют распространению ценностей прав человека и вносят значительный вклад в защиту этих прав. Это в первую очередь касается защиты прав ребенка, женщин, национальных меньшинств, молодежи, пенсионеров, инвалидов, беженцев и заключенных. Многие НПО регулярно проводят исследования в области защиты прав человека, разрабатывают различные программы профилактики нарушений и просвещения населения. В то же время государственные структуры Республики Армения активно сотрудничают с представителями гражданского общества и НПО, привлекая их к участию в деятельности различных консультативных органов, а также организуя разные формы совместного обсуждения.</w:t>
      </w:r>
    </w:p>
    <w:p w14:paraId="3914F649" w14:textId="77777777" w:rsidR="00CB5118" w:rsidRPr="004F3D51" w:rsidRDefault="00CB5118" w:rsidP="00CB5118">
      <w:pPr>
        <w:pStyle w:val="SingleTxtG"/>
      </w:pPr>
      <w:r w:rsidRPr="004F3D51">
        <w:t>169.</w:t>
      </w:r>
      <w:r w:rsidRPr="004F3D51">
        <w:tab/>
        <w:t>Примером тесного сотрудничества с гражданским обществом может служить разработка плана действий на 2017</w:t>
      </w:r>
      <w:r>
        <w:t>–</w:t>
      </w:r>
      <w:r w:rsidRPr="004F3D51">
        <w:t xml:space="preserve">2019 годы на основе Национальной стратегии по защите прав человека, в рамках которой представители гражданского общества </w:t>
      </w:r>
      <w:r w:rsidRPr="004F3D51">
        <w:lastRenderedPageBreak/>
        <w:t xml:space="preserve">подготовили около 150 рекомендаций, </w:t>
      </w:r>
      <w:proofErr w:type="spellStart"/>
      <w:r w:rsidRPr="004F3D51">
        <w:t>обсуждавшихся</w:t>
      </w:r>
      <w:proofErr w:type="spellEnd"/>
      <w:r w:rsidRPr="004F3D51">
        <w:t xml:space="preserve"> в ходе 10 секторальных сессий. Кроме того, надо отметить еще один пример успешной работы с неправительственными организациями </w:t>
      </w:r>
      <w:r>
        <w:t>–</w:t>
      </w:r>
      <w:r w:rsidRPr="004F3D51">
        <w:t xml:space="preserve"> сотрудничество между государственными органами и неправительственными организациями в подготовке национальных докладов Республики Армения, которые представляются контрольным органам ООН и Совета Европы (см. также пункт 187).</w:t>
      </w:r>
    </w:p>
    <w:p w14:paraId="7439182C" w14:textId="77777777" w:rsidR="00CB5118" w:rsidRPr="004F3D51" w:rsidRDefault="00CB5118" w:rsidP="00CB5118">
      <w:pPr>
        <w:pStyle w:val="SingleTxtG"/>
      </w:pPr>
      <w:r w:rsidRPr="004F3D51">
        <w:t>170.</w:t>
      </w:r>
      <w:r w:rsidRPr="004F3D51">
        <w:tab/>
        <w:t>В соответствии с решением правительства Республики Армения, принятым в 2015 году, вводится институт общественных советов, сформированных при министерствах, поскольку это обусловлено необходимостью обеспечения участия гражданского общества в выполнении задач и достижении целей, поставленных перед министерством.</w:t>
      </w:r>
    </w:p>
    <w:p w14:paraId="4D615608" w14:textId="77777777" w:rsidR="00CB5118" w:rsidRPr="004F3D51" w:rsidRDefault="00CB5118" w:rsidP="00CB5118">
      <w:pPr>
        <w:pStyle w:val="SingleTxtG"/>
      </w:pPr>
      <w:r w:rsidRPr="004F3D51">
        <w:t>171.</w:t>
      </w:r>
      <w:r w:rsidRPr="004F3D51">
        <w:tab/>
        <w:t>В 2017 году министерство юстиции Республики Армения запустило платформу www.e-draft.am, которая позволяет представителям гражданского общества активно участвовать в законотворческой деятельности. Этот веб</w:t>
      </w:r>
      <w:r w:rsidR="00193FA7">
        <w:t>-</w:t>
      </w:r>
      <w:r w:rsidRPr="004F3D51">
        <w:t>сайт дает также возможность знакомиться с размещенными на нем проектами, следить за их дальнейшей судьбой, читать представляемые комментарии, а в случае регистрации на веб</w:t>
      </w:r>
      <w:r w:rsidR="00193FA7">
        <w:t>-</w:t>
      </w:r>
      <w:r w:rsidRPr="004F3D51">
        <w:t>сайте и направлять свои замечания, знакомиться с резюме замечаний по проектам, принятыми рекомендациями и обоснованием отказа в принятии.</w:t>
      </w:r>
    </w:p>
    <w:p w14:paraId="2A2E4919" w14:textId="77777777" w:rsidR="00CB5118" w:rsidRPr="004F3D51" w:rsidRDefault="00CB5118" w:rsidP="00CB5118">
      <w:pPr>
        <w:pStyle w:val="SingleTxtG"/>
      </w:pPr>
      <w:r w:rsidRPr="004F3D51">
        <w:t>172.</w:t>
      </w:r>
      <w:r w:rsidRPr="004F3D51">
        <w:tab/>
        <w:t>Республика Армения уделяет особое внимание образованию в области прав человека, считая его важнейшим фактором, способствующим развитию демократии. Общеобразовательные программы включают темы, посвященные толерантности, правам человека, расовой дискриминации, истории и культуре национальных меньшинств. В учебную программу 2</w:t>
      </w:r>
      <w:r>
        <w:t>–</w:t>
      </w:r>
      <w:r w:rsidRPr="004F3D51">
        <w:t>4 классов общеобразовательных школ введена тема «Я и окружающий мир», призванная расширить понимание и знание детьми окружающего мира, развить жизненно необходимые им навыки и способности. В</w:t>
      </w:r>
      <w:r w:rsidR="00032118">
        <w:t> </w:t>
      </w:r>
      <w:r w:rsidRPr="004F3D51">
        <w:t>типовые учебные планы и программы общеобразовательных школ по предмету «Социология» включены тематические циклы по основным правам человека, гендерному равенству, ликвидации насилия, терпимости и построению гражданского общества. Национальный институт по вопросам образования при министерстве образования и науки Республики Армения также регулярно проводит тренинги учителей, преподающих вышеупомянутые предметы.</w:t>
      </w:r>
    </w:p>
    <w:p w14:paraId="4CB715E7" w14:textId="77777777" w:rsidR="00CB5118" w:rsidRPr="004F3D51" w:rsidRDefault="00CB5118" w:rsidP="00CB5118">
      <w:pPr>
        <w:pStyle w:val="SingleTxtG"/>
      </w:pPr>
      <w:r w:rsidRPr="004F3D51">
        <w:t>173.</w:t>
      </w:r>
      <w:r w:rsidRPr="004F3D51">
        <w:tab/>
        <w:t>Сотрудничество между представительством ПРООН в Армении и министерством образования и науки Республики Армения позволило добиться выполнения Национального плана действий по образованию в области прав человека на 2012</w:t>
      </w:r>
      <w:r>
        <w:t>–</w:t>
      </w:r>
      <w:r w:rsidRPr="004F3D51">
        <w:t>2015 годы, в рамках которого было претворены в жизнь меры по образованию в области прав человека среди учителей и учащихся.</w:t>
      </w:r>
    </w:p>
    <w:p w14:paraId="26D0263F" w14:textId="77777777" w:rsidR="00CB5118" w:rsidRPr="004F3D51" w:rsidRDefault="00CB5118" w:rsidP="00CB5118">
      <w:pPr>
        <w:pStyle w:val="SingleTxtG"/>
      </w:pPr>
      <w:r w:rsidRPr="004F3D51">
        <w:t>174.</w:t>
      </w:r>
      <w:r w:rsidRPr="004F3D51">
        <w:tab/>
        <w:t>Общеобразовательные учреждения имеют собственные веб</w:t>
      </w:r>
      <w:r w:rsidR="00193FA7">
        <w:t>-</w:t>
      </w:r>
      <w:r w:rsidRPr="004F3D51">
        <w:t>сайты, которые способствуют информированию учащихся о программах по вопросам, касающимся прав человека и законодательных проблем. Основными источниками информации являются также официальные интернет-платформы</w:t>
      </w:r>
      <w:r w:rsidRPr="00CB5118">
        <w:rPr>
          <w:rStyle w:val="ab"/>
        </w:rPr>
        <w:footnoteReference w:id="21"/>
      </w:r>
      <w:r w:rsidRPr="004F3D51">
        <w:t>, обеспечивающие обратную связь, где размещены форумы и страницы для ознакомления с мнением общественности.</w:t>
      </w:r>
    </w:p>
    <w:p w14:paraId="1A5804DF" w14:textId="77777777" w:rsidR="00CB5118" w:rsidRPr="004F3D51" w:rsidRDefault="00CB5118" w:rsidP="00CB5118">
      <w:pPr>
        <w:pStyle w:val="SingleTxtG"/>
      </w:pPr>
      <w:r w:rsidRPr="004F3D51">
        <w:t>175.</w:t>
      </w:r>
      <w:r w:rsidRPr="004F3D51">
        <w:tab/>
        <w:t xml:space="preserve">Чтобы наладить преподавание прав человека в учебных заведениях и расширить информационно-пропагандистскую работу с учащимися в Армении, в секторе образования проведены крупномасштабные мероприятия по ликвидации проявлений дискриминации в отношении национальных и религиозных меньшинств, а также гендерной дискриминации. В частности, при поддержке ПРООН были разработаны и переданы учителям начальных школ пособия «Обучение толерантности», базовых школ </w:t>
      </w:r>
      <w:r>
        <w:t>–</w:t>
      </w:r>
      <w:r w:rsidRPr="004F3D51">
        <w:t xml:space="preserve"> «Многообразие и толерантность», средних школ </w:t>
      </w:r>
      <w:r>
        <w:t>–</w:t>
      </w:r>
      <w:r w:rsidRPr="004F3D51">
        <w:t xml:space="preserve"> «Достоинство и толерантность». Программа ориентирована на воспитание терпимости, обучение сотрудничеству с учащимися, разрешению конфликтов и т.</w:t>
      </w:r>
      <w:r>
        <w:t> </w:t>
      </w:r>
      <w:r w:rsidRPr="004F3D51">
        <w:t>д. Педагоги, использующие пособие, прошли соответствующее обучение по этой программе. При</w:t>
      </w:r>
      <w:r w:rsidR="00032118">
        <w:t> </w:t>
      </w:r>
      <w:r w:rsidRPr="004F3D51">
        <w:t xml:space="preserve">поддержке организации «Надежда и помощь» для педагогов учебных заведений </w:t>
      </w:r>
      <w:r w:rsidRPr="004F3D51">
        <w:lastRenderedPageBreak/>
        <w:t>было разработано и разослано во все учебные заведения учебно-методическое пособие «Как предотвратить насилие в школе».</w:t>
      </w:r>
    </w:p>
    <w:p w14:paraId="3DBFAB84" w14:textId="77777777" w:rsidR="00CB5118" w:rsidRPr="004F3D51" w:rsidRDefault="00CB5118" w:rsidP="00CB5118">
      <w:pPr>
        <w:pStyle w:val="SingleTxtG"/>
      </w:pPr>
      <w:r w:rsidRPr="004F3D51">
        <w:t>176.</w:t>
      </w:r>
      <w:r w:rsidRPr="004F3D51">
        <w:tab/>
        <w:t>В системе образования особое значение придается преподаванию тем, касающихся правового равенства женщин и мужчин. Ряд высших учебных заведений Республики предлагает специальные курсы по вышеуказанным темам. В 2014 году для педагогов, психологов, социальных работников и административных работников учебных заведений был разработан учебный модуль под названием «Гендерное равенство и гендерное насилие». В рамках этого модуля темы правового равенства женщин и мужчин, предотвращения гендерного насилия включены в учебные программы, ориентированные на директоров, заместителей директоров и учителей общеобразовательных школ, учреждений начального профессионального (ремесленного) и среднего профессионального образование Республики Армения. Центр «Доверие», специализирующийся на социальной работе и социологических исследованиях, организовал учебные курсы по борьбе с гендерным насилием для ряда целевых групп, и в их работе приняли участие учащиеся и педагоги средних школ, студенты и преподаватели педагогических высших учебных заведений страны. В</w:t>
      </w:r>
      <w:r w:rsidR="00032118">
        <w:t> </w:t>
      </w:r>
      <w:r w:rsidRPr="004F3D51">
        <w:t>2013 году в рамках трехлетнего проекта Агентства США по международному развитию «Пропаганда гендерного равенства и расширение прав и возможностей женщин Армении» в ЕГУ создан Центр исследования гендерных проблем и проблем лидерства. Центр исследования гендерных проблем и проблем лидерства при ЕГУ ведет комплексные исследования, занимается учебной деятельностью и совместно с армянскими вузами, местными НПО и международными учреждениями поддерживает женщин в продвижении по службе. С 2015 года в Ереванском государственном университете на уровне магистратуры предлагается новая двухлетняя программа «Женщины, лидерство и развитие».</w:t>
      </w:r>
    </w:p>
    <w:p w14:paraId="7D23ABE2" w14:textId="77777777" w:rsidR="00CB5118" w:rsidRPr="004F3D51" w:rsidRDefault="00CB5118" w:rsidP="00CB5118">
      <w:pPr>
        <w:pStyle w:val="SingleTxtG"/>
      </w:pPr>
      <w:r w:rsidRPr="004F3D51">
        <w:t>177.</w:t>
      </w:r>
      <w:r w:rsidRPr="004F3D51">
        <w:tab/>
        <w:t>Обязательные минимальные требования к содержанию общего учебного плана юридических факультетов высших учебных заведений Армении предусматривают включение следующих курсов: «Теория государства и права», «Нормы права», «Правоведение», «История государства и права зарубежных стран», «Конституционное право», «Конституционный статус человека и гражданина, его конституционные права, свободы и обязанности, конституционные гарантии их реализации», «Конституционное право зарубежных стран», «Международное право», «Международное право в сфере безопасности», «Права человека и международное право», «Международное гуманитарное право» и других аналогичных курсов.</w:t>
      </w:r>
    </w:p>
    <w:p w14:paraId="5C860180" w14:textId="77777777" w:rsidR="00CB5118" w:rsidRPr="004F3D51" w:rsidRDefault="00CB5118" w:rsidP="00CB5118">
      <w:pPr>
        <w:pStyle w:val="SingleTxtG"/>
      </w:pPr>
      <w:r w:rsidRPr="004F3D51">
        <w:t>178.</w:t>
      </w:r>
      <w:r w:rsidRPr="004F3D51">
        <w:tab/>
        <w:t>В разных областях с 2001 года шесть библиотек по правам человека преобразованы в учебные ресурсные центры по правам человека. В Ереванском государственном университете языков и социальных наук имени В.</w:t>
      </w:r>
      <w:r w:rsidR="00032118">
        <w:t> </w:t>
      </w:r>
      <w:r w:rsidRPr="004F3D51">
        <w:t>Я.</w:t>
      </w:r>
      <w:r w:rsidR="00032118">
        <w:t> </w:t>
      </w:r>
      <w:r w:rsidRPr="004F3D51">
        <w:t>Брюсова работает кафедра ЮНЕСКО по правам человека, демократии и политологии.</w:t>
      </w:r>
    </w:p>
    <w:p w14:paraId="1BF463D8" w14:textId="77777777" w:rsidR="00CB5118" w:rsidRPr="004F3D51" w:rsidRDefault="00CB5118" w:rsidP="00CB5118">
      <w:pPr>
        <w:pStyle w:val="SingleTxtG"/>
      </w:pPr>
      <w:r w:rsidRPr="004F3D51">
        <w:t>179.</w:t>
      </w:r>
      <w:r w:rsidRPr="004F3D51">
        <w:tab/>
        <w:t>Правительство Республики Армения также уделяет повышенное внимание подготовке отдельных групп специалистов этого профиля, в том числе государственных служащих различных государственных органов, юристов, работников силовых ведомств (полиции Республики Армения, министерства обороны Республики Армения, службы национальной безопасности Республики Армения), судей и т.</w:t>
      </w:r>
      <w:r>
        <w:t> </w:t>
      </w:r>
      <w:r w:rsidRPr="004F3D51">
        <w:t>д. За основу учебных программ взяты основополагающие международные документы по правам человека, в том числе Всеобщая декларация прав человека и два международных пакта.</w:t>
      </w:r>
    </w:p>
    <w:p w14:paraId="09A70EDE" w14:textId="77777777" w:rsidR="00CB5118" w:rsidRPr="004F3D51" w:rsidRDefault="00CB5118" w:rsidP="00CB5118">
      <w:pPr>
        <w:pStyle w:val="SingleTxtG"/>
      </w:pPr>
      <w:r w:rsidRPr="004F3D51">
        <w:t>180.</w:t>
      </w:r>
      <w:r w:rsidRPr="004F3D51">
        <w:tab/>
        <w:t>Правительство Республики Армения проводит курс на пропаганду прав человека среди населения, сотрудничая с представителями международных организаций и гражданского общества. Правительство стремится способствовать письменному переводу международных конвенций и их распространению. Так, министерство иностранных дел Республики Армения поддержало публикацию сборника международных документов ООН по правам человека, взяв на себя официальный письменный перевод этих документов.</w:t>
      </w:r>
    </w:p>
    <w:p w14:paraId="68F2135E" w14:textId="77777777" w:rsidR="00CB5118" w:rsidRPr="004F3D51" w:rsidRDefault="00CB5118" w:rsidP="00CB5118">
      <w:pPr>
        <w:pStyle w:val="SingleTxtG"/>
      </w:pPr>
      <w:r w:rsidRPr="004F3D51">
        <w:t>181.</w:t>
      </w:r>
      <w:r w:rsidRPr="004F3D51">
        <w:tab/>
        <w:t xml:space="preserve">Каждый год из государственного бюджета Республики Армения на защиту прав человека выделяются соответствующие финансовые средства. За счет этих финансовых средств покрывается часть соответствующих расходов государственных </w:t>
      </w:r>
      <w:r w:rsidRPr="004F3D51">
        <w:lastRenderedPageBreak/>
        <w:t>органов и учреждений. Общие и комплексные статистические данные о средствах, направляемых на защиту прав человека в Республике Армения, отсутствуют.</w:t>
      </w:r>
    </w:p>
    <w:p w14:paraId="29DDEA3F" w14:textId="77777777" w:rsidR="00CB5118" w:rsidRPr="004F3D51" w:rsidRDefault="00CB5118" w:rsidP="00CB5118">
      <w:pPr>
        <w:pStyle w:val="SingleTxtG"/>
        <w:spacing w:after="240"/>
      </w:pPr>
      <w:r w:rsidRPr="004F3D51">
        <w:t>182.</w:t>
      </w:r>
      <w:r w:rsidRPr="004F3D51">
        <w:tab/>
        <w:t xml:space="preserve">Средства, выделенные аппарату уполномоченного по правам человека Республики Армения из государственного бюджета Республики Армения </w:t>
      </w:r>
      <w:r w:rsidR="00032118">
        <w:br/>
      </w:r>
      <w:r w:rsidRPr="004F3D51">
        <w:t>в 2013</w:t>
      </w:r>
      <w:r>
        <w:t>–</w:t>
      </w:r>
      <w:r w:rsidRPr="004F3D51">
        <w:t>2016 годах:</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5"/>
        <w:gridCol w:w="1469"/>
        <w:gridCol w:w="1469"/>
        <w:gridCol w:w="1470"/>
        <w:gridCol w:w="1467"/>
      </w:tblGrid>
      <w:tr w:rsidR="00CB5118" w:rsidRPr="004F3D51" w14:paraId="5E707EA6" w14:textId="77777777" w:rsidTr="00B17579">
        <w:trPr>
          <w:cantSplit/>
          <w:tblHeader/>
        </w:trPr>
        <w:tc>
          <w:tcPr>
            <w:tcW w:w="1495" w:type="dxa"/>
            <w:tcBorders>
              <w:top w:val="single" w:sz="4" w:space="0" w:color="auto"/>
              <w:bottom w:val="single" w:sz="12" w:space="0" w:color="auto"/>
            </w:tcBorders>
            <w:shd w:val="clear" w:color="auto" w:fill="auto"/>
            <w:vAlign w:val="bottom"/>
          </w:tcPr>
          <w:p w14:paraId="41703858" w14:textId="77777777" w:rsidR="00CB5118" w:rsidRPr="004F3D51" w:rsidRDefault="00CB5118" w:rsidP="00B17579">
            <w:pPr>
              <w:suppressAutoHyphens w:val="0"/>
              <w:spacing w:before="80" w:after="80" w:line="200" w:lineRule="exact"/>
              <w:ind w:right="113"/>
              <w:rPr>
                <w:i/>
                <w:sz w:val="16"/>
              </w:rPr>
            </w:pPr>
          </w:p>
        </w:tc>
        <w:tc>
          <w:tcPr>
            <w:tcW w:w="1469" w:type="dxa"/>
            <w:tcBorders>
              <w:top w:val="single" w:sz="4" w:space="0" w:color="auto"/>
              <w:bottom w:val="single" w:sz="12" w:space="0" w:color="auto"/>
            </w:tcBorders>
            <w:shd w:val="clear" w:color="auto" w:fill="auto"/>
            <w:vAlign w:val="bottom"/>
          </w:tcPr>
          <w:p w14:paraId="092E706C" w14:textId="77777777" w:rsidR="00CB5118" w:rsidRPr="004F3D51" w:rsidRDefault="00CB5118" w:rsidP="00B17579">
            <w:pPr>
              <w:suppressAutoHyphens w:val="0"/>
              <w:spacing w:before="80" w:after="80" w:line="200" w:lineRule="exact"/>
              <w:ind w:right="113"/>
              <w:jc w:val="right"/>
              <w:rPr>
                <w:i/>
                <w:sz w:val="16"/>
              </w:rPr>
            </w:pPr>
            <w:r w:rsidRPr="004F3D51">
              <w:rPr>
                <w:i/>
                <w:sz w:val="16"/>
              </w:rPr>
              <w:t>2013</w:t>
            </w:r>
          </w:p>
        </w:tc>
        <w:tc>
          <w:tcPr>
            <w:tcW w:w="1469" w:type="dxa"/>
            <w:tcBorders>
              <w:top w:val="single" w:sz="4" w:space="0" w:color="auto"/>
              <w:bottom w:val="single" w:sz="12" w:space="0" w:color="auto"/>
            </w:tcBorders>
            <w:shd w:val="clear" w:color="auto" w:fill="auto"/>
            <w:vAlign w:val="bottom"/>
          </w:tcPr>
          <w:p w14:paraId="559B9AA7" w14:textId="77777777" w:rsidR="00CB5118" w:rsidRPr="004F3D51" w:rsidRDefault="00CB5118" w:rsidP="00B17579">
            <w:pPr>
              <w:suppressAutoHyphens w:val="0"/>
              <w:spacing w:before="80" w:after="80" w:line="200" w:lineRule="exact"/>
              <w:ind w:right="113"/>
              <w:jc w:val="right"/>
              <w:rPr>
                <w:i/>
                <w:sz w:val="16"/>
              </w:rPr>
            </w:pPr>
            <w:r w:rsidRPr="004F3D51">
              <w:rPr>
                <w:i/>
                <w:sz w:val="16"/>
              </w:rPr>
              <w:t>2014</w:t>
            </w:r>
          </w:p>
        </w:tc>
        <w:tc>
          <w:tcPr>
            <w:tcW w:w="1470" w:type="dxa"/>
            <w:tcBorders>
              <w:top w:val="single" w:sz="4" w:space="0" w:color="auto"/>
              <w:bottom w:val="single" w:sz="12" w:space="0" w:color="auto"/>
            </w:tcBorders>
            <w:shd w:val="clear" w:color="auto" w:fill="auto"/>
            <w:vAlign w:val="bottom"/>
          </w:tcPr>
          <w:p w14:paraId="4D88D414" w14:textId="77777777" w:rsidR="00CB5118" w:rsidRPr="004F3D51" w:rsidRDefault="00CB5118" w:rsidP="00B17579">
            <w:pPr>
              <w:suppressAutoHyphens w:val="0"/>
              <w:spacing w:before="80" w:after="80" w:line="200" w:lineRule="exact"/>
              <w:ind w:right="113"/>
              <w:jc w:val="right"/>
              <w:rPr>
                <w:i/>
                <w:sz w:val="16"/>
              </w:rPr>
            </w:pPr>
            <w:r w:rsidRPr="004F3D51">
              <w:rPr>
                <w:i/>
                <w:sz w:val="16"/>
              </w:rPr>
              <w:t>2015</w:t>
            </w:r>
          </w:p>
        </w:tc>
        <w:tc>
          <w:tcPr>
            <w:tcW w:w="1467" w:type="dxa"/>
            <w:tcBorders>
              <w:top w:val="single" w:sz="4" w:space="0" w:color="auto"/>
              <w:bottom w:val="single" w:sz="12" w:space="0" w:color="auto"/>
            </w:tcBorders>
            <w:shd w:val="clear" w:color="auto" w:fill="auto"/>
            <w:vAlign w:val="bottom"/>
          </w:tcPr>
          <w:p w14:paraId="153CF42F" w14:textId="77777777" w:rsidR="00CB5118" w:rsidRPr="004F3D51" w:rsidRDefault="00CB5118" w:rsidP="00B17579">
            <w:pPr>
              <w:suppressAutoHyphens w:val="0"/>
              <w:spacing w:before="80" w:after="80" w:line="200" w:lineRule="exact"/>
              <w:ind w:right="113"/>
              <w:jc w:val="right"/>
              <w:rPr>
                <w:i/>
                <w:sz w:val="16"/>
              </w:rPr>
            </w:pPr>
            <w:r w:rsidRPr="004F3D51">
              <w:rPr>
                <w:i/>
                <w:sz w:val="16"/>
              </w:rPr>
              <w:t>2016</w:t>
            </w:r>
          </w:p>
        </w:tc>
      </w:tr>
      <w:tr w:rsidR="00CB5118" w:rsidRPr="004F3D51" w14:paraId="0F85B204" w14:textId="77777777" w:rsidTr="00B17579">
        <w:trPr>
          <w:cantSplit/>
        </w:trPr>
        <w:tc>
          <w:tcPr>
            <w:tcW w:w="1495" w:type="dxa"/>
            <w:shd w:val="clear" w:color="auto" w:fill="auto"/>
          </w:tcPr>
          <w:p w14:paraId="1CB77C66" w14:textId="77777777" w:rsidR="00CB5118" w:rsidRPr="004F3D51" w:rsidRDefault="00CB5118" w:rsidP="00B17579">
            <w:pPr>
              <w:suppressAutoHyphens w:val="0"/>
              <w:spacing w:before="40" w:after="40" w:line="220" w:lineRule="exact"/>
              <w:ind w:right="113"/>
              <w:rPr>
                <w:iCs/>
                <w:sz w:val="18"/>
              </w:rPr>
            </w:pPr>
            <w:r w:rsidRPr="004F3D51">
              <w:rPr>
                <w:iCs/>
                <w:sz w:val="18"/>
              </w:rPr>
              <w:t>(тыс. </w:t>
            </w:r>
            <w:proofErr w:type="spellStart"/>
            <w:r w:rsidRPr="004F3D51">
              <w:rPr>
                <w:iCs/>
                <w:sz w:val="18"/>
              </w:rPr>
              <w:t>драмов</w:t>
            </w:r>
            <w:proofErr w:type="spellEnd"/>
            <w:r w:rsidRPr="004F3D51">
              <w:rPr>
                <w:iCs/>
                <w:sz w:val="18"/>
              </w:rPr>
              <w:t>)</w:t>
            </w:r>
          </w:p>
        </w:tc>
        <w:tc>
          <w:tcPr>
            <w:tcW w:w="1469" w:type="dxa"/>
            <w:shd w:val="clear" w:color="auto" w:fill="auto"/>
            <w:vAlign w:val="bottom"/>
          </w:tcPr>
          <w:p w14:paraId="462C2394" w14:textId="77777777" w:rsidR="00CB5118" w:rsidRPr="004F3D51" w:rsidRDefault="00CB5118" w:rsidP="00B17579">
            <w:pPr>
              <w:suppressAutoHyphens w:val="0"/>
              <w:spacing w:before="40" w:after="40" w:line="220" w:lineRule="exact"/>
              <w:ind w:right="113"/>
              <w:jc w:val="right"/>
              <w:rPr>
                <w:sz w:val="18"/>
              </w:rPr>
            </w:pPr>
            <w:r w:rsidRPr="004F3D51">
              <w:rPr>
                <w:sz w:val="18"/>
              </w:rPr>
              <w:t>246 113,6</w:t>
            </w:r>
          </w:p>
        </w:tc>
        <w:tc>
          <w:tcPr>
            <w:tcW w:w="1469" w:type="dxa"/>
            <w:shd w:val="clear" w:color="auto" w:fill="auto"/>
            <w:vAlign w:val="bottom"/>
          </w:tcPr>
          <w:p w14:paraId="265DCC65" w14:textId="77777777" w:rsidR="00CB5118" w:rsidRPr="004F3D51" w:rsidRDefault="00CB5118" w:rsidP="00B17579">
            <w:pPr>
              <w:suppressAutoHyphens w:val="0"/>
              <w:spacing w:before="40" w:after="40" w:line="220" w:lineRule="exact"/>
              <w:ind w:right="113"/>
              <w:jc w:val="right"/>
              <w:rPr>
                <w:sz w:val="18"/>
              </w:rPr>
            </w:pPr>
            <w:r w:rsidRPr="004F3D51">
              <w:rPr>
                <w:sz w:val="18"/>
              </w:rPr>
              <w:t>223 138,0</w:t>
            </w:r>
          </w:p>
        </w:tc>
        <w:tc>
          <w:tcPr>
            <w:tcW w:w="1470" w:type="dxa"/>
            <w:shd w:val="clear" w:color="auto" w:fill="auto"/>
            <w:vAlign w:val="bottom"/>
          </w:tcPr>
          <w:p w14:paraId="7776FA2E" w14:textId="77777777" w:rsidR="00CB5118" w:rsidRPr="004F3D51" w:rsidRDefault="00CB5118" w:rsidP="00B17579">
            <w:pPr>
              <w:suppressAutoHyphens w:val="0"/>
              <w:spacing w:before="40" w:after="40" w:line="220" w:lineRule="exact"/>
              <w:ind w:right="113"/>
              <w:jc w:val="right"/>
              <w:rPr>
                <w:sz w:val="18"/>
              </w:rPr>
            </w:pPr>
            <w:r w:rsidRPr="004F3D51">
              <w:rPr>
                <w:sz w:val="18"/>
              </w:rPr>
              <w:t>244 887,2</w:t>
            </w:r>
          </w:p>
        </w:tc>
        <w:tc>
          <w:tcPr>
            <w:tcW w:w="1467" w:type="dxa"/>
            <w:shd w:val="clear" w:color="auto" w:fill="auto"/>
            <w:vAlign w:val="bottom"/>
          </w:tcPr>
          <w:p w14:paraId="2A68BF75" w14:textId="77777777" w:rsidR="00CB5118" w:rsidRPr="004F3D51" w:rsidRDefault="00CB5118" w:rsidP="00B17579">
            <w:pPr>
              <w:suppressAutoHyphens w:val="0"/>
              <w:spacing w:before="40" w:after="40" w:line="220" w:lineRule="exact"/>
              <w:ind w:right="113"/>
              <w:jc w:val="right"/>
              <w:rPr>
                <w:sz w:val="18"/>
              </w:rPr>
            </w:pPr>
            <w:r w:rsidRPr="004F3D51">
              <w:rPr>
                <w:sz w:val="18"/>
              </w:rPr>
              <w:t>260 967,4</w:t>
            </w:r>
          </w:p>
        </w:tc>
      </w:tr>
    </w:tbl>
    <w:p w14:paraId="170AF402" w14:textId="77777777" w:rsidR="00CB5118" w:rsidRPr="004F3D51" w:rsidRDefault="00CB5118" w:rsidP="00CB5118">
      <w:pPr>
        <w:pStyle w:val="H1G"/>
      </w:pPr>
      <w:r w:rsidRPr="004F3D51">
        <w:tab/>
      </w:r>
      <w:bookmarkStart w:id="66" w:name="_Toc15998988"/>
      <w:bookmarkStart w:id="67" w:name="_Toc16234442"/>
      <w:r w:rsidRPr="004F3D51">
        <w:t>F.</w:t>
      </w:r>
      <w:r w:rsidRPr="004F3D51">
        <w:tab/>
        <w:t>Процесс представления докладов на национальном уровне</w:t>
      </w:r>
      <w:bookmarkEnd w:id="66"/>
      <w:bookmarkEnd w:id="67"/>
    </w:p>
    <w:p w14:paraId="1A3FBF2E" w14:textId="77777777" w:rsidR="00CB5118" w:rsidRPr="004F3D51" w:rsidRDefault="00CB5118" w:rsidP="00CB5118">
      <w:pPr>
        <w:pStyle w:val="SingleTxtG"/>
      </w:pPr>
      <w:r w:rsidRPr="004F3D51">
        <w:t>183.</w:t>
      </w:r>
      <w:r w:rsidRPr="004F3D51">
        <w:tab/>
        <w:t>Подготовка национальных периодических докладов, предусмотренная международными обязательствами Республики Армения осуществляется, следуя порядку, утвержденному решением правительства Республики Армения № 1483</w:t>
      </w:r>
      <w:r w:rsidRPr="004F3D51">
        <w:noBreakHyphen/>
        <w:t>N от 23 ноября 2007 года.</w:t>
      </w:r>
    </w:p>
    <w:p w14:paraId="1A960202" w14:textId="77777777" w:rsidR="00CB5118" w:rsidRPr="004F3D51" w:rsidRDefault="00CB5118" w:rsidP="00CB5118">
      <w:pPr>
        <w:pStyle w:val="SingleTxtG"/>
      </w:pPr>
      <w:r w:rsidRPr="004F3D51">
        <w:t>184.</w:t>
      </w:r>
      <w:r w:rsidRPr="004F3D51">
        <w:tab/>
        <w:t>Подготовка каждого национального доклада будет поручаться одному из органов государственного управления. В случае если подготовка национального доклада производится согласно обязательству, предусмотренному международными договорами Республики Армения, орган государственного управления, ответственный за реализацию конкретного международного договора, и является тем органом, который отвечает за подготовку доклада. В случае если подготовка национального доклада производится согласно обязательствам, принятым в рамках международных организаций, членом которых является Республика Армения, то государственный орган, которому дается поручение в порядке, установленном президентом Республики Армения или правительством Республики Армения, является органом, ответственным за подготовку национального доклада.</w:t>
      </w:r>
    </w:p>
    <w:p w14:paraId="07D7C658" w14:textId="77777777" w:rsidR="00CB5118" w:rsidRPr="004F3D51" w:rsidRDefault="00CB5118" w:rsidP="00CB5118">
      <w:pPr>
        <w:pStyle w:val="SingleTxtG"/>
      </w:pPr>
      <w:r w:rsidRPr="004F3D51">
        <w:t>185.</w:t>
      </w:r>
      <w:r w:rsidRPr="004F3D51">
        <w:tab/>
        <w:t>По мере необходимости при подготовке докладов могут создаваться межведомственные рабочие группы или комиссии. Компетентный государственный орган может привлекать к подготовке национального доклада специалистов, экспертов и консультантов.</w:t>
      </w:r>
    </w:p>
    <w:p w14:paraId="7BE0D99C" w14:textId="77777777" w:rsidR="00CB5118" w:rsidRPr="004F3D51" w:rsidRDefault="00CB5118" w:rsidP="00CB5118">
      <w:pPr>
        <w:pStyle w:val="SingleTxtG"/>
      </w:pPr>
      <w:r w:rsidRPr="004F3D51">
        <w:t>186.</w:t>
      </w:r>
      <w:r w:rsidRPr="004F3D51">
        <w:tab/>
        <w:t>После составления проекта национального доклада компетентный государственный орган согласует его с министерством юстиции, министерством финансов и министерством иностранных дел Республики Армения, а также, в случае необходимости, и с другими заинтересованными органами государственного управления. Получив заключения и резюмировав доклад, компетентный государственный орган проводит его обсуждение с участием представителей гражданского общества. Неправительственные организации также участвуют в подготовке национальных докладов, в частности НПО и представители гражданского общества. С этой целью проводится обсуждение в особом формате, в рамках которого рассматриваются положения данного доклада. В ходе такого обсуждения у его участников есть возможность представить свои замечания и рекомендации, которые по мере возможности включаются в окончательный проект.</w:t>
      </w:r>
    </w:p>
    <w:p w14:paraId="7C0925FC" w14:textId="77777777" w:rsidR="00CB5118" w:rsidRPr="004F3D51" w:rsidRDefault="00CB5118" w:rsidP="00CB5118">
      <w:pPr>
        <w:pStyle w:val="SingleTxtG"/>
      </w:pPr>
      <w:r w:rsidRPr="004F3D51">
        <w:t>187.</w:t>
      </w:r>
      <w:r w:rsidRPr="004F3D51">
        <w:tab/>
        <w:t>Окончательный вариант проекта национального доклада затем представляется правительству Республики Армения на окончательное утверждение.</w:t>
      </w:r>
    </w:p>
    <w:p w14:paraId="06033F8B" w14:textId="77777777" w:rsidR="00CB5118" w:rsidRPr="004F3D51" w:rsidRDefault="00CB5118" w:rsidP="00CB5118">
      <w:pPr>
        <w:pStyle w:val="SingleTxtG"/>
      </w:pPr>
      <w:r w:rsidRPr="004F3D51">
        <w:t>188.</w:t>
      </w:r>
      <w:r w:rsidRPr="004F3D51">
        <w:tab/>
        <w:t>Министерство иностранных дел Республики Армения, как правило, берет на себя и координирует разработку мероприятий для последующих докладов. В</w:t>
      </w:r>
      <w:r w:rsidR="00032118">
        <w:t> </w:t>
      </w:r>
      <w:r w:rsidRPr="004F3D51">
        <w:t>зависимости от тематики данного международного документа или конвенции министерство иностранных дел Республики Армения собирает необходимую информацию у соответствующих государственных органов Республики Армения и передает ее международным контрольным органам.</w:t>
      </w:r>
      <w:bookmarkStart w:id="68" w:name="_Toc369854818"/>
    </w:p>
    <w:bookmarkEnd w:id="68"/>
    <w:p w14:paraId="45A968E0" w14:textId="77777777" w:rsidR="00CB5118" w:rsidRPr="004F3D51" w:rsidRDefault="00CB5118" w:rsidP="00CB5118">
      <w:pPr>
        <w:pStyle w:val="H1G"/>
      </w:pPr>
      <w:r w:rsidRPr="004F3D51">
        <w:lastRenderedPageBreak/>
        <w:tab/>
      </w:r>
      <w:bookmarkStart w:id="69" w:name="_Toc15998989"/>
      <w:bookmarkStart w:id="70" w:name="_Toc16234443"/>
      <w:r w:rsidRPr="004F3D51">
        <w:t>G.</w:t>
      </w:r>
      <w:r w:rsidRPr="004F3D51">
        <w:tab/>
        <w:t>Другая информация, касающаяся прав человека</w:t>
      </w:r>
      <w:bookmarkEnd w:id="69"/>
      <w:bookmarkEnd w:id="70"/>
    </w:p>
    <w:p w14:paraId="0F2927C1" w14:textId="77777777" w:rsidR="00CB5118" w:rsidRPr="004F3D51" w:rsidRDefault="00CB5118" w:rsidP="00CB5118">
      <w:pPr>
        <w:pStyle w:val="SingleTxtG"/>
      </w:pPr>
      <w:r w:rsidRPr="004F3D51">
        <w:t>189.</w:t>
      </w:r>
      <w:r w:rsidRPr="004F3D51">
        <w:tab/>
        <w:t>Защита прав человека является одним из приоритетных направлений деятельности правительства Республики Армения. Армения твердо придерживается принципа универсальности прав человека и их применения в соответствии с принципом равенства и не допускает дискриминации. Конституционные реформы 2015 года, а также глубокие политические перемены, произошедшие в Армении весной 2018 года, открыли новые возможности для проведения более комплексной и скоординированной политики в области прав человека, а также обеспечения полного равенства всех граждан перед законом, укрепления системы независимого и эффективного правосудия и решительной борьбы с коррупцией.</w:t>
      </w:r>
    </w:p>
    <w:p w14:paraId="38E6CA71" w14:textId="77777777" w:rsidR="00CB5118" w:rsidRPr="004F3D51" w:rsidRDefault="00CB5118" w:rsidP="00CB5118">
      <w:pPr>
        <w:pStyle w:val="SingleTxtG"/>
      </w:pPr>
      <w:r w:rsidRPr="004F3D51">
        <w:t>190.</w:t>
      </w:r>
      <w:r w:rsidRPr="004F3D51">
        <w:tab/>
        <w:t>Став членом Организации Объединенных Наций в 1992 году и признав принципы общечеловеческих ценностей, защиты прав человека и построения демократии как неотъемлемую составляющую государственной идеологии, Армения активно участвует в деятельности, развертываемой в рамках этой организации, и</w:t>
      </w:r>
      <w:r w:rsidR="00193FA7">
        <w:t> </w:t>
      </w:r>
      <w:r w:rsidRPr="004F3D51">
        <w:t>сотрудничает со многими структурами и подразделениями организации.</w:t>
      </w:r>
    </w:p>
    <w:p w14:paraId="08F114CA" w14:textId="77777777" w:rsidR="00CB5118" w:rsidRPr="004F3D51" w:rsidRDefault="00CB5118" w:rsidP="00CB5118">
      <w:pPr>
        <w:pStyle w:val="SingleTxtG"/>
      </w:pPr>
      <w:r w:rsidRPr="004F3D51">
        <w:t>191.</w:t>
      </w:r>
      <w:r w:rsidRPr="004F3D51">
        <w:tab/>
        <w:t>Армения привержена целям и принципам Устава ООН и Всеобщей декларации прав человека, в том числе принципам уважения и поощрения прав человека, правового равенства и самоопределения народов, мира, справедливости и верховенства права.</w:t>
      </w:r>
    </w:p>
    <w:p w14:paraId="23B744A7" w14:textId="77777777" w:rsidR="00CB5118" w:rsidRPr="004F3D51" w:rsidRDefault="00CB5118" w:rsidP="00CB5118">
      <w:pPr>
        <w:pStyle w:val="SingleTxtG"/>
      </w:pPr>
      <w:r w:rsidRPr="004F3D51">
        <w:t>192.</w:t>
      </w:r>
      <w:r w:rsidRPr="004F3D51">
        <w:tab/>
        <w:t>В 2002 году Республика Армения была выбрана от группы стран Восточной Европы членом Комиссии по правам человека Организации Объединенных Наций и в 2004 году была переизбрана; более того, в 2005</w:t>
      </w:r>
      <w:r>
        <w:t>–</w:t>
      </w:r>
      <w:r w:rsidRPr="004F3D51">
        <w:t>2006 годах представитель Армении был заместителем председателя Комиссии. В первую очередь это было красноречивым свидетельством международного признания и укрепления репутации Армении, особенно в сфере защиты прав человека.</w:t>
      </w:r>
    </w:p>
    <w:p w14:paraId="48D18825" w14:textId="77777777" w:rsidR="00CB5118" w:rsidRPr="004F3D51" w:rsidRDefault="00CB5118" w:rsidP="00CB5118">
      <w:pPr>
        <w:pStyle w:val="SingleTxtG"/>
      </w:pPr>
      <w:r w:rsidRPr="004F3D51">
        <w:t>193.</w:t>
      </w:r>
      <w:r w:rsidRPr="004F3D51">
        <w:tab/>
        <w:t>В 2004</w:t>
      </w:r>
      <w:r>
        <w:t>–</w:t>
      </w:r>
      <w:r w:rsidRPr="004F3D51">
        <w:t>2006 годах Армения была членом Экономического и Социального Совета ООН. В июне 2018 года Армения была повторно выбрана членом ЭКОСОС ООН 177 голосами, подтвердив обязательство поддерживать международные усилия, направленные на устойчивое развитие и внесение национального вклада в деятельность Совета.</w:t>
      </w:r>
    </w:p>
    <w:p w14:paraId="2960C63D" w14:textId="77777777" w:rsidR="00CB5118" w:rsidRPr="004F3D51" w:rsidRDefault="00CB5118" w:rsidP="00CB5118">
      <w:pPr>
        <w:pStyle w:val="SingleTxtG"/>
      </w:pPr>
      <w:r w:rsidRPr="004F3D51">
        <w:t>194.</w:t>
      </w:r>
      <w:r w:rsidRPr="004F3D51">
        <w:tab/>
        <w:t>Подтвердив готовность поддерживать международные усилия по утверждению равенства женщин, расширению возможностей и повышению роли женщин в различных областях общественной жизни, в апреле 2018 года Армения была избрана членом Комиссии ООН по положению женщин. Ранее Армения была членом Комиссии в 2003</w:t>
      </w:r>
      <w:r>
        <w:t>–</w:t>
      </w:r>
      <w:r w:rsidRPr="004F3D51">
        <w:t>2011 годах.</w:t>
      </w:r>
    </w:p>
    <w:p w14:paraId="00A1E0FD" w14:textId="77777777" w:rsidR="00CB5118" w:rsidRPr="004F3D51" w:rsidRDefault="00CB5118" w:rsidP="00CB5118">
      <w:pPr>
        <w:pStyle w:val="SingleTxtG"/>
      </w:pPr>
      <w:r w:rsidRPr="004F3D51">
        <w:t>195.</w:t>
      </w:r>
      <w:r w:rsidRPr="004F3D51">
        <w:tab/>
        <w:t>Армения эффективно сотрудничает со структурами системы ООН по правам человека. В частности, Армения с готовностью представляет национальные доклады в договорные правозащитные органы ООН и активно участвует в дискуссиях экспертов. В 2006 году Армения направила специальным докладчикам и независимым экспертам постоянное приглашение.</w:t>
      </w:r>
    </w:p>
    <w:p w14:paraId="5D4100AE" w14:textId="77777777" w:rsidR="00CB5118" w:rsidRPr="004F3D51" w:rsidRDefault="00CB5118" w:rsidP="00CB5118">
      <w:pPr>
        <w:pStyle w:val="SingleTxtG"/>
      </w:pPr>
      <w:r w:rsidRPr="004F3D51">
        <w:t>196.</w:t>
      </w:r>
      <w:r w:rsidRPr="004F3D51">
        <w:tab/>
        <w:t xml:space="preserve">Армения придает большое значение эффективному функционированию универсального периодического обзора ООН. В настоящее время Армения последовательно выполняет рекомендации </w:t>
      </w:r>
      <w:r w:rsidR="004E35FB">
        <w:t>второго</w:t>
      </w:r>
      <w:r w:rsidRPr="004F3D51">
        <w:t xml:space="preserve"> цикла периодического обзора, сделанные в январе 2015 года. В 2018 году Армения добровольно представила Совету по правам человека промежуточный доклад Универсального периодического обзора.</w:t>
      </w:r>
    </w:p>
    <w:p w14:paraId="21C40AF3" w14:textId="77777777" w:rsidR="00CB5118" w:rsidRPr="004F3D51" w:rsidRDefault="00CB5118" w:rsidP="00CB5118">
      <w:pPr>
        <w:pStyle w:val="SingleTxtG"/>
      </w:pPr>
      <w:r w:rsidRPr="004F3D51">
        <w:t>197.</w:t>
      </w:r>
      <w:r w:rsidRPr="004F3D51">
        <w:tab/>
        <w:t>В 2015 году Армения стала полноправным членом Исполнительного комитета (Исполкома) Управления Верховного комиссара Организации Объединенных Наций по делам беженцев, подтвердив свою готовность содействовать международным усилиям, направленным на решение проблем, с которыми сталкиваются беженцы.</w:t>
      </w:r>
    </w:p>
    <w:p w14:paraId="78E4D541" w14:textId="77777777" w:rsidR="00CB5118" w:rsidRPr="004F3D51" w:rsidRDefault="00CB5118" w:rsidP="00CB5118">
      <w:pPr>
        <w:pStyle w:val="SingleTxtG"/>
      </w:pPr>
      <w:r w:rsidRPr="004F3D51">
        <w:t>198.</w:t>
      </w:r>
      <w:r w:rsidRPr="004F3D51">
        <w:tab/>
        <w:t>Армения придает большое значение участию в миссиях ООН по поддержанию мира, рассматривая это как вклад в поддержание международного мира и безопасности. В настоящее время армянские миротворцы успешно несут службу в Ливане в рамках миссии ВСООНЛ.</w:t>
      </w:r>
    </w:p>
    <w:p w14:paraId="7DD61BAA" w14:textId="77777777" w:rsidR="00CB5118" w:rsidRPr="004F3D51" w:rsidRDefault="00CB5118" w:rsidP="00CB5118">
      <w:pPr>
        <w:pStyle w:val="SingleTxtG"/>
      </w:pPr>
      <w:r w:rsidRPr="004F3D51">
        <w:lastRenderedPageBreak/>
        <w:t>199.</w:t>
      </w:r>
      <w:r w:rsidRPr="004F3D51">
        <w:tab/>
        <w:t>Армянские миротворческие силы развернуты также в Косово и Афганистане в рамках миссий СДК и «Решительная поддержка» соответственно. В 2018 году четыре женщины-миротворца присоединились к армянским силам по поддержанию мира в Косово.</w:t>
      </w:r>
    </w:p>
    <w:p w14:paraId="19F04F1B" w14:textId="77777777" w:rsidR="00CB5118" w:rsidRPr="004F3D51" w:rsidRDefault="00CB5118" w:rsidP="00CB5118">
      <w:pPr>
        <w:pStyle w:val="SingleTxtG"/>
      </w:pPr>
      <w:r w:rsidRPr="004F3D51">
        <w:t>200.</w:t>
      </w:r>
      <w:r w:rsidRPr="004F3D51">
        <w:tab/>
        <w:t>Твердо следуя Повестке дня до 2030 года и Целям устойчивого развития, в июле 2018 года Армения добровольно представила первый национальный доклад Армении, кратко излагающий ход осуществления Повестки дня в области устойчивого развития, а также целей и задач, сопряженных с ней.</w:t>
      </w:r>
    </w:p>
    <w:p w14:paraId="33178C83" w14:textId="77777777" w:rsidR="00CB5118" w:rsidRPr="004F3D51" w:rsidRDefault="00CB5118" w:rsidP="00CB5118">
      <w:pPr>
        <w:pStyle w:val="SingleTxtG"/>
      </w:pPr>
      <w:r w:rsidRPr="004F3D51">
        <w:t>201.</w:t>
      </w:r>
      <w:r w:rsidRPr="004F3D51">
        <w:tab/>
        <w:t>Армения активно поддерживает усилия, направленные на укрепление международного гуманитарного права. Армения ратифицировала Женевские конвенции 1949 года и все дополнительные протоколы, в том числе Дополнительный протокол 2005 года.</w:t>
      </w:r>
    </w:p>
    <w:p w14:paraId="29763EEE" w14:textId="77777777" w:rsidR="00CB5118" w:rsidRPr="004F3D51" w:rsidRDefault="00CB5118" w:rsidP="00CB5118">
      <w:pPr>
        <w:pStyle w:val="SingleTxtG"/>
      </w:pPr>
      <w:r w:rsidRPr="004F3D51">
        <w:t>202.</w:t>
      </w:r>
      <w:r w:rsidRPr="004F3D51">
        <w:tab/>
        <w:t>Несмотря на экономические трудности, Организации Объединенных Наций регулярно включает Армению в свой почетный список за своевременную и полную уплату членских взносов.</w:t>
      </w:r>
    </w:p>
    <w:p w14:paraId="3858F2EC" w14:textId="77777777" w:rsidR="00CB5118" w:rsidRPr="004F3D51" w:rsidRDefault="00CB5118" w:rsidP="00CB5118">
      <w:pPr>
        <w:pStyle w:val="SingleTxtG"/>
      </w:pPr>
      <w:r w:rsidRPr="004F3D51">
        <w:t>203.</w:t>
      </w:r>
      <w:r w:rsidRPr="004F3D51">
        <w:tab/>
        <w:t>25 января 2001 года Армения стала полноправным членом Совета Европы и приняла соответствующие обязательства по внесению изменений в правовую систему страны и принятию европейских ценностей в области защиты прав человека. При этом ратифицированы все конвенции Совета Европы, предусмотренные членством в нем.</w:t>
      </w:r>
    </w:p>
    <w:p w14:paraId="476C25FE" w14:textId="77777777" w:rsidR="00CB5118" w:rsidRPr="004F3D51" w:rsidRDefault="00CB5118" w:rsidP="00CB5118">
      <w:pPr>
        <w:pStyle w:val="SingleTxtG"/>
      </w:pPr>
      <w:r w:rsidRPr="004F3D51">
        <w:t>204.</w:t>
      </w:r>
      <w:r w:rsidRPr="004F3D51">
        <w:tab/>
        <w:t>В настоящее время Армения активно участвует в деятельности, проводимой основными органами Совета Европы, а также в работе комитетов экспертов по межправительственному сотрудничеству и выступает с инициативами, имеющими большое значение для функционирования и роли организации. Благодаря наличию различных механизмов сотрудничества реализовано большое количество программ. Выполняется План действий на 2015</w:t>
      </w:r>
      <w:r>
        <w:t>–</w:t>
      </w:r>
      <w:r w:rsidRPr="004F3D51">
        <w:t>2018 годы, отражающий приоритеты и международные обязательства Армении и направленный на поддержку Армении в выполнении ее уставных и специальных обязательств как государства</w:t>
      </w:r>
      <w:r>
        <w:t xml:space="preserve"> – </w:t>
      </w:r>
      <w:r w:rsidRPr="004F3D51">
        <w:t>члена Совета Европы.</w:t>
      </w:r>
    </w:p>
    <w:p w14:paraId="1AFA6E72" w14:textId="77777777" w:rsidR="00CB5118" w:rsidRPr="004F3D51" w:rsidRDefault="00CB5118" w:rsidP="00CB5118">
      <w:pPr>
        <w:pStyle w:val="SingleTxtG"/>
      </w:pPr>
      <w:r w:rsidRPr="004F3D51">
        <w:t>205.</w:t>
      </w:r>
      <w:r w:rsidRPr="004F3D51">
        <w:tab/>
        <w:t>Основные законодательные пакеты Республики Армения утверждены и в них внесены поправки при поддержке Европейской комиссии за демократию через право («Венецианская комиссия»), в том числе пакет конституционных реформ, принятый путем референдума 2015 года, и текущая крупномасштабная законодательная реформа, предусмотренная им.</w:t>
      </w:r>
    </w:p>
    <w:p w14:paraId="146BD7D8" w14:textId="77777777" w:rsidR="00CB5118" w:rsidRPr="004F3D51" w:rsidRDefault="00CB5118" w:rsidP="00CB5118">
      <w:pPr>
        <w:pStyle w:val="SingleTxtG"/>
      </w:pPr>
      <w:r w:rsidRPr="004F3D51">
        <w:t>206.</w:t>
      </w:r>
      <w:r w:rsidRPr="004F3D51">
        <w:tab/>
        <w:t>В 2012 году принята Национальная стратегия по защите прав человека, на основании которой в 2014 году правительство Республики Армения утвердило План действий на 2014</w:t>
      </w:r>
      <w:r>
        <w:t>–</w:t>
      </w:r>
      <w:r w:rsidRPr="004F3D51">
        <w:t>2016 годы на базе Национальной стратегии по защите прав человека. В целях обеспечения непрерывности деятельности государственных органов в области защиты прав человека правительство Республики Армения своим решением</w:t>
      </w:r>
      <w:r w:rsidR="00193FA7">
        <w:t> </w:t>
      </w:r>
      <w:r w:rsidRPr="004F3D51">
        <w:t>№ 483-N от 4 мая 2017 года утвердило План действий на 2017</w:t>
      </w:r>
      <w:r>
        <w:t>–</w:t>
      </w:r>
      <w:r w:rsidRPr="004F3D51">
        <w:t>2019 годы на базе Национальной стратегии по защите прав человека. План действий разработан при активном участии представителей гражданского общества. Он предусматривает принятие 96 мер в следующих областях: в области защиты гражданских и политических прав (права на жизнь, права не подвергаться пыткам, жестокому, унижающему достоинство и другим видам бесчеловечного обращения или наказания, права на свободу слова, права на свободу средств массовой информации и собраний, права на свободу мысли, совести и вероисповедания и т.</w:t>
      </w:r>
      <w:r>
        <w:t> </w:t>
      </w:r>
      <w:r w:rsidRPr="004F3D51">
        <w:t>д.), защиты прав уязвимых групп (защиты прав инвалидов, детей и женщин, права на сохранение национальной и этнической самобытности), защиты прав человека в вооруженных силах, социальных и экономических, культурных прав (права на охрану здоровья, права на образование, культурных прав, права на здоровую окружающую среду и т.</w:t>
      </w:r>
      <w:r>
        <w:t> </w:t>
      </w:r>
      <w:r w:rsidRPr="004F3D51">
        <w:t xml:space="preserve">д.). Принимая во внимание опыт осуществления предыдущего плана действий, решено было также создать координирующий орган, которому поручено следить за ходом выполнения ответственными республиканскими органами исполнительной власти и государственными органами, созданными на основании закона, действий, которые предусмотрены этим планом, </w:t>
      </w:r>
      <w:r>
        <w:t xml:space="preserve">ежеквартально </w:t>
      </w:r>
      <w:r w:rsidRPr="004F3D51">
        <w:t>проводить</w:t>
      </w:r>
      <w:r>
        <w:t xml:space="preserve"> </w:t>
      </w:r>
      <w:r w:rsidRPr="004F3D51">
        <w:t>регулярное обсуждение, координировать деятельность этих органов по реализации плана.</w:t>
      </w:r>
    </w:p>
    <w:p w14:paraId="08443770" w14:textId="77777777" w:rsidR="00CB5118" w:rsidRPr="004F3D51" w:rsidRDefault="00CB5118" w:rsidP="00CB5118">
      <w:pPr>
        <w:pStyle w:val="SingleTxtG"/>
      </w:pPr>
      <w:r w:rsidRPr="004F3D51">
        <w:lastRenderedPageBreak/>
        <w:t>207.</w:t>
      </w:r>
      <w:r w:rsidRPr="004F3D51">
        <w:tab/>
        <w:t>Разработан и внедрен ряд ключевых правозащитных программ, в том числе таких, как «Документ о стратегии сокращения масштабов нищеты», который в 2008 году переименован в «Программу устойчивого развития»; «Стратегический план действий в области гендерной политики на 2011</w:t>
      </w:r>
      <w:r>
        <w:t>–</w:t>
      </w:r>
      <w:r w:rsidRPr="004F3D51">
        <w:t>2015 годы», «Стратегический план действий по борьбе с гендерным насилием на 2011</w:t>
      </w:r>
      <w:r>
        <w:t>–</w:t>
      </w:r>
      <w:r w:rsidRPr="004F3D51">
        <w:t>2015 годы», «Национальная программа по защите прав ребенка в Республике Армения на 2004</w:t>
      </w:r>
      <w:r>
        <w:t>–</w:t>
      </w:r>
      <w:r w:rsidRPr="004F3D51">
        <w:t>2015 годы», «Стратегия социальной защиты инвалидов на 2006</w:t>
      </w:r>
      <w:r>
        <w:t>–</w:t>
      </w:r>
      <w:r w:rsidRPr="004F3D51">
        <w:t>2015 годы» и т.</w:t>
      </w:r>
      <w:r>
        <w:t> </w:t>
      </w:r>
      <w:r w:rsidRPr="004F3D51">
        <w:t>п.</w:t>
      </w:r>
    </w:p>
    <w:p w14:paraId="3C0F7F7B" w14:textId="77777777" w:rsidR="00CB5118" w:rsidRPr="004F3D51" w:rsidRDefault="00CB5118" w:rsidP="00CB5118">
      <w:pPr>
        <w:pStyle w:val="SingleTxtG"/>
      </w:pPr>
      <w:r w:rsidRPr="004F3D51">
        <w:t>208.</w:t>
      </w:r>
      <w:r w:rsidRPr="004F3D51">
        <w:tab/>
        <w:t>В 2012 году утверждена «Стратегическая программа правовых и судебных реформ в Республике Армения на 2012−2016 годы и перечень мер, вытекающих из программы». Основной целью этой программы является создание правовой и судебной системы, которая соответствует требованиям современного правового государства. Программа охватывает, в частности, такие области, как уголовная, гражданская и административная юстиция, судебная система, прокуратура, область услуг, предоставляемых гражданам, где предусматривается принятие законодательных и правоприменительных мер для решения проблем, существующих в каждой из них. Для полноценного и эффективного проведения деятельности предельный срок реализации Плана действий был продлен до конца 2017 года. Одновременно с этим идет подготовка проекта Плана действий по реформированию юридической и судебной системы на 2019</w:t>
      </w:r>
      <w:r>
        <w:t>–</w:t>
      </w:r>
      <w:r w:rsidRPr="004F3D51">
        <w:t>2030 годы.</w:t>
      </w:r>
    </w:p>
    <w:p w14:paraId="399A6993" w14:textId="77777777" w:rsidR="00CB5118" w:rsidRPr="004F3D51" w:rsidRDefault="00CB5118" w:rsidP="00CB5118">
      <w:pPr>
        <w:pStyle w:val="SingleTxtG"/>
      </w:pPr>
      <w:r w:rsidRPr="004F3D51">
        <w:t>209.</w:t>
      </w:r>
      <w:r w:rsidRPr="004F3D51">
        <w:tab/>
        <w:t>Армения добилась ощутимых достижений в области борьбы с торговлей людьми. За последнее десятилетие приняты различные меры по предупреждению торговли людьми и по поддержке и защите жертв. Республика Армения присоединилась ко всем международным и региональным правовым документам, касающимся борьбы с торговлей людьми</w:t>
      </w:r>
      <w:r w:rsidRPr="00CB5118">
        <w:rPr>
          <w:rStyle w:val="ab"/>
        </w:rPr>
        <w:footnoteReference w:id="22"/>
      </w:r>
      <w:r w:rsidRPr="004F3D51">
        <w:t>. Решением правительства Республики Армения № 726-N от 7 июля 2016 года утверждена</w:t>
      </w:r>
      <w:r>
        <w:t xml:space="preserve"> </w:t>
      </w:r>
      <w:r w:rsidRPr="004F3D51">
        <w:t>«Национальная программа по организации борьбы с торговлей людьми и их эксплуатацией в Республике Армения на 2016</w:t>
      </w:r>
      <w:r>
        <w:t>–</w:t>
      </w:r>
      <w:r w:rsidRPr="004F3D51">
        <w:t>2018 годы и график осуществления программы». В июне 2017 года «Ежегодным докладом о торговле людьми», подготовленным госдепартаментом США, Армения отнесена к уровню 1 на пять последующих лет как одна из стран, на</w:t>
      </w:r>
      <w:r w:rsidR="00D051F6">
        <w:t>и</w:t>
      </w:r>
      <w:r w:rsidRPr="004F3D51">
        <w:t>более успешно борющих</w:t>
      </w:r>
      <w:bookmarkStart w:id="71" w:name="_GoBack"/>
      <w:bookmarkEnd w:id="71"/>
      <w:r w:rsidRPr="004F3D51">
        <w:t>ся с торговлей людьми и их эксплуатацией.</w:t>
      </w:r>
    </w:p>
    <w:p w14:paraId="73D108B6" w14:textId="77777777" w:rsidR="00CB5118" w:rsidRPr="004F3D51" w:rsidRDefault="00CB5118" w:rsidP="00CB5118">
      <w:pPr>
        <w:pStyle w:val="SingleTxtG"/>
      </w:pPr>
      <w:r w:rsidRPr="004F3D51">
        <w:t>210.</w:t>
      </w:r>
      <w:r w:rsidRPr="004F3D51">
        <w:tab/>
        <w:t>Все мероприятия по борьбе с торговлей людьми, осуществляемые в Армении, находятся под контролем Совета по борьбе с торговлей людьми (созданного в 2007 году). В состав Совета входят руководители всех профильных министерств и заинтересованных ведомств. Представители соответствующих неправительственных и международных организаций, аккредитованных в Армении, активно участвуют в работе Совета. Совет координирует все действия и инициативы, направленные на борьбу с торговлей людьми, ведущуюся в Республике Армения.</w:t>
      </w:r>
    </w:p>
    <w:p w14:paraId="354825EE" w14:textId="77777777" w:rsidR="00CB5118" w:rsidRPr="004F3D51" w:rsidRDefault="00CB5118" w:rsidP="00CB5118">
      <w:pPr>
        <w:pStyle w:val="SingleTxtG"/>
      </w:pPr>
      <w:r w:rsidRPr="004F3D51">
        <w:t>211.</w:t>
      </w:r>
      <w:r w:rsidRPr="004F3D51">
        <w:tab/>
        <w:t xml:space="preserve">Республика Армения последовательно выполняет решения, принятые на крупнейших международных конференциях по правам человека, а также по мере необходимости готовит доклады о последующей деятельности. В числе упомянутых конференций надо выделить следующие: четвертую Всемирную конференцию по положению женщин (Пекинскую платформу), Всемирную конференцию по правам </w:t>
      </w:r>
      <w:r w:rsidRPr="004F3D51">
        <w:lastRenderedPageBreak/>
        <w:t>человека (Вена, 1993 год), Конференцию ООН по устойчивому развитию (Рио+20), Саммит тысячелетия (Декларацию тысячелетия) и т.</w:t>
      </w:r>
      <w:r>
        <w:t> </w:t>
      </w:r>
      <w:r w:rsidRPr="004F3D51">
        <w:t>д.</w:t>
      </w:r>
    </w:p>
    <w:p w14:paraId="2BE3E006" w14:textId="77777777" w:rsidR="00CB5118" w:rsidRPr="004F3D51" w:rsidRDefault="00CB5118" w:rsidP="00CB5118">
      <w:pPr>
        <w:pStyle w:val="HChG"/>
      </w:pPr>
      <w:bookmarkStart w:id="72" w:name="_Toc369854819"/>
      <w:r w:rsidRPr="004F3D51">
        <w:tab/>
      </w:r>
      <w:bookmarkStart w:id="73" w:name="_Toc15998990"/>
      <w:bookmarkStart w:id="74" w:name="_Toc16234444"/>
      <w:r w:rsidRPr="004F3D51">
        <w:t>III.</w:t>
      </w:r>
      <w:r w:rsidRPr="004F3D51">
        <w:tab/>
      </w:r>
      <w:bookmarkEnd w:id="72"/>
      <w:r w:rsidRPr="004F3D51">
        <w:t>Информация о недискриминации и равенстве</w:t>
      </w:r>
      <w:bookmarkEnd w:id="73"/>
      <w:bookmarkEnd w:id="74"/>
    </w:p>
    <w:p w14:paraId="6016015F" w14:textId="77777777" w:rsidR="00CB5118" w:rsidRPr="004F3D51" w:rsidRDefault="00CB5118" w:rsidP="00CB5118">
      <w:pPr>
        <w:pStyle w:val="SingleTxtG"/>
      </w:pPr>
      <w:r w:rsidRPr="004F3D51">
        <w:t>212.</w:t>
      </w:r>
      <w:r w:rsidRPr="004F3D51">
        <w:tab/>
        <w:t>В Республике Армения создана соответствующая законодательная база, обеспечивающая равенство всех перед законом и исключающая дискриминацию уязвимых групп населения Армении.</w:t>
      </w:r>
    </w:p>
    <w:p w14:paraId="473F8662" w14:textId="77777777" w:rsidR="00CB5118" w:rsidRPr="004F3D51" w:rsidRDefault="00CB5118" w:rsidP="00CB5118">
      <w:pPr>
        <w:pStyle w:val="SingleTxtG"/>
      </w:pPr>
      <w:r w:rsidRPr="004F3D51">
        <w:t>213.</w:t>
      </w:r>
      <w:r w:rsidRPr="004F3D51">
        <w:tab/>
        <w:t>После восстановления независимости Республика Армения присоединилась почти ко всем международным договорам о недискриминации, которые составляют неотъемлемую часть правовой системы Республики Армения согласно конституции и законам Республики Армения «О международных договорах Республики Армения» и «О правовых актах» и обладают верховенством над законами Республики Армения.</w:t>
      </w:r>
    </w:p>
    <w:p w14:paraId="6B133484" w14:textId="77777777" w:rsidR="00CB5118" w:rsidRPr="004F3D51" w:rsidRDefault="00CB5118" w:rsidP="00CB5118">
      <w:pPr>
        <w:pStyle w:val="SingleTxtG"/>
      </w:pPr>
      <w:r w:rsidRPr="004F3D51">
        <w:t>214.</w:t>
      </w:r>
      <w:r w:rsidRPr="004F3D51">
        <w:tab/>
        <w:t>Конституция с внесенными в нее на референдуме 2015 года поправками однозначно запрещает проявления дискриминации. В соответствии со статьей 29 конституции «дискриминация по признаку пола, расы, цвета кожи, этнического или социального происхождения, генетических особенностей, языка, религии, мировоззрения, политических или иных взглядов, принадлежности к национальному меньшинству, имущественного положения, рождения, инвалидности, возраста или других личных или социальных обстоятельств запрещена». Статья 30 конституции закрепляет правовое равенство женщин и мужчин.</w:t>
      </w:r>
    </w:p>
    <w:p w14:paraId="5AD2A0C4" w14:textId="77777777" w:rsidR="00CB5118" w:rsidRPr="004F3D51" w:rsidRDefault="00CB5118" w:rsidP="00CB5118">
      <w:pPr>
        <w:pStyle w:val="SingleTxtG"/>
      </w:pPr>
      <w:r w:rsidRPr="004F3D51">
        <w:t>215.</w:t>
      </w:r>
      <w:r w:rsidRPr="004F3D51">
        <w:tab/>
        <w:t>Соблюдение принципов, закрепленных вышеупомянутым пунктом, гарантируется уголовно-процессуальным и судебным кодексом Республики Армения. Преступные посягательства на конституционные права и свободы человека и гражданина также влекут за собой уголовную ответственность в соответствии с главой 19 уголовного кодекса Республики Армения, статья 143 которого предусматривает, что косвенное или прямое нарушение прав и свобод человека и гражданина по признаку пола, расы, цвета кожи, этнического или социального происхождения, генетических особенностей, языка, религии, мировоззрения, политических или иных взглядов, принадлежности к национальному меньшинству, имущественного положения, рождения, инвалидности, возраста или иных обстоятельств личного или социального характера, которое приводит к ущемлению права и законных интересов человека и гражданина, карается штрафом или лишением свободы.</w:t>
      </w:r>
    </w:p>
    <w:p w14:paraId="5D6E5FEF" w14:textId="77777777" w:rsidR="00CB5118" w:rsidRPr="004F3D51" w:rsidRDefault="00CB5118" w:rsidP="00CB5118">
      <w:pPr>
        <w:pStyle w:val="SingleTxtG"/>
      </w:pPr>
      <w:r w:rsidRPr="004F3D51">
        <w:t>216.</w:t>
      </w:r>
      <w:r w:rsidRPr="004F3D51">
        <w:tab/>
        <w:t>Статья 3 закона Республики Армения «О гражданстве» гласит, что граждане Республики Армения равны перед законом независимо от оснований приобретения гражданства Республики Армения, национальности, расы, пола, языка, убеждений, политических или иных взглядов, социального происхождения, имущественного или иного положения, и имеют право пользоваться всеми правами, свободами и исполнять обязанности, предусмотренные конституцией и законами.</w:t>
      </w:r>
    </w:p>
    <w:p w14:paraId="6E6340C4" w14:textId="77777777" w:rsidR="00CB5118" w:rsidRPr="004F3D51" w:rsidRDefault="00CB5118" w:rsidP="00CB5118">
      <w:pPr>
        <w:pStyle w:val="SingleTxtG"/>
      </w:pPr>
      <w:r w:rsidRPr="004F3D51">
        <w:t>217.</w:t>
      </w:r>
      <w:r w:rsidRPr="004F3D51">
        <w:tab/>
        <w:t>Армения активно поддерживает борьбу с расовой дискриминацией, ксенофобией и нетерпимостью и регулярно принимает меры по наращиванию международных усилий, направленных на борьбу с преступлениями на почве ненависти и человеконенавистническими высказываниями.</w:t>
      </w:r>
    </w:p>
    <w:p w14:paraId="70B8A373" w14:textId="77777777" w:rsidR="00CB5118" w:rsidRPr="004F3D51" w:rsidRDefault="00CB5118" w:rsidP="00CB5118">
      <w:pPr>
        <w:pStyle w:val="SingleTxtG"/>
      </w:pPr>
      <w:r w:rsidRPr="004F3D51">
        <w:t>218.</w:t>
      </w:r>
      <w:r w:rsidRPr="004F3D51">
        <w:tab/>
        <w:t>В 2013 году Национальное собрание Республики Армения приняло закон Республики Армения «Об обеспечении равных прав и равных возможностей для женщин и мужчин», который предусматривает гарантии равных прав и равных возможностей для женщин и мужчин в политической, социальной, экономической, культурной и других сферах общественной жизни и распространяется на отношения, обусловленные им.</w:t>
      </w:r>
    </w:p>
    <w:p w14:paraId="7663638B" w14:textId="77777777" w:rsidR="00CB5118" w:rsidRPr="004F3D51" w:rsidRDefault="00CB5118" w:rsidP="00CB5118">
      <w:pPr>
        <w:pStyle w:val="SingleTxtG"/>
      </w:pPr>
      <w:r w:rsidRPr="004F3D51">
        <w:t>219.</w:t>
      </w:r>
      <w:r w:rsidRPr="004F3D51">
        <w:tab/>
        <w:t>В декабре 2017 года после широкого обсуждения общественностью, развернутого в рамках курса на предотвращение бытового насилия и борьбы с ним, принят закон «О предотвращении бытового насилия, защите лиц, подвергшихся бытовому насилию, и восстановлении солидарности в семье».</w:t>
      </w:r>
    </w:p>
    <w:p w14:paraId="5DEEB392" w14:textId="77777777" w:rsidR="00CB5118" w:rsidRPr="004F3D51" w:rsidRDefault="00CB5118" w:rsidP="00CB5118">
      <w:pPr>
        <w:pStyle w:val="SingleTxtG"/>
      </w:pPr>
      <w:r w:rsidRPr="004F3D51">
        <w:lastRenderedPageBreak/>
        <w:t>220.</w:t>
      </w:r>
      <w:r w:rsidRPr="004F3D51">
        <w:tab/>
        <w:t>В январе 2018 года Армения ратифицировала Конвенцию Совета Европы о предотвращении и борьбе с насилием в отношении женщин и домашним насилием (Стамбульскую конвенцию), которая в настоящее время находится на этапе внутренней подготовки к ратификации и согласования с законодательством.</w:t>
      </w:r>
    </w:p>
    <w:p w14:paraId="296BCD6B" w14:textId="77777777" w:rsidR="00CB5118" w:rsidRPr="004F3D51" w:rsidRDefault="00CB5118" w:rsidP="00CB5118">
      <w:pPr>
        <w:pStyle w:val="SingleTxtG"/>
      </w:pPr>
      <w:r w:rsidRPr="004F3D51">
        <w:t>221.</w:t>
      </w:r>
      <w:r w:rsidRPr="004F3D51">
        <w:tab/>
        <w:t>29 августа 2014 года решением Совета председателей судов утвержден План действий по обеспечению гендерного баланса кандидатов в судьи, который призван стимулировать участие женщин-судей в научных конференциях, семинарах, круглых столах, тренингах, информационно-пропагандистских программах по гендерным вопросам, проводимых государственными и негосударственными органами и организациями, оказывающими содействие в изучении международной практики по гендерным вопросам, а также предоставляющими поддержку в подготовке учебных материалов, анализов, тематических учебных программ, пропагандирующих гендерное равенство.</w:t>
      </w:r>
    </w:p>
    <w:p w14:paraId="27B4527F" w14:textId="77777777" w:rsidR="00CB5118" w:rsidRPr="004F3D51" w:rsidRDefault="00CB5118" w:rsidP="00CB5118">
      <w:pPr>
        <w:pStyle w:val="SingleTxtG"/>
      </w:pPr>
      <w:r w:rsidRPr="004F3D51">
        <w:t>222.</w:t>
      </w:r>
      <w:r w:rsidRPr="004F3D51">
        <w:tab/>
        <w:t xml:space="preserve">Отдельный и всеобъемлющий законопроект «О правовом равенстве» в настоящее время вынесен на обсуждение широкой общественности, и необходимость его принятия предусмотрена Планом действий по защите прав человека на </w:t>
      </w:r>
      <w:r w:rsidR="00032118">
        <w:br/>
      </w:r>
      <w:r w:rsidRPr="004F3D51">
        <w:t>2017</w:t>
      </w:r>
      <w:r>
        <w:t>–</w:t>
      </w:r>
      <w:r w:rsidRPr="004F3D51">
        <w:t>2019 годы.</w:t>
      </w:r>
    </w:p>
    <w:p w14:paraId="4BCD96B2" w14:textId="77777777" w:rsidR="00CB5118" w:rsidRPr="004F3D51" w:rsidRDefault="00CB5118" w:rsidP="00CB5118">
      <w:pPr>
        <w:pStyle w:val="SingleTxtG"/>
      </w:pPr>
      <w:r w:rsidRPr="004F3D51">
        <w:t>223.</w:t>
      </w:r>
      <w:r w:rsidRPr="004F3D51">
        <w:tab/>
        <w:t>В настоящее время на обсуждение общественности вынесен законопроект «О</w:t>
      </w:r>
      <w:r w:rsidR="00032118">
        <w:t> </w:t>
      </w:r>
      <w:r w:rsidRPr="004F3D51">
        <w:t>свободе совести и религиозных организациях».</w:t>
      </w:r>
    </w:p>
    <w:p w14:paraId="291B0C39" w14:textId="77777777" w:rsidR="00CB5118" w:rsidRPr="004F3D51" w:rsidRDefault="00CB5118" w:rsidP="00CB5118">
      <w:pPr>
        <w:pStyle w:val="SingleTxtG"/>
      </w:pPr>
      <w:r w:rsidRPr="004F3D51">
        <w:t>224.</w:t>
      </w:r>
      <w:r w:rsidRPr="004F3D51">
        <w:tab/>
        <w:t>В декабре 2014 года Национальное собрание Республики Армения приняло закон Республики Армения «О социальной помощи», одним из основных принципов которого является обеспечение права на получение социальной помощи каждым человеком, проживающим в Республике Армения (граждане Республики Армения, иностранные граждане, имеющие право на проживание в Республике Армения (вид на жительство), лица без гражданства и лица, имеющие статус беженцев), когда на это имеются основания, предусмотренные законом.</w:t>
      </w:r>
    </w:p>
    <w:p w14:paraId="0DB0AD38" w14:textId="77777777" w:rsidR="00CB5118" w:rsidRPr="004F3D51" w:rsidRDefault="00CB5118" w:rsidP="00CB5118">
      <w:pPr>
        <w:pStyle w:val="SingleTxtG"/>
      </w:pPr>
      <w:r w:rsidRPr="004F3D51">
        <w:t>225.</w:t>
      </w:r>
      <w:r w:rsidRPr="004F3D51">
        <w:tab/>
        <w:t>Проводятся широкомасштабные реформы в области защиты прав ребенка, в</w:t>
      </w:r>
      <w:r w:rsidR="00193FA7">
        <w:t> </w:t>
      </w:r>
      <w:r w:rsidRPr="004F3D51">
        <w:t>основу которых заложен принцип, что «каждый ребенок должен воспитываться в семье». Проведен ряд законодательных реформ, предпринимаются шаги по созданию в Республике альтернативных служб, наилучшим образом защищающих интересы ребенка.</w:t>
      </w:r>
    </w:p>
    <w:p w14:paraId="4DF1EDE6" w14:textId="77777777" w:rsidR="00CB5118" w:rsidRPr="004F3D51" w:rsidRDefault="00CB5118" w:rsidP="00CB5118">
      <w:pPr>
        <w:pStyle w:val="SingleTxtG"/>
      </w:pPr>
      <w:r w:rsidRPr="004F3D51">
        <w:t>226.</w:t>
      </w:r>
      <w:r w:rsidRPr="004F3D51">
        <w:tab/>
        <w:t>18 мая 2017 года в рамках реформ, направленных на решение ключевых проблем пожилых людей, принята «Стратегия преодоления последствий старения и социальной защиты пожилых людей и План действий на 2017</w:t>
      </w:r>
      <w:r>
        <w:t>–</w:t>
      </w:r>
      <w:r w:rsidRPr="004F3D51">
        <w:t>2021 годы по реализации Стратегии» правительства Республики Армения, которая направлена на создание благоприятного и здорового климата для пожилых людей за счет обеспечения им достойной жизни.</w:t>
      </w:r>
    </w:p>
    <w:p w14:paraId="55405F01" w14:textId="77777777" w:rsidR="00CB5118" w:rsidRDefault="00CB5118" w:rsidP="00CB5118">
      <w:pPr>
        <w:pStyle w:val="SingleTxtG"/>
      </w:pPr>
      <w:r w:rsidRPr="004F3D51">
        <w:t>227.</w:t>
      </w:r>
      <w:r w:rsidRPr="004F3D51">
        <w:tab/>
        <w:t>В рамках защиты прав инвалидов подготовлен и представлен на рассмотрение законопроект Республики Армения «О защите прав инвалидов и их социальной интеграции», направленный на обеспечение благоприятных условий для осуществления на равной основе с другими лицами гражданских, политических, экономических, социальных и культурных прав и свобод инвалидов, обеспечения их равноправного участия в жизни общества и эффективной социальной интеграции. При</w:t>
      </w:r>
      <w:r w:rsidR="00032118">
        <w:t> </w:t>
      </w:r>
      <w:r w:rsidRPr="004F3D51">
        <w:t xml:space="preserve">этом проект включает в себя положение, касающееся независимого механизма мониторинга и профилактики, оставляя контроль за обеспечением доступных условий и равных возможностей для социальной интеграции за уполномоченным по правам человека Республики Армения. В 2017 году правительство Республики Армения приняло «Комплексную программу социальной интеграции инвалидов на </w:t>
      </w:r>
      <w:r w:rsidR="00032118">
        <w:br/>
      </w:r>
      <w:r w:rsidRPr="004F3D51">
        <w:t>2017</w:t>
      </w:r>
      <w:r>
        <w:t>–</w:t>
      </w:r>
      <w:r w:rsidRPr="004F3D51">
        <w:t>2021 годы и перечень мер, обеспечивающих реализацию программы», в рамках которой разработаны конкретные меры, направленные на обеспечение равных и доступных условий для инвалидов и защиты их прав во всех основных сферах жизни общества, таких как городское развитие, транспорт, информация, культура, спорт.</w:t>
      </w:r>
    </w:p>
    <w:p w14:paraId="21898A06" w14:textId="77777777" w:rsidR="002078E6" w:rsidRPr="002078E6" w:rsidRDefault="002078E6" w:rsidP="002078E6">
      <w:pPr>
        <w:spacing w:before="240"/>
        <w:jc w:val="center"/>
        <w:rPr>
          <w:u w:val="single"/>
        </w:rPr>
      </w:pPr>
      <w:r>
        <w:rPr>
          <w:u w:val="single"/>
        </w:rPr>
        <w:tab/>
      </w:r>
      <w:r>
        <w:rPr>
          <w:u w:val="single"/>
        </w:rPr>
        <w:tab/>
      </w:r>
      <w:r>
        <w:rPr>
          <w:u w:val="single"/>
        </w:rPr>
        <w:tab/>
      </w:r>
    </w:p>
    <w:sectPr w:rsidR="002078E6" w:rsidRPr="002078E6" w:rsidSect="00120B7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3D7BB" w14:textId="77777777" w:rsidR="00B30EC7" w:rsidRPr="00A312BC" w:rsidRDefault="00B30EC7" w:rsidP="00A312BC"/>
  </w:endnote>
  <w:endnote w:type="continuationSeparator" w:id="0">
    <w:p w14:paraId="27B51ABA" w14:textId="77777777" w:rsidR="00B30EC7" w:rsidRPr="00A312BC" w:rsidRDefault="00B30E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C243" w14:textId="77777777" w:rsidR="00B30EC7" w:rsidRPr="00120B74" w:rsidRDefault="00B30EC7">
    <w:pPr>
      <w:pStyle w:val="a9"/>
    </w:pPr>
    <w:r w:rsidRPr="00120B74">
      <w:rPr>
        <w:b/>
        <w:sz w:val="18"/>
      </w:rPr>
      <w:fldChar w:fldCharType="begin"/>
    </w:r>
    <w:r w:rsidRPr="00120B74">
      <w:rPr>
        <w:b/>
        <w:sz w:val="18"/>
      </w:rPr>
      <w:instrText xml:space="preserve"> PAGE  \* MERGEFORMAT </w:instrText>
    </w:r>
    <w:r w:rsidRPr="00120B74">
      <w:rPr>
        <w:b/>
        <w:sz w:val="18"/>
      </w:rPr>
      <w:fldChar w:fldCharType="separate"/>
    </w:r>
    <w:r w:rsidRPr="00120B74">
      <w:rPr>
        <w:b/>
        <w:noProof/>
        <w:sz w:val="18"/>
      </w:rPr>
      <w:t>2</w:t>
    </w:r>
    <w:r w:rsidRPr="00120B74">
      <w:rPr>
        <w:b/>
        <w:sz w:val="18"/>
      </w:rPr>
      <w:fldChar w:fldCharType="end"/>
    </w:r>
    <w:r>
      <w:rPr>
        <w:b/>
        <w:sz w:val="18"/>
      </w:rPr>
      <w:tab/>
    </w:r>
    <w:r>
      <w:t>GE.19-13677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A678" w14:textId="77777777" w:rsidR="00B30EC7" w:rsidRPr="00120B74" w:rsidRDefault="00B30EC7" w:rsidP="00120B74">
    <w:pPr>
      <w:pStyle w:val="a9"/>
      <w:tabs>
        <w:tab w:val="clear" w:pos="9639"/>
        <w:tab w:val="right" w:pos="9638"/>
      </w:tabs>
      <w:rPr>
        <w:b/>
        <w:sz w:val="18"/>
      </w:rPr>
    </w:pPr>
    <w:r>
      <w:t>GE.19-13677</w:t>
    </w:r>
    <w:r>
      <w:tab/>
    </w:r>
    <w:r w:rsidRPr="00120B74">
      <w:rPr>
        <w:b/>
        <w:sz w:val="18"/>
      </w:rPr>
      <w:fldChar w:fldCharType="begin"/>
    </w:r>
    <w:r w:rsidRPr="00120B74">
      <w:rPr>
        <w:b/>
        <w:sz w:val="18"/>
      </w:rPr>
      <w:instrText xml:space="preserve"> PAGE  \* MERGEFORMAT </w:instrText>
    </w:r>
    <w:r w:rsidRPr="00120B74">
      <w:rPr>
        <w:b/>
        <w:sz w:val="18"/>
      </w:rPr>
      <w:fldChar w:fldCharType="separate"/>
    </w:r>
    <w:r w:rsidRPr="00120B74">
      <w:rPr>
        <w:b/>
        <w:noProof/>
        <w:sz w:val="18"/>
      </w:rPr>
      <w:t>3</w:t>
    </w:r>
    <w:r w:rsidRPr="00120B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92AF" w14:textId="46A49DC2" w:rsidR="00B30EC7" w:rsidRPr="00120B74" w:rsidRDefault="00B30EC7" w:rsidP="00120B74">
    <w:pPr>
      <w:spacing w:before="120" w:line="240" w:lineRule="auto"/>
    </w:pPr>
    <w:r>
      <w:t>GE.</w:t>
    </w:r>
    <w:r>
      <w:rPr>
        <w:b/>
        <w:noProof/>
        <w:lang w:val="fr-CH" w:eastAsia="fr-CH"/>
      </w:rPr>
      <w:drawing>
        <wp:anchor distT="0" distB="0" distL="114300" distR="114300" simplePos="0" relativeHeight="251658240" behindDoc="0" locked="0" layoutInCell="1" allowOverlap="1" wp14:anchorId="52640EB0" wp14:editId="6394692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13677  (</w:t>
    </w:r>
    <w:proofErr w:type="gramEnd"/>
    <w:r>
      <w:t>R)  230919  2</w:t>
    </w:r>
    <w:r w:rsidR="00DA0010">
      <w:t>5</w:t>
    </w:r>
    <w:r>
      <w:t>0919</w:t>
    </w:r>
    <w:r>
      <w:br/>
    </w:r>
    <w:r w:rsidRPr="00120B74">
      <w:rPr>
        <w:rFonts w:ascii="C39T30Lfz" w:hAnsi="C39T30Lfz"/>
        <w:kern w:val="14"/>
        <w:sz w:val="56"/>
      </w:rPr>
      <w:t></w:t>
    </w:r>
    <w:r w:rsidRPr="00120B74">
      <w:rPr>
        <w:rFonts w:ascii="C39T30Lfz" w:hAnsi="C39T30Lfz"/>
        <w:kern w:val="14"/>
        <w:sz w:val="56"/>
      </w:rPr>
      <w:t></w:t>
    </w:r>
    <w:r w:rsidRPr="00120B74">
      <w:rPr>
        <w:rFonts w:ascii="C39T30Lfz" w:hAnsi="C39T30Lfz"/>
        <w:kern w:val="14"/>
        <w:sz w:val="56"/>
      </w:rPr>
      <w:t></w:t>
    </w:r>
    <w:r w:rsidRPr="00120B74">
      <w:rPr>
        <w:rFonts w:ascii="C39T30Lfz" w:hAnsi="C39T30Lfz"/>
        <w:kern w:val="14"/>
        <w:sz w:val="56"/>
      </w:rPr>
      <w:t></w:t>
    </w:r>
    <w:r w:rsidRPr="00120B74">
      <w:rPr>
        <w:rFonts w:ascii="C39T30Lfz" w:hAnsi="C39T30Lfz"/>
        <w:kern w:val="14"/>
        <w:sz w:val="56"/>
      </w:rPr>
      <w:t></w:t>
    </w:r>
    <w:r w:rsidRPr="00120B74">
      <w:rPr>
        <w:rFonts w:ascii="C39T30Lfz" w:hAnsi="C39T30Lfz"/>
        <w:kern w:val="14"/>
        <w:sz w:val="56"/>
      </w:rPr>
      <w:t></w:t>
    </w:r>
    <w:r w:rsidRPr="00120B74">
      <w:rPr>
        <w:rFonts w:ascii="C39T30Lfz" w:hAnsi="C39T30Lfz"/>
        <w:kern w:val="14"/>
        <w:sz w:val="56"/>
      </w:rPr>
      <w:t></w:t>
    </w:r>
    <w:r w:rsidRPr="00120B74">
      <w:rPr>
        <w:rFonts w:ascii="C39T30Lfz" w:hAnsi="C39T30Lfz"/>
        <w:kern w:val="14"/>
        <w:sz w:val="56"/>
      </w:rPr>
      <w:t></w:t>
    </w:r>
    <w:r w:rsidRPr="00120B74">
      <w:rPr>
        <w:rFonts w:ascii="C39T30Lfz" w:hAnsi="C39T30Lfz"/>
        <w:kern w:val="14"/>
        <w:sz w:val="56"/>
      </w:rPr>
      <w:t></w:t>
    </w:r>
    <w:r>
      <w:rPr>
        <w:noProof/>
      </w:rPr>
      <w:drawing>
        <wp:anchor distT="0" distB="0" distL="114300" distR="114300" simplePos="0" relativeHeight="251659264" behindDoc="0" locked="0" layoutInCell="1" allowOverlap="1" wp14:anchorId="4F93CB1F" wp14:editId="73E4540D">
          <wp:simplePos x="0" y="0"/>
          <wp:positionH relativeFrom="margin">
            <wp:posOffset>5489575</wp:posOffset>
          </wp:positionH>
          <wp:positionV relativeFrom="margin">
            <wp:posOffset>8855710</wp:posOffset>
          </wp:positionV>
          <wp:extent cx="561975" cy="561975"/>
          <wp:effectExtent l="0" t="0" r="9525" b="9525"/>
          <wp:wrapNone/>
          <wp:docPr id="2" name="Рисунок 1" descr="https://undocs.org/m2/QRCode.ashx?DS=HRI/CORE/ARM/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RM/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E6BC" w14:textId="77777777" w:rsidR="00B30EC7" w:rsidRPr="001075E9" w:rsidRDefault="00B30EC7" w:rsidP="001075E9">
      <w:pPr>
        <w:tabs>
          <w:tab w:val="right" w:pos="2155"/>
        </w:tabs>
        <w:spacing w:after="80" w:line="240" w:lineRule="auto"/>
        <w:ind w:left="680"/>
        <w:rPr>
          <w:u w:val="single"/>
        </w:rPr>
      </w:pPr>
      <w:r>
        <w:rPr>
          <w:u w:val="single"/>
        </w:rPr>
        <w:tab/>
      </w:r>
    </w:p>
  </w:footnote>
  <w:footnote w:type="continuationSeparator" w:id="0">
    <w:p w14:paraId="073F6662" w14:textId="77777777" w:rsidR="00B30EC7" w:rsidRDefault="00B30EC7" w:rsidP="00407B78">
      <w:pPr>
        <w:tabs>
          <w:tab w:val="right" w:pos="2155"/>
        </w:tabs>
        <w:spacing w:after="80"/>
        <w:ind w:left="680"/>
        <w:rPr>
          <w:u w:val="single"/>
        </w:rPr>
      </w:pPr>
      <w:r>
        <w:rPr>
          <w:u w:val="single"/>
        </w:rPr>
        <w:tab/>
      </w:r>
    </w:p>
  </w:footnote>
  <w:footnote w:id="1">
    <w:p w14:paraId="1979773A" w14:textId="77777777" w:rsidR="00B30EC7" w:rsidRPr="00183877" w:rsidRDefault="00B30EC7" w:rsidP="00CB5118">
      <w:pPr>
        <w:pStyle w:val="ae"/>
      </w:pPr>
      <w:r>
        <w:tab/>
      </w:r>
      <w:r w:rsidRPr="00183877">
        <w:rPr>
          <w:rStyle w:val="ab"/>
          <w:sz w:val="20"/>
          <w:vertAlign w:val="baseline"/>
        </w:rPr>
        <w:sym w:font="Symbol" w:char="F02A"/>
      </w:r>
      <w:r w:rsidRPr="00183877">
        <w:t xml:space="preserve"> </w:t>
      </w:r>
      <w:r w:rsidRPr="00183877">
        <w:tab/>
        <w:t>Настоящий документ выпускается без официального редактирования</w:t>
      </w:r>
      <w:r w:rsidRPr="00183877">
        <w:rPr>
          <w:szCs w:val="18"/>
        </w:rPr>
        <w:t>.</w:t>
      </w:r>
    </w:p>
  </w:footnote>
  <w:footnote w:id="2">
    <w:p w14:paraId="63DFB353" w14:textId="77777777" w:rsidR="00B30EC7" w:rsidRPr="00183877" w:rsidRDefault="00B30EC7" w:rsidP="00CB5118">
      <w:pPr>
        <w:pStyle w:val="ae"/>
      </w:pPr>
      <w:r w:rsidRPr="00183877">
        <w:tab/>
      </w:r>
      <w:r w:rsidRPr="00183877">
        <w:rPr>
          <w:rStyle w:val="ab"/>
        </w:rPr>
        <w:footnoteRef/>
      </w:r>
      <w:r w:rsidRPr="00183877">
        <w:tab/>
        <w:t>Указанным решениям предшествовал ряд событий, которые не оставляют сомнений в том, что Нагорный Карабах и Нахичевань должны были быть включены в состав Советской Армении. В частности, 30 ноября 1920 года накануне установления советской власти в Армении Ревком Советского Азербайджана объявил Нагорный Карабах, Нахичевань и Зангезур – в своей декларации – неотъемлемой частью Советской Армении. 12 июня 1921 года, взяв за основу указанную декларацию, а также соглашение, достигнутое между правительствами Советской Армении и Советского Азербайджана, правительство Советской Армении объявило Нагорный Карабах неотъемлемой частью Советской Армении. Принимая во внимание указанные факты, 4 июля 1921 года Кавказское бюро Российской коммунистической (рабочей) партии решило включить Нагорный Карабах в состав Армении, и провести там референдум. Несмотря на это, на следующий же день Бюро приняло новое решение, противоречащее его предыдущему решению, передав Нагорный Карабах Азербайджану.</w:t>
      </w:r>
    </w:p>
  </w:footnote>
  <w:footnote w:id="3">
    <w:p w14:paraId="17EF6D64" w14:textId="77777777" w:rsidR="00B30EC7" w:rsidRPr="00183877" w:rsidRDefault="00B30EC7" w:rsidP="00CB5118">
      <w:pPr>
        <w:pStyle w:val="ae"/>
        <w:rPr>
          <w:lang w:val="en-US"/>
        </w:rPr>
      </w:pPr>
      <w:r w:rsidRPr="00183877">
        <w:tab/>
      </w:r>
      <w:r w:rsidRPr="00183877">
        <w:rPr>
          <w:rStyle w:val="ab"/>
        </w:rPr>
        <w:footnoteRef/>
      </w:r>
      <w:r w:rsidRPr="00183877">
        <w:rPr>
          <w:lang w:val="en-US"/>
        </w:rPr>
        <w:tab/>
      </w:r>
      <w:r w:rsidRPr="00183877">
        <w:t>См</w:t>
      </w:r>
      <w:r w:rsidRPr="00183877">
        <w:rPr>
          <w:lang w:val="en-US"/>
        </w:rPr>
        <w:t>. Admission of Azerbaijan to the League of Nations, Memorandum by the Secretary-General, November, 1920, 20/48/108.</w:t>
      </w:r>
    </w:p>
  </w:footnote>
  <w:footnote w:id="4">
    <w:p w14:paraId="574460EE" w14:textId="77777777" w:rsidR="00B30EC7" w:rsidRPr="00183877" w:rsidRDefault="00B30EC7" w:rsidP="00CB5118">
      <w:pPr>
        <w:pStyle w:val="ae"/>
        <w:rPr>
          <w:lang w:val="en-US"/>
        </w:rPr>
      </w:pPr>
      <w:r w:rsidRPr="00183877">
        <w:rPr>
          <w:lang w:val="en-US"/>
        </w:rPr>
        <w:tab/>
      </w:r>
      <w:r w:rsidRPr="00183877">
        <w:rPr>
          <w:rStyle w:val="ab"/>
        </w:rPr>
        <w:footnoteRef/>
      </w:r>
      <w:r w:rsidRPr="00183877">
        <w:rPr>
          <w:lang w:val="en-US"/>
        </w:rPr>
        <w:tab/>
      </w:r>
      <w:r w:rsidRPr="00183877">
        <w:t>См</w:t>
      </w:r>
      <w:r w:rsidRPr="00183877">
        <w:rPr>
          <w:lang w:val="en-US"/>
        </w:rPr>
        <w:t>. League of Nations: Journal N 17 of the First Assembly, Geneva, 1920, p. 139.</w:t>
      </w:r>
    </w:p>
  </w:footnote>
  <w:footnote w:id="5">
    <w:p w14:paraId="75476EDD" w14:textId="77777777" w:rsidR="00B30EC7" w:rsidRPr="00183877" w:rsidRDefault="00B30EC7" w:rsidP="00CB5118">
      <w:pPr>
        <w:pStyle w:val="ae"/>
      </w:pPr>
      <w:r w:rsidRPr="00183877">
        <w:rPr>
          <w:lang w:val="en-US"/>
        </w:rPr>
        <w:tab/>
      </w:r>
      <w:r w:rsidRPr="00183877">
        <w:rPr>
          <w:rStyle w:val="ab"/>
        </w:rPr>
        <w:footnoteRef/>
      </w:r>
      <w:r w:rsidRPr="00183877">
        <w:tab/>
        <w:t>По данным переписей населения Российской империи 1897 года и СССР 1926, 1959, 1970 и 1989 годов.</w:t>
      </w:r>
    </w:p>
  </w:footnote>
  <w:footnote w:id="6">
    <w:p w14:paraId="5074FD69" w14:textId="77777777" w:rsidR="00B30EC7" w:rsidRPr="00183877" w:rsidRDefault="00B30EC7" w:rsidP="00CB5118">
      <w:pPr>
        <w:pStyle w:val="ae"/>
      </w:pPr>
      <w:r w:rsidRPr="00183877">
        <w:tab/>
      </w:r>
      <w:r w:rsidRPr="00183877">
        <w:rPr>
          <w:rStyle w:val="ab"/>
        </w:rPr>
        <w:footnoteRef/>
      </w:r>
      <w:r w:rsidRPr="00183877">
        <w:tab/>
        <w:t>По данным переписей населения СССР 1926, 1970 и 1989 годов.</w:t>
      </w:r>
    </w:p>
  </w:footnote>
  <w:footnote w:id="7">
    <w:p w14:paraId="332A78FE" w14:textId="77777777" w:rsidR="00B30EC7" w:rsidRPr="00183877" w:rsidRDefault="00B30EC7" w:rsidP="00CB5118">
      <w:pPr>
        <w:pStyle w:val="ae"/>
      </w:pPr>
      <w:r w:rsidRPr="00183877">
        <w:tab/>
      </w:r>
      <w:r w:rsidRPr="00183877">
        <w:rPr>
          <w:rStyle w:val="ab"/>
        </w:rPr>
        <w:footnoteRef/>
      </w:r>
      <w:r w:rsidRPr="00183877">
        <w:tab/>
        <w:t>Нагорный Карабах вернул себе независимость 2 сентября 1991 года.</w:t>
      </w:r>
    </w:p>
  </w:footnote>
  <w:footnote w:id="8">
    <w:p w14:paraId="7F706590" w14:textId="77777777" w:rsidR="00B30EC7" w:rsidRPr="00183877" w:rsidRDefault="00B30EC7" w:rsidP="00CB5118">
      <w:pPr>
        <w:pStyle w:val="ae"/>
      </w:pPr>
      <w:r w:rsidRPr="00183877">
        <w:tab/>
      </w:r>
      <w:r w:rsidRPr="00183877">
        <w:rPr>
          <w:rStyle w:val="ab"/>
        </w:rPr>
        <w:footnoteRef/>
      </w:r>
      <w:r w:rsidRPr="00183877">
        <w:tab/>
        <w:t xml:space="preserve">В результате конституционного референдума 20 февраля 2017 года Нагорно-Карабахская Республика была переименована в Республику </w:t>
      </w:r>
      <w:proofErr w:type="spellStart"/>
      <w:r w:rsidRPr="00183877">
        <w:t>Арцах</w:t>
      </w:r>
      <w:proofErr w:type="spellEnd"/>
      <w:r w:rsidRPr="00183877">
        <w:t xml:space="preserve">, восстановив историческое название армянского государства </w:t>
      </w:r>
      <w:proofErr w:type="spellStart"/>
      <w:r w:rsidRPr="00183877">
        <w:t>Арцах</w:t>
      </w:r>
      <w:proofErr w:type="spellEnd"/>
      <w:r w:rsidRPr="00183877">
        <w:t>.</w:t>
      </w:r>
    </w:p>
  </w:footnote>
  <w:footnote w:id="9">
    <w:p w14:paraId="15F5357C" w14:textId="77777777" w:rsidR="00B30EC7" w:rsidRPr="00183877" w:rsidRDefault="00B30EC7" w:rsidP="00CB5118">
      <w:pPr>
        <w:pStyle w:val="ae"/>
        <w:rPr>
          <w:lang w:val="en-US"/>
        </w:rPr>
      </w:pPr>
      <w:r w:rsidRPr="00183877">
        <w:tab/>
      </w:r>
      <w:r w:rsidRPr="00183877">
        <w:rPr>
          <w:rStyle w:val="ab"/>
        </w:rPr>
        <w:footnoteRef/>
      </w:r>
      <w:r w:rsidRPr="00183877">
        <w:rPr>
          <w:lang w:val="en-US"/>
        </w:rPr>
        <w:tab/>
      </w:r>
      <w:r w:rsidRPr="00183877">
        <w:t>См</w:t>
      </w:r>
      <w:r w:rsidRPr="00183877">
        <w:rPr>
          <w:lang w:val="en-US"/>
        </w:rPr>
        <w:t xml:space="preserve">. The Joint Statements of the OSCE Minsk Group Co-Chair states on the regulation of the NK issue (L’Aquila, 10 July 2009, </w:t>
      </w:r>
      <w:proofErr w:type="spellStart"/>
      <w:r w:rsidRPr="00183877">
        <w:rPr>
          <w:lang w:val="en-US"/>
        </w:rPr>
        <w:t>Muscoca</w:t>
      </w:r>
      <w:proofErr w:type="spellEnd"/>
      <w:r w:rsidRPr="00183877">
        <w:rPr>
          <w:lang w:val="en-US"/>
        </w:rPr>
        <w:t xml:space="preserve">, 26 June 2010, </w:t>
      </w:r>
      <w:proofErr w:type="spellStart"/>
      <w:r w:rsidRPr="00183877">
        <w:rPr>
          <w:lang w:val="en-US"/>
        </w:rPr>
        <w:t>Doville</w:t>
      </w:r>
      <w:proofErr w:type="spellEnd"/>
      <w:r w:rsidRPr="00183877">
        <w:rPr>
          <w:lang w:val="en-US"/>
        </w:rPr>
        <w:t xml:space="preserve">, 26 May 2011, Los Cabos, 19 June 2012, </w:t>
      </w:r>
      <w:proofErr w:type="spellStart"/>
      <w:r w:rsidRPr="00183877">
        <w:rPr>
          <w:lang w:val="en-US"/>
        </w:rPr>
        <w:t>Enniskillen</w:t>
      </w:r>
      <w:proofErr w:type="spellEnd"/>
      <w:r w:rsidRPr="00183877">
        <w:rPr>
          <w:lang w:val="en-US"/>
        </w:rPr>
        <w:t>, 18 June 2013).</w:t>
      </w:r>
    </w:p>
  </w:footnote>
  <w:footnote w:id="10">
    <w:p w14:paraId="7B11865F" w14:textId="77777777" w:rsidR="00B30EC7" w:rsidRPr="00183877" w:rsidRDefault="00B30EC7" w:rsidP="00CB5118">
      <w:pPr>
        <w:pStyle w:val="ae"/>
      </w:pPr>
      <w:r w:rsidRPr="00183877">
        <w:rPr>
          <w:lang w:val="en-US"/>
        </w:rPr>
        <w:tab/>
      </w:r>
      <w:r w:rsidRPr="00183877">
        <w:rPr>
          <w:rStyle w:val="ab"/>
        </w:rPr>
        <w:footnoteRef/>
      </w:r>
      <w:r w:rsidRPr="00183877">
        <w:tab/>
        <w:t xml:space="preserve">В самом начале боевых действий в результате прицельного обстрела армянской школы азербайджанской артиллерией погиб двенадцатилетний школьник, а двое его сверстников были ранены. Позже военнослужащие Азербайджана, захватившие село Талыш НК, с особой жестокостью пытали и убили трех пожилых беззащитных мирных жителей. Во время боевых действий азербайджанские военнослужащие жестоко обезглавили троих военнослужащих Армии обороны Нагорного Карабаха. Кроме того, голова одного из солдат была выставлена на открытое обозрение в азербайджанских селах, а снимки этой акции – широко распространены в социальных сетях. Преступления вооруженных сил Азербайджана документально отражены в докладе уполномоченного по правам человека </w:t>
      </w:r>
      <w:proofErr w:type="spellStart"/>
      <w:r w:rsidRPr="00183877">
        <w:t>Арцаха</w:t>
      </w:r>
      <w:proofErr w:type="spellEnd"/>
      <w:r w:rsidRPr="00183877">
        <w:t xml:space="preserve"> (</w:t>
      </w:r>
      <w:hyperlink r:id="rId1">
        <w:r w:rsidRPr="00183877">
          <w:t>www.ombudsnkr.am/Interim_Public_Report_NKR_Omb_FINAL.pdf</w:t>
        </w:r>
      </w:hyperlink>
      <w:r w:rsidRPr="00183877">
        <w:t>).</w:t>
      </w:r>
    </w:p>
  </w:footnote>
  <w:footnote w:id="11">
    <w:p w14:paraId="6A5CF0C8" w14:textId="77777777" w:rsidR="00B30EC7" w:rsidRPr="00183877" w:rsidRDefault="00B30EC7" w:rsidP="00CB5118">
      <w:pPr>
        <w:pStyle w:val="ae"/>
      </w:pPr>
      <w:r w:rsidRPr="00183877">
        <w:tab/>
      </w:r>
      <w:r w:rsidRPr="00183877">
        <w:rPr>
          <w:rStyle w:val="ab"/>
        </w:rPr>
        <w:footnoteRef/>
      </w:r>
      <w:r w:rsidRPr="00183877">
        <w:tab/>
        <w:t xml:space="preserve">См. полную подборку документов, квалифицирующих резню армянского населения в Османской империи в 1915–1923 годах как заранее спланированный и последовательно осуществленный акт геноцида, размещенную на сайте </w:t>
      </w:r>
      <w:hyperlink r:id="rId2">
        <w:r w:rsidRPr="00183877">
          <w:t>http://www.mfa.am/en/recognition/</w:t>
        </w:r>
      </w:hyperlink>
      <w:r w:rsidRPr="00183877">
        <w:t>.</w:t>
      </w:r>
    </w:p>
  </w:footnote>
  <w:footnote w:id="12">
    <w:p w14:paraId="0A8E15AE" w14:textId="77777777" w:rsidR="00B30EC7" w:rsidRPr="00183877" w:rsidRDefault="00B30EC7" w:rsidP="00CB5118">
      <w:pPr>
        <w:pStyle w:val="ae"/>
        <w:rPr>
          <w:lang w:val="es-ES"/>
        </w:rPr>
      </w:pPr>
      <w:r w:rsidRPr="00183877">
        <w:tab/>
      </w:r>
      <w:r w:rsidRPr="00183877">
        <w:rPr>
          <w:rStyle w:val="ab"/>
        </w:rPr>
        <w:footnoteRef/>
      </w:r>
      <w:r w:rsidRPr="00183877">
        <w:rPr>
          <w:lang w:val="de-CH"/>
        </w:rPr>
        <w:tab/>
      </w:r>
      <w:hyperlink r:id="rId3">
        <w:r w:rsidRPr="00183877">
          <w:rPr>
            <w:lang w:val="es-ES"/>
          </w:rPr>
          <w:t>E/CN.4/RES/1998/10</w:t>
        </w:r>
      </w:hyperlink>
      <w:r w:rsidRPr="00183877">
        <w:rPr>
          <w:lang w:val="de-CH"/>
        </w:rPr>
        <w:t>.</w:t>
      </w:r>
    </w:p>
  </w:footnote>
  <w:footnote w:id="13">
    <w:p w14:paraId="07E272B4" w14:textId="77777777" w:rsidR="00B30EC7" w:rsidRPr="00183877" w:rsidRDefault="00B30EC7" w:rsidP="00CB5118">
      <w:pPr>
        <w:pStyle w:val="ae"/>
        <w:rPr>
          <w:lang w:val="es-ES"/>
        </w:rPr>
      </w:pPr>
      <w:r w:rsidRPr="00183877">
        <w:rPr>
          <w:lang w:val="de-CH"/>
        </w:rPr>
        <w:tab/>
      </w:r>
      <w:r w:rsidRPr="00183877">
        <w:rPr>
          <w:rStyle w:val="ab"/>
        </w:rPr>
        <w:footnoteRef/>
      </w:r>
      <w:r w:rsidRPr="00183877">
        <w:rPr>
          <w:lang w:val="de-CH"/>
        </w:rPr>
        <w:tab/>
      </w:r>
      <w:hyperlink r:id="rId4">
        <w:r w:rsidRPr="00183877">
          <w:rPr>
            <w:lang w:val="es-ES"/>
          </w:rPr>
          <w:t>E/CN.4/RES/1999/67</w:t>
        </w:r>
      </w:hyperlink>
      <w:r w:rsidRPr="00183877">
        <w:rPr>
          <w:lang w:val="de-CH"/>
        </w:rPr>
        <w:t xml:space="preserve">, </w:t>
      </w:r>
      <w:hyperlink r:id="rId5">
        <w:r w:rsidRPr="00183877">
          <w:rPr>
            <w:lang w:val="es-ES"/>
          </w:rPr>
          <w:t>E/CN.4/RES/2001/66</w:t>
        </w:r>
      </w:hyperlink>
      <w:r w:rsidRPr="00183877">
        <w:rPr>
          <w:lang w:val="de-CH"/>
        </w:rPr>
        <w:t xml:space="preserve">, </w:t>
      </w:r>
      <w:hyperlink r:id="rId6">
        <w:r w:rsidRPr="00183877">
          <w:rPr>
            <w:lang w:val="es-ES"/>
          </w:rPr>
          <w:t>E/CN.4/RES/2003/66</w:t>
        </w:r>
      </w:hyperlink>
      <w:r w:rsidRPr="00183877">
        <w:rPr>
          <w:lang w:val="de-CH"/>
        </w:rPr>
        <w:t xml:space="preserve"> </w:t>
      </w:r>
      <w:r w:rsidRPr="00183877">
        <w:t>և</w:t>
      </w:r>
      <w:r w:rsidRPr="00183877">
        <w:rPr>
          <w:lang w:val="de-CH"/>
        </w:rPr>
        <w:t xml:space="preserve"> </w:t>
      </w:r>
      <w:hyperlink r:id="rId7">
        <w:r w:rsidRPr="00183877">
          <w:rPr>
            <w:lang w:val="es-ES"/>
          </w:rPr>
          <w:t>E/CN.4/RES/2005/62</w:t>
        </w:r>
      </w:hyperlink>
      <w:r w:rsidRPr="00183877">
        <w:rPr>
          <w:lang w:val="de-CH"/>
        </w:rPr>
        <w:t>.</w:t>
      </w:r>
    </w:p>
  </w:footnote>
  <w:footnote w:id="14">
    <w:p w14:paraId="1557299A" w14:textId="77777777" w:rsidR="00B30EC7" w:rsidRPr="00183877" w:rsidRDefault="00B30EC7" w:rsidP="00CB5118">
      <w:pPr>
        <w:pStyle w:val="ae"/>
      </w:pPr>
      <w:r w:rsidRPr="00183877">
        <w:rPr>
          <w:lang w:val="de-CH"/>
        </w:rPr>
        <w:tab/>
      </w:r>
      <w:r w:rsidRPr="00183877">
        <w:rPr>
          <w:rStyle w:val="ab"/>
        </w:rPr>
        <w:footnoteRef/>
      </w:r>
      <w:r w:rsidRPr="00183877">
        <w:tab/>
      </w:r>
      <w:hyperlink r:id="rId8">
        <w:r w:rsidRPr="00183877">
          <w:rPr>
            <w:lang w:val="en-US"/>
          </w:rPr>
          <w:t>A</w:t>
        </w:r>
        <w:r w:rsidRPr="00183877">
          <w:t>/</w:t>
        </w:r>
        <w:r w:rsidRPr="00183877">
          <w:rPr>
            <w:lang w:val="en-US"/>
          </w:rPr>
          <w:t>HRC</w:t>
        </w:r>
        <w:r w:rsidRPr="00183877">
          <w:t>/</w:t>
        </w:r>
        <w:r w:rsidRPr="00183877">
          <w:rPr>
            <w:lang w:val="en-US"/>
          </w:rPr>
          <w:t>RES</w:t>
        </w:r>
        <w:r w:rsidRPr="00183877">
          <w:t>/7/25</w:t>
        </w:r>
      </w:hyperlink>
      <w:r w:rsidRPr="00183877">
        <w:t xml:space="preserve">, </w:t>
      </w:r>
      <w:hyperlink r:id="rId9">
        <w:r w:rsidRPr="00183877">
          <w:rPr>
            <w:lang w:val="en-US"/>
          </w:rPr>
          <w:t>A</w:t>
        </w:r>
        <w:r w:rsidRPr="00183877">
          <w:t>/</w:t>
        </w:r>
        <w:r w:rsidRPr="00183877">
          <w:rPr>
            <w:lang w:val="en-US"/>
          </w:rPr>
          <w:t>HRC</w:t>
        </w:r>
        <w:r w:rsidRPr="00183877">
          <w:t>/</w:t>
        </w:r>
        <w:r w:rsidRPr="00183877">
          <w:rPr>
            <w:lang w:val="en-US"/>
          </w:rPr>
          <w:t>RES</w:t>
        </w:r>
        <w:r w:rsidRPr="00183877">
          <w:t>/22/22</w:t>
        </w:r>
      </w:hyperlink>
      <w:r w:rsidRPr="00183877">
        <w:t xml:space="preserve">, </w:t>
      </w:r>
      <w:hyperlink r:id="rId10">
        <w:r w:rsidRPr="00183877">
          <w:rPr>
            <w:lang w:val="en-US"/>
          </w:rPr>
          <w:t>A</w:t>
        </w:r>
        <w:r w:rsidRPr="00183877">
          <w:t>/</w:t>
        </w:r>
        <w:r w:rsidRPr="00183877">
          <w:rPr>
            <w:lang w:val="en-US"/>
          </w:rPr>
          <w:t>HRC</w:t>
        </w:r>
        <w:r w:rsidRPr="00183877">
          <w:t>/</w:t>
        </w:r>
        <w:r w:rsidRPr="00183877">
          <w:rPr>
            <w:lang w:val="en-US"/>
          </w:rPr>
          <w:t>RES</w:t>
        </w:r>
        <w:r w:rsidRPr="00183877">
          <w:t>/28/34</w:t>
        </w:r>
      </w:hyperlink>
      <w:r w:rsidRPr="00183877">
        <w:t xml:space="preserve"> և </w:t>
      </w:r>
      <w:hyperlink r:id="rId11">
        <w:r w:rsidRPr="00183877">
          <w:rPr>
            <w:lang w:val="en-US"/>
          </w:rPr>
          <w:t>A</w:t>
        </w:r>
        <w:r w:rsidRPr="00183877">
          <w:t>/</w:t>
        </w:r>
        <w:r w:rsidRPr="00183877">
          <w:rPr>
            <w:lang w:val="en-US"/>
          </w:rPr>
          <w:t>HRC</w:t>
        </w:r>
        <w:r w:rsidRPr="00183877">
          <w:t>/</w:t>
        </w:r>
        <w:r w:rsidRPr="00183877">
          <w:rPr>
            <w:lang w:val="en-US"/>
          </w:rPr>
          <w:t>RES</w:t>
        </w:r>
        <w:r w:rsidRPr="00183877">
          <w:t>/37/26</w:t>
        </w:r>
      </w:hyperlink>
      <w:r w:rsidRPr="00183877">
        <w:t>.</w:t>
      </w:r>
    </w:p>
  </w:footnote>
  <w:footnote w:id="15">
    <w:p w14:paraId="4BE3B3FD" w14:textId="77777777" w:rsidR="00B30EC7" w:rsidRPr="00183877" w:rsidRDefault="00B30EC7" w:rsidP="00CB5118">
      <w:pPr>
        <w:pStyle w:val="ae"/>
      </w:pPr>
      <w:r w:rsidRPr="00183877">
        <w:tab/>
      </w:r>
      <w:r w:rsidRPr="00183877">
        <w:rPr>
          <w:rStyle w:val="ab"/>
        </w:rPr>
        <w:footnoteRef/>
      </w:r>
      <w:r w:rsidRPr="00183877">
        <w:tab/>
        <w:t>Подробнее о повестке дня Армении по предупреждению геноцида см. </w:t>
      </w:r>
      <w:hyperlink r:id="rId12" w:history="1">
        <w:r w:rsidRPr="00183877">
          <w:rPr>
            <w:rStyle w:val="af2"/>
            <w:color w:val="auto"/>
          </w:rPr>
          <w:t>http://www.genocideprevention.am</w:t>
        </w:r>
      </w:hyperlink>
      <w:r w:rsidRPr="00183877">
        <w:t>.</w:t>
      </w:r>
    </w:p>
  </w:footnote>
  <w:footnote w:id="16">
    <w:p w14:paraId="797CCFD7" w14:textId="77777777" w:rsidR="00B30EC7" w:rsidRPr="00183877" w:rsidRDefault="00B30EC7" w:rsidP="00CB5118">
      <w:pPr>
        <w:pStyle w:val="ae"/>
      </w:pPr>
      <w:r w:rsidRPr="00183877">
        <w:tab/>
      </w:r>
      <w:r w:rsidRPr="00183877">
        <w:rPr>
          <w:rStyle w:val="ab"/>
        </w:rPr>
        <w:footnoteRef/>
      </w:r>
      <w:r w:rsidRPr="00183877">
        <w:tab/>
        <w:t>Статистические данные об инфекционных заболеваниях, зарегистрированных в Республике Армения в 2016 году, представлены отдельно, так как в статистическую форму среднегодовой и ежемесячной административной отчетности были внесены изменения; в частности, в статистической форме административной отчетности за 2016 год, число случаев заболевания дано по возрастной группе 0–18 лет вместо 0–14 лет, сифилисом и гонореей по единой статье – «заболевания, передаваемые половым путем», и СПИД как болезнь изъят из формы отчетности.</w:t>
      </w:r>
    </w:p>
  </w:footnote>
  <w:footnote w:id="17">
    <w:p w14:paraId="443E70A1" w14:textId="77777777" w:rsidR="00B30EC7" w:rsidRPr="00183877" w:rsidRDefault="00B30EC7" w:rsidP="00CB5118">
      <w:pPr>
        <w:pStyle w:val="ae"/>
      </w:pPr>
      <w:r w:rsidRPr="00183877">
        <w:tab/>
      </w:r>
      <w:r w:rsidRPr="00183877">
        <w:rPr>
          <w:rStyle w:val="ab"/>
        </w:rPr>
        <w:footnoteRef/>
      </w:r>
      <w:r w:rsidRPr="00183877">
        <w:tab/>
        <w:t xml:space="preserve">См. конституцию Республики Армения в переводе на английский язык на сайте </w:t>
      </w:r>
      <w:hyperlink r:id="rId13">
        <w:r w:rsidRPr="00183877">
          <w:t>http://www.president.am/en/constitution-2015</w:t>
        </w:r>
      </w:hyperlink>
      <w:r w:rsidRPr="00183877">
        <w:t xml:space="preserve">. </w:t>
      </w:r>
    </w:p>
  </w:footnote>
  <w:footnote w:id="18">
    <w:p w14:paraId="2A739E57" w14:textId="77777777" w:rsidR="00B30EC7" w:rsidRPr="00183877" w:rsidRDefault="00B30EC7" w:rsidP="00CB5118">
      <w:pPr>
        <w:pStyle w:val="ae"/>
      </w:pPr>
      <w:r w:rsidRPr="00183877">
        <w:tab/>
      </w:r>
      <w:r w:rsidRPr="00183877">
        <w:rPr>
          <w:rStyle w:val="ab"/>
        </w:rPr>
        <w:footnoteRef/>
      </w:r>
      <w:r w:rsidRPr="00183877">
        <w:tab/>
        <w:t>По состоянию на октябрь 2017 года.</w:t>
      </w:r>
    </w:p>
  </w:footnote>
  <w:footnote w:id="19">
    <w:p w14:paraId="308E3EE2" w14:textId="77777777" w:rsidR="00B30EC7" w:rsidRPr="00183877" w:rsidRDefault="00B30EC7" w:rsidP="00CB5118">
      <w:pPr>
        <w:pStyle w:val="ae"/>
        <w:rPr>
          <w:highlight w:val="yellow"/>
        </w:rPr>
      </w:pPr>
      <w:r w:rsidRPr="00183877">
        <w:tab/>
      </w:r>
      <w:r w:rsidRPr="00183877">
        <w:rPr>
          <w:rStyle w:val="ab"/>
        </w:rPr>
        <w:footnoteRef/>
      </w:r>
      <w:r w:rsidRPr="00183877">
        <w:tab/>
        <w:t>Текст заявления: «В соответствии со статьей 47 конституции Республики Армения «Каждый гражданин должен участвовать в защите Республики Армения в порядке, установленном законом. Участие граждан Республики Армения в защите страны регулируется законами Республики Армения «О воинской обязанности» (15 сентября 1998 года) и «О прохождении военной службы» (3 июня 2002 года). В соответствии пунктами 1 и 2 статьи 4 закона Республики Армения «О прохождении военной службы» «военная служба состоит из срочной и резервной военной службы; срочная военная служба состоит из обязательной и контрактной военной службы. Обязательной военной службой считается военная служба рядового и офицерского составов, призванных в вооруженные силы или другие войска, и курсантов, обучающихся в военно-учебных заведениях». В соответствии с пунктом 1 статьи 11 закона Республики Армения «О воинской обязанности» призывники в возрасте от 18 до 27 лет и офицеры запаса первой группы, признанные годными к военной службе в мирное время по состоянию их здоровья, призываются на военную службу». По вышеуказанным законам граждане Республики Армения, которым исполнилось 18 лет, призываются на службу в вооруженные силы Республики Армения; Республика Армения гарантирует, что те граждане, которым еще не исполнилось 18 лет, не могут призываться ни на обязательную, ни на контрактную (добровольную) военную службу».</w:t>
      </w:r>
    </w:p>
  </w:footnote>
  <w:footnote w:id="20">
    <w:p w14:paraId="5C0F1E52" w14:textId="77777777" w:rsidR="00B30EC7" w:rsidRPr="00183877" w:rsidRDefault="00B30EC7" w:rsidP="00CB5118">
      <w:pPr>
        <w:pStyle w:val="ae"/>
      </w:pPr>
      <w:r w:rsidRPr="00183877">
        <w:tab/>
      </w:r>
      <w:r w:rsidRPr="00183877">
        <w:rPr>
          <w:rStyle w:val="ab"/>
        </w:rPr>
        <w:footnoteRef/>
      </w:r>
      <w:r w:rsidRPr="00183877">
        <w:tab/>
        <w:t>По состоянию на июль 2017 года.</w:t>
      </w:r>
    </w:p>
  </w:footnote>
  <w:footnote w:id="21">
    <w:p w14:paraId="4B0B0ECC" w14:textId="77777777" w:rsidR="00B30EC7" w:rsidRPr="00183877" w:rsidRDefault="00B30EC7" w:rsidP="00CB5118">
      <w:pPr>
        <w:pStyle w:val="ae"/>
      </w:pPr>
      <w:r w:rsidRPr="00183877">
        <w:tab/>
      </w:r>
      <w:r w:rsidRPr="00183877">
        <w:rPr>
          <w:rStyle w:val="ab"/>
        </w:rPr>
        <w:footnoteRef/>
      </w:r>
      <w:r w:rsidRPr="00183877">
        <w:tab/>
        <w:t xml:space="preserve">Например, </w:t>
      </w:r>
      <w:hyperlink r:id="rId14">
        <w:r w:rsidRPr="00183877">
          <w:t>edu.am</w:t>
        </w:r>
      </w:hyperlink>
      <w:r w:rsidRPr="00183877">
        <w:t xml:space="preserve">, </w:t>
      </w:r>
      <w:hyperlink r:id="rId15">
        <w:r w:rsidRPr="00183877">
          <w:t>aniedu.am</w:t>
        </w:r>
      </w:hyperlink>
      <w:r w:rsidRPr="00183877">
        <w:t xml:space="preserve">, </w:t>
      </w:r>
      <w:hyperlink r:id="rId16">
        <w:r w:rsidRPr="00183877">
          <w:t>armedu.am</w:t>
        </w:r>
      </w:hyperlink>
      <w:r w:rsidRPr="00183877">
        <w:t xml:space="preserve">, </w:t>
      </w:r>
      <w:hyperlink r:id="rId17">
        <w:r w:rsidRPr="00183877">
          <w:t>ktak.am</w:t>
        </w:r>
      </w:hyperlink>
      <w:r w:rsidRPr="00183877">
        <w:t xml:space="preserve">, </w:t>
      </w:r>
      <w:hyperlink r:id="rId18">
        <w:r w:rsidRPr="00183877">
          <w:t>vetarmenia.am</w:t>
        </w:r>
      </w:hyperlink>
      <w:r w:rsidRPr="00183877">
        <w:t xml:space="preserve"> и т. д.</w:t>
      </w:r>
    </w:p>
  </w:footnote>
  <w:footnote w:id="22">
    <w:p w14:paraId="02438E3E" w14:textId="77777777" w:rsidR="00B30EC7" w:rsidRPr="00183877" w:rsidRDefault="00B30EC7" w:rsidP="00CB5118">
      <w:pPr>
        <w:pStyle w:val="ae"/>
      </w:pPr>
      <w:r w:rsidRPr="00183877">
        <w:tab/>
      </w:r>
      <w:r w:rsidRPr="00183877">
        <w:rPr>
          <w:rStyle w:val="ab"/>
        </w:rPr>
        <w:footnoteRef/>
      </w:r>
      <w:r w:rsidRPr="00183877">
        <w:tab/>
        <w:t>Республика Армения ратифицировала Конвенцию Организации Объединенных Наций против транснациональной организованной преступности (2000 год); Факультативный протокол № 1 против незаконного ввоза мигрантов по суше, морю и воздуху и Протокол № 2 о предупреждении и пресечении торговли людьми, особенно женщинами и детьми, и наказании за нее; Факультативный протокол к Конвенции о правах ребенка, касающийся торговли детьми, детской проституции и детской порнографии; Конвенцию Совета Европы о борьбе с торговлей людьми, которая была принята 16 мая 2005 года. Республика Армения также присоединилась к следующим конвенциям Международной организации труда: Конвенции о принудительном труде (№ 29), Конвенции об упразднении принудительного труда (№ 105) и Конвенции о наихудших формах детского труда (№ 182). В борьбе с торговлей людьми Армения активно сотрудничает с Содружеством Независимых Государств (СНГ), Организацией Договора о коллективной безопасности (ОДКБ) и Организацией Черноморского экономического сотрудничества (ОЧЭС).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E007" w14:textId="6715AEEA" w:rsidR="00B30EC7" w:rsidRPr="00120B74" w:rsidRDefault="006F538F">
    <w:pPr>
      <w:pStyle w:val="a6"/>
    </w:pPr>
    <w:r>
      <w:fldChar w:fldCharType="begin"/>
    </w:r>
    <w:r>
      <w:instrText xml:space="preserve"> TITLE  \* MERGEFORMAT </w:instrText>
    </w:r>
    <w:r>
      <w:fldChar w:fldCharType="separate"/>
    </w:r>
    <w:r>
      <w:t>HRI/CORE/ARM/2019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0C5B" w14:textId="5F874B91" w:rsidR="00B30EC7" w:rsidRPr="00120B74" w:rsidRDefault="006F538F" w:rsidP="00120B74">
    <w:pPr>
      <w:pStyle w:val="a6"/>
      <w:jc w:val="right"/>
    </w:pPr>
    <w:r>
      <w:fldChar w:fldCharType="begin"/>
    </w:r>
    <w:r>
      <w:instrText xml:space="preserve"> TITLE  \* MERGEFORMAT </w:instrText>
    </w:r>
    <w:r>
      <w:fldChar w:fldCharType="separate"/>
    </w:r>
    <w:r>
      <w:t>HRI/CORE/ARM/2019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1"/>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pStyle w:val="3"/>
      <w:lvlText w:val="%3."/>
      <w:lvlJc w:val="right"/>
      <w:pPr>
        <w:tabs>
          <w:tab w:val="num" w:pos="2160"/>
        </w:tabs>
        <w:ind w:left="2160" w:hanging="180"/>
      </w:pPr>
    </w:lvl>
    <w:lvl w:ilvl="3" w:tplc="0409000F" w:tentative="1">
      <w:start w:val="1"/>
      <w:numFmt w:val="decimal"/>
      <w:pStyle w:val="4"/>
      <w:lvlText w:val="%4."/>
      <w:lvlJc w:val="left"/>
      <w:pPr>
        <w:tabs>
          <w:tab w:val="num" w:pos="2880"/>
        </w:tabs>
        <w:ind w:left="2880" w:hanging="360"/>
      </w:pPr>
    </w:lvl>
    <w:lvl w:ilvl="4" w:tplc="04090019" w:tentative="1">
      <w:start w:val="1"/>
      <w:numFmt w:val="lowerLetter"/>
      <w:pStyle w:val="5"/>
      <w:lvlText w:val="%5."/>
      <w:lvlJc w:val="left"/>
      <w:pPr>
        <w:tabs>
          <w:tab w:val="num" w:pos="3600"/>
        </w:tabs>
        <w:ind w:left="3600" w:hanging="360"/>
      </w:pPr>
    </w:lvl>
    <w:lvl w:ilvl="5" w:tplc="0409001B" w:tentative="1">
      <w:start w:val="1"/>
      <w:numFmt w:val="lowerRoman"/>
      <w:pStyle w:val="6"/>
      <w:lvlText w:val="%6."/>
      <w:lvlJc w:val="right"/>
      <w:pPr>
        <w:tabs>
          <w:tab w:val="num" w:pos="4320"/>
        </w:tabs>
        <w:ind w:left="4320" w:hanging="180"/>
      </w:pPr>
    </w:lvl>
    <w:lvl w:ilvl="6" w:tplc="0409000F" w:tentative="1">
      <w:start w:val="1"/>
      <w:numFmt w:val="decimal"/>
      <w:pStyle w:val="7"/>
      <w:lvlText w:val="%7."/>
      <w:lvlJc w:val="left"/>
      <w:pPr>
        <w:tabs>
          <w:tab w:val="num" w:pos="5040"/>
        </w:tabs>
        <w:ind w:left="5040" w:hanging="360"/>
      </w:pPr>
    </w:lvl>
    <w:lvl w:ilvl="7" w:tplc="04090019" w:tentative="1">
      <w:start w:val="1"/>
      <w:numFmt w:val="lowerLetter"/>
      <w:pStyle w:val="8"/>
      <w:lvlText w:val="%8."/>
      <w:lvlJc w:val="left"/>
      <w:pPr>
        <w:tabs>
          <w:tab w:val="num" w:pos="5760"/>
        </w:tabs>
        <w:ind w:left="5760" w:hanging="360"/>
      </w:pPr>
    </w:lvl>
    <w:lvl w:ilvl="8" w:tplc="0409001B" w:tentative="1">
      <w:start w:val="1"/>
      <w:numFmt w:val="lowerRoman"/>
      <w:pStyle w:val="9"/>
      <w:lvlText w:val="%9."/>
      <w:lvlJc w:val="right"/>
      <w:pPr>
        <w:tabs>
          <w:tab w:val="num" w:pos="6480"/>
        </w:tabs>
        <w:ind w:left="6480" w:hanging="180"/>
      </w:p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4"/>
  </w:num>
  <w:num w:numId="4">
    <w:abstractNumId w:val="16"/>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9"/>
  </w:num>
  <w:num w:numId="18">
    <w:abstractNumId w:val="20"/>
  </w:num>
  <w:num w:numId="19">
    <w:abstractNumId w:val="22"/>
  </w:num>
  <w:num w:numId="20">
    <w:abstractNumId w:val="19"/>
  </w:num>
  <w:num w:numId="21">
    <w:abstractNumId w:val="20"/>
  </w:num>
  <w:num w:numId="22">
    <w:abstractNumId w:val="17"/>
  </w:num>
  <w:num w:numId="23">
    <w:abstractNumId w:val="15"/>
  </w:num>
  <w:num w:numId="24">
    <w:abstractNumId w:val="10"/>
  </w:num>
  <w:num w:numId="25">
    <w:abstractNumId w:val="21"/>
  </w:num>
  <w:num w:numId="26">
    <w:abstractNumId w:val="13"/>
  </w:num>
  <w:num w:numId="27">
    <w:abstractNumId w:val="11"/>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48"/>
    <w:rsid w:val="0000157D"/>
    <w:rsid w:val="0000446C"/>
    <w:rsid w:val="00015C2D"/>
    <w:rsid w:val="000163F3"/>
    <w:rsid w:val="00032118"/>
    <w:rsid w:val="00033EE1"/>
    <w:rsid w:val="00042B72"/>
    <w:rsid w:val="0005105F"/>
    <w:rsid w:val="0005584B"/>
    <w:rsid w:val="000558BD"/>
    <w:rsid w:val="00061089"/>
    <w:rsid w:val="00081D9E"/>
    <w:rsid w:val="000B57E7"/>
    <w:rsid w:val="000B6373"/>
    <w:rsid w:val="000B6BFA"/>
    <w:rsid w:val="000D544A"/>
    <w:rsid w:val="000D775F"/>
    <w:rsid w:val="000F09DF"/>
    <w:rsid w:val="000F4C2F"/>
    <w:rsid w:val="000F61B2"/>
    <w:rsid w:val="00100378"/>
    <w:rsid w:val="001075E9"/>
    <w:rsid w:val="00120B74"/>
    <w:rsid w:val="00152F67"/>
    <w:rsid w:val="00180183"/>
    <w:rsid w:val="0018024D"/>
    <w:rsid w:val="00181061"/>
    <w:rsid w:val="00183877"/>
    <w:rsid w:val="0018649F"/>
    <w:rsid w:val="00193FA7"/>
    <w:rsid w:val="00196389"/>
    <w:rsid w:val="001A1C90"/>
    <w:rsid w:val="001B3EF6"/>
    <w:rsid w:val="001B6188"/>
    <w:rsid w:val="001C05A2"/>
    <w:rsid w:val="001C4801"/>
    <w:rsid w:val="001C7A89"/>
    <w:rsid w:val="001D16D4"/>
    <w:rsid w:val="001E61AD"/>
    <w:rsid w:val="001F5BB7"/>
    <w:rsid w:val="0020092A"/>
    <w:rsid w:val="00205D9D"/>
    <w:rsid w:val="002078E6"/>
    <w:rsid w:val="002115B8"/>
    <w:rsid w:val="00231B15"/>
    <w:rsid w:val="00241CCA"/>
    <w:rsid w:val="00284452"/>
    <w:rsid w:val="00291476"/>
    <w:rsid w:val="002A2EFC"/>
    <w:rsid w:val="002B1258"/>
    <w:rsid w:val="002B5CDC"/>
    <w:rsid w:val="002C0E18"/>
    <w:rsid w:val="002C68DA"/>
    <w:rsid w:val="002C6A31"/>
    <w:rsid w:val="002D5046"/>
    <w:rsid w:val="002D5AAC"/>
    <w:rsid w:val="002E4673"/>
    <w:rsid w:val="002E5067"/>
    <w:rsid w:val="002F405F"/>
    <w:rsid w:val="002F7EEC"/>
    <w:rsid w:val="00301299"/>
    <w:rsid w:val="003060E6"/>
    <w:rsid w:val="00307FB6"/>
    <w:rsid w:val="00317339"/>
    <w:rsid w:val="00322004"/>
    <w:rsid w:val="003262D1"/>
    <w:rsid w:val="00331AC3"/>
    <w:rsid w:val="003402C2"/>
    <w:rsid w:val="00350F17"/>
    <w:rsid w:val="00373BCE"/>
    <w:rsid w:val="00381C24"/>
    <w:rsid w:val="00383148"/>
    <w:rsid w:val="003958D0"/>
    <w:rsid w:val="003A3D90"/>
    <w:rsid w:val="003A4C05"/>
    <w:rsid w:val="003B00E5"/>
    <w:rsid w:val="003B799E"/>
    <w:rsid w:val="003F70CD"/>
    <w:rsid w:val="00407B78"/>
    <w:rsid w:val="00424203"/>
    <w:rsid w:val="004468B1"/>
    <w:rsid w:val="00452493"/>
    <w:rsid w:val="00454E07"/>
    <w:rsid w:val="00471B10"/>
    <w:rsid w:val="00472C5C"/>
    <w:rsid w:val="00482075"/>
    <w:rsid w:val="004A0C52"/>
    <w:rsid w:val="004B3362"/>
    <w:rsid w:val="004D541E"/>
    <w:rsid w:val="004E35FB"/>
    <w:rsid w:val="004F4F93"/>
    <w:rsid w:val="0050108D"/>
    <w:rsid w:val="00513081"/>
    <w:rsid w:val="00517901"/>
    <w:rsid w:val="00526683"/>
    <w:rsid w:val="0053776F"/>
    <w:rsid w:val="00565172"/>
    <w:rsid w:val="005709E0"/>
    <w:rsid w:val="00572E19"/>
    <w:rsid w:val="005961C8"/>
    <w:rsid w:val="005D7914"/>
    <w:rsid w:val="005E2B41"/>
    <w:rsid w:val="005F0B42"/>
    <w:rsid w:val="006021E1"/>
    <w:rsid w:val="00606467"/>
    <w:rsid w:val="00624300"/>
    <w:rsid w:val="00647E5B"/>
    <w:rsid w:val="00681820"/>
    <w:rsid w:val="00681A10"/>
    <w:rsid w:val="006A1ED8"/>
    <w:rsid w:val="006C2031"/>
    <w:rsid w:val="006C55CF"/>
    <w:rsid w:val="006D461A"/>
    <w:rsid w:val="006F35EE"/>
    <w:rsid w:val="006F538F"/>
    <w:rsid w:val="007021FF"/>
    <w:rsid w:val="00712895"/>
    <w:rsid w:val="00714A39"/>
    <w:rsid w:val="0072221F"/>
    <w:rsid w:val="00757357"/>
    <w:rsid w:val="007B5263"/>
    <w:rsid w:val="007D0426"/>
    <w:rsid w:val="00825F8D"/>
    <w:rsid w:val="00830E31"/>
    <w:rsid w:val="00834B71"/>
    <w:rsid w:val="0086059F"/>
    <w:rsid w:val="00860D4C"/>
    <w:rsid w:val="00863E7A"/>
    <w:rsid w:val="0086445C"/>
    <w:rsid w:val="00894693"/>
    <w:rsid w:val="008961B8"/>
    <w:rsid w:val="008A08D7"/>
    <w:rsid w:val="008B6909"/>
    <w:rsid w:val="008C3C60"/>
    <w:rsid w:val="008D3A48"/>
    <w:rsid w:val="008F09C1"/>
    <w:rsid w:val="00906890"/>
    <w:rsid w:val="00911BE4"/>
    <w:rsid w:val="00931505"/>
    <w:rsid w:val="00943923"/>
    <w:rsid w:val="00946182"/>
    <w:rsid w:val="00951972"/>
    <w:rsid w:val="009608F3"/>
    <w:rsid w:val="009729BC"/>
    <w:rsid w:val="00982E6E"/>
    <w:rsid w:val="009A24AC"/>
    <w:rsid w:val="009E03A5"/>
    <w:rsid w:val="009E1AEC"/>
    <w:rsid w:val="00A312BC"/>
    <w:rsid w:val="00A658A6"/>
    <w:rsid w:val="00A82305"/>
    <w:rsid w:val="00A84021"/>
    <w:rsid w:val="00A84D35"/>
    <w:rsid w:val="00A917B3"/>
    <w:rsid w:val="00A97B87"/>
    <w:rsid w:val="00AB4B51"/>
    <w:rsid w:val="00AD5305"/>
    <w:rsid w:val="00AD6540"/>
    <w:rsid w:val="00B10CC7"/>
    <w:rsid w:val="00B15FFA"/>
    <w:rsid w:val="00B17579"/>
    <w:rsid w:val="00B30EC7"/>
    <w:rsid w:val="00B539E7"/>
    <w:rsid w:val="00B62458"/>
    <w:rsid w:val="00B84DCB"/>
    <w:rsid w:val="00BA29DC"/>
    <w:rsid w:val="00BA7900"/>
    <w:rsid w:val="00BC18B2"/>
    <w:rsid w:val="00BD33EE"/>
    <w:rsid w:val="00C106D6"/>
    <w:rsid w:val="00C10B4C"/>
    <w:rsid w:val="00C5252A"/>
    <w:rsid w:val="00C5760D"/>
    <w:rsid w:val="00C60F0C"/>
    <w:rsid w:val="00C710C6"/>
    <w:rsid w:val="00C7459C"/>
    <w:rsid w:val="00C77D3E"/>
    <w:rsid w:val="00C801EB"/>
    <w:rsid w:val="00C805C9"/>
    <w:rsid w:val="00C92939"/>
    <w:rsid w:val="00CA1679"/>
    <w:rsid w:val="00CA5AAA"/>
    <w:rsid w:val="00CB151C"/>
    <w:rsid w:val="00CB3152"/>
    <w:rsid w:val="00CB5118"/>
    <w:rsid w:val="00CB73D2"/>
    <w:rsid w:val="00CE5A1A"/>
    <w:rsid w:val="00CE6069"/>
    <w:rsid w:val="00CF55F6"/>
    <w:rsid w:val="00D051F6"/>
    <w:rsid w:val="00D0711A"/>
    <w:rsid w:val="00D309F8"/>
    <w:rsid w:val="00D33D63"/>
    <w:rsid w:val="00D86475"/>
    <w:rsid w:val="00D90028"/>
    <w:rsid w:val="00D90138"/>
    <w:rsid w:val="00D92539"/>
    <w:rsid w:val="00DA0010"/>
    <w:rsid w:val="00DC7155"/>
    <w:rsid w:val="00DE19B1"/>
    <w:rsid w:val="00DF71B9"/>
    <w:rsid w:val="00E31F7B"/>
    <w:rsid w:val="00E6144E"/>
    <w:rsid w:val="00E62AA0"/>
    <w:rsid w:val="00E73F76"/>
    <w:rsid w:val="00EA2C9F"/>
    <w:rsid w:val="00EC4ADC"/>
    <w:rsid w:val="00ED0BDA"/>
    <w:rsid w:val="00ED4505"/>
    <w:rsid w:val="00EE0A85"/>
    <w:rsid w:val="00EF1360"/>
    <w:rsid w:val="00EF3220"/>
    <w:rsid w:val="00F119FD"/>
    <w:rsid w:val="00F66EF3"/>
    <w:rsid w:val="00F76374"/>
    <w:rsid w:val="00F8003C"/>
    <w:rsid w:val="00F81780"/>
    <w:rsid w:val="00F94155"/>
    <w:rsid w:val="00F9783F"/>
    <w:rsid w:val="00FB27AB"/>
    <w:rsid w:val="00FB2BC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31159B"/>
  <w15:docId w15:val="{1399C0C0-5F8A-4D0D-B238-227BF945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1"/>
    <w:qFormat/>
    <w:rsid w:val="00946182"/>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
    <w:qFormat/>
    <w:rsid w:val="00CE6069"/>
    <w:pPr>
      <w:keepNext/>
      <w:numPr>
        <w:ilvl w:val="1"/>
        <w:numId w:val="24"/>
      </w:numPr>
      <w:outlineLvl w:val="1"/>
    </w:pPr>
    <w:rPr>
      <w:rFonts w:cs="Arial"/>
      <w:bCs/>
      <w:iCs/>
      <w:szCs w:val="28"/>
    </w:rPr>
  </w:style>
  <w:style w:type="paragraph" w:styleId="3">
    <w:name w:val="heading 3"/>
    <w:basedOn w:val="a0"/>
    <w:next w:val="a0"/>
    <w:link w:val="30"/>
    <w:uiPriority w:val="9"/>
    <w:qFormat/>
    <w:rsid w:val="00CE6069"/>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CE6069"/>
    <w:pPr>
      <w:keepNext/>
      <w:numPr>
        <w:ilvl w:val="3"/>
        <w:numId w:val="24"/>
      </w:numPr>
      <w:spacing w:before="240" w:after="60"/>
      <w:outlineLvl w:val="3"/>
    </w:pPr>
    <w:rPr>
      <w:b/>
      <w:bCs/>
      <w:sz w:val="28"/>
      <w:szCs w:val="28"/>
    </w:rPr>
  </w:style>
  <w:style w:type="paragraph" w:styleId="5">
    <w:name w:val="heading 5"/>
    <w:basedOn w:val="a0"/>
    <w:next w:val="a0"/>
    <w:link w:val="50"/>
    <w:uiPriority w:val="9"/>
    <w:qFormat/>
    <w:rsid w:val="00CE6069"/>
    <w:pPr>
      <w:numPr>
        <w:ilvl w:val="4"/>
        <w:numId w:val="24"/>
      </w:numPr>
      <w:spacing w:before="240" w:after="60"/>
      <w:outlineLvl w:val="4"/>
    </w:pPr>
    <w:rPr>
      <w:b/>
      <w:bCs/>
      <w:i/>
      <w:iCs/>
      <w:sz w:val="26"/>
      <w:szCs w:val="26"/>
    </w:rPr>
  </w:style>
  <w:style w:type="paragraph" w:styleId="6">
    <w:name w:val="heading 6"/>
    <w:basedOn w:val="a0"/>
    <w:next w:val="a0"/>
    <w:link w:val="60"/>
    <w:uiPriority w:val="9"/>
    <w:qFormat/>
    <w:rsid w:val="00CE6069"/>
    <w:pPr>
      <w:numPr>
        <w:ilvl w:val="5"/>
        <w:numId w:val="24"/>
      </w:numPr>
      <w:spacing w:before="240" w:after="60"/>
      <w:outlineLvl w:val="5"/>
    </w:pPr>
    <w:rPr>
      <w:b/>
      <w:bCs/>
      <w:sz w:val="22"/>
    </w:rPr>
  </w:style>
  <w:style w:type="paragraph" w:styleId="7">
    <w:name w:val="heading 7"/>
    <w:basedOn w:val="a0"/>
    <w:next w:val="a0"/>
    <w:link w:val="70"/>
    <w:uiPriority w:val="9"/>
    <w:qFormat/>
    <w:rsid w:val="00CE6069"/>
    <w:pPr>
      <w:numPr>
        <w:ilvl w:val="6"/>
        <w:numId w:val="24"/>
      </w:numPr>
      <w:spacing w:before="240" w:after="60"/>
      <w:outlineLvl w:val="6"/>
    </w:pPr>
    <w:rPr>
      <w:sz w:val="24"/>
      <w:szCs w:val="24"/>
    </w:rPr>
  </w:style>
  <w:style w:type="paragraph" w:styleId="8">
    <w:name w:val="heading 8"/>
    <w:basedOn w:val="a0"/>
    <w:next w:val="a0"/>
    <w:link w:val="80"/>
    <w:uiPriority w:val="9"/>
    <w:qFormat/>
    <w:rsid w:val="00CE6069"/>
    <w:pPr>
      <w:numPr>
        <w:ilvl w:val="7"/>
        <w:numId w:val="24"/>
      </w:numPr>
      <w:spacing w:before="240" w:after="60"/>
      <w:outlineLvl w:val="7"/>
    </w:pPr>
    <w:rPr>
      <w:i/>
      <w:iCs/>
      <w:sz w:val="24"/>
      <w:szCs w:val="24"/>
    </w:rPr>
  </w:style>
  <w:style w:type="paragraph" w:styleId="9">
    <w:name w:val="heading 9"/>
    <w:basedOn w:val="a0"/>
    <w:next w:val="a0"/>
    <w:link w:val="90"/>
    <w:uiPriority w:val="9"/>
    <w:qFormat/>
    <w:rsid w:val="00CE6069"/>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5172"/>
    <w:rPr>
      <w:rFonts w:ascii="Tahoma" w:eastAsiaTheme="minorHAnsi" w:hAnsi="Tahoma" w:cs="Tahoma"/>
      <w:sz w:val="16"/>
      <w:szCs w:val="16"/>
      <w:lang w:val="ru-RU" w:eastAsia="en-US"/>
    </w:rPr>
  </w:style>
  <w:style w:type="paragraph" w:customStyle="1" w:styleId="HMG">
    <w:name w:val="_ H __M_G"/>
    <w:basedOn w:val="a0"/>
    <w:next w:val="a0"/>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2B1258"/>
    <w:pPr>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946182"/>
    <w:rPr>
      <w:b/>
      <w:sz w:val="18"/>
      <w:lang w:val="en-GB" w:eastAsia="ru-RU"/>
    </w:rPr>
  </w:style>
  <w:style w:type="character" w:styleId="a8">
    <w:name w:val="page number"/>
    <w:aliases w:val="7_G"/>
    <w:basedOn w:val="a1"/>
    <w:qFormat/>
    <w:rsid w:val="00946182"/>
    <w:rPr>
      <w:rFonts w:ascii="Times New Roman" w:hAnsi="Times New Roman"/>
      <w:b/>
      <w:sz w:val="18"/>
    </w:rPr>
  </w:style>
  <w:style w:type="paragraph" w:styleId="a9">
    <w:name w:val="footer"/>
    <w:aliases w:val="3_G"/>
    <w:basedOn w:val="a0"/>
    <w:link w:val="aa"/>
    <w:uiPriority w:val="99"/>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946182"/>
    <w:rPr>
      <w:sz w:val="16"/>
      <w:lang w:val="en-GB" w:eastAsia="ru-RU"/>
    </w:rPr>
  </w:style>
  <w:style w:type="character" w:styleId="ab">
    <w:name w:val="footnote reference"/>
    <w:aliases w:val="4_G"/>
    <w:basedOn w:val="a1"/>
    <w:qFormat/>
    <w:rsid w:val="00946182"/>
    <w:rPr>
      <w:rFonts w:ascii="Times New Roman" w:hAnsi="Times New Roman"/>
      <w:dstrike w:val="0"/>
      <w:sz w:val="18"/>
      <w:vertAlign w:val="superscript"/>
    </w:rPr>
  </w:style>
  <w:style w:type="character" w:styleId="ac">
    <w:name w:val="endnote reference"/>
    <w:aliases w:val="1_G"/>
    <w:basedOn w:val="ab"/>
    <w:qFormat/>
    <w:rsid w:val="00946182"/>
    <w:rPr>
      <w:rFonts w:ascii="Times New Roman" w:hAnsi="Times New Roman"/>
      <w:dstrike w:val="0"/>
      <w:sz w:val="18"/>
      <w:vertAlign w:val="superscript"/>
    </w:rPr>
  </w:style>
  <w:style w:type="table" w:styleId="ad">
    <w:name w:val="Table Grid"/>
    <w:basedOn w:val="a2"/>
    <w:uiPriority w:val="5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946182"/>
    <w:rPr>
      <w:sz w:val="18"/>
      <w:lang w:val="ru-RU" w:eastAsia="ru-RU"/>
    </w:rPr>
  </w:style>
  <w:style w:type="paragraph" w:styleId="af0">
    <w:name w:val="endnote text"/>
    <w:aliases w:val="2_G"/>
    <w:basedOn w:val="ae"/>
    <w:link w:val="af1"/>
    <w:qFormat/>
    <w:rsid w:val="00946182"/>
  </w:style>
  <w:style w:type="character" w:customStyle="1" w:styleId="af1">
    <w:name w:val="Текст концевой сноски Знак"/>
    <w:aliases w:val="2_G Знак"/>
    <w:basedOn w:val="a1"/>
    <w:link w:val="af0"/>
    <w:rsid w:val="00946182"/>
    <w:rPr>
      <w:sz w:val="18"/>
      <w:lang w:val="ru-RU" w:eastAsia="ru-RU"/>
    </w:rPr>
  </w:style>
  <w:style w:type="character" w:customStyle="1" w:styleId="10">
    <w:name w:val="Заголовок 1 Знак"/>
    <w:aliases w:val="Table_G Знак"/>
    <w:basedOn w:val="a1"/>
    <w:link w:val="1"/>
    <w:uiPriority w:val="1"/>
    <w:rsid w:val="00946182"/>
    <w:rPr>
      <w:rFonts w:cs="Arial"/>
      <w:b/>
      <w:bCs/>
      <w:szCs w:val="32"/>
      <w:lang w:val="ru-RU" w:eastAsia="ru-RU"/>
    </w:rPr>
  </w:style>
  <w:style w:type="character" w:styleId="af2">
    <w:name w:val="Hyperlink"/>
    <w:basedOn w:val="a1"/>
    <w:uiPriority w:val="99"/>
    <w:rsid w:val="00946182"/>
    <w:rPr>
      <w:color w:val="0000FF" w:themeColor="hyperlink"/>
      <w:u w:val="none"/>
    </w:rPr>
  </w:style>
  <w:style w:type="character" w:styleId="af3">
    <w:name w:val="FollowedHyperlink"/>
    <w:basedOn w:val="a1"/>
    <w:uiPriority w:val="99"/>
    <w:rsid w:val="00946182"/>
    <w:rPr>
      <w:color w:val="800080" w:themeColor="followedHyperlink"/>
      <w:u w:val="none"/>
    </w:rPr>
  </w:style>
  <w:style w:type="paragraph" w:styleId="af4">
    <w:name w:val="Plain Text"/>
    <w:basedOn w:val="a0"/>
    <w:link w:val="af5"/>
    <w:semiHidden/>
    <w:rsid w:val="00CB5118"/>
    <w:rPr>
      <w:rFonts w:eastAsia="Times New Roman" w:cs="Courier New"/>
      <w:szCs w:val="20"/>
      <w:lang w:eastAsia="ru-RU" w:bidi="ru-RU"/>
    </w:rPr>
  </w:style>
  <w:style w:type="character" w:customStyle="1" w:styleId="af5">
    <w:name w:val="Текст Знак"/>
    <w:basedOn w:val="a1"/>
    <w:link w:val="af4"/>
    <w:semiHidden/>
    <w:rsid w:val="00CB5118"/>
    <w:rPr>
      <w:rFonts w:cs="Courier New"/>
      <w:lang w:val="ru-RU" w:eastAsia="ru-RU" w:bidi="ru-RU"/>
    </w:rPr>
  </w:style>
  <w:style w:type="paragraph" w:styleId="af6">
    <w:name w:val="Body Text"/>
    <w:basedOn w:val="a0"/>
    <w:next w:val="a0"/>
    <w:link w:val="af7"/>
    <w:semiHidden/>
    <w:rsid w:val="00CB5118"/>
    <w:rPr>
      <w:rFonts w:eastAsia="Times New Roman" w:cs="Times New Roman"/>
      <w:szCs w:val="20"/>
      <w:lang w:eastAsia="ru-RU" w:bidi="ru-RU"/>
    </w:rPr>
  </w:style>
  <w:style w:type="character" w:customStyle="1" w:styleId="af7">
    <w:name w:val="Основной текст Знак"/>
    <w:basedOn w:val="a1"/>
    <w:link w:val="af6"/>
    <w:semiHidden/>
    <w:rsid w:val="00CB5118"/>
    <w:rPr>
      <w:lang w:val="ru-RU" w:eastAsia="ru-RU" w:bidi="ru-RU"/>
    </w:rPr>
  </w:style>
  <w:style w:type="paragraph" w:styleId="af8">
    <w:name w:val="Body Text Indent"/>
    <w:basedOn w:val="a0"/>
    <w:link w:val="af9"/>
    <w:semiHidden/>
    <w:rsid w:val="00CB5118"/>
    <w:pPr>
      <w:spacing w:after="120"/>
      <w:ind w:left="283"/>
    </w:pPr>
    <w:rPr>
      <w:rFonts w:eastAsia="Times New Roman" w:cs="Times New Roman"/>
      <w:szCs w:val="20"/>
      <w:lang w:eastAsia="ru-RU" w:bidi="ru-RU"/>
    </w:rPr>
  </w:style>
  <w:style w:type="character" w:customStyle="1" w:styleId="af9">
    <w:name w:val="Основной текст с отступом Знак"/>
    <w:basedOn w:val="a1"/>
    <w:link w:val="af8"/>
    <w:semiHidden/>
    <w:rsid w:val="00CB5118"/>
    <w:rPr>
      <w:lang w:val="ru-RU" w:eastAsia="ru-RU" w:bidi="ru-RU"/>
    </w:rPr>
  </w:style>
  <w:style w:type="paragraph" w:styleId="afa">
    <w:name w:val="Block Text"/>
    <w:basedOn w:val="a0"/>
    <w:semiHidden/>
    <w:rsid w:val="00CB5118"/>
    <w:pPr>
      <w:ind w:left="1440" w:right="1440"/>
    </w:pPr>
    <w:rPr>
      <w:rFonts w:eastAsia="Times New Roman" w:cs="Times New Roman"/>
      <w:szCs w:val="20"/>
      <w:lang w:eastAsia="ru-RU" w:bidi="ru-RU"/>
    </w:rPr>
  </w:style>
  <w:style w:type="character" w:styleId="afb">
    <w:name w:val="annotation reference"/>
    <w:basedOn w:val="a1"/>
    <w:semiHidden/>
    <w:rsid w:val="00CB5118"/>
    <w:rPr>
      <w:sz w:val="6"/>
    </w:rPr>
  </w:style>
  <w:style w:type="paragraph" w:styleId="afc">
    <w:name w:val="annotation text"/>
    <w:basedOn w:val="a0"/>
    <w:link w:val="afd"/>
    <w:semiHidden/>
    <w:rsid w:val="00CB5118"/>
    <w:rPr>
      <w:rFonts w:eastAsia="Times New Roman" w:cs="Times New Roman"/>
      <w:szCs w:val="20"/>
      <w:lang w:eastAsia="ru-RU" w:bidi="ru-RU"/>
    </w:rPr>
  </w:style>
  <w:style w:type="character" w:customStyle="1" w:styleId="afd">
    <w:name w:val="Текст примечания Знак"/>
    <w:basedOn w:val="a1"/>
    <w:link w:val="afc"/>
    <w:semiHidden/>
    <w:rsid w:val="00CB5118"/>
    <w:rPr>
      <w:lang w:val="ru-RU" w:eastAsia="ru-RU" w:bidi="ru-RU"/>
    </w:rPr>
  </w:style>
  <w:style w:type="character" w:styleId="afe">
    <w:name w:val="line number"/>
    <w:basedOn w:val="a1"/>
    <w:semiHidden/>
    <w:rsid w:val="00CB5118"/>
    <w:rPr>
      <w:sz w:val="14"/>
    </w:rPr>
  </w:style>
  <w:style w:type="numbering" w:styleId="111111">
    <w:name w:val="Outline List 2"/>
    <w:basedOn w:val="a3"/>
    <w:semiHidden/>
    <w:rsid w:val="00CB5118"/>
    <w:pPr>
      <w:numPr>
        <w:numId w:val="25"/>
      </w:numPr>
    </w:pPr>
  </w:style>
  <w:style w:type="numbering" w:styleId="1ai">
    <w:name w:val="Outline List 1"/>
    <w:basedOn w:val="a3"/>
    <w:semiHidden/>
    <w:rsid w:val="00CB5118"/>
    <w:pPr>
      <w:numPr>
        <w:numId w:val="26"/>
      </w:numPr>
    </w:pPr>
  </w:style>
  <w:style w:type="numbering" w:styleId="a">
    <w:name w:val="Outline List 3"/>
    <w:basedOn w:val="a3"/>
    <w:semiHidden/>
    <w:rsid w:val="00CB5118"/>
    <w:pPr>
      <w:numPr>
        <w:numId w:val="27"/>
      </w:numPr>
    </w:pPr>
  </w:style>
  <w:style w:type="paragraph" w:styleId="21">
    <w:name w:val="Body Text 2"/>
    <w:basedOn w:val="a0"/>
    <w:link w:val="22"/>
    <w:semiHidden/>
    <w:rsid w:val="00CB5118"/>
    <w:pPr>
      <w:spacing w:after="120" w:line="480" w:lineRule="auto"/>
    </w:pPr>
    <w:rPr>
      <w:rFonts w:eastAsia="Times New Roman" w:cs="Times New Roman"/>
      <w:szCs w:val="20"/>
      <w:lang w:eastAsia="ru-RU" w:bidi="ru-RU"/>
    </w:rPr>
  </w:style>
  <w:style w:type="character" w:customStyle="1" w:styleId="22">
    <w:name w:val="Основной текст 2 Знак"/>
    <w:basedOn w:val="a1"/>
    <w:link w:val="21"/>
    <w:semiHidden/>
    <w:rsid w:val="00CB5118"/>
    <w:rPr>
      <w:lang w:val="ru-RU" w:eastAsia="ru-RU" w:bidi="ru-RU"/>
    </w:rPr>
  </w:style>
  <w:style w:type="paragraph" w:styleId="31">
    <w:name w:val="Body Text 3"/>
    <w:basedOn w:val="a0"/>
    <w:link w:val="32"/>
    <w:semiHidden/>
    <w:rsid w:val="00CB5118"/>
    <w:pPr>
      <w:spacing w:after="120"/>
    </w:pPr>
    <w:rPr>
      <w:rFonts w:eastAsia="Times New Roman" w:cs="Times New Roman"/>
      <w:sz w:val="16"/>
      <w:szCs w:val="16"/>
      <w:lang w:eastAsia="ru-RU" w:bidi="ru-RU"/>
    </w:rPr>
  </w:style>
  <w:style w:type="character" w:customStyle="1" w:styleId="32">
    <w:name w:val="Основной текст 3 Знак"/>
    <w:basedOn w:val="a1"/>
    <w:link w:val="31"/>
    <w:semiHidden/>
    <w:rsid w:val="00CB5118"/>
    <w:rPr>
      <w:sz w:val="16"/>
      <w:szCs w:val="16"/>
      <w:lang w:val="ru-RU" w:eastAsia="ru-RU" w:bidi="ru-RU"/>
    </w:rPr>
  </w:style>
  <w:style w:type="paragraph" w:styleId="aff">
    <w:name w:val="Body Text First Indent"/>
    <w:basedOn w:val="af6"/>
    <w:link w:val="aff0"/>
    <w:semiHidden/>
    <w:rsid w:val="00CB5118"/>
    <w:pPr>
      <w:spacing w:after="120"/>
      <w:ind w:firstLine="210"/>
    </w:pPr>
  </w:style>
  <w:style w:type="character" w:customStyle="1" w:styleId="aff0">
    <w:name w:val="Красная строка Знак"/>
    <w:basedOn w:val="af7"/>
    <w:link w:val="aff"/>
    <w:semiHidden/>
    <w:rsid w:val="00CB5118"/>
    <w:rPr>
      <w:lang w:val="ru-RU" w:eastAsia="ru-RU" w:bidi="ru-RU"/>
    </w:rPr>
  </w:style>
  <w:style w:type="paragraph" w:styleId="23">
    <w:name w:val="Body Text First Indent 2"/>
    <w:basedOn w:val="af8"/>
    <w:link w:val="24"/>
    <w:semiHidden/>
    <w:rsid w:val="00CB5118"/>
    <w:pPr>
      <w:ind w:firstLine="210"/>
    </w:pPr>
  </w:style>
  <w:style w:type="character" w:customStyle="1" w:styleId="24">
    <w:name w:val="Красная строка 2 Знак"/>
    <w:basedOn w:val="af9"/>
    <w:link w:val="23"/>
    <w:semiHidden/>
    <w:rsid w:val="00CB5118"/>
    <w:rPr>
      <w:lang w:val="ru-RU" w:eastAsia="ru-RU" w:bidi="ru-RU"/>
    </w:rPr>
  </w:style>
  <w:style w:type="paragraph" w:styleId="25">
    <w:name w:val="Body Text Indent 2"/>
    <w:basedOn w:val="a0"/>
    <w:link w:val="26"/>
    <w:semiHidden/>
    <w:rsid w:val="00CB5118"/>
    <w:pPr>
      <w:spacing w:after="120" w:line="480" w:lineRule="auto"/>
      <w:ind w:left="283"/>
    </w:pPr>
    <w:rPr>
      <w:rFonts w:eastAsia="Times New Roman" w:cs="Times New Roman"/>
      <w:szCs w:val="20"/>
      <w:lang w:eastAsia="ru-RU" w:bidi="ru-RU"/>
    </w:rPr>
  </w:style>
  <w:style w:type="character" w:customStyle="1" w:styleId="26">
    <w:name w:val="Основной текст с отступом 2 Знак"/>
    <w:basedOn w:val="a1"/>
    <w:link w:val="25"/>
    <w:semiHidden/>
    <w:rsid w:val="00CB5118"/>
    <w:rPr>
      <w:lang w:val="ru-RU" w:eastAsia="ru-RU" w:bidi="ru-RU"/>
    </w:rPr>
  </w:style>
  <w:style w:type="paragraph" w:styleId="33">
    <w:name w:val="Body Text Indent 3"/>
    <w:basedOn w:val="a0"/>
    <w:link w:val="34"/>
    <w:semiHidden/>
    <w:rsid w:val="00CB5118"/>
    <w:pPr>
      <w:spacing w:after="120"/>
      <w:ind w:left="283"/>
    </w:pPr>
    <w:rPr>
      <w:rFonts w:eastAsia="Times New Roman" w:cs="Times New Roman"/>
      <w:sz w:val="16"/>
      <w:szCs w:val="16"/>
      <w:lang w:eastAsia="ru-RU" w:bidi="ru-RU"/>
    </w:rPr>
  </w:style>
  <w:style w:type="character" w:customStyle="1" w:styleId="34">
    <w:name w:val="Основной текст с отступом 3 Знак"/>
    <w:basedOn w:val="a1"/>
    <w:link w:val="33"/>
    <w:semiHidden/>
    <w:rsid w:val="00CB5118"/>
    <w:rPr>
      <w:sz w:val="16"/>
      <w:szCs w:val="16"/>
      <w:lang w:val="ru-RU" w:eastAsia="ru-RU" w:bidi="ru-RU"/>
    </w:rPr>
  </w:style>
  <w:style w:type="paragraph" w:styleId="aff1">
    <w:name w:val="Closing"/>
    <w:basedOn w:val="a0"/>
    <w:link w:val="aff2"/>
    <w:semiHidden/>
    <w:rsid w:val="00CB5118"/>
    <w:pPr>
      <w:ind w:left="4252"/>
    </w:pPr>
    <w:rPr>
      <w:rFonts w:eastAsia="Times New Roman" w:cs="Times New Roman"/>
      <w:szCs w:val="20"/>
      <w:lang w:eastAsia="ru-RU" w:bidi="ru-RU"/>
    </w:rPr>
  </w:style>
  <w:style w:type="character" w:customStyle="1" w:styleId="aff2">
    <w:name w:val="Прощание Знак"/>
    <w:basedOn w:val="a1"/>
    <w:link w:val="aff1"/>
    <w:semiHidden/>
    <w:rsid w:val="00CB5118"/>
    <w:rPr>
      <w:lang w:val="ru-RU" w:eastAsia="ru-RU" w:bidi="ru-RU"/>
    </w:rPr>
  </w:style>
  <w:style w:type="paragraph" w:styleId="aff3">
    <w:name w:val="Date"/>
    <w:basedOn w:val="a0"/>
    <w:next w:val="a0"/>
    <w:link w:val="aff4"/>
    <w:semiHidden/>
    <w:rsid w:val="00CB5118"/>
    <w:rPr>
      <w:rFonts w:eastAsia="Times New Roman" w:cs="Times New Roman"/>
      <w:szCs w:val="20"/>
      <w:lang w:eastAsia="ru-RU" w:bidi="ru-RU"/>
    </w:rPr>
  </w:style>
  <w:style w:type="character" w:customStyle="1" w:styleId="aff4">
    <w:name w:val="Дата Знак"/>
    <w:basedOn w:val="a1"/>
    <w:link w:val="aff3"/>
    <w:semiHidden/>
    <w:rsid w:val="00CB5118"/>
    <w:rPr>
      <w:lang w:val="ru-RU" w:eastAsia="ru-RU" w:bidi="ru-RU"/>
    </w:rPr>
  </w:style>
  <w:style w:type="paragraph" w:styleId="aff5">
    <w:name w:val="E-mail Signature"/>
    <w:basedOn w:val="a0"/>
    <w:link w:val="aff6"/>
    <w:semiHidden/>
    <w:rsid w:val="00CB5118"/>
    <w:rPr>
      <w:rFonts w:eastAsia="Times New Roman" w:cs="Times New Roman"/>
      <w:szCs w:val="20"/>
      <w:lang w:eastAsia="ru-RU" w:bidi="ru-RU"/>
    </w:rPr>
  </w:style>
  <w:style w:type="character" w:customStyle="1" w:styleId="aff6">
    <w:name w:val="Электронная подпись Знак"/>
    <w:basedOn w:val="a1"/>
    <w:link w:val="aff5"/>
    <w:semiHidden/>
    <w:rsid w:val="00CB5118"/>
    <w:rPr>
      <w:lang w:val="ru-RU" w:eastAsia="ru-RU" w:bidi="ru-RU"/>
    </w:rPr>
  </w:style>
  <w:style w:type="character" w:styleId="aff7">
    <w:name w:val="Emphasis"/>
    <w:basedOn w:val="a1"/>
    <w:qFormat/>
    <w:rsid w:val="00CB5118"/>
    <w:rPr>
      <w:i/>
      <w:iCs/>
    </w:rPr>
  </w:style>
  <w:style w:type="paragraph" w:styleId="27">
    <w:name w:val="envelope return"/>
    <w:basedOn w:val="a0"/>
    <w:semiHidden/>
    <w:rsid w:val="00CB5118"/>
    <w:rPr>
      <w:rFonts w:ascii="Arial" w:eastAsia="Times New Roman" w:hAnsi="Arial" w:cs="Arial"/>
      <w:szCs w:val="20"/>
      <w:lang w:eastAsia="ru-RU" w:bidi="ru-RU"/>
    </w:rPr>
  </w:style>
  <w:style w:type="character" w:styleId="HTML">
    <w:name w:val="HTML Acronym"/>
    <w:basedOn w:val="a1"/>
    <w:semiHidden/>
    <w:rsid w:val="00CB5118"/>
  </w:style>
  <w:style w:type="paragraph" w:styleId="HTML0">
    <w:name w:val="HTML Address"/>
    <w:basedOn w:val="a0"/>
    <w:link w:val="HTML1"/>
    <w:semiHidden/>
    <w:rsid w:val="00CB5118"/>
    <w:rPr>
      <w:rFonts w:eastAsia="Times New Roman" w:cs="Times New Roman"/>
      <w:i/>
      <w:iCs/>
      <w:szCs w:val="20"/>
      <w:lang w:eastAsia="ru-RU" w:bidi="ru-RU"/>
    </w:rPr>
  </w:style>
  <w:style w:type="character" w:customStyle="1" w:styleId="HTML1">
    <w:name w:val="Адрес HTML Знак"/>
    <w:basedOn w:val="a1"/>
    <w:link w:val="HTML0"/>
    <w:semiHidden/>
    <w:rsid w:val="00CB5118"/>
    <w:rPr>
      <w:i/>
      <w:iCs/>
      <w:lang w:val="ru-RU" w:eastAsia="ru-RU" w:bidi="ru-RU"/>
    </w:rPr>
  </w:style>
  <w:style w:type="character" w:styleId="HTML2">
    <w:name w:val="HTML Cite"/>
    <w:basedOn w:val="a1"/>
    <w:semiHidden/>
    <w:rsid w:val="00CB5118"/>
    <w:rPr>
      <w:i/>
      <w:iCs/>
    </w:rPr>
  </w:style>
  <w:style w:type="character" w:styleId="HTML3">
    <w:name w:val="HTML Code"/>
    <w:basedOn w:val="a1"/>
    <w:semiHidden/>
    <w:rsid w:val="00CB5118"/>
    <w:rPr>
      <w:rFonts w:ascii="Courier New" w:hAnsi="Courier New" w:cs="Courier New"/>
      <w:sz w:val="20"/>
      <w:szCs w:val="20"/>
    </w:rPr>
  </w:style>
  <w:style w:type="character" w:styleId="HTML4">
    <w:name w:val="HTML Definition"/>
    <w:basedOn w:val="a1"/>
    <w:semiHidden/>
    <w:rsid w:val="00CB5118"/>
    <w:rPr>
      <w:i/>
      <w:iCs/>
    </w:rPr>
  </w:style>
  <w:style w:type="character" w:styleId="HTML5">
    <w:name w:val="HTML Keyboard"/>
    <w:basedOn w:val="a1"/>
    <w:semiHidden/>
    <w:rsid w:val="00CB5118"/>
    <w:rPr>
      <w:rFonts w:ascii="Courier New" w:hAnsi="Courier New" w:cs="Courier New"/>
      <w:sz w:val="20"/>
      <w:szCs w:val="20"/>
    </w:rPr>
  </w:style>
  <w:style w:type="paragraph" w:styleId="HTML6">
    <w:name w:val="HTML Preformatted"/>
    <w:basedOn w:val="a0"/>
    <w:link w:val="HTML7"/>
    <w:semiHidden/>
    <w:rsid w:val="00CB5118"/>
    <w:rPr>
      <w:rFonts w:ascii="Courier New" w:eastAsia="Times New Roman" w:hAnsi="Courier New" w:cs="Courier New"/>
      <w:szCs w:val="20"/>
      <w:lang w:eastAsia="ru-RU" w:bidi="ru-RU"/>
    </w:rPr>
  </w:style>
  <w:style w:type="character" w:customStyle="1" w:styleId="HTML7">
    <w:name w:val="Стандартный HTML Знак"/>
    <w:basedOn w:val="a1"/>
    <w:link w:val="HTML6"/>
    <w:semiHidden/>
    <w:rsid w:val="00CB5118"/>
    <w:rPr>
      <w:rFonts w:ascii="Courier New" w:hAnsi="Courier New" w:cs="Courier New"/>
      <w:lang w:val="ru-RU" w:eastAsia="ru-RU" w:bidi="ru-RU"/>
    </w:rPr>
  </w:style>
  <w:style w:type="character" w:styleId="HTML8">
    <w:name w:val="HTML Sample"/>
    <w:basedOn w:val="a1"/>
    <w:semiHidden/>
    <w:rsid w:val="00CB5118"/>
    <w:rPr>
      <w:rFonts w:ascii="Courier New" w:hAnsi="Courier New" w:cs="Courier New"/>
    </w:rPr>
  </w:style>
  <w:style w:type="character" w:styleId="HTML9">
    <w:name w:val="HTML Typewriter"/>
    <w:basedOn w:val="a1"/>
    <w:semiHidden/>
    <w:rsid w:val="00CB5118"/>
    <w:rPr>
      <w:rFonts w:ascii="Courier New" w:hAnsi="Courier New" w:cs="Courier New"/>
      <w:sz w:val="20"/>
      <w:szCs w:val="20"/>
    </w:rPr>
  </w:style>
  <w:style w:type="character" w:styleId="HTMLa">
    <w:name w:val="HTML Variable"/>
    <w:basedOn w:val="a1"/>
    <w:semiHidden/>
    <w:rsid w:val="00CB5118"/>
    <w:rPr>
      <w:i/>
      <w:iCs/>
    </w:rPr>
  </w:style>
  <w:style w:type="paragraph" w:styleId="aff8">
    <w:name w:val="List"/>
    <w:basedOn w:val="a0"/>
    <w:semiHidden/>
    <w:rsid w:val="00CB5118"/>
    <w:pPr>
      <w:ind w:left="283" w:hanging="283"/>
    </w:pPr>
    <w:rPr>
      <w:rFonts w:eastAsia="Times New Roman" w:cs="Times New Roman"/>
      <w:szCs w:val="20"/>
      <w:lang w:eastAsia="ru-RU" w:bidi="ru-RU"/>
    </w:rPr>
  </w:style>
  <w:style w:type="paragraph" w:styleId="28">
    <w:name w:val="List 2"/>
    <w:basedOn w:val="a0"/>
    <w:semiHidden/>
    <w:rsid w:val="00CB5118"/>
    <w:pPr>
      <w:ind w:left="566" w:hanging="283"/>
    </w:pPr>
    <w:rPr>
      <w:rFonts w:eastAsia="Times New Roman" w:cs="Times New Roman"/>
      <w:szCs w:val="20"/>
      <w:lang w:eastAsia="ru-RU" w:bidi="ru-RU"/>
    </w:rPr>
  </w:style>
  <w:style w:type="paragraph" w:styleId="35">
    <w:name w:val="List 3"/>
    <w:basedOn w:val="a0"/>
    <w:semiHidden/>
    <w:rsid w:val="00CB5118"/>
    <w:pPr>
      <w:ind w:left="849" w:hanging="283"/>
    </w:pPr>
    <w:rPr>
      <w:rFonts w:eastAsia="Times New Roman" w:cs="Times New Roman"/>
      <w:szCs w:val="20"/>
      <w:lang w:eastAsia="ru-RU" w:bidi="ru-RU"/>
    </w:rPr>
  </w:style>
  <w:style w:type="paragraph" w:styleId="41">
    <w:name w:val="List 4"/>
    <w:basedOn w:val="a0"/>
    <w:semiHidden/>
    <w:rsid w:val="00CB5118"/>
    <w:pPr>
      <w:ind w:left="1132" w:hanging="283"/>
    </w:pPr>
    <w:rPr>
      <w:rFonts w:eastAsia="Times New Roman" w:cs="Times New Roman"/>
      <w:szCs w:val="20"/>
      <w:lang w:eastAsia="ru-RU" w:bidi="ru-RU"/>
    </w:rPr>
  </w:style>
  <w:style w:type="paragraph" w:styleId="51">
    <w:name w:val="List 5"/>
    <w:basedOn w:val="a0"/>
    <w:semiHidden/>
    <w:rsid w:val="00CB5118"/>
    <w:pPr>
      <w:ind w:left="1415" w:hanging="283"/>
    </w:pPr>
    <w:rPr>
      <w:rFonts w:eastAsia="Times New Roman" w:cs="Times New Roman"/>
      <w:szCs w:val="20"/>
      <w:lang w:eastAsia="ru-RU" w:bidi="ru-RU"/>
    </w:rPr>
  </w:style>
  <w:style w:type="paragraph" w:styleId="aff9">
    <w:name w:val="List Bullet"/>
    <w:basedOn w:val="a0"/>
    <w:semiHidden/>
    <w:rsid w:val="00CB5118"/>
    <w:pPr>
      <w:tabs>
        <w:tab w:val="num" w:pos="360"/>
      </w:tabs>
      <w:ind w:left="360" w:hanging="360"/>
    </w:pPr>
    <w:rPr>
      <w:rFonts w:eastAsia="Times New Roman" w:cs="Times New Roman"/>
      <w:szCs w:val="20"/>
      <w:lang w:eastAsia="ru-RU" w:bidi="ru-RU"/>
    </w:rPr>
  </w:style>
  <w:style w:type="paragraph" w:styleId="29">
    <w:name w:val="List Bullet 2"/>
    <w:basedOn w:val="a0"/>
    <w:semiHidden/>
    <w:rsid w:val="00CB5118"/>
    <w:pPr>
      <w:tabs>
        <w:tab w:val="num" w:pos="643"/>
      </w:tabs>
      <w:ind w:left="643" w:hanging="360"/>
    </w:pPr>
    <w:rPr>
      <w:rFonts w:eastAsia="Times New Roman" w:cs="Times New Roman"/>
      <w:szCs w:val="20"/>
      <w:lang w:eastAsia="ru-RU" w:bidi="ru-RU"/>
    </w:rPr>
  </w:style>
  <w:style w:type="paragraph" w:styleId="36">
    <w:name w:val="List Bullet 3"/>
    <w:basedOn w:val="a0"/>
    <w:semiHidden/>
    <w:rsid w:val="00CB5118"/>
    <w:pPr>
      <w:tabs>
        <w:tab w:val="num" w:pos="926"/>
      </w:tabs>
      <w:ind w:left="926" w:hanging="360"/>
    </w:pPr>
    <w:rPr>
      <w:rFonts w:eastAsia="Times New Roman" w:cs="Times New Roman"/>
      <w:szCs w:val="20"/>
      <w:lang w:eastAsia="ru-RU" w:bidi="ru-RU"/>
    </w:rPr>
  </w:style>
  <w:style w:type="paragraph" w:styleId="42">
    <w:name w:val="List Bullet 4"/>
    <w:basedOn w:val="a0"/>
    <w:semiHidden/>
    <w:rsid w:val="00CB5118"/>
    <w:pPr>
      <w:tabs>
        <w:tab w:val="num" w:pos="1209"/>
      </w:tabs>
      <w:ind w:left="1209" w:hanging="360"/>
    </w:pPr>
    <w:rPr>
      <w:rFonts w:eastAsia="Times New Roman" w:cs="Times New Roman"/>
      <w:szCs w:val="20"/>
      <w:lang w:eastAsia="ru-RU" w:bidi="ru-RU"/>
    </w:rPr>
  </w:style>
  <w:style w:type="paragraph" w:styleId="52">
    <w:name w:val="List Bullet 5"/>
    <w:basedOn w:val="a0"/>
    <w:semiHidden/>
    <w:rsid w:val="00CB5118"/>
    <w:pPr>
      <w:tabs>
        <w:tab w:val="num" w:pos="1492"/>
      </w:tabs>
      <w:ind w:left="1492" w:hanging="360"/>
    </w:pPr>
    <w:rPr>
      <w:rFonts w:eastAsia="Times New Roman" w:cs="Times New Roman"/>
      <w:szCs w:val="20"/>
      <w:lang w:eastAsia="ru-RU" w:bidi="ru-RU"/>
    </w:rPr>
  </w:style>
  <w:style w:type="paragraph" w:styleId="affa">
    <w:name w:val="List Continue"/>
    <w:basedOn w:val="a0"/>
    <w:semiHidden/>
    <w:rsid w:val="00CB5118"/>
    <w:pPr>
      <w:spacing w:after="120"/>
      <w:ind w:left="283"/>
    </w:pPr>
    <w:rPr>
      <w:rFonts w:eastAsia="Times New Roman" w:cs="Times New Roman"/>
      <w:szCs w:val="20"/>
      <w:lang w:eastAsia="ru-RU" w:bidi="ru-RU"/>
    </w:rPr>
  </w:style>
  <w:style w:type="paragraph" w:styleId="2a">
    <w:name w:val="List Continue 2"/>
    <w:basedOn w:val="a0"/>
    <w:semiHidden/>
    <w:rsid w:val="00CB5118"/>
    <w:pPr>
      <w:spacing w:after="120"/>
      <w:ind w:left="566"/>
    </w:pPr>
    <w:rPr>
      <w:rFonts w:eastAsia="Times New Roman" w:cs="Times New Roman"/>
      <w:szCs w:val="20"/>
      <w:lang w:eastAsia="ru-RU" w:bidi="ru-RU"/>
    </w:rPr>
  </w:style>
  <w:style w:type="paragraph" w:styleId="37">
    <w:name w:val="List Continue 3"/>
    <w:basedOn w:val="a0"/>
    <w:semiHidden/>
    <w:rsid w:val="00CB5118"/>
    <w:pPr>
      <w:spacing w:after="120"/>
      <w:ind w:left="849"/>
    </w:pPr>
    <w:rPr>
      <w:rFonts w:eastAsia="Times New Roman" w:cs="Times New Roman"/>
      <w:szCs w:val="20"/>
      <w:lang w:eastAsia="ru-RU" w:bidi="ru-RU"/>
    </w:rPr>
  </w:style>
  <w:style w:type="paragraph" w:styleId="43">
    <w:name w:val="List Continue 4"/>
    <w:basedOn w:val="a0"/>
    <w:semiHidden/>
    <w:rsid w:val="00CB5118"/>
    <w:pPr>
      <w:spacing w:after="120"/>
      <w:ind w:left="1132"/>
    </w:pPr>
    <w:rPr>
      <w:rFonts w:eastAsia="Times New Roman" w:cs="Times New Roman"/>
      <w:szCs w:val="20"/>
      <w:lang w:eastAsia="ru-RU" w:bidi="ru-RU"/>
    </w:rPr>
  </w:style>
  <w:style w:type="paragraph" w:styleId="53">
    <w:name w:val="List Continue 5"/>
    <w:basedOn w:val="a0"/>
    <w:semiHidden/>
    <w:rsid w:val="00CB5118"/>
    <w:pPr>
      <w:spacing w:after="120"/>
      <w:ind w:left="1415"/>
    </w:pPr>
    <w:rPr>
      <w:rFonts w:eastAsia="Times New Roman" w:cs="Times New Roman"/>
      <w:szCs w:val="20"/>
      <w:lang w:eastAsia="ru-RU" w:bidi="ru-RU"/>
    </w:rPr>
  </w:style>
  <w:style w:type="paragraph" w:styleId="affb">
    <w:name w:val="List Number"/>
    <w:basedOn w:val="a0"/>
    <w:semiHidden/>
    <w:rsid w:val="00CB5118"/>
    <w:pPr>
      <w:tabs>
        <w:tab w:val="num" w:pos="360"/>
      </w:tabs>
      <w:ind w:left="360" w:hanging="360"/>
    </w:pPr>
    <w:rPr>
      <w:rFonts w:eastAsia="Times New Roman" w:cs="Times New Roman"/>
      <w:szCs w:val="20"/>
      <w:lang w:eastAsia="ru-RU" w:bidi="ru-RU"/>
    </w:rPr>
  </w:style>
  <w:style w:type="paragraph" w:styleId="2b">
    <w:name w:val="List Number 2"/>
    <w:basedOn w:val="a0"/>
    <w:semiHidden/>
    <w:rsid w:val="00CB5118"/>
    <w:pPr>
      <w:tabs>
        <w:tab w:val="num" w:pos="643"/>
      </w:tabs>
      <w:ind w:left="643" w:hanging="360"/>
    </w:pPr>
    <w:rPr>
      <w:rFonts w:eastAsia="Times New Roman" w:cs="Times New Roman"/>
      <w:szCs w:val="20"/>
      <w:lang w:eastAsia="ru-RU" w:bidi="ru-RU"/>
    </w:rPr>
  </w:style>
  <w:style w:type="paragraph" w:styleId="38">
    <w:name w:val="List Number 3"/>
    <w:basedOn w:val="a0"/>
    <w:semiHidden/>
    <w:rsid w:val="00CB5118"/>
    <w:pPr>
      <w:tabs>
        <w:tab w:val="num" w:pos="926"/>
      </w:tabs>
      <w:ind w:left="926" w:hanging="360"/>
    </w:pPr>
    <w:rPr>
      <w:rFonts w:eastAsia="Times New Roman" w:cs="Times New Roman"/>
      <w:szCs w:val="20"/>
      <w:lang w:eastAsia="ru-RU" w:bidi="ru-RU"/>
    </w:rPr>
  </w:style>
  <w:style w:type="paragraph" w:styleId="44">
    <w:name w:val="List Number 4"/>
    <w:basedOn w:val="a0"/>
    <w:semiHidden/>
    <w:rsid w:val="00CB5118"/>
    <w:pPr>
      <w:tabs>
        <w:tab w:val="num" w:pos="1209"/>
      </w:tabs>
      <w:ind w:left="1209" w:hanging="360"/>
    </w:pPr>
    <w:rPr>
      <w:rFonts w:eastAsia="Times New Roman" w:cs="Times New Roman"/>
      <w:szCs w:val="20"/>
      <w:lang w:eastAsia="ru-RU" w:bidi="ru-RU"/>
    </w:rPr>
  </w:style>
  <w:style w:type="paragraph" w:styleId="54">
    <w:name w:val="List Number 5"/>
    <w:basedOn w:val="a0"/>
    <w:semiHidden/>
    <w:rsid w:val="00CB5118"/>
    <w:pPr>
      <w:tabs>
        <w:tab w:val="num" w:pos="1492"/>
      </w:tabs>
      <w:ind w:left="1492" w:hanging="360"/>
    </w:pPr>
    <w:rPr>
      <w:rFonts w:eastAsia="Times New Roman" w:cs="Times New Roman"/>
      <w:szCs w:val="20"/>
      <w:lang w:eastAsia="ru-RU" w:bidi="ru-RU"/>
    </w:rPr>
  </w:style>
  <w:style w:type="paragraph" w:styleId="affc">
    <w:name w:val="Message Header"/>
    <w:basedOn w:val="a0"/>
    <w:link w:val="affd"/>
    <w:semiHidden/>
    <w:rsid w:val="00CB51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ru-RU" w:bidi="ru-RU"/>
    </w:rPr>
  </w:style>
  <w:style w:type="character" w:customStyle="1" w:styleId="affd">
    <w:name w:val="Шапка Знак"/>
    <w:basedOn w:val="a1"/>
    <w:link w:val="affc"/>
    <w:semiHidden/>
    <w:rsid w:val="00CB5118"/>
    <w:rPr>
      <w:rFonts w:ascii="Arial" w:hAnsi="Arial" w:cs="Arial"/>
      <w:sz w:val="24"/>
      <w:szCs w:val="24"/>
      <w:shd w:val="pct20" w:color="auto" w:fill="auto"/>
      <w:lang w:val="ru-RU" w:eastAsia="ru-RU" w:bidi="ru-RU"/>
    </w:rPr>
  </w:style>
  <w:style w:type="paragraph" w:styleId="affe">
    <w:name w:val="Normal (Web)"/>
    <w:basedOn w:val="a0"/>
    <w:semiHidden/>
    <w:rsid w:val="00CB5118"/>
    <w:rPr>
      <w:rFonts w:eastAsia="Times New Roman" w:cs="Times New Roman"/>
      <w:sz w:val="24"/>
      <w:szCs w:val="24"/>
      <w:lang w:eastAsia="ru-RU" w:bidi="ru-RU"/>
    </w:rPr>
  </w:style>
  <w:style w:type="paragraph" w:styleId="afff">
    <w:name w:val="Normal Indent"/>
    <w:basedOn w:val="a0"/>
    <w:semiHidden/>
    <w:rsid w:val="00CB5118"/>
    <w:pPr>
      <w:ind w:left="567"/>
    </w:pPr>
    <w:rPr>
      <w:rFonts w:eastAsia="Times New Roman" w:cs="Times New Roman"/>
      <w:szCs w:val="20"/>
      <w:lang w:eastAsia="ru-RU" w:bidi="ru-RU"/>
    </w:rPr>
  </w:style>
  <w:style w:type="paragraph" w:styleId="afff0">
    <w:name w:val="Note Heading"/>
    <w:basedOn w:val="a0"/>
    <w:next w:val="a0"/>
    <w:link w:val="afff1"/>
    <w:semiHidden/>
    <w:rsid w:val="00CB5118"/>
    <w:rPr>
      <w:rFonts w:eastAsia="Times New Roman" w:cs="Times New Roman"/>
      <w:szCs w:val="20"/>
      <w:lang w:eastAsia="ru-RU" w:bidi="ru-RU"/>
    </w:rPr>
  </w:style>
  <w:style w:type="character" w:customStyle="1" w:styleId="afff1">
    <w:name w:val="Заголовок записки Знак"/>
    <w:basedOn w:val="a1"/>
    <w:link w:val="afff0"/>
    <w:semiHidden/>
    <w:rsid w:val="00CB5118"/>
    <w:rPr>
      <w:lang w:val="ru-RU" w:eastAsia="ru-RU" w:bidi="ru-RU"/>
    </w:rPr>
  </w:style>
  <w:style w:type="paragraph" w:styleId="afff2">
    <w:name w:val="Salutation"/>
    <w:basedOn w:val="a0"/>
    <w:next w:val="a0"/>
    <w:link w:val="afff3"/>
    <w:semiHidden/>
    <w:rsid w:val="00CB5118"/>
    <w:rPr>
      <w:rFonts w:eastAsia="Times New Roman" w:cs="Times New Roman"/>
      <w:szCs w:val="20"/>
      <w:lang w:eastAsia="ru-RU" w:bidi="ru-RU"/>
    </w:rPr>
  </w:style>
  <w:style w:type="character" w:customStyle="1" w:styleId="afff3">
    <w:name w:val="Приветствие Знак"/>
    <w:basedOn w:val="a1"/>
    <w:link w:val="afff2"/>
    <w:semiHidden/>
    <w:rsid w:val="00CB5118"/>
    <w:rPr>
      <w:lang w:val="ru-RU" w:eastAsia="ru-RU" w:bidi="ru-RU"/>
    </w:rPr>
  </w:style>
  <w:style w:type="paragraph" w:styleId="afff4">
    <w:name w:val="Signature"/>
    <w:basedOn w:val="a0"/>
    <w:link w:val="afff5"/>
    <w:semiHidden/>
    <w:rsid w:val="00CB5118"/>
    <w:pPr>
      <w:ind w:left="4252"/>
    </w:pPr>
    <w:rPr>
      <w:rFonts w:eastAsia="Times New Roman" w:cs="Times New Roman"/>
      <w:szCs w:val="20"/>
      <w:lang w:eastAsia="ru-RU" w:bidi="ru-RU"/>
    </w:rPr>
  </w:style>
  <w:style w:type="character" w:customStyle="1" w:styleId="afff5">
    <w:name w:val="Подпись Знак"/>
    <w:basedOn w:val="a1"/>
    <w:link w:val="afff4"/>
    <w:semiHidden/>
    <w:rsid w:val="00CB5118"/>
    <w:rPr>
      <w:lang w:val="ru-RU" w:eastAsia="ru-RU" w:bidi="ru-RU"/>
    </w:rPr>
  </w:style>
  <w:style w:type="character" w:styleId="afff6">
    <w:name w:val="Strong"/>
    <w:basedOn w:val="a1"/>
    <w:uiPriority w:val="22"/>
    <w:qFormat/>
    <w:rsid w:val="00CB5118"/>
    <w:rPr>
      <w:b/>
      <w:bCs/>
    </w:rPr>
  </w:style>
  <w:style w:type="paragraph" w:styleId="afff7">
    <w:name w:val="Subtitle"/>
    <w:basedOn w:val="a0"/>
    <w:link w:val="afff8"/>
    <w:uiPriority w:val="11"/>
    <w:qFormat/>
    <w:rsid w:val="00CB5118"/>
    <w:pPr>
      <w:spacing w:after="60"/>
      <w:jc w:val="center"/>
      <w:outlineLvl w:val="1"/>
    </w:pPr>
    <w:rPr>
      <w:rFonts w:ascii="Arial" w:eastAsia="Times New Roman" w:hAnsi="Arial" w:cs="Arial"/>
      <w:sz w:val="24"/>
      <w:szCs w:val="24"/>
      <w:lang w:eastAsia="ru-RU" w:bidi="ru-RU"/>
    </w:rPr>
  </w:style>
  <w:style w:type="character" w:customStyle="1" w:styleId="afff8">
    <w:name w:val="Подзаголовок Знак"/>
    <w:basedOn w:val="a1"/>
    <w:link w:val="afff7"/>
    <w:uiPriority w:val="11"/>
    <w:rsid w:val="00CB5118"/>
    <w:rPr>
      <w:rFonts w:ascii="Arial" w:hAnsi="Arial" w:cs="Arial"/>
      <w:sz w:val="24"/>
      <w:szCs w:val="24"/>
      <w:lang w:val="ru-RU" w:eastAsia="ru-RU" w:bidi="ru-RU"/>
    </w:rPr>
  </w:style>
  <w:style w:type="table" w:styleId="11">
    <w:name w:val="Table 3D effects 1"/>
    <w:basedOn w:val="a2"/>
    <w:semiHidden/>
    <w:rsid w:val="00CB5118"/>
    <w:pPr>
      <w:suppressAutoHyphens/>
      <w:spacing w:line="240" w:lineRule="atLeast"/>
    </w:pPr>
    <w:rPr>
      <w:lang w:val="ru-RU" w:eastAsia="ru-RU" w:bidi="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CB5118"/>
    <w:pPr>
      <w:suppressAutoHyphens/>
      <w:spacing w:line="240" w:lineRule="atLeast"/>
    </w:pPr>
    <w:rPr>
      <w:lang w:val="ru-RU" w:eastAsia="ru-RU" w:bidi="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CB5118"/>
    <w:pPr>
      <w:suppressAutoHyphens/>
      <w:spacing w:line="240" w:lineRule="atLeast"/>
    </w:pPr>
    <w:rPr>
      <w:lang w:val="ru-RU" w:eastAsia="ru-RU" w:bidi="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CB5118"/>
    <w:pPr>
      <w:suppressAutoHyphens/>
      <w:spacing w:line="240" w:lineRule="atLeast"/>
    </w:pPr>
    <w:rPr>
      <w:lang w:val="ru-RU" w:eastAsia="ru-RU" w:bidi="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CB5118"/>
    <w:pPr>
      <w:suppressAutoHyphens/>
      <w:spacing w:line="240" w:lineRule="atLeast"/>
    </w:pPr>
    <w:rPr>
      <w:lang w:val="ru-RU" w:eastAsia="ru-RU" w:bidi="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CB5118"/>
    <w:pPr>
      <w:suppressAutoHyphens/>
      <w:spacing w:line="240" w:lineRule="atLeast"/>
    </w:pPr>
    <w:rPr>
      <w:color w:val="000080"/>
      <w:lang w:val="ru-RU" w:eastAsia="ru-RU" w:bidi="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CB5118"/>
    <w:pPr>
      <w:suppressAutoHyphens/>
      <w:spacing w:line="240" w:lineRule="atLeast"/>
    </w:pPr>
    <w:rPr>
      <w:lang w:val="ru-RU" w:eastAsia="ru-RU" w:bidi="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CB5118"/>
    <w:pPr>
      <w:suppressAutoHyphens/>
      <w:spacing w:line="240" w:lineRule="atLeast"/>
    </w:pPr>
    <w:rPr>
      <w:color w:val="FFFFFF"/>
      <w:lang w:val="ru-RU" w:eastAsia="ru-RU" w:bidi="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CB5118"/>
    <w:pPr>
      <w:suppressAutoHyphens/>
      <w:spacing w:line="240" w:lineRule="atLeast"/>
    </w:pPr>
    <w:rPr>
      <w:lang w:val="ru-RU" w:eastAsia="ru-RU" w:bidi="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CB5118"/>
    <w:pPr>
      <w:suppressAutoHyphens/>
      <w:spacing w:line="240" w:lineRule="atLeast"/>
    </w:pPr>
    <w:rPr>
      <w:lang w:val="ru-RU" w:eastAsia="ru-RU" w:bidi="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CB5118"/>
    <w:pPr>
      <w:suppressAutoHyphens/>
      <w:spacing w:line="240" w:lineRule="atLeast"/>
    </w:pPr>
    <w:rPr>
      <w:b/>
      <w:bCs/>
      <w:lang w:val="ru-RU" w:eastAsia="ru-RU" w:bidi="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CB5118"/>
    <w:pPr>
      <w:suppressAutoHyphens/>
      <w:spacing w:line="240" w:lineRule="atLeast"/>
    </w:pPr>
    <w:rPr>
      <w:b/>
      <w:bCs/>
      <w:lang w:val="ru-RU" w:eastAsia="ru-RU" w:bidi="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CB5118"/>
    <w:pPr>
      <w:suppressAutoHyphens/>
      <w:spacing w:line="240" w:lineRule="atLeast"/>
    </w:pPr>
    <w:rPr>
      <w:b/>
      <w:bCs/>
      <w:lang w:val="ru-RU" w:eastAsia="ru-RU" w:bidi="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CB5118"/>
    <w:pPr>
      <w:suppressAutoHyphens/>
      <w:spacing w:line="240" w:lineRule="atLeast"/>
    </w:pPr>
    <w:rPr>
      <w:lang w:val="ru-RU" w:eastAsia="ru-RU" w:bidi="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CB5118"/>
    <w:pPr>
      <w:suppressAutoHyphens/>
      <w:spacing w:line="240" w:lineRule="atLeast"/>
    </w:pPr>
    <w:rPr>
      <w:lang w:val="ru-RU" w:eastAsia="ru-RU" w:bidi="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CB5118"/>
    <w:pPr>
      <w:suppressAutoHyphens/>
      <w:spacing w:line="240" w:lineRule="atLeast"/>
    </w:pPr>
    <w:rPr>
      <w:lang w:val="ru-RU" w:eastAsia="ru-RU" w:bidi="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CB5118"/>
    <w:pPr>
      <w:suppressAutoHyphens/>
      <w:spacing w:line="240" w:lineRule="atLeast"/>
    </w:pPr>
    <w:rPr>
      <w:lang w:val="ru-RU" w:eastAsia="ru-RU" w:bidi="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CB5118"/>
    <w:pPr>
      <w:suppressAutoHyphens/>
      <w:spacing w:line="240" w:lineRule="atLeast"/>
    </w:pPr>
    <w:rPr>
      <w:lang w:val="ru-RU" w:eastAsia="ru-RU" w:bidi="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CB5118"/>
    <w:pPr>
      <w:suppressAutoHyphens/>
      <w:spacing w:line="240" w:lineRule="atLeast"/>
    </w:pPr>
    <w:rPr>
      <w:lang w:val="ru-RU" w:eastAsia="ru-RU" w:bidi="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CB5118"/>
    <w:pPr>
      <w:suppressAutoHyphens/>
      <w:spacing w:line="240" w:lineRule="atLeast"/>
    </w:pPr>
    <w:rPr>
      <w:lang w:val="ru-RU" w:eastAsia="ru-RU" w:bidi="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CB5118"/>
    <w:pPr>
      <w:suppressAutoHyphens/>
      <w:spacing w:line="240" w:lineRule="atLeast"/>
    </w:pPr>
    <w:rPr>
      <w:lang w:val="ru-RU" w:eastAsia="ru-RU" w:bidi="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CB5118"/>
    <w:pPr>
      <w:suppressAutoHyphens/>
      <w:spacing w:line="240" w:lineRule="atLeast"/>
    </w:pPr>
    <w:rPr>
      <w:lang w:val="ru-RU" w:eastAsia="ru-RU" w:bidi="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CB5118"/>
    <w:pPr>
      <w:suppressAutoHyphens/>
      <w:spacing w:line="240" w:lineRule="atLeast"/>
    </w:pPr>
    <w:rPr>
      <w:lang w:val="ru-RU" w:eastAsia="ru-RU" w:bidi="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CB5118"/>
    <w:pPr>
      <w:suppressAutoHyphens/>
      <w:spacing w:line="240" w:lineRule="atLeast"/>
    </w:pPr>
    <w:rPr>
      <w:b/>
      <w:bCs/>
      <w:lang w:val="ru-RU" w:eastAsia="ru-RU" w:bidi="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CB5118"/>
    <w:pPr>
      <w:suppressAutoHyphens/>
      <w:spacing w:line="240" w:lineRule="atLeast"/>
    </w:pPr>
    <w:rPr>
      <w:lang w:val="ru-RU" w:eastAsia="ru-RU" w:bidi="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CB5118"/>
    <w:pPr>
      <w:suppressAutoHyphens/>
      <w:spacing w:line="240" w:lineRule="atLeast"/>
    </w:pPr>
    <w:rPr>
      <w:lang w:val="ru-RU" w:eastAsia="ru-RU" w:bidi="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CB5118"/>
    <w:pPr>
      <w:suppressAutoHyphens/>
      <w:spacing w:line="240" w:lineRule="atLeast"/>
    </w:pPr>
    <w:rPr>
      <w:lang w:val="ru-RU" w:eastAsia="ru-RU" w:bidi="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CB5118"/>
    <w:pPr>
      <w:suppressAutoHyphens/>
      <w:spacing w:line="240" w:lineRule="atLeast"/>
    </w:pPr>
    <w:rPr>
      <w:lang w:val="ru-RU" w:eastAsia="ru-RU" w:bidi="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CB5118"/>
    <w:pPr>
      <w:suppressAutoHyphens/>
      <w:spacing w:line="240" w:lineRule="atLeast"/>
    </w:pPr>
    <w:rPr>
      <w:lang w:val="ru-RU" w:eastAsia="ru-RU" w:bidi="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CB5118"/>
    <w:pPr>
      <w:suppressAutoHyphens/>
      <w:spacing w:line="240" w:lineRule="atLeast"/>
    </w:pPr>
    <w:rPr>
      <w:lang w:val="ru-RU" w:eastAsia="ru-RU" w:bidi="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CB5118"/>
    <w:pPr>
      <w:suppressAutoHyphens/>
      <w:spacing w:line="240" w:lineRule="atLeast"/>
    </w:pPr>
    <w:rPr>
      <w:lang w:val="ru-RU" w:eastAsia="ru-RU" w:bidi="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CB5118"/>
    <w:pPr>
      <w:suppressAutoHyphens/>
      <w:spacing w:line="240" w:lineRule="atLeast"/>
    </w:pPr>
    <w:rPr>
      <w:lang w:val="ru-RU" w:eastAsia="ru-RU" w:bidi="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CB5118"/>
    <w:pPr>
      <w:suppressAutoHyphens/>
      <w:spacing w:line="240" w:lineRule="atLeast"/>
    </w:pPr>
    <w:rPr>
      <w:lang w:val="ru-RU" w:eastAsia="ru-RU" w:bidi="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CB5118"/>
    <w:pPr>
      <w:suppressAutoHyphens/>
      <w:spacing w:line="240" w:lineRule="atLeast"/>
    </w:pPr>
    <w:rPr>
      <w:lang w:val="ru-RU" w:eastAsia="ru-RU" w:bidi="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CB5118"/>
    <w:pPr>
      <w:suppressAutoHyphens/>
      <w:spacing w:line="240" w:lineRule="atLeast"/>
    </w:pPr>
    <w:rPr>
      <w:lang w:val="ru-RU" w:eastAsia="ru-RU" w:bidi="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CB5118"/>
    <w:pPr>
      <w:suppressAutoHyphens/>
      <w:spacing w:line="240" w:lineRule="atLeast"/>
    </w:pPr>
    <w:rPr>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CB5118"/>
    <w:pPr>
      <w:suppressAutoHyphens/>
      <w:spacing w:line="240" w:lineRule="atLeast"/>
    </w:pPr>
    <w:rPr>
      <w:lang w:val="ru-RU" w:eastAsia="ru-RU" w:bidi="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CB5118"/>
    <w:pPr>
      <w:suppressAutoHyphens/>
      <w:spacing w:line="240" w:lineRule="atLeast"/>
    </w:pPr>
    <w:rPr>
      <w:lang w:val="ru-RU" w:eastAsia="ru-RU" w:bidi="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CB5118"/>
    <w:pPr>
      <w:suppressAutoHyphens/>
      <w:spacing w:line="240" w:lineRule="atLeast"/>
    </w:pPr>
    <w:rPr>
      <w:lang w:val="ru-RU" w:eastAsia="ru-RU" w:bidi="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CB5118"/>
    <w:pPr>
      <w:suppressAutoHyphens/>
      <w:spacing w:line="240" w:lineRule="atLeast"/>
    </w:pPr>
    <w:rPr>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CB5118"/>
    <w:pPr>
      <w:suppressAutoHyphens/>
      <w:spacing w:line="240" w:lineRule="atLeast"/>
    </w:pPr>
    <w:rPr>
      <w:lang w:val="ru-RU" w:eastAsia="ru-RU" w:bidi="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CB5118"/>
    <w:pPr>
      <w:suppressAutoHyphens/>
      <w:spacing w:line="240" w:lineRule="atLeast"/>
    </w:pPr>
    <w:rPr>
      <w:lang w:val="ru-RU" w:eastAsia="ru-RU" w:bidi="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CB5118"/>
    <w:pPr>
      <w:suppressAutoHyphens/>
      <w:spacing w:line="240" w:lineRule="atLeast"/>
    </w:pPr>
    <w:rPr>
      <w:lang w:val="ru-RU" w:eastAsia="ru-RU" w:bidi="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uiPriority w:val="10"/>
    <w:qFormat/>
    <w:rsid w:val="00CB5118"/>
    <w:pPr>
      <w:spacing w:before="240" w:after="60"/>
      <w:jc w:val="center"/>
      <w:outlineLvl w:val="0"/>
    </w:pPr>
    <w:rPr>
      <w:rFonts w:ascii="Arial" w:eastAsia="Times New Roman" w:hAnsi="Arial" w:cs="Arial"/>
      <w:b/>
      <w:bCs/>
      <w:kern w:val="28"/>
      <w:sz w:val="32"/>
      <w:szCs w:val="32"/>
      <w:lang w:eastAsia="ru-RU" w:bidi="ru-RU"/>
    </w:rPr>
  </w:style>
  <w:style w:type="character" w:customStyle="1" w:styleId="afffe">
    <w:name w:val="Заголовок Знак"/>
    <w:basedOn w:val="a1"/>
    <w:link w:val="afffd"/>
    <w:uiPriority w:val="10"/>
    <w:rsid w:val="00CB5118"/>
    <w:rPr>
      <w:rFonts w:ascii="Arial" w:hAnsi="Arial" w:cs="Arial"/>
      <w:b/>
      <w:bCs/>
      <w:kern w:val="28"/>
      <w:sz w:val="32"/>
      <w:szCs w:val="32"/>
      <w:lang w:val="ru-RU" w:eastAsia="ru-RU" w:bidi="ru-RU"/>
    </w:rPr>
  </w:style>
  <w:style w:type="paragraph" w:styleId="affff">
    <w:name w:val="envelope address"/>
    <w:basedOn w:val="a0"/>
    <w:semiHidden/>
    <w:rsid w:val="00CB5118"/>
    <w:pPr>
      <w:framePr w:w="7920" w:h="1980" w:hRule="exact" w:hSpace="180" w:wrap="auto" w:hAnchor="page" w:xAlign="center" w:yAlign="bottom"/>
      <w:ind w:left="2880"/>
    </w:pPr>
    <w:rPr>
      <w:rFonts w:ascii="Arial" w:eastAsia="Times New Roman" w:hAnsi="Arial" w:cs="Arial"/>
      <w:sz w:val="24"/>
      <w:szCs w:val="24"/>
      <w:lang w:eastAsia="ru-RU" w:bidi="ru-RU"/>
    </w:rPr>
  </w:style>
  <w:style w:type="character" w:customStyle="1" w:styleId="SingleTxtGChar">
    <w:name w:val="_ Single Txt_G Char"/>
    <w:link w:val="SingleTxtG"/>
    <w:rsid w:val="00CB5118"/>
    <w:rPr>
      <w:lang w:val="ru-RU" w:eastAsia="en-US"/>
    </w:rPr>
  </w:style>
  <w:style w:type="character" w:customStyle="1" w:styleId="20">
    <w:name w:val="Заголовок 2 Знак"/>
    <w:basedOn w:val="a1"/>
    <w:link w:val="2"/>
    <w:uiPriority w:val="9"/>
    <w:rsid w:val="00CB5118"/>
    <w:rPr>
      <w:rFonts w:eastAsiaTheme="minorHAnsi" w:cs="Arial"/>
      <w:bCs/>
      <w:iCs/>
      <w:szCs w:val="28"/>
      <w:lang w:val="ru-RU" w:eastAsia="en-US"/>
    </w:rPr>
  </w:style>
  <w:style w:type="character" w:customStyle="1" w:styleId="30">
    <w:name w:val="Заголовок 3 Знак"/>
    <w:basedOn w:val="a1"/>
    <w:link w:val="3"/>
    <w:uiPriority w:val="9"/>
    <w:rsid w:val="00CB5118"/>
    <w:rPr>
      <w:rFonts w:ascii="Arial" w:eastAsiaTheme="minorHAnsi" w:hAnsi="Arial" w:cs="Arial"/>
      <w:b/>
      <w:bCs/>
      <w:sz w:val="26"/>
      <w:szCs w:val="26"/>
      <w:lang w:val="ru-RU" w:eastAsia="en-US"/>
    </w:rPr>
  </w:style>
  <w:style w:type="character" w:customStyle="1" w:styleId="40">
    <w:name w:val="Заголовок 4 Знак"/>
    <w:basedOn w:val="a1"/>
    <w:link w:val="4"/>
    <w:uiPriority w:val="9"/>
    <w:rsid w:val="00CB5118"/>
    <w:rPr>
      <w:rFonts w:eastAsiaTheme="minorHAnsi" w:cstheme="minorBidi"/>
      <w:b/>
      <w:bCs/>
      <w:sz w:val="28"/>
      <w:szCs w:val="28"/>
      <w:lang w:val="ru-RU" w:eastAsia="en-US"/>
    </w:rPr>
  </w:style>
  <w:style w:type="character" w:customStyle="1" w:styleId="50">
    <w:name w:val="Заголовок 5 Знак"/>
    <w:basedOn w:val="a1"/>
    <w:link w:val="5"/>
    <w:uiPriority w:val="9"/>
    <w:rsid w:val="00CB5118"/>
    <w:rPr>
      <w:rFonts w:eastAsiaTheme="minorHAnsi" w:cstheme="minorBidi"/>
      <w:b/>
      <w:bCs/>
      <w:i/>
      <w:iCs/>
      <w:sz w:val="26"/>
      <w:szCs w:val="26"/>
      <w:lang w:val="ru-RU" w:eastAsia="en-US"/>
    </w:rPr>
  </w:style>
  <w:style w:type="character" w:customStyle="1" w:styleId="60">
    <w:name w:val="Заголовок 6 Знак"/>
    <w:basedOn w:val="a1"/>
    <w:link w:val="6"/>
    <w:uiPriority w:val="9"/>
    <w:rsid w:val="00CB5118"/>
    <w:rPr>
      <w:rFonts w:eastAsiaTheme="minorHAnsi" w:cstheme="minorBidi"/>
      <w:b/>
      <w:bCs/>
      <w:sz w:val="22"/>
      <w:szCs w:val="22"/>
      <w:lang w:val="ru-RU" w:eastAsia="en-US"/>
    </w:rPr>
  </w:style>
  <w:style w:type="character" w:customStyle="1" w:styleId="70">
    <w:name w:val="Заголовок 7 Знак"/>
    <w:basedOn w:val="a1"/>
    <w:link w:val="7"/>
    <w:uiPriority w:val="9"/>
    <w:rsid w:val="00CB5118"/>
    <w:rPr>
      <w:rFonts w:eastAsiaTheme="minorHAnsi" w:cstheme="minorBidi"/>
      <w:sz w:val="24"/>
      <w:szCs w:val="24"/>
      <w:lang w:val="ru-RU" w:eastAsia="en-US"/>
    </w:rPr>
  </w:style>
  <w:style w:type="character" w:customStyle="1" w:styleId="80">
    <w:name w:val="Заголовок 8 Знак"/>
    <w:basedOn w:val="a1"/>
    <w:link w:val="8"/>
    <w:uiPriority w:val="9"/>
    <w:rsid w:val="00CB5118"/>
    <w:rPr>
      <w:rFonts w:eastAsiaTheme="minorHAnsi" w:cstheme="minorBidi"/>
      <w:i/>
      <w:iCs/>
      <w:sz w:val="24"/>
      <w:szCs w:val="24"/>
      <w:lang w:val="ru-RU" w:eastAsia="en-US"/>
    </w:rPr>
  </w:style>
  <w:style w:type="character" w:customStyle="1" w:styleId="90">
    <w:name w:val="Заголовок 9 Знак"/>
    <w:basedOn w:val="a1"/>
    <w:link w:val="9"/>
    <w:uiPriority w:val="9"/>
    <w:rsid w:val="00CB5118"/>
    <w:rPr>
      <w:rFonts w:ascii="Arial" w:eastAsiaTheme="minorHAnsi" w:hAnsi="Arial" w:cs="Arial"/>
      <w:sz w:val="22"/>
      <w:szCs w:val="22"/>
      <w:lang w:val="ru-RU" w:eastAsia="en-US"/>
    </w:rPr>
  </w:style>
  <w:style w:type="paragraph" w:styleId="2f3">
    <w:name w:val="Quote"/>
    <w:basedOn w:val="a0"/>
    <w:next w:val="a0"/>
    <w:link w:val="2f4"/>
    <w:uiPriority w:val="29"/>
    <w:qFormat/>
    <w:rsid w:val="00CB5118"/>
    <w:pPr>
      <w:suppressAutoHyphens w:val="0"/>
      <w:spacing w:before="160" w:after="200" w:line="288" w:lineRule="auto"/>
      <w:ind w:left="720" w:right="720"/>
      <w:jc w:val="center"/>
    </w:pPr>
    <w:rPr>
      <w:rFonts w:asciiTheme="minorHAnsi" w:eastAsiaTheme="minorEastAsia" w:hAnsiTheme="minorHAnsi"/>
      <w:i/>
      <w:iCs/>
      <w:color w:val="262626" w:themeColor="text1" w:themeTint="D9"/>
      <w:sz w:val="21"/>
      <w:szCs w:val="21"/>
      <w:lang w:eastAsia="ru-RU" w:bidi="ru-RU"/>
    </w:rPr>
  </w:style>
  <w:style w:type="character" w:customStyle="1" w:styleId="2f4">
    <w:name w:val="Цитата 2 Знак"/>
    <w:basedOn w:val="a1"/>
    <w:link w:val="2f3"/>
    <w:uiPriority w:val="29"/>
    <w:rsid w:val="00CB5118"/>
    <w:rPr>
      <w:rFonts w:asciiTheme="minorHAnsi" w:eastAsiaTheme="minorEastAsia" w:hAnsiTheme="minorHAnsi" w:cstheme="minorBidi"/>
      <w:i/>
      <w:iCs/>
      <w:color w:val="262626" w:themeColor="text1" w:themeTint="D9"/>
      <w:sz w:val="21"/>
      <w:szCs w:val="21"/>
      <w:lang w:val="ru-RU" w:eastAsia="ru-RU" w:bidi="ru-RU"/>
    </w:rPr>
  </w:style>
  <w:style w:type="character" w:styleId="affff0">
    <w:name w:val="Subtle Emphasis"/>
    <w:basedOn w:val="a1"/>
    <w:uiPriority w:val="19"/>
    <w:qFormat/>
    <w:rsid w:val="00CB5118"/>
    <w:rPr>
      <w:i/>
      <w:iCs/>
    </w:rPr>
  </w:style>
  <w:style w:type="character" w:styleId="affff1">
    <w:name w:val="Subtle Reference"/>
    <w:basedOn w:val="a1"/>
    <w:uiPriority w:val="31"/>
    <w:qFormat/>
    <w:rsid w:val="00CB5118"/>
    <w:rPr>
      <w:smallCaps/>
      <w:color w:val="595959" w:themeColor="text1" w:themeTint="A6"/>
    </w:rPr>
  </w:style>
  <w:style w:type="paragraph" w:styleId="affff2">
    <w:name w:val="TOC Heading"/>
    <w:basedOn w:val="1"/>
    <w:next w:val="a0"/>
    <w:uiPriority w:val="39"/>
    <w:unhideWhenUsed/>
    <w:qFormat/>
    <w:rsid w:val="00CB5118"/>
    <w:pPr>
      <w:keepLines/>
      <w:numPr>
        <w:numId w:val="0"/>
      </w:numPr>
      <w:tabs>
        <w:tab w:val="clear" w:pos="567"/>
      </w:tabs>
      <w:suppressAutoHyphens w:val="0"/>
      <w:spacing w:before="360" w:after="40" w:line="240" w:lineRule="auto"/>
      <w:jc w:val="left"/>
      <w:outlineLvl w:val="9"/>
    </w:pPr>
    <w:rPr>
      <w:rFonts w:asciiTheme="majorHAnsi" w:eastAsiaTheme="majorEastAsia" w:hAnsiTheme="majorHAnsi" w:cstheme="majorBidi"/>
      <w:b w:val="0"/>
      <w:bCs w:val="0"/>
      <w:color w:val="E36C0A" w:themeColor="accent6" w:themeShade="BF"/>
      <w:sz w:val="40"/>
      <w:szCs w:val="40"/>
      <w:lang w:bidi="ru-RU"/>
    </w:rPr>
  </w:style>
  <w:style w:type="table" w:customStyle="1" w:styleId="TableGrid1">
    <w:name w:val="Table Grid1"/>
    <w:basedOn w:val="a2"/>
    <w:next w:val="ad"/>
    <w:rsid w:val="00CB5118"/>
    <w:rPr>
      <w:rFonts w:ascii="Calibri" w:hAnsi="Calibri"/>
      <w:sz w:val="21"/>
      <w:szCs w:val="21"/>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Revision"/>
    <w:hidden/>
    <w:uiPriority w:val="99"/>
    <w:semiHidden/>
    <w:rsid w:val="00CB5118"/>
    <w:rPr>
      <w:rFonts w:ascii="Calibri" w:eastAsia="Calibri" w:hAnsi="Calibri"/>
      <w:sz w:val="22"/>
      <w:szCs w:val="22"/>
      <w:lang w:val="ru-RU" w:eastAsia="ru-RU" w:bidi="ru-RU"/>
    </w:rPr>
  </w:style>
  <w:style w:type="paragraph" w:customStyle="1" w:styleId="TableParagraph">
    <w:name w:val="Table Paragraph"/>
    <w:basedOn w:val="a0"/>
    <w:uiPriority w:val="1"/>
    <w:qFormat/>
    <w:rsid w:val="00CB5118"/>
    <w:pPr>
      <w:widowControl w:val="0"/>
      <w:suppressAutoHyphens w:val="0"/>
      <w:spacing w:line="240" w:lineRule="auto"/>
      <w:jc w:val="right"/>
    </w:pPr>
    <w:rPr>
      <w:rFonts w:ascii="Sylfaen" w:eastAsia="Sylfaen" w:hAnsi="Sylfaen" w:cs="Sylfaen"/>
      <w:sz w:val="22"/>
      <w:lang w:eastAsia="ru-RU" w:bidi="ru-RU"/>
    </w:rPr>
  </w:style>
  <w:style w:type="table" w:customStyle="1" w:styleId="TableGrid2">
    <w:name w:val="Table Grid2"/>
    <w:basedOn w:val="a2"/>
    <w:next w:val="ad"/>
    <w:uiPriority w:val="59"/>
    <w:rsid w:val="00CB5118"/>
    <w:rPr>
      <w:rFonts w:ascii="Calibri" w:eastAsia="Calibri" w:hAnsi="Calibri"/>
      <w:sz w:val="22"/>
      <w:szCs w:val="22"/>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0"/>
    <w:next w:val="a0"/>
    <w:autoRedefine/>
    <w:uiPriority w:val="39"/>
    <w:unhideWhenUsed/>
    <w:rsid w:val="00CB5118"/>
    <w:pPr>
      <w:spacing w:after="100"/>
    </w:pPr>
    <w:rPr>
      <w:rFonts w:eastAsia="Times New Roman" w:cs="Times New Roman"/>
      <w:szCs w:val="20"/>
      <w:lang w:eastAsia="ru-RU" w:bidi="ru-RU"/>
    </w:rPr>
  </w:style>
  <w:style w:type="paragraph" w:styleId="2f5">
    <w:name w:val="toc 2"/>
    <w:basedOn w:val="a0"/>
    <w:next w:val="a0"/>
    <w:autoRedefine/>
    <w:uiPriority w:val="39"/>
    <w:unhideWhenUsed/>
    <w:rsid w:val="00CB5118"/>
    <w:pPr>
      <w:spacing w:after="100"/>
      <w:ind w:left="200"/>
    </w:pPr>
    <w:rPr>
      <w:rFonts w:eastAsia="Times New Roman" w:cs="Times New Roman"/>
      <w:szCs w:val="20"/>
      <w:lang w:eastAsia="ru-RU" w:bidi="ru-RU"/>
    </w:rPr>
  </w:style>
  <w:style w:type="paragraph" w:styleId="3f">
    <w:name w:val="toc 3"/>
    <w:basedOn w:val="a0"/>
    <w:next w:val="a0"/>
    <w:autoRedefine/>
    <w:uiPriority w:val="39"/>
    <w:unhideWhenUsed/>
    <w:rsid w:val="00CB5118"/>
    <w:pPr>
      <w:spacing w:after="100"/>
      <w:ind w:left="400"/>
    </w:pPr>
    <w:rPr>
      <w:rFonts w:eastAsia="Times New Roman" w:cs="Times New Roman"/>
      <w:szCs w:val="20"/>
      <w:lang w:eastAsia="ru-RU" w:bidi="ru-RU"/>
    </w:rPr>
  </w:style>
  <w:style w:type="character" w:styleId="affff4">
    <w:name w:val="Unresolved Mention"/>
    <w:basedOn w:val="a1"/>
    <w:uiPriority w:val="99"/>
    <w:semiHidden/>
    <w:unhideWhenUsed/>
    <w:rsid w:val="00015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ap.ohchr.org/documents/E/HRC/resolutions/A_HRC_RES_7_25.pdf" TargetMode="External"/><Relationship Id="rId13" Type="http://schemas.openxmlformats.org/officeDocument/2006/relationships/hyperlink" Target="http://www.president.am/en/constitution-2015" TargetMode="External"/><Relationship Id="rId18" Type="http://schemas.openxmlformats.org/officeDocument/2006/relationships/hyperlink" Target="http://vetarmenia.am/" TargetMode="External"/><Relationship Id="rId3" Type="http://schemas.openxmlformats.org/officeDocument/2006/relationships/hyperlink" Target="http://ap.ohchr.org/documents/E/CHR/resolutions/E-CN_4-RES-1998-10.doc" TargetMode="External"/><Relationship Id="rId7" Type="http://schemas.openxmlformats.org/officeDocument/2006/relationships/hyperlink" Target="http://ap.ohchr.org/documents/E/CHR/resolutions/E-CN_4-RES-2005-62.doc" TargetMode="External"/><Relationship Id="rId12" Type="http://schemas.openxmlformats.org/officeDocument/2006/relationships/hyperlink" Target="http://www.genocideprevention.am" TargetMode="External"/><Relationship Id="rId17" Type="http://schemas.openxmlformats.org/officeDocument/2006/relationships/hyperlink" Target="http://www.ktak.am/" TargetMode="External"/><Relationship Id="rId2" Type="http://schemas.openxmlformats.org/officeDocument/2006/relationships/hyperlink" Target="http://www.mfa.am/en/recognition/" TargetMode="External"/><Relationship Id="rId16" Type="http://schemas.openxmlformats.org/officeDocument/2006/relationships/hyperlink" Target="http://www.armedu.am/" TargetMode="External"/><Relationship Id="rId1" Type="http://schemas.openxmlformats.org/officeDocument/2006/relationships/hyperlink" Target="http://www.ombudsnkr.am/Interim_Public_Report_NKR_Omb_FINAL.pdf" TargetMode="External"/><Relationship Id="rId6" Type="http://schemas.openxmlformats.org/officeDocument/2006/relationships/hyperlink" Target="http://ap.ohchr.org/documents/E/CHR/resolutions/E-CN_4-RES-2003-66.doc" TargetMode="External"/><Relationship Id="rId11" Type="http://schemas.openxmlformats.org/officeDocument/2006/relationships/hyperlink" Target="http://ap.ohchr.org/documents/dpage_e.aspx?si=A/HRC/RES/37/26" TargetMode="External"/><Relationship Id="rId5" Type="http://schemas.openxmlformats.org/officeDocument/2006/relationships/hyperlink" Target="http://ap.ohchr.org/documents/E/CHR/resolutions/E-CN_4-RES-2001-66.doc" TargetMode="External"/><Relationship Id="rId15" Type="http://schemas.openxmlformats.org/officeDocument/2006/relationships/hyperlink" Target="http://www.aniedu.am/" TargetMode="External"/><Relationship Id="rId10" Type="http://schemas.openxmlformats.org/officeDocument/2006/relationships/hyperlink" Target="http://daccess-ods.un.org/access.nsf/Get?Open&amp;DS=A/HRC/RES/28/34&amp;Lang=E" TargetMode="External"/><Relationship Id="rId4" Type="http://schemas.openxmlformats.org/officeDocument/2006/relationships/hyperlink" Target="http://ap.ohchr.org/documents/E/CHR/resolutions/E-CN_4-RES-1999-67.doc" TargetMode="External"/><Relationship Id="rId9" Type="http://schemas.openxmlformats.org/officeDocument/2006/relationships/hyperlink" Target="http://daccess-ods.un.org/access.nsf/Get?Open&amp;DS=A/HRC/RES/22/22&amp;Lang=E" TargetMode="External"/><Relationship Id="rId14" Type="http://schemas.openxmlformats.org/officeDocument/2006/relationships/hyperlink" Target="http://www.edu.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52</Pages>
  <Words>13955</Words>
  <Characters>124203</Characters>
  <Application>Microsoft Office Word</Application>
  <DocSecurity>0</DocSecurity>
  <Lines>11291</Lines>
  <Paragraphs>4605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HRI/CORE/ARM/2019</vt:lpstr>
      <vt:lpstr>A/</vt:lpstr>
      <vt:lpstr>A/</vt:lpstr>
    </vt:vector>
  </TitlesOfParts>
  <Company>DCM</Company>
  <LinksUpToDate>false</LinksUpToDate>
  <CharactersWithSpaces>133553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HRI/CORE/ARM/2019</dc:title>
  <dc:subject/>
  <dc:creator>Ekaterina SALYNSKAYA</dc:creator>
  <cp:keywords/>
  <cp:lastModifiedBy>Ekaterina Salynskaya</cp:lastModifiedBy>
  <cp:revision>3</cp:revision>
  <cp:lastPrinted>2019-09-24T14:38:00Z</cp:lastPrinted>
  <dcterms:created xsi:type="dcterms:W3CDTF">2019-09-24T14:38:00Z</dcterms:created>
  <dcterms:modified xsi:type="dcterms:W3CDTF">2019-09-24T14:39:00Z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