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537"/>
        <w:gridCol w:w="3828"/>
      </w:tblGrid>
      <w:tr w:rsidR="006B3E27" w:rsidRPr="00DB7679" w:rsidTr="00A130A4">
        <w:trPr>
          <w:trHeight w:hRule="exact" w:val="851"/>
        </w:trPr>
        <w:tc>
          <w:tcPr>
            <w:tcW w:w="1274" w:type="dxa"/>
            <w:tcBorders>
              <w:bottom w:val="single" w:sz="4" w:space="0" w:color="auto"/>
            </w:tcBorders>
          </w:tcPr>
          <w:p w:rsidR="006B3E27" w:rsidRPr="00983870" w:rsidRDefault="006B3E27" w:rsidP="00A130A4">
            <w:pPr>
              <w:bidi w:val="0"/>
              <w:jc w:val="right"/>
            </w:pPr>
          </w:p>
        </w:tc>
        <w:tc>
          <w:tcPr>
            <w:tcW w:w="4537" w:type="dxa"/>
            <w:tcBorders>
              <w:bottom w:val="single" w:sz="4" w:space="0" w:color="auto"/>
            </w:tcBorders>
            <w:vAlign w:val="bottom"/>
          </w:tcPr>
          <w:p w:rsidR="006B3E27" w:rsidRPr="00DB7679" w:rsidRDefault="006B3E27" w:rsidP="00A130A4">
            <w:pPr>
              <w:spacing w:after="80" w:line="480" w:lineRule="exact"/>
              <w:jc w:val="left"/>
              <w:rPr>
                <w:szCs w:val="40"/>
                <w:rtl/>
              </w:rPr>
            </w:pPr>
            <w:r w:rsidRPr="00DB7679">
              <w:rPr>
                <w:rFonts w:hint="cs"/>
                <w:szCs w:val="40"/>
                <w:rtl/>
              </w:rPr>
              <w:t>الأمم المتحدة</w:t>
            </w:r>
          </w:p>
        </w:tc>
        <w:tc>
          <w:tcPr>
            <w:tcW w:w="3828" w:type="dxa"/>
            <w:tcBorders>
              <w:bottom w:val="single" w:sz="4" w:space="0" w:color="auto"/>
            </w:tcBorders>
            <w:vAlign w:val="bottom"/>
          </w:tcPr>
          <w:p w:rsidR="006B3E27" w:rsidRPr="00243C8A" w:rsidRDefault="00A11204" w:rsidP="009F0217">
            <w:pPr>
              <w:bidi w:val="0"/>
              <w:spacing w:after="20"/>
              <w:jc w:val="left"/>
              <w:rPr>
                <w:szCs w:val="20"/>
              </w:rPr>
            </w:pPr>
            <w:r w:rsidRPr="00A11204">
              <w:rPr>
                <w:sz w:val="40"/>
                <w:szCs w:val="20"/>
              </w:rPr>
              <w:t>HRI</w:t>
            </w:r>
            <w:r>
              <w:rPr>
                <w:szCs w:val="20"/>
              </w:rPr>
              <w:t>/CORE/NOR/2017</w:t>
            </w:r>
          </w:p>
        </w:tc>
      </w:tr>
      <w:tr w:rsidR="006B3E27" w:rsidRPr="00DB7679" w:rsidTr="00A130A4">
        <w:trPr>
          <w:trHeight w:hRule="exact" w:val="2835"/>
        </w:trPr>
        <w:tc>
          <w:tcPr>
            <w:tcW w:w="1274" w:type="dxa"/>
            <w:tcBorders>
              <w:top w:val="single" w:sz="4" w:space="0" w:color="auto"/>
              <w:bottom w:val="single" w:sz="12" w:space="0" w:color="auto"/>
            </w:tcBorders>
          </w:tcPr>
          <w:p w:rsidR="006B3E27" w:rsidRPr="00DB7679" w:rsidRDefault="0059622A" w:rsidP="00A130A4">
            <w:pPr>
              <w:jc w:val="center"/>
              <w:rPr>
                <w:rtl/>
              </w:rPr>
            </w:pPr>
            <w:r>
              <w:rPr>
                <w:noProof/>
                <w:lang w:eastAsia="zh-CN"/>
              </w:rPr>
              <w:drawing>
                <wp:inline distT="0" distB="0" distL="0" distR="0" wp14:anchorId="4D1D3C07" wp14:editId="7594C5DC">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tcBorders>
              <w:top w:val="single" w:sz="4" w:space="0" w:color="auto"/>
              <w:bottom w:val="single" w:sz="12" w:space="0" w:color="auto"/>
            </w:tcBorders>
          </w:tcPr>
          <w:p w:rsidR="006B3E27" w:rsidRPr="00354CC2" w:rsidRDefault="00354CC2" w:rsidP="00A130A4">
            <w:pPr>
              <w:spacing w:before="240" w:after="40" w:line="640" w:lineRule="exact"/>
              <w:jc w:val="left"/>
              <w:rPr>
                <w:b/>
                <w:bCs/>
                <w:sz w:val="52"/>
                <w:szCs w:val="52"/>
              </w:rPr>
            </w:pPr>
            <w:r w:rsidRPr="00354CC2">
              <w:rPr>
                <w:rFonts w:hint="cs"/>
                <w:b/>
                <w:bCs/>
                <w:sz w:val="52"/>
                <w:szCs w:val="52"/>
                <w:rtl/>
              </w:rPr>
              <w:t>الصكوك الدولية لحقوق الإنسان</w:t>
            </w:r>
          </w:p>
        </w:tc>
        <w:tc>
          <w:tcPr>
            <w:tcW w:w="3828" w:type="dxa"/>
            <w:tcBorders>
              <w:top w:val="single" w:sz="4" w:space="0" w:color="auto"/>
              <w:bottom w:val="single" w:sz="12" w:space="0" w:color="auto"/>
            </w:tcBorders>
          </w:tcPr>
          <w:p w:rsidR="006B3E27" w:rsidRDefault="009F0217" w:rsidP="009F0217">
            <w:pPr>
              <w:bidi w:val="0"/>
              <w:spacing w:before="240"/>
              <w:jc w:val="left"/>
            </w:pPr>
            <w:r>
              <w:t>Distr.: General</w:t>
            </w:r>
          </w:p>
          <w:p w:rsidR="009F0217" w:rsidRDefault="009F0217" w:rsidP="009F0217">
            <w:pPr>
              <w:bidi w:val="0"/>
              <w:jc w:val="left"/>
            </w:pPr>
            <w:r>
              <w:t>17 November 2017</w:t>
            </w:r>
          </w:p>
          <w:p w:rsidR="009F0217" w:rsidRDefault="009F0217" w:rsidP="009F0217">
            <w:pPr>
              <w:bidi w:val="0"/>
              <w:jc w:val="left"/>
            </w:pPr>
            <w:r>
              <w:t>Arabic</w:t>
            </w:r>
          </w:p>
          <w:p w:rsidR="009F0217" w:rsidRPr="008B4BC6" w:rsidRDefault="009F0217" w:rsidP="009F0217">
            <w:pPr>
              <w:bidi w:val="0"/>
              <w:jc w:val="left"/>
            </w:pPr>
            <w:r>
              <w:t>Original: English</w:t>
            </w:r>
          </w:p>
        </w:tc>
      </w:tr>
    </w:tbl>
    <w:p w:rsidR="009F0217" w:rsidRPr="008B023D" w:rsidRDefault="009F0217" w:rsidP="009F0217">
      <w:pPr>
        <w:pStyle w:val="HMGA"/>
        <w:rPr>
          <w:rtl/>
        </w:rPr>
      </w:pPr>
      <w:r w:rsidRPr="008B023D">
        <w:rPr>
          <w:rFonts w:hint="cs"/>
          <w:rtl/>
        </w:rPr>
        <w:tab/>
      </w:r>
      <w:r w:rsidRPr="008B023D">
        <w:rPr>
          <w:rFonts w:hint="cs"/>
          <w:rtl/>
        </w:rPr>
        <w:tab/>
      </w:r>
      <w:r w:rsidRPr="008B023D">
        <w:rPr>
          <w:rtl/>
        </w:rPr>
        <w:t>وثيقة أساسية موحدة تشكل جزءاً من تقارير الدول الأطراف</w:t>
      </w:r>
    </w:p>
    <w:p w:rsidR="009F0217" w:rsidRPr="009F0217" w:rsidRDefault="009F0217" w:rsidP="009F0217">
      <w:pPr>
        <w:pStyle w:val="HMGA"/>
        <w:rPr>
          <w:rtl/>
        </w:rPr>
      </w:pPr>
      <w:r w:rsidRPr="008B023D">
        <w:rPr>
          <w:rtl/>
        </w:rPr>
        <w:tab/>
      </w:r>
      <w:r w:rsidRPr="008B023D">
        <w:rPr>
          <w:rtl/>
        </w:rPr>
        <w:tab/>
      </w:r>
      <w:r w:rsidRPr="008B023D">
        <w:rPr>
          <w:rFonts w:hint="cs"/>
          <w:rtl/>
        </w:rPr>
        <w:t>النرويج</w:t>
      </w:r>
      <w:r w:rsidRPr="009F0217">
        <w:rPr>
          <w:b w:val="0"/>
          <w:bCs w:val="0"/>
          <w:sz w:val="20"/>
          <w:szCs w:val="30"/>
          <w:rtl/>
        </w:rPr>
        <w:footnoteReference w:customMarkFollows="1" w:id="1"/>
        <w:t>*</w:t>
      </w:r>
    </w:p>
    <w:p w:rsidR="009F0217" w:rsidRDefault="009F0217" w:rsidP="009F0217">
      <w:pPr>
        <w:pStyle w:val="SingleTxtGA"/>
        <w:jc w:val="right"/>
        <w:rPr>
          <w:rtl/>
        </w:rPr>
      </w:pPr>
      <w:r>
        <w:rPr>
          <w:rFonts w:hint="cs"/>
          <w:rtl/>
        </w:rPr>
        <w:t>[13 تشرين الأول/أكتوبر 2017]</w:t>
      </w:r>
    </w:p>
    <w:p w:rsidR="000E6601" w:rsidRPr="00982D8B" w:rsidRDefault="009F0217">
      <w:pPr>
        <w:spacing w:line="360" w:lineRule="exact"/>
        <w:rPr>
          <w:sz w:val="36"/>
          <w:szCs w:val="36"/>
          <w:rtl/>
        </w:rPr>
      </w:pPr>
      <w:r w:rsidRPr="00BB5DF7">
        <w:rPr>
          <w:rFonts w:ascii="Traditional Arabic" w:hAnsi="Traditional Arabic"/>
          <w:rtl/>
        </w:rPr>
        <w:br w:type="page"/>
      </w:r>
      <w:r w:rsidR="000E6601">
        <w:rPr>
          <w:rFonts w:hint="cs"/>
          <w:sz w:val="36"/>
          <w:szCs w:val="36"/>
          <w:rtl/>
        </w:rPr>
        <w:lastRenderedPageBreak/>
        <w:t>المحتويات</w:t>
      </w:r>
    </w:p>
    <w:p w:rsidR="000E6601" w:rsidRPr="000E6601" w:rsidRDefault="000E6601" w:rsidP="000E6601">
      <w:pPr>
        <w:tabs>
          <w:tab w:val="right" w:pos="9638"/>
        </w:tabs>
        <w:spacing w:before="120" w:after="120" w:line="240" w:lineRule="exact"/>
        <w:ind w:left="284"/>
        <w:rPr>
          <w:iCs/>
          <w:noProof/>
          <w:szCs w:val="28"/>
          <w:rtl/>
        </w:rPr>
      </w:pPr>
      <w:r w:rsidRPr="000A0C78">
        <w:rPr>
          <w:i/>
        </w:rPr>
        <w:tab/>
      </w:r>
      <w:r w:rsidRPr="000A0C78">
        <w:rPr>
          <w:rFonts w:hint="cs"/>
          <w:iCs/>
          <w:szCs w:val="28"/>
          <w:rtl/>
        </w:rPr>
        <w:t>الصفحة</w:t>
      </w:r>
      <w:r w:rsidRPr="000E6601">
        <w:rPr>
          <w:szCs w:val="28"/>
          <w:rtl/>
          <w:lang w:val="fr-CH"/>
        </w:rPr>
        <w:fldChar w:fldCharType="begin"/>
      </w:r>
      <w:r w:rsidRPr="000E6601">
        <w:rPr>
          <w:szCs w:val="28"/>
          <w:rtl/>
          <w:lang w:val="fr-CH"/>
        </w:rPr>
        <w:instrText xml:space="preserve"> </w:instrText>
      </w:r>
      <w:r w:rsidRPr="000E6601">
        <w:rPr>
          <w:szCs w:val="28"/>
          <w:lang w:val="fr-CH"/>
        </w:rPr>
        <w:instrText>TOC</w:instrText>
      </w:r>
      <w:r w:rsidRPr="000E6601">
        <w:rPr>
          <w:szCs w:val="28"/>
          <w:rtl/>
          <w:lang w:val="fr-CH"/>
        </w:rPr>
        <w:instrText xml:space="preserve"> \</w:instrText>
      </w:r>
      <w:r w:rsidRPr="000E6601">
        <w:rPr>
          <w:szCs w:val="28"/>
          <w:lang w:val="fr-CH"/>
        </w:rPr>
        <w:instrText>o "1-3" \h \z \t "_ H _Ch_GA,1,_ H_1_GA,2</w:instrText>
      </w:r>
      <w:r w:rsidRPr="000E6601">
        <w:rPr>
          <w:szCs w:val="28"/>
          <w:rtl/>
          <w:lang w:val="fr-CH"/>
        </w:rPr>
        <w:instrText xml:space="preserve">" </w:instrText>
      </w:r>
      <w:r w:rsidRPr="000E6601">
        <w:rPr>
          <w:szCs w:val="28"/>
          <w:rtl/>
          <w:lang w:val="fr-CH"/>
        </w:rPr>
        <w:fldChar w:fldCharType="separate"/>
      </w:r>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hyperlink w:anchor="_Toc505158233" w:history="1">
        <w:r w:rsidRPr="000E6601">
          <w:rPr>
            <w:noProof/>
            <w:szCs w:val="28"/>
            <w:rtl/>
            <w:lang w:val="fr-CH"/>
          </w:rPr>
          <w:t>أولاً</w:t>
        </w:r>
        <w:r>
          <w:rPr>
            <w:noProof/>
            <w:szCs w:val="28"/>
            <w:rtl/>
            <w:lang w:val="fr-CH"/>
          </w:rPr>
          <w:tab/>
        </w:r>
        <w:r w:rsidRPr="000E6601">
          <w:rPr>
            <w:noProof/>
            <w:szCs w:val="28"/>
            <w:rtl/>
            <w:lang w:val="fr-CH"/>
          </w:rPr>
          <w:t>-</w:t>
        </w:r>
        <w:r w:rsidRPr="000E6601">
          <w:rPr>
            <w:noProof/>
            <w:szCs w:val="28"/>
            <w:rtl/>
            <w:lang w:val="fr-CH"/>
          </w:rPr>
          <w:tab/>
          <w:t>معلومات عامة عن الدولة المقدمة للتقرير</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Toc505158233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4</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34" w:history="1">
        <w:r w:rsidRPr="000E6601">
          <w:rPr>
            <w:noProof/>
            <w:szCs w:val="28"/>
            <w:rtl/>
            <w:lang w:val="fr-CH"/>
          </w:rPr>
          <w:t>ألف</w:t>
        </w:r>
        <w:r>
          <w:rPr>
            <w:noProof/>
            <w:szCs w:val="28"/>
            <w:rtl/>
            <w:lang w:val="fr-CH"/>
          </w:rPr>
          <w:tab/>
        </w:r>
        <w:r w:rsidRPr="000E6601">
          <w:rPr>
            <w:noProof/>
            <w:szCs w:val="28"/>
            <w:rtl/>
            <w:lang w:val="fr-CH"/>
          </w:rPr>
          <w:t>-</w:t>
        </w:r>
        <w:r w:rsidRPr="000E6601">
          <w:rPr>
            <w:noProof/>
            <w:szCs w:val="28"/>
            <w:rtl/>
            <w:lang w:val="fr-CH"/>
          </w:rPr>
          <w:tab/>
          <w:t>الخصائص الديموغرافية والاقتصادية والاجتماعية والثقافية للدولة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Toc505158234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4</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after="120"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35" w:history="1">
        <w:r w:rsidRPr="000E6601">
          <w:rPr>
            <w:noProof/>
            <w:szCs w:val="28"/>
            <w:rtl/>
            <w:lang w:val="fr-CH"/>
          </w:rPr>
          <w:t>باء</w:t>
        </w:r>
        <w:r>
          <w:rPr>
            <w:noProof/>
            <w:szCs w:val="28"/>
            <w:rtl/>
            <w:lang w:val="fr-CH"/>
          </w:rPr>
          <w:tab/>
        </w:r>
        <w:r w:rsidRPr="000E6601">
          <w:rPr>
            <w:noProof/>
            <w:szCs w:val="28"/>
            <w:rtl/>
            <w:lang w:val="fr-CH"/>
          </w:rPr>
          <w:t>-</w:t>
        </w:r>
        <w:r w:rsidRPr="000E6601">
          <w:rPr>
            <w:noProof/>
            <w:szCs w:val="28"/>
            <w:rtl/>
            <w:lang w:val="fr-CH"/>
          </w:rPr>
          <w:tab/>
          <w:t>الهيكل الدستوري والسياسي والقانوني للدولة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Toc505158235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25</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hyperlink w:anchor="_Toc505158236" w:history="1">
        <w:r w:rsidRPr="000E6601">
          <w:rPr>
            <w:noProof/>
            <w:szCs w:val="28"/>
            <w:rtl/>
            <w:lang w:val="fr-CH"/>
          </w:rPr>
          <w:t>ثانياً</w:t>
        </w:r>
        <w:r>
          <w:rPr>
            <w:noProof/>
            <w:szCs w:val="28"/>
            <w:rtl/>
            <w:lang w:val="fr-CH"/>
          </w:rPr>
          <w:tab/>
        </w:r>
        <w:r w:rsidRPr="000E6601">
          <w:rPr>
            <w:noProof/>
            <w:szCs w:val="28"/>
            <w:rtl/>
            <w:lang w:val="fr-CH"/>
          </w:rPr>
          <w:t>-</w:t>
        </w:r>
        <w:r w:rsidRPr="000E6601">
          <w:rPr>
            <w:noProof/>
            <w:szCs w:val="28"/>
            <w:rtl/>
            <w:lang w:val="fr-CH"/>
          </w:rPr>
          <w:tab/>
          <w:t>الإطار العام لحماية حقوق الإنسان وتعزيزها</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Toc505158236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32</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37" w:history="1">
        <w:r w:rsidRPr="000E6601">
          <w:rPr>
            <w:noProof/>
            <w:szCs w:val="28"/>
            <w:rtl/>
            <w:lang w:val="fr-CH"/>
          </w:rPr>
          <w:t>ألف</w:t>
        </w:r>
        <w:r>
          <w:rPr>
            <w:noProof/>
            <w:szCs w:val="28"/>
            <w:rtl/>
            <w:lang w:val="fr-CH"/>
          </w:rPr>
          <w:tab/>
        </w:r>
        <w:r w:rsidRPr="000E6601">
          <w:rPr>
            <w:noProof/>
            <w:szCs w:val="28"/>
            <w:rtl/>
            <w:lang w:val="fr-CH"/>
          </w:rPr>
          <w:t>-</w:t>
        </w:r>
        <w:r w:rsidRPr="000E6601">
          <w:rPr>
            <w:noProof/>
            <w:szCs w:val="28"/>
            <w:rtl/>
            <w:lang w:val="fr-CH"/>
          </w:rPr>
          <w:tab/>
          <w:t>قبول المعايير الدولية لحقوق الإنسان</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Toc505158237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32</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38" w:history="1">
        <w:r w:rsidRPr="000E6601">
          <w:rPr>
            <w:noProof/>
            <w:szCs w:val="28"/>
            <w:rtl/>
            <w:lang w:val="fr-CH"/>
          </w:rPr>
          <w:t>باء</w:t>
        </w:r>
        <w:r>
          <w:rPr>
            <w:noProof/>
            <w:szCs w:val="28"/>
            <w:rtl/>
            <w:lang w:val="fr-CH"/>
          </w:rPr>
          <w:tab/>
        </w:r>
        <w:r w:rsidRPr="000E6601">
          <w:rPr>
            <w:noProof/>
            <w:szCs w:val="28"/>
            <w:rtl/>
            <w:lang w:val="fr-CH"/>
          </w:rPr>
          <w:t>-</w:t>
        </w:r>
        <w:r w:rsidRPr="000E6601">
          <w:rPr>
            <w:noProof/>
            <w:szCs w:val="28"/>
            <w:rtl/>
            <w:lang w:val="fr-CH"/>
          </w:rPr>
          <w:tab/>
          <w:t>الإطار القانوني لحماية حقوق الإنسان على المستوى الوطني</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Toc505158238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41</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39" w:history="1">
        <w:r w:rsidRPr="000E6601">
          <w:rPr>
            <w:noProof/>
            <w:szCs w:val="28"/>
            <w:rtl/>
            <w:lang w:val="fr-CH"/>
          </w:rPr>
          <w:t>جيم</w:t>
        </w:r>
        <w:r>
          <w:rPr>
            <w:noProof/>
            <w:szCs w:val="28"/>
            <w:rtl/>
            <w:lang w:val="fr-CH"/>
          </w:rPr>
          <w:tab/>
        </w:r>
        <w:r w:rsidRPr="000E6601">
          <w:rPr>
            <w:noProof/>
            <w:szCs w:val="28"/>
            <w:rtl/>
            <w:lang w:val="fr-CH"/>
          </w:rPr>
          <w:t>-</w:t>
        </w:r>
        <w:r w:rsidRPr="000E6601">
          <w:rPr>
            <w:noProof/>
            <w:szCs w:val="28"/>
            <w:rtl/>
            <w:lang w:val="fr-CH"/>
          </w:rPr>
          <w:tab/>
          <w:t>إطار تعزيز حقوق الإنسان على المستوى الوطني</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Toc505158239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44</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after="120"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40" w:history="1">
        <w:r w:rsidRPr="000E6601">
          <w:rPr>
            <w:noProof/>
            <w:szCs w:val="28"/>
            <w:rtl/>
            <w:lang w:val="fr-CH"/>
          </w:rPr>
          <w:t>دال</w:t>
        </w:r>
        <w:r>
          <w:rPr>
            <w:noProof/>
            <w:szCs w:val="28"/>
            <w:rtl/>
            <w:lang w:val="fr-CH"/>
          </w:rPr>
          <w:tab/>
        </w:r>
        <w:r w:rsidRPr="000E6601">
          <w:rPr>
            <w:noProof/>
            <w:szCs w:val="28"/>
            <w:rtl/>
            <w:lang w:val="fr-CH"/>
          </w:rPr>
          <w:t>-</w:t>
        </w:r>
        <w:r w:rsidRPr="000E6601">
          <w:rPr>
            <w:noProof/>
            <w:szCs w:val="28"/>
            <w:rtl/>
            <w:lang w:val="fr-CH"/>
          </w:rPr>
          <w:tab/>
          <w:t>عملية إعداد التقارير على المستوى الوطني</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Toc505158240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52</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hyperlink w:anchor="_Toc505158241" w:history="1">
        <w:r w:rsidRPr="000E6601">
          <w:rPr>
            <w:noProof/>
            <w:szCs w:val="28"/>
            <w:rtl/>
            <w:lang w:val="fr-CH"/>
          </w:rPr>
          <w:t>ثالثاً</w:t>
        </w:r>
        <w:r>
          <w:rPr>
            <w:noProof/>
            <w:szCs w:val="28"/>
            <w:rtl/>
            <w:lang w:val="fr-CH"/>
          </w:rPr>
          <w:tab/>
        </w:r>
        <w:r w:rsidRPr="000E6601">
          <w:rPr>
            <w:noProof/>
            <w:szCs w:val="28"/>
            <w:rtl/>
            <w:lang w:val="fr-CH"/>
          </w:rPr>
          <w:t>-</w:t>
        </w:r>
        <w:r w:rsidRPr="000E6601">
          <w:rPr>
            <w:noProof/>
            <w:szCs w:val="28"/>
            <w:rtl/>
            <w:lang w:val="fr-CH"/>
          </w:rPr>
          <w:tab/>
          <w:t>معلومات عن عدم التمييز والمساواة وسُبل الانتصاف الفعالة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Toc505158241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54</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42" w:history="1">
        <w:r w:rsidRPr="000E6601">
          <w:rPr>
            <w:noProof/>
            <w:szCs w:val="28"/>
            <w:rtl/>
            <w:lang w:val="fr-CH"/>
          </w:rPr>
          <w:t>ألف</w:t>
        </w:r>
        <w:r>
          <w:rPr>
            <w:noProof/>
            <w:szCs w:val="28"/>
            <w:rtl/>
            <w:lang w:val="fr-CH"/>
          </w:rPr>
          <w:tab/>
        </w:r>
        <w:r w:rsidRPr="000E6601">
          <w:rPr>
            <w:noProof/>
            <w:szCs w:val="28"/>
            <w:rtl/>
            <w:lang w:val="fr-CH"/>
          </w:rPr>
          <w:t>-</w:t>
        </w:r>
        <w:r w:rsidRPr="000E6601">
          <w:rPr>
            <w:noProof/>
            <w:szCs w:val="28"/>
            <w:rtl/>
            <w:lang w:val="fr-CH"/>
          </w:rPr>
          <w:tab/>
          <w:t>الإطار القانوني</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Toc505158242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54</w:t>
        </w:r>
        <w:r w:rsidRPr="000E6601">
          <w:rPr>
            <w:noProof/>
            <w:szCs w:val="28"/>
            <w:rtl/>
            <w:lang w:val="fr-CH"/>
          </w:rPr>
          <w:fldChar w:fldCharType="end"/>
        </w:r>
      </w:hyperlink>
    </w:p>
    <w:p w:rsidR="000E6601" w:rsidRPr="000E6601" w:rsidRDefault="000E6601" w:rsidP="00E3568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43" w:history="1">
        <w:r w:rsidRPr="000E6601">
          <w:rPr>
            <w:noProof/>
            <w:szCs w:val="28"/>
            <w:rtl/>
            <w:lang w:val="fr-CH"/>
          </w:rPr>
          <w:t>باء</w:t>
        </w:r>
        <w:r>
          <w:rPr>
            <w:noProof/>
            <w:szCs w:val="28"/>
            <w:rtl/>
            <w:lang w:val="fr-CH"/>
          </w:rPr>
          <w:tab/>
        </w:r>
        <w:r w:rsidRPr="000E6601">
          <w:rPr>
            <w:noProof/>
            <w:szCs w:val="28"/>
            <w:rtl/>
            <w:lang w:val="fr-CH"/>
          </w:rPr>
          <w:t>-</w:t>
        </w:r>
        <w:r w:rsidRPr="000E6601">
          <w:rPr>
            <w:noProof/>
            <w:szCs w:val="28"/>
            <w:rtl/>
            <w:lang w:val="fr-CH"/>
          </w:rPr>
          <w:tab/>
          <w:t>الإطار المؤسسي وسبل الانتصاف الفعالة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Toc505158243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56</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44" w:history="1">
        <w:r w:rsidRPr="000E6601">
          <w:rPr>
            <w:noProof/>
            <w:szCs w:val="28"/>
            <w:rtl/>
            <w:lang w:val="fr-CH"/>
          </w:rPr>
          <w:t>جيم</w:t>
        </w:r>
        <w:r>
          <w:rPr>
            <w:noProof/>
            <w:szCs w:val="28"/>
            <w:rtl/>
            <w:lang w:val="fr-CH"/>
          </w:rPr>
          <w:tab/>
        </w:r>
        <w:r w:rsidRPr="000E6601">
          <w:rPr>
            <w:noProof/>
            <w:szCs w:val="28"/>
            <w:rtl/>
            <w:lang w:val="fr-CH"/>
          </w:rPr>
          <w:t>-</w:t>
        </w:r>
        <w:r w:rsidRPr="000E6601">
          <w:rPr>
            <w:noProof/>
            <w:szCs w:val="28"/>
            <w:rtl/>
            <w:lang w:val="fr-CH"/>
          </w:rPr>
          <w:tab/>
          <w:t>المساواة بين الجنسين والجماعات الضعيفة المحددة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Toc505158244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57</w:t>
        </w:r>
        <w:r w:rsidRPr="000E6601">
          <w:rPr>
            <w:noProof/>
            <w:szCs w:val="28"/>
            <w:rtl/>
            <w:lang w:val="fr-CH"/>
          </w:rPr>
          <w:fldChar w:fldCharType="end"/>
        </w:r>
      </w:hyperlink>
    </w:p>
    <w:p w:rsidR="000E6601" w:rsidRPr="000E6601" w:rsidRDefault="000E6601" w:rsidP="000E6601">
      <w:pPr>
        <w:tabs>
          <w:tab w:val="right" w:pos="1021"/>
          <w:tab w:val="left" w:pos="1077"/>
          <w:tab w:val="left" w:pos="1525"/>
          <w:tab w:val="left" w:pos="1842"/>
          <w:tab w:val="left" w:pos="2192"/>
          <w:tab w:val="left" w:pos="2612"/>
          <w:tab w:val="left" w:leader="dot" w:pos="8787"/>
          <w:tab w:val="right" w:pos="9638"/>
        </w:tabs>
        <w:spacing w:after="120" w:line="360" w:lineRule="exact"/>
        <w:rPr>
          <w:noProof/>
          <w:szCs w:val="28"/>
          <w:rtl/>
          <w:lang w:val="fr-CH"/>
        </w:rPr>
      </w:pPr>
      <w:r>
        <w:rPr>
          <w:noProof/>
          <w:szCs w:val="28"/>
          <w:rtl/>
          <w:lang w:val="fr-CH"/>
        </w:rPr>
        <w:tab/>
      </w:r>
      <w:r>
        <w:rPr>
          <w:noProof/>
          <w:szCs w:val="28"/>
          <w:rtl/>
          <w:lang w:val="fr-CH"/>
        </w:rPr>
        <w:tab/>
      </w:r>
      <w:r>
        <w:rPr>
          <w:noProof/>
          <w:szCs w:val="28"/>
          <w:rtl/>
          <w:lang w:val="fr-CH"/>
        </w:rPr>
        <w:tab/>
      </w:r>
      <w:hyperlink w:anchor="_Toc505158245" w:history="1">
        <w:r w:rsidRPr="000E6601">
          <w:rPr>
            <w:noProof/>
            <w:szCs w:val="28"/>
            <w:rtl/>
            <w:lang w:val="fr-CH"/>
          </w:rPr>
          <w:t>دال</w:t>
        </w:r>
        <w:r>
          <w:rPr>
            <w:noProof/>
            <w:szCs w:val="28"/>
            <w:rtl/>
            <w:lang w:val="fr-CH"/>
          </w:rPr>
          <w:tab/>
        </w:r>
        <w:r w:rsidRPr="000E6601">
          <w:rPr>
            <w:noProof/>
            <w:szCs w:val="28"/>
            <w:rtl/>
            <w:lang w:val="fr-CH"/>
          </w:rPr>
          <w:t>-</w:t>
        </w:r>
        <w:r w:rsidRPr="000E6601">
          <w:rPr>
            <w:noProof/>
            <w:szCs w:val="28"/>
            <w:rtl/>
            <w:lang w:val="fr-CH"/>
          </w:rPr>
          <w:tab/>
          <w:t>التدابير العامة المعتمدة للحد من التباينات الاقتصادية والاجتماعية والجغرافية</w:t>
        </w:r>
        <w:r w:rsidRPr="000E6601">
          <w:rPr>
            <w:noProof/>
            <w:webHidden/>
            <w:szCs w:val="28"/>
            <w:rtl/>
            <w:lang w:val="fr-CH"/>
          </w:rPr>
          <w:tab/>
        </w:r>
        <w:r>
          <w:rPr>
            <w:noProof/>
            <w:webHidden/>
            <w:szCs w:val="28"/>
            <w:rtl/>
            <w:lang w:val="fr-CH"/>
          </w:rPr>
          <w:tab/>
        </w:r>
        <w:r w:rsidRPr="000E6601">
          <w:rPr>
            <w:noProof/>
            <w:szCs w:val="28"/>
            <w:rtl/>
            <w:lang w:val="fr-CH"/>
          </w:rPr>
          <w:fldChar w:fldCharType="begin"/>
        </w:r>
        <w:r w:rsidRPr="000E6601">
          <w:rPr>
            <w:noProof/>
            <w:webHidden/>
            <w:szCs w:val="28"/>
            <w:rtl/>
            <w:lang w:val="fr-CH"/>
          </w:rPr>
          <w:instrText xml:space="preserve"> </w:instrText>
        </w:r>
        <w:r w:rsidRPr="000E6601">
          <w:rPr>
            <w:noProof/>
            <w:webHidden/>
            <w:szCs w:val="28"/>
            <w:lang w:val="fr-CH"/>
          </w:rPr>
          <w:instrText>PAGEREF</w:instrText>
        </w:r>
        <w:r w:rsidRPr="000E6601">
          <w:rPr>
            <w:noProof/>
            <w:webHidden/>
            <w:szCs w:val="28"/>
            <w:rtl/>
            <w:lang w:val="fr-CH"/>
          </w:rPr>
          <w:instrText xml:space="preserve"> _</w:instrText>
        </w:r>
        <w:r w:rsidRPr="000E6601">
          <w:rPr>
            <w:noProof/>
            <w:webHidden/>
            <w:szCs w:val="28"/>
            <w:lang w:val="fr-CH"/>
          </w:rPr>
          <w:instrText>Toc505158245 \h</w:instrText>
        </w:r>
        <w:r w:rsidRPr="000E6601">
          <w:rPr>
            <w:noProof/>
            <w:webHidden/>
            <w:szCs w:val="28"/>
            <w:rtl/>
            <w:lang w:val="fr-CH"/>
          </w:rPr>
          <w:instrText xml:space="preserve"> </w:instrText>
        </w:r>
        <w:r w:rsidRPr="000E6601">
          <w:rPr>
            <w:noProof/>
            <w:szCs w:val="28"/>
            <w:rtl/>
            <w:lang w:val="fr-CH"/>
          </w:rPr>
        </w:r>
        <w:r w:rsidRPr="000E6601">
          <w:rPr>
            <w:noProof/>
            <w:szCs w:val="28"/>
            <w:rtl/>
            <w:lang w:val="fr-CH"/>
          </w:rPr>
          <w:fldChar w:fldCharType="separate"/>
        </w:r>
        <w:r w:rsidR="00B75AA6">
          <w:rPr>
            <w:noProof/>
            <w:webHidden/>
            <w:szCs w:val="28"/>
            <w:rtl/>
            <w:lang w:val="fr-CH"/>
          </w:rPr>
          <w:t>63</w:t>
        </w:r>
        <w:r w:rsidRPr="000E6601">
          <w:rPr>
            <w:noProof/>
            <w:szCs w:val="28"/>
            <w:rtl/>
            <w:lang w:val="fr-CH"/>
          </w:rPr>
          <w:fldChar w:fldCharType="end"/>
        </w:r>
      </w:hyperlink>
    </w:p>
    <w:p w:rsidR="009F0217" w:rsidRDefault="000E6601" w:rsidP="000E6601">
      <w:pPr>
        <w:tabs>
          <w:tab w:val="right" w:pos="1021"/>
          <w:tab w:val="left" w:pos="1077"/>
          <w:tab w:val="left" w:pos="1525"/>
          <w:tab w:val="left" w:pos="1842"/>
          <w:tab w:val="left" w:pos="2206"/>
          <w:tab w:val="left" w:pos="2612"/>
          <w:tab w:val="left" w:leader="dot" w:pos="8787"/>
          <w:tab w:val="right" w:pos="9638"/>
        </w:tabs>
        <w:spacing w:line="360" w:lineRule="exact"/>
        <w:rPr>
          <w:rtl/>
          <w:lang w:bidi="ar-EG"/>
        </w:rPr>
      </w:pPr>
      <w:r w:rsidRPr="000E6601">
        <w:rPr>
          <w:szCs w:val="28"/>
          <w:rtl/>
          <w:lang w:val="fr-CH"/>
        </w:rPr>
        <w:fldChar w:fldCharType="end"/>
      </w:r>
    </w:p>
    <w:p w:rsidR="009F0217" w:rsidRPr="00235FA8" w:rsidRDefault="009F0217" w:rsidP="00BB3276">
      <w:pPr>
        <w:pStyle w:val="H1GA"/>
        <w:spacing w:before="120"/>
        <w:rPr>
          <w:rtl/>
          <w:lang w:val="fr-CH"/>
        </w:rPr>
      </w:pPr>
      <w:r>
        <w:rPr>
          <w:rtl/>
          <w:lang w:val="fr-CH"/>
        </w:rPr>
        <w:br w:type="page"/>
      </w:r>
      <w:r w:rsidR="001032C5">
        <w:rPr>
          <w:rtl/>
          <w:lang w:val="fr-CH"/>
        </w:rPr>
        <w:lastRenderedPageBreak/>
        <w:tab/>
      </w:r>
      <w:r w:rsidR="001032C5">
        <w:rPr>
          <w:rtl/>
          <w:lang w:val="fr-CH"/>
        </w:rPr>
        <w:tab/>
      </w:r>
      <w:bookmarkStart w:id="0" w:name="_Toc505158231"/>
      <w:r>
        <w:rPr>
          <w:rFonts w:hint="cs"/>
          <w:rtl/>
          <w:lang w:val="fr-CH"/>
        </w:rPr>
        <w:t>مواقع شبكية مفيدة</w:t>
      </w:r>
      <w:bookmarkEnd w:id="0"/>
    </w:p>
    <w:p w:rsidR="009F0217" w:rsidRPr="0025409F" w:rsidRDefault="009F0217" w:rsidP="001032C5">
      <w:pPr>
        <w:pStyle w:val="SingleTxtGA"/>
        <w:bidi w:val="0"/>
        <w:spacing w:line="240" w:lineRule="exact"/>
      </w:pPr>
      <w:r>
        <w:t>Equality and anti-discrimination ombudsman</w:t>
      </w:r>
    </w:p>
    <w:p w:rsidR="009F0217" w:rsidRDefault="009F0217" w:rsidP="001032C5">
      <w:pPr>
        <w:pStyle w:val="SingleTxtGA"/>
        <w:bidi w:val="0"/>
        <w:spacing w:line="240" w:lineRule="exact"/>
      </w:pPr>
      <w:r>
        <w:t>European Wergeland Centre</w:t>
      </w:r>
    </w:p>
    <w:p w:rsidR="009F0217" w:rsidRDefault="009F0217" w:rsidP="001032C5">
      <w:pPr>
        <w:pStyle w:val="SingleTxtGA"/>
        <w:bidi w:val="0"/>
        <w:spacing w:line="240" w:lineRule="exact"/>
      </w:pPr>
      <w:r>
        <w:t>Government</w:t>
      </w:r>
    </w:p>
    <w:p w:rsidR="009F0217" w:rsidRDefault="009F0217" w:rsidP="001032C5">
      <w:pPr>
        <w:pStyle w:val="SingleTxtGA"/>
        <w:bidi w:val="0"/>
        <w:spacing w:line="240" w:lineRule="exact"/>
      </w:pPr>
      <w:r>
        <w:t>Norwegian National Human Rights Institution</w:t>
      </w:r>
    </w:p>
    <w:p w:rsidR="009F0217" w:rsidRDefault="009F0217" w:rsidP="001032C5">
      <w:pPr>
        <w:pStyle w:val="SingleTxtGA"/>
        <w:bidi w:val="0"/>
        <w:spacing w:line="240" w:lineRule="exact"/>
      </w:pPr>
      <w:r>
        <w:t>Ombudsman for Children</w:t>
      </w:r>
    </w:p>
    <w:p w:rsidR="009F0217" w:rsidRDefault="009F0217" w:rsidP="001032C5">
      <w:pPr>
        <w:pStyle w:val="SingleTxtGA"/>
        <w:bidi w:val="0"/>
        <w:spacing w:line="240" w:lineRule="exact"/>
      </w:pPr>
      <w:r>
        <w:t xml:space="preserve">Parliament (Stortinget) Parliamentary Ombudsman for Public Administration </w:t>
      </w:r>
    </w:p>
    <w:p w:rsidR="009F0217" w:rsidRPr="000A7BE9" w:rsidRDefault="009F0217" w:rsidP="001032C5">
      <w:pPr>
        <w:pStyle w:val="SingleTxtGA"/>
        <w:bidi w:val="0"/>
        <w:spacing w:line="240" w:lineRule="exact"/>
      </w:pPr>
      <w:r>
        <w:t>Parliamentary Ombudsman for the Norwegian Armed Forces</w:t>
      </w:r>
    </w:p>
    <w:p w:rsidR="009F0217" w:rsidRDefault="009F0217" w:rsidP="001032C5">
      <w:pPr>
        <w:pStyle w:val="SingleTxtGA"/>
        <w:bidi w:val="0"/>
        <w:spacing w:line="240" w:lineRule="exact"/>
        <w:rPr>
          <w:rtl/>
          <w:lang w:bidi="ar-EG"/>
        </w:rPr>
      </w:pPr>
      <w:r>
        <w:t>Statistics Norway</w:t>
      </w:r>
    </w:p>
    <w:p w:rsidR="009F0217" w:rsidRPr="00F862B6" w:rsidRDefault="009F0217" w:rsidP="001032C5">
      <w:pPr>
        <w:pStyle w:val="SingleTxtGA"/>
        <w:bidi w:val="0"/>
        <w:spacing w:line="240" w:lineRule="exact"/>
      </w:pPr>
      <w:r>
        <w:t>Supreme Court of Norway</w:t>
      </w:r>
    </w:p>
    <w:p w:rsidR="009F0217" w:rsidRPr="00235FA8" w:rsidRDefault="001032C5" w:rsidP="001032C5">
      <w:pPr>
        <w:pStyle w:val="H1GA"/>
        <w:rPr>
          <w:rtl/>
          <w:lang w:val="en-GB"/>
        </w:rPr>
      </w:pPr>
      <w:r>
        <w:rPr>
          <w:rtl/>
          <w:lang w:val="en-GB"/>
        </w:rPr>
        <w:tab/>
      </w:r>
      <w:r>
        <w:rPr>
          <w:rtl/>
          <w:lang w:val="en-GB"/>
        </w:rPr>
        <w:tab/>
      </w:r>
      <w:bookmarkStart w:id="1" w:name="_Toc505158232"/>
      <w:r w:rsidR="009F0217" w:rsidRPr="00235FA8">
        <w:rPr>
          <w:rFonts w:hint="cs"/>
          <w:rtl/>
          <w:lang w:val="en-GB"/>
        </w:rPr>
        <w:t>تشريعات</w:t>
      </w:r>
      <w:r w:rsidR="009F0217" w:rsidRPr="001032C5">
        <w:rPr>
          <w:bCs w:val="0"/>
          <w:sz w:val="30"/>
          <w:szCs w:val="30"/>
          <w:vertAlign w:val="superscript"/>
          <w:rtl/>
        </w:rPr>
        <w:t>(</w:t>
      </w:r>
      <w:r w:rsidR="009F0217" w:rsidRPr="001032C5">
        <w:rPr>
          <w:rStyle w:val="FootnoteReference"/>
          <w:rFonts w:ascii="Traditional Arabic" w:hAnsi="Traditional Arabic"/>
          <w:bCs w:val="0"/>
          <w:sz w:val="30"/>
          <w:szCs w:val="30"/>
          <w:rtl/>
        </w:rPr>
        <w:footnoteReference w:id="2"/>
      </w:r>
      <w:r w:rsidR="009F0217" w:rsidRPr="001032C5">
        <w:rPr>
          <w:bCs w:val="0"/>
          <w:sz w:val="30"/>
          <w:szCs w:val="30"/>
          <w:vertAlign w:val="superscript"/>
          <w:rtl/>
        </w:rPr>
        <w:t>)</w:t>
      </w:r>
      <w:bookmarkEnd w:id="1"/>
    </w:p>
    <w:p w:rsidR="009F0217" w:rsidRDefault="009F0217" w:rsidP="001032C5">
      <w:pPr>
        <w:pStyle w:val="SingleTxtGA"/>
        <w:bidi w:val="0"/>
        <w:spacing w:line="240" w:lineRule="exact"/>
      </w:pPr>
      <w:r>
        <w:t>The Norwegian Constitution</w:t>
      </w:r>
    </w:p>
    <w:p w:rsidR="009F0217" w:rsidRPr="00F862B6" w:rsidRDefault="009F0217" w:rsidP="001032C5">
      <w:pPr>
        <w:pStyle w:val="SingleTxtGA"/>
        <w:bidi w:val="0"/>
        <w:spacing w:line="240" w:lineRule="exact"/>
      </w:pPr>
      <w:r>
        <w:t>Act relating to the Norwegian National Human Rights Institution</w:t>
      </w:r>
    </w:p>
    <w:p w:rsidR="009F0217" w:rsidRPr="000A7BE9" w:rsidRDefault="009F0217" w:rsidP="001032C5">
      <w:pPr>
        <w:pStyle w:val="SingleTxtGA"/>
        <w:bidi w:val="0"/>
        <w:spacing w:line="240" w:lineRule="exact"/>
      </w:pPr>
      <w:r>
        <w:t>Act relating to the Ombudsman for Children Act relating to the Parliamentary Ombudsman for Public Administration</w:t>
      </w:r>
    </w:p>
    <w:p w:rsidR="009F0217" w:rsidRPr="008B023D" w:rsidRDefault="009F0217" w:rsidP="001032C5">
      <w:pPr>
        <w:pStyle w:val="SingleTxtGA"/>
        <w:bidi w:val="0"/>
        <w:spacing w:line="240" w:lineRule="exact"/>
      </w:pPr>
      <w:r>
        <w:t>Other Norwegian Laws in English</w:t>
      </w:r>
    </w:p>
    <w:p w:rsidR="009F0217" w:rsidRPr="008B023D" w:rsidRDefault="00D43C50" w:rsidP="00D43C50">
      <w:pPr>
        <w:pStyle w:val="HChGA"/>
        <w:pageBreakBefore/>
        <w:spacing w:before="120"/>
        <w:rPr>
          <w:rtl/>
        </w:rPr>
      </w:pPr>
      <w:r>
        <w:rPr>
          <w:rtl/>
        </w:rPr>
        <w:lastRenderedPageBreak/>
        <w:tab/>
      </w:r>
      <w:bookmarkStart w:id="2" w:name="_Toc505158233"/>
      <w:r>
        <w:rPr>
          <w:rtl/>
        </w:rPr>
        <w:t>أولاً</w:t>
      </w:r>
      <w:r w:rsidR="009F0217" w:rsidRPr="002C46CD">
        <w:rPr>
          <w:rtl/>
        </w:rPr>
        <w:t>-</w:t>
      </w:r>
      <w:r w:rsidR="009F0217" w:rsidRPr="002C46CD">
        <w:rPr>
          <w:rtl/>
        </w:rPr>
        <w:tab/>
      </w:r>
      <w:r w:rsidR="009F0217">
        <w:rPr>
          <w:rFonts w:hint="cs"/>
          <w:rtl/>
        </w:rPr>
        <w:t>معلومات عامة عن الدولة المقدمة للتقرير</w:t>
      </w:r>
      <w:bookmarkEnd w:id="2"/>
    </w:p>
    <w:p w:rsidR="009F0217" w:rsidRDefault="00D43C50" w:rsidP="00D43C50">
      <w:pPr>
        <w:pStyle w:val="H1GA"/>
        <w:rPr>
          <w:rtl/>
        </w:rPr>
      </w:pPr>
      <w:r>
        <w:rPr>
          <w:rtl/>
        </w:rPr>
        <w:tab/>
      </w:r>
      <w:bookmarkStart w:id="3" w:name="_Toc505158234"/>
      <w:r>
        <w:rPr>
          <w:rtl/>
        </w:rPr>
        <w:t>ألف</w:t>
      </w:r>
      <w:r w:rsidR="009F0217" w:rsidRPr="002C46CD">
        <w:rPr>
          <w:rtl/>
        </w:rPr>
        <w:t>-</w:t>
      </w:r>
      <w:r w:rsidR="009F0217" w:rsidRPr="002C46CD">
        <w:rPr>
          <w:rtl/>
        </w:rPr>
        <w:tab/>
      </w:r>
      <w:r w:rsidR="009F0217">
        <w:rPr>
          <w:rFonts w:hint="cs"/>
          <w:rtl/>
        </w:rPr>
        <w:t>الخصائص الديموغرافية والاقتصادية والاجتماعية والثقافية للدولة</w:t>
      </w:r>
      <w:bookmarkEnd w:id="3"/>
    </w:p>
    <w:p w:rsidR="009F0217" w:rsidRPr="00E40C92" w:rsidRDefault="009F0217" w:rsidP="00D43C50">
      <w:pPr>
        <w:pStyle w:val="H23GA"/>
        <w:rPr>
          <w:rtl/>
        </w:rPr>
      </w:pPr>
      <w:r w:rsidRPr="00E40C92">
        <w:rPr>
          <w:rtl/>
        </w:rPr>
        <w:tab/>
        <w:t>(أ)</w:t>
      </w:r>
      <w:r w:rsidRPr="00E40C92">
        <w:rPr>
          <w:rtl/>
        </w:rPr>
        <w:tab/>
        <w:t>الديموغرافيا</w:t>
      </w:r>
    </w:p>
    <w:p w:rsidR="009F0217" w:rsidRDefault="009F0217" w:rsidP="00D43C50">
      <w:pPr>
        <w:pStyle w:val="SingleTxtGA"/>
        <w:rPr>
          <w:rtl/>
        </w:rPr>
      </w:pPr>
      <w:r w:rsidRPr="002C46CD">
        <w:rPr>
          <w:rtl/>
        </w:rPr>
        <w:t>1-</w:t>
      </w:r>
      <w:r w:rsidRPr="002C46CD">
        <w:rPr>
          <w:rtl/>
        </w:rPr>
        <w:tab/>
      </w:r>
      <w:r w:rsidRPr="00D010D9">
        <w:rPr>
          <w:rFonts w:hint="cs"/>
          <w:rtl/>
        </w:rPr>
        <w:t>في 1 كانون الثاني/يناير 2016، بلغ عدد سكان النرويج 985 213 5 نسمة. وبلغ عدد سكان أوسلو، عاصم</w:t>
      </w:r>
      <w:r>
        <w:rPr>
          <w:rFonts w:hint="cs"/>
          <w:rtl/>
        </w:rPr>
        <w:t xml:space="preserve">ة البلد </w:t>
      </w:r>
      <w:r w:rsidRPr="00D010D9">
        <w:rPr>
          <w:rFonts w:hint="cs"/>
          <w:rtl/>
        </w:rPr>
        <w:t>وأكبر مدنه، 390 658 نسمة.</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5"/>
        <w:gridCol w:w="1847"/>
        <w:gridCol w:w="2080"/>
        <w:gridCol w:w="1764"/>
      </w:tblGrid>
      <w:tr w:rsidR="009F0217" w:rsidRPr="00B927AE" w:rsidTr="00DF1000">
        <w:trPr>
          <w:tblHeader/>
        </w:trPr>
        <w:tc>
          <w:tcPr>
            <w:tcW w:w="1555" w:type="dxa"/>
            <w:tcBorders>
              <w:top w:val="single" w:sz="4" w:space="0" w:color="auto"/>
              <w:bottom w:val="single" w:sz="12" w:space="0" w:color="auto"/>
            </w:tcBorders>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iCs/>
                <w:sz w:val="28"/>
                <w:szCs w:val="28"/>
                <w:lang w:bidi="ar-EG"/>
              </w:rPr>
            </w:pPr>
            <w:r w:rsidRPr="00B927AE">
              <w:rPr>
                <w:rFonts w:ascii="Traditional Arabic" w:hAnsi="Traditional Arabic"/>
                <w:iCs/>
                <w:sz w:val="28"/>
                <w:szCs w:val="28"/>
                <w:rtl/>
              </w:rPr>
              <w:t>السنة</w:t>
            </w:r>
          </w:p>
        </w:tc>
        <w:tc>
          <w:tcPr>
            <w:tcW w:w="1847" w:type="dxa"/>
            <w:tcBorders>
              <w:top w:val="single" w:sz="4" w:space="0" w:color="auto"/>
              <w:bottom w:val="single" w:sz="12" w:space="0" w:color="auto"/>
            </w:tcBorders>
            <w:shd w:val="clear" w:color="auto" w:fill="auto"/>
            <w:noWrap/>
            <w:vAlign w:val="bottom"/>
          </w:tcPr>
          <w:p w:rsidR="009F0217" w:rsidRPr="00E10FDD" w:rsidRDefault="009F0217" w:rsidP="009F0217">
            <w:pPr>
              <w:spacing w:before="40" w:after="40" w:line="300" w:lineRule="exact"/>
              <w:ind w:left="57" w:right="57"/>
              <w:rPr>
                <w:rFonts w:ascii="Traditional Arabic" w:hAnsi="Traditional Arabic"/>
                <w:iCs/>
                <w:sz w:val="28"/>
                <w:szCs w:val="28"/>
                <w:rtl/>
              </w:rPr>
            </w:pPr>
            <w:r w:rsidRPr="00E10FDD">
              <w:rPr>
                <w:rFonts w:ascii="Traditional Arabic" w:hAnsi="Traditional Arabic" w:hint="cs"/>
                <w:iCs/>
                <w:sz w:val="28"/>
                <w:szCs w:val="28"/>
                <w:rtl/>
              </w:rPr>
              <w:t>عدد السكان</w:t>
            </w:r>
          </w:p>
        </w:tc>
        <w:tc>
          <w:tcPr>
            <w:tcW w:w="2080" w:type="dxa"/>
            <w:tcBorders>
              <w:top w:val="single" w:sz="4" w:space="0" w:color="auto"/>
              <w:bottom w:val="single" w:sz="12" w:space="0" w:color="auto"/>
            </w:tcBorders>
            <w:shd w:val="clear" w:color="auto" w:fill="auto"/>
            <w:noWrap/>
            <w:vAlign w:val="bottom"/>
          </w:tcPr>
          <w:p w:rsidR="009F0217" w:rsidRPr="00E10FDD" w:rsidRDefault="009F0217" w:rsidP="009F0217">
            <w:pPr>
              <w:spacing w:before="40" w:after="40" w:line="300" w:lineRule="exact"/>
              <w:ind w:left="57" w:right="57"/>
              <w:rPr>
                <w:rFonts w:ascii="Traditional Arabic" w:hAnsi="Traditional Arabic"/>
                <w:iCs/>
                <w:sz w:val="28"/>
                <w:szCs w:val="28"/>
              </w:rPr>
            </w:pPr>
            <w:r w:rsidRPr="00E10FDD">
              <w:rPr>
                <w:rFonts w:ascii="Traditional Arabic" w:hAnsi="Traditional Arabic" w:hint="cs"/>
                <w:iCs/>
                <w:sz w:val="28"/>
                <w:szCs w:val="28"/>
                <w:rtl/>
              </w:rPr>
              <w:t>معدل النمو السكاني</w:t>
            </w:r>
          </w:p>
        </w:tc>
        <w:tc>
          <w:tcPr>
            <w:tcW w:w="1764" w:type="dxa"/>
            <w:tcBorders>
              <w:top w:val="single" w:sz="4" w:space="0" w:color="auto"/>
              <w:bottom w:val="single" w:sz="12" w:space="0" w:color="auto"/>
            </w:tcBorders>
            <w:shd w:val="clear" w:color="auto" w:fill="auto"/>
            <w:noWrap/>
            <w:vAlign w:val="bottom"/>
          </w:tcPr>
          <w:p w:rsidR="009F0217" w:rsidRPr="00E10FDD" w:rsidRDefault="009F0217" w:rsidP="009F0217">
            <w:pPr>
              <w:spacing w:before="40" w:after="40" w:line="300" w:lineRule="exact"/>
              <w:ind w:left="57" w:right="57"/>
              <w:rPr>
                <w:rFonts w:ascii="Traditional Arabic" w:hAnsi="Traditional Arabic"/>
                <w:iCs/>
                <w:sz w:val="28"/>
                <w:szCs w:val="28"/>
              </w:rPr>
            </w:pPr>
            <w:r w:rsidRPr="00E10FDD">
              <w:rPr>
                <w:rFonts w:ascii="Traditional Arabic" w:hAnsi="Traditional Arabic" w:hint="cs"/>
                <w:iCs/>
                <w:sz w:val="28"/>
                <w:szCs w:val="28"/>
                <w:rtl/>
              </w:rPr>
              <w:t>عدد السكان لكل كم</w:t>
            </w:r>
            <w:r w:rsidRPr="00E10FDD">
              <w:rPr>
                <w:rFonts w:ascii="Traditional Arabic" w:hAnsi="Traditional Arabic" w:hint="cs"/>
                <w:iCs/>
                <w:sz w:val="28"/>
                <w:szCs w:val="28"/>
                <w:vertAlign w:val="superscript"/>
                <w:rtl/>
              </w:rPr>
              <w:t>2</w:t>
            </w:r>
          </w:p>
        </w:tc>
      </w:tr>
      <w:tr w:rsidR="009F0217" w:rsidRPr="00B927AE" w:rsidTr="00DF1000">
        <w:tc>
          <w:tcPr>
            <w:tcW w:w="1555" w:type="dxa"/>
            <w:tcBorders>
              <w:top w:val="single" w:sz="12" w:space="0" w:color="auto"/>
            </w:tcBorders>
            <w:shd w:val="clear" w:color="auto" w:fill="auto"/>
            <w:noWrap/>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2012</w:t>
            </w:r>
          </w:p>
        </w:tc>
        <w:tc>
          <w:tcPr>
            <w:tcW w:w="1847" w:type="dxa"/>
            <w:tcBorders>
              <w:top w:val="single" w:sz="12" w:space="0" w:color="auto"/>
            </w:tcBorders>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870 985 4</w:t>
            </w:r>
          </w:p>
        </w:tc>
        <w:tc>
          <w:tcPr>
            <w:tcW w:w="2080" w:type="dxa"/>
            <w:tcBorders>
              <w:top w:val="single" w:sz="12" w:space="0" w:color="auto"/>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B927AE">
              <w:rPr>
                <w:rFonts w:ascii="Traditional Arabic" w:hAnsi="Traditional Arabic"/>
                <w:sz w:val="28"/>
                <w:szCs w:val="28"/>
                <w:rtl/>
              </w:rPr>
              <w:t>٫</w:t>
            </w:r>
            <w:r>
              <w:rPr>
                <w:rFonts w:ascii="Traditional Arabic" w:hAnsi="Traditional Arabic"/>
                <w:sz w:val="28"/>
                <w:szCs w:val="28"/>
                <w:rtl/>
              </w:rPr>
              <w:t>33</w:t>
            </w:r>
          </w:p>
        </w:tc>
        <w:tc>
          <w:tcPr>
            <w:tcW w:w="1764" w:type="dxa"/>
            <w:tcBorders>
              <w:top w:val="single" w:sz="12" w:space="0" w:color="auto"/>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16</w:t>
            </w:r>
          </w:p>
        </w:tc>
      </w:tr>
      <w:tr w:rsidR="009F0217" w:rsidRPr="00B927AE" w:rsidTr="00DF1000">
        <w:tc>
          <w:tcPr>
            <w:tcW w:w="1555" w:type="dxa"/>
            <w:shd w:val="clear" w:color="auto" w:fill="auto"/>
            <w:noWrap/>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2013</w:t>
            </w:r>
          </w:p>
        </w:tc>
        <w:tc>
          <w:tcPr>
            <w:tcW w:w="1847" w:type="dxa"/>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275 051 5</w:t>
            </w:r>
          </w:p>
        </w:tc>
        <w:tc>
          <w:tcPr>
            <w:tcW w:w="2080" w:type="dxa"/>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tl/>
              </w:rPr>
            </w:pPr>
            <w:r>
              <w:rPr>
                <w:rFonts w:ascii="Traditional Arabic" w:hAnsi="Traditional Arabic"/>
                <w:sz w:val="28"/>
                <w:szCs w:val="28"/>
                <w:rtl/>
              </w:rPr>
              <w:t>1</w:t>
            </w:r>
            <w:r w:rsidR="009F0217" w:rsidRPr="00B927AE">
              <w:rPr>
                <w:rFonts w:ascii="Traditional Arabic" w:hAnsi="Traditional Arabic"/>
                <w:sz w:val="28"/>
                <w:szCs w:val="28"/>
                <w:rtl/>
              </w:rPr>
              <w:t>٫</w:t>
            </w:r>
            <w:r>
              <w:rPr>
                <w:rFonts w:ascii="Traditional Arabic" w:hAnsi="Traditional Arabic"/>
                <w:sz w:val="28"/>
                <w:szCs w:val="28"/>
                <w:rtl/>
              </w:rPr>
              <w:t>31</w:t>
            </w:r>
          </w:p>
        </w:tc>
        <w:tc>
          <w:tcPr>
            <w:tcW w:w="1764" w:type="dxa"/>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p>
        </w:tc>
      </w:tr>
      <w:tr w:rsidR="009F0217" w:rsidRPr="00B927AE" w:rsidTr="00DF1000">
        <w:tc>
          <w:tcPr>
            <w:tcW w:w="1555" w:type="dxa"/>
            <w:shd w:val="clear" w:color="auto" w:fill="auto"/>
            <w:noWrap/>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2014</w:t>
            </w:r>
          </w:p>
        </w:tc>
        <w:tc>
          <w:tcPr>
            <w:tcW w:w="1847" w:type="dxa"/>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056 109 5</w:t>
            </w:r>
          </w:p>
        </w:tc>
        <w:tc>
          <w:tcPr>
            <w:tcW w:w="2080" w:type="dxa"/>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B927AE">
              <w:rPr>
                <w:rFonts w:ascii="Traditional Arabic" w:hAnsi="Traditional Arabic"/>
                <w:sz w:val="28"/>
                <w:szCs w:val="28"/>
                <w:rtl/>
              </w:rPr>
              <w:t>٫</w:t>
            </w:r>
            <w:r>
              <w:rPr>
                <w:rFonts w:ascii="Traditional Arabic" w:hAnsi="Traditional Arabic"/>
                <w:sz w:val="28"/>
                <w:szCs w:val="28"/>
                <w:rtl/>
              </w:rPr>
              <w:t>14</w:t>
            </w:r>
          </w:p>
        </w:tc>
        <w:tc>
          <w:tcPr>
            <w:tcW w:w="1764" w:type="dxa"/>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p>
        </w:tc>
      </w:tr>
      <w:tr w:rsidR="009F0217" w:rsidRPr="00B927AE" w:rsidTr="00DF1000">
        <w:tc>
          <w:tcPr>
            <w:tcW w:w="1555" w:type="dxa"/>
            <w:tcBorders>
              <w:bottom w:val="nil"/>
            </w:tcBorders>
            <w:shd w:val="clear" w:color="auto" w:fill="auto"/>
            <w:noWrap/>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2015</w:t>
            </w:r>
          </w:p>
        </w:tc>
        <w:tc>
          <w:tcPr>
            <w:tcW w:w="1847" w:type="dxa"/>
            <w:tcBorders>
              <w:bottom w:val="nil"/>
            </w:tcBorders>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802 165 5</w:t>
            </w:r>
          </w:p>
        </w:tc>
        <w:tc>
          <w:tcPr>
            <w:tcW w:w="2080" w:type="dxa"/>
            <w:tcBorders>
              <w:bottom w:val="nil"/>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B927AE">
              <w:rPr>
                <w:rFonts w:ascii="Traditional Arabic" w:hAnsi="Traditional Arabic"/>
                <w:sz w:val="28"/>
                <w:szCs w:val="28"/>
                <w:rtl/>
              </w:rPr>
              <w:t>٫</w:t>
            </w:r>
            <w:r>
              <w:rPr>
                <w:rFonts w:ascii="Traditional Arabic" w:hAnsi="Traditional Arabic"/>
                <w:sz w:val="28"/>
                <w:szCs w:val="28"/>
                <w:rtl/>
              </w:rPr>
              <w:t>11</w:t>
            </w:r>
          </w:p>
        </w:tc>
        <w:tc>
          <w:tcPr>
            <w:tcW w:w="1764" w:type="dxa"/>
            <w:tcBorders>
              <w:bottom w:val="nil"/>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p>
        </w:tc>
      </w:tr>
      <w:tr w:rsidR="009F0217" w:rsidRPr="00B927AE" w:rsidTr="00DF1000">
        <w:tc>
          <w:tcPr>
            <w:tcW w:w="1555" w:type="dxa"/>
            <w:tcBorders>
              <w:top w:val="nil"/>
              <w:bottom w:val="single" w:sz="12" w:space="0" w:color="auto"/>
            </w:tcBorders>
            <w:shd w:val="clear" w:color="auto" w:fill="auto"/>
            <w:noWrap/>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2016</w:t>
            </w:r>
          </w:p>
        </w:tc>
        <w:tc>
          <w:tcPr>
            <w:tcW w:w="1847" w:type="dxa"/>
            <w:tcBorders>
              <w:top w:val="nil"/>
              <w:bottom w:val="single" w:sz="12" w:space="0" w:color="auto"/>
            </w:tcBorders>
            <w:shd w:val="clear" w:color="auto" w:fill="auto"/>
            <w:noWrap/>
            <w:vAlign w:val="bottom"/>
          </w:tcPr>
          <w:p w:rsidR="009F0217" w:rsidRPr="00B927AE"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985 213 5</w:t>
            </w:r>
          </w:p>
        </w:tc>
        <w:tc>
          <w:tcPr>
            <w:tcW w:w="2080" w:type="dxa"/>
            <w:tcBorders>
              <w:top w:val="nil"/>
              <w:bottom w:val="single" w:sz="12" w:space="0" w:color="auto"/>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B927AE">
              <w:rPr>
                <w:rFonts w:ascii="Traditional Arabic" w:hAnsi="Traditional Arabic"/>
                <w:sz w:val="28"/>
                <w:szCs w:val="28"/>
                <w:rtl/>
              </w:rPr>
              <w:t>٫</w:t>
            </w:r>
            <w:r>
              <w:rPr>
                <w:rFonts w:ascii="Traditional Arabic" w:hAnsi="Traditional Arabic"/>
                <w:sz w:val="28"/>
                <w:szCs w:val="28"/>
                <w:rtl/>
              </w:rPr>
              <w:t>93</w:t>
            </w:r>
          </w:p>
        </w:tc>
        <w:tc>
          <w:tcPr>
            <w:tcW w:w="1764" w:type="dxa"/>
            <w:tcBorders>
              <w:top w:val="nil"/>
              <w:bottom w:val="single" w:sz="12" w:space="0" w:color="auto"/>
            </w:tcBorders>
            <w:shd w:val="clear" w:color="auto" w:fill="auto"/>
            <w:noWrap/>
            <w:vAlign w:val="bottom"/>
          </w:tcPr>
          <w:p w:rsidR="009F0217" w:rsidRPr="00B927AE"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p>
        </w:tc>
      </w:tr>
    </w:tbl>
    <w:p w:rsidR="009F0217" w:rsidRPr="00BB5DF7" w:rsidRDefault="009F0217" w:rsidP="007536FF">
      <w:pPr>
        <w:pStyle w:val="SingleTxtGA"/>
        <w:spacing w:after="0" w:line="300" w:lineRule="exact"/>
        <w:rPr>
          <w:rtl/>
        </w:rPr>
      </w:pP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08"/>
        <w:gridCol w:w="2608"/>
        <w:gridCol w:w="2030"/>
      </w:tblGrid>
      <w:tr w:rsidR="009F0217" w:rsidRPr="006544DD" w:rsidTr="00DF1000">
        <w:trPr>
          <w:tblHeader/>
        </w:trPr>
        <w:tc>
          <w:tcPr>
            <w:tcW w:w="2608" w:type="dxa"/>
            <w:tcBorders>
              <w:top w:val="single" w:sz="4" w:space="0" w:color="auto"/>
              <w:bottom w:val="single" w:sz="12" w:space="0" w:color="auto"/>
            </w:tcBorders>
            <w:shd w:val="clear" w:color="auto" w:fill="auto"/>
            <w:noWrap/>
            <w:vAlign w:val="bottom"/>
          </w:tcPr>
          <w:p w:rsidR="009F0217" w:rsidRPr="00FB5210" w:rsidRDefault="009F0217" w:rsidP="009F0217">
            <w:pPr>
              <w:spacing w:before="40" w:after="40" w:line="300" w:lineRule="exact"/>
              <w:ind w:left="57" w:right="57"/>
              <w:rPr>
                <w:rFonts w:ascii="Traditional Arabic" w:hAnsi="Traditional Arabic"/>
                <w:iCs/>
                <w:sz w:val="28"/>
                <w:szCs w:val="28"/>
              </w:rPr>
            </w:pPr>
            <w:r w:rsidRPr="00FB5210">
              <w:rPr>
                <w:rFonts w:ascii="Traditional Arabic" w:hAnsi="Traditional Arabic"/>
                <w:iCs/>
                <w:sz w:val="28"/>
                <w:szCs w:val="28"/>
                <w:rtl/>
              </w:rPr>
              <w:t>السنة</w:t>
            </w:r>
          </w:p>
        </w:tc>
        <w:tc>
          <w:tcPr>
            <w:tcW w:w="2608" w:type="dxa"/>
            <w:tcBorders>
              <w:top w:val="single" w:sz="4" w:space="0" w:color="auto"/>
              <w:bottom w:val="single" w:sz="12" w:space="0" w:color="auto"/>
            </w:tcBorders>
            <w:shd w:val="clear" w:color="auto" w:fill="auto"/>
            <w:noWrap/>
            <w:vAlign w:val="bottom"/>
          </w:tcPr>
          <w:p w:rsidR="009F0217" w:rsidRPr="006544DD" w:rsidRDefault="009F0217" w:rsidP="009F0217">
            <w:pPr>
              <w:spacing w:before="40" w:after="40" w:line="300" w:lineRule="exact"/>
              <w:ind w:left="57" w:right="57"/>
              <w:rPr>
                <w:rFonts w:ascii="Traditional Arabic" w:hAnsi="Traditional Arabic"/>
                <w:iCs/>
                <w:sz w:val="28"/>
                <w:szCs w:val="28"/>
              </w:rPr>
            </w:pPr>
            <w:r>
              <w:rPr>
                <w:rFonts w:ascii="Traditional Arabic" w:hAnsi="Traditional Arabic" w:hint="cs"/>
                <w:iCs/>
                <w:sz w:val="28"/>
                <w:szCs w:val="28"/>
                <w:rtl/>
              </w:rPr>
              <w:t>السكان في المناطق الريفية</w:t>
            </w:r>
          </w:p>
        </w:tc>
        <w:tc>
          <w:tcPr>
            <w:tcW w:w="2030" w:type="dxa"/>
            <w:tcBorders>
              <w:top w:val="single" w:sz="4" w:space="0" w:color="auto"/>
              <w:bottom w:val="single" w:sz="12" w:space="0" w:color="auto"/>
            </w:tcBorders>
            <w:shd w:val="clear" w:color="auto" w:fill="auto"/>
            <w:noWrap/>
            <w:vAlign w:val="bottom"/>
          </w:tcPr>
          <w:p w:rsidR="009F0217" w:rsidRPr="006544DD" w:rsidRDefault="009F0217" w:rsidP="009F0217">
            <w:pPr>
              <w:spacing w:before="40" w:after="40" w:line="300" w:lineRule="exact"/>
              <w:ind w:left="57" w:right="57"/>
              <w:rPr>
                <w:rFonts w:ascii="Traditional Arabic" w:hAnsi="Traditional Arabic"/>
                <w:iCs/>
                <w:sz w:val="28"/>
                <w:szCs w:val="28"/>
              </w:rPr>
            </w:pPr>
            <w:r>
              <w:rPr>
                <w:rFonts w:ascii="Traditional Arabic" w:hAnsi="Traditional Arabic" w:hint="cs"/>
                <w:iCs/>
                <w:sz w:val="28"/>
                <w:szCs w:val="28"/>
                <w:rtl/>
              </w:rPr>
              <w:t>السكان في المناطق الحضرية</w:t>
            </w:r>
          </w:p>
        </w:tc>
      </w:tr>
      <w:tr w:rsidR="009F0217" w:rsidRPr="006544DD" w:rsidTr="00DF1000">
        <w:tc>
          <w:tcPr>
            <w:tcW w:w="2608" w:type="dxa"/>
            <w:tcBorders>
              <w:top w:val="single" w:sz="12" w:space="0" w:color="auto"/>
            </w:tcBorders>
            <w:shd w:val="clear" w:color="auto" w:fill="auto"/>
            <w:noWrap/>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2012</w:t>
            </w:r>
          </w:p>
        </w:tc>
        <w:tc>
          <w:tcPr>
            <w:tcW w:w="2608" w:type="dxa"/>
            <w:tcBorders>
              <w:top w:val="single" w:sz="12" w:space="0" w:color="auto"/>
            </w:tcBorders>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6544DD">
              <w:rPr>
                <w:rFonts w:ascii="Traditional Arabic" w:hAnsi="Traditional Arabic"/>
                <w:sz w:val="28"/>
                <w:szCs w:val="28"/>
              </w:rPr>
              <w:t xml:space="preserve"> </w:t>
            </w:r>
            <w:r>
              <w:rPr>
                <w:rFonts w:ascii="Traditional Arabic" w:hAnsi="Traditional Arabic"/>
                <w:sz w:val="28"/>
                <w:szCs w:val="28"/>
                <w:rtl/>
              </w:rPr>
              <w:t>011</w:t>
            </w:r>
            <w:r w:rsidR="009F0217" w:rsidRPr="006544DD">
              <w:rPr>
                <w:rFonts w:ascii="Traditional Arabic" w:hAnsi="Traditional Arabic"/>
                <w:sz w:val="28"/>
                <w:szCs w:val="28"/>
              </w:rPr>
              <w:t xml:space="preserve"> </w:t>
            </w:r>
            <w:r>
              <w:rPr>
                <w:rFonts w:ascii="Traditional Arabic" w:hAnsi="Traditional Arabic"/>
                <w:sz w:val="28"/>
                <w:szCs w:val="28"/>
                <w:rtl/>
              </w:rPr>
              <w:t>611</w:t>
            </w:r>
          </w:p>
        </w:tc>
        <w:tc>
          <w:tcPr>
            <w:tcW w:w="2030" w:type="dxa"/>
            <w:tcBorders>
              <w:top w:val="single" w:sz="12" w:space="0" w:color="auto"/>
            </w:tcBorders>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3</w:t>
            </w:r>
            <w:r w:rsidR="009F0217" w:rsidRPr="006544DD">
              <w:rPr>
                <w:rFonts w:ascii="Traditional Arabic" w:hAnsi="Traditional Arabic"/>
                <w:sz w:val="28"/>
                <w:szCs w:val="28"/>
              </w:rPr>
              <w:t xml:space="preserve"> </w:t>
            </w:r>
            <w:r>
              <w:rPr>
                <w:rFonts w:ascii="Traditional Arabic" w:hAnsi="Traditional Arabic"/>
                <w:sz w:val="28"/>
                <w:szCs w:val="28"/>
                <w:rtl/>
              </w:rPr>
              <w:t>957</w:t>
            </w:r>
            <w:r w:rsidR="009F0217" w:rsidRPr="006544DD">
              <w:rPr>
                <w:rFonts w:ascii="Traditional Arabic" w:hAnsi="Traditional Arabic"/>
                <w:sz w:val="28"/>
                <w:szCs w:val="28"/>
              </w:rPr>
              <w:t xml:space="preserve"> </w:t>
            </w:r>
            <w:r>
              <w:rPr>
                <w:rFonts w:ascii="Traditional Arabic" w:hAnsi="Traditional Arabic"/>
                <w:sz w:val="28"/>
                <w:szCs w:val="28"/>
                <w:rtl/>
              </w:rPr>
              <w:t>981</w:t>
            </w:r>
          </w:p>
        </w:tc>
      </w:tr>
      <w:tr w:rsidR="009F0217" w:rsidRPr="006544DD" w:rsidTr="00DF1000">
        <w:tc>
          <w:tcPr>
            <w:tcW w:w="2608" w:type="dxa"/>
            <w:shd w:val="clear" w:color="auto" w:fill="auto"/>
            <w:noWrap/>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2013</w:t>
            </w:r>
          </w:p>
        </w:tc>
        <w:tc>
          <w:tcPr>
            <w:tcW w:w="2608"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978</w:t>
            </w:r>
            <w:r w:rsidR="009F0217" w:rsidRPr="006544DD">
              <w:rPr>
                <w:rFonts w:ascii="Traditional Arabic" w:hAnsi="Traditional Arabic"/>
                <w:sz w:val="28"/>
                <w:szCs w:val="28"/>
              </w:rPr>
              <w:t xml:space="preserve"> </w:t>
            </w:r>
            <w:r>
              <w:rPr>
                <w:rFonts w:ascii="Traditional Arabic" w:hAnsi="Traditional Arabic"/>
                <w:sz w:val="28"/>
                <w:szCs w:val="28"/>
                <w:rtl/>
              </w:rPr>
              <w:t>344</w:t>
            </w:r>
          </w:p>
        </w:tc>
        <w:tc>
          <w:tcPr>
            <w:tcW w:w="2030"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w:t>
            </w:r>
            <w:r w:rsidR="009F0217" w:rsidRPr="006544DD">
              <w:rPr>
                <w:rFonts w:ascii="Traditional Arabic" w:hAnsi="Traditional Arabic"/>
                <w:sz w:val="28"/>
                <w:szCs w:val="28"/>
              </w:rPr>
              <w:t xml:space="preserve"> </w:t>
            </w:r>
            <w:r>
              <w:rPr>
                <w:rFonts w:ascii="Traditional Arabic" w:hAnsi="Traditional Arabic"/>
                <w:sz w:val="28"/>
                <w:szCs w:val="28"/>
                <w:rtl/>
              </w:rPr>
              <w:t>050</w:t>
            </w:r>
            <w:r w:rsidR="009F0217" w:rsidRPr="006544DD">
              <w:rPr>
                <w:rFonts w:ascii="Traditional Arabic" w:hAnsi="Traditional Arabic"/>
                <w:sz w:val="28"/>
                <w:szCs w:val="28"/>
              </w:rPr>
              <w:t xml:space="preserve"> </w:t>
            </w:r>
            <w:r>
              <w:rPr>
                <w:rFonts w:ascii="Traditional Arabic" w:hAnsi="Traditional Arabic"/>
                <w:sz w:val="28"/>
                <w:szCs w:val="28"/>
                <w:rtl/>
              </w:rPr>
              <w:t>638</w:t>
            </w:r>
          </w:p>
        </w:tc>
      </w:tr>
      <w:tr w:rsidR="009F0217" w:rsidRPr="0048244A" w:rsidTr="00DF1000">
        <w:tc>
          <w:tcPr>
            <w:tcW w:w="2608" w:type="dxa"/>
            <w:shd w:val="clear" w:color="auto" w:fill="auto"/>
            <w:noWrap/>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2014</w:t>
            </w:r>
          </w:p>
        </w:tc>
        <w:tc>
          <w:tcPr>
            <w:tcW w:w="2608"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976</w:t>
            </w:r>
            <w:r w:rsidR="009F0217" w:rsidRPr="006544DD">
              <w:rPr>
                <w:rFonts w:ascii="Traditional Arabic" w:hAnsi="Traditional Arabic"/>
                <w:sz w:val="28"/>
                <w:szCs w:val="28"/>
              </w:rPr>
              <w:t xml:space="preserve"> </w:t>
            </w:r>
            <w:r>
              <w:rPr>
                <w:rFonts w:ascii="Traditional Arabic" w:hAnsi="Traditional Arabic"/>
                <w:sz w:val="28"/>
                <w:szCs w:val="28"/>
                <w:rtl/>
              </w:rPr>
              <w:t>827</w:t>
            </w:r>
          </w:p>
        </w:tc>
        <w:tc>
          <w:tcPr>
            <w:tcW w:w="2030"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w:t>
            </w:r>
            <w:r w:rsidR="009F0217" w:rsidRPr="006544DD">
              <w:rPr>
                <w:rFonts w:ascii="Traditional Arabic" w:hAnsi="Traditional Arabic"/>
                <w:sz w:val="28"/>
                <w:szCs w:val="28"/>
              </w:rPr>
              <w:t xml:space="preserve"> </w:t>
            </w:r>
            <w:r>
              <w:rPr>
                <w:rFonts w:ascii="Traditional Arabic" w:hAnsi="Traditional Arabic"/>
                <w:sz w:val="28"/>
                <w:szCs w:val="28"/>
                <w:rtl/>
              </w:rPr>
              <w:t>114</w:t>
            </w:r>
            <w:r w:rsidR="009F0217" w:rsidRPr="006544DD">
              <w:rPr>
                <w:rFonts w:ascii="Traditional Arabic" w:hAnsi="Traditional Arabic"/>
                <w:sz w:val="28"/>
                <w:szCs w:val="28"/>
              </w:rPr>
              <w:t xml:space="preserve"> </w:t>
            </w:r>
            <w:r>
              <w:rPr>
                <w:rFonts w:ascii="Traditional Arabic" w:hAnsi="Traditional Arabic"/>
                <w:sz w:val="28"/>
                <w:szCs w:val="28"/>
                <w:rtl/>
              </w:rPr>
              <w:t>425</w:t>
            </w:r>
          </w:p>
        </w:tc>
      </w:tr>
      <w:tr w:rsidR="009F0217" w:rsidRPr="006544DD" w:rsidTr="00DF1000">
        <w:trPr>
          <w:trHeight w:val="112"/>
        </w:trPr>
        <w:tc>
          <w:tcPr>
            <w:tcW w:w="2608" w:type="dxa"/>
            <w:shd w:val="clear" w:color="auto" w:fill="auto"/>
            <w:noWrap/>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2015</w:t>
            </w:r>
          </w:p>
        </w:tc>
        <w:tc>
          <w:tcPr>
            <w:tcW w:w="2608"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973</w:t>
            </w:r>
            <w:r w:rsidR="009F0217" w:rsidRPr="006544DD">
              <w:rPr>
                <w:rFonts w:ascii="Traditional Arabic" w:hAnsi="Traditional Arabic"/>
                <w:sz w:val="28"/>
                <w:szCs w:val="28"/>
              </w:rPr>
              <w:t xml:space="preserve"> </w:t>
            </w:r>
            <w:r>
              <w:rPr>
                <w:rFonts w:ascii="Traditional Arabic" w:hAnsi="Traditional Arabic"/>
                <w:sz w:val="28"/>
                <w:szCs w:val="28"/>
                <w:rtl/>
              </w:rPr>
              <w:t>812</w:t>
            </w:r>
          </w:p>
        </w:tc>
        <w:tc>
          <w:tcPr>
            <w:tcW w:w="2030"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w:t>
            </w:r>
            <w:r w:rsidR="009F0217" w:rsidRPr="006544DD">
              <w:rPr>
                <w:rFonts w:ascii="Traditional Arabic" w:hAnsi="Traditional Arabic"/>
                <w:sz w:val="28"/>
                <w:szCs w:val="28"/>
              </w:rPr>
              <w:t xml:space="preserve"> </w:t>
            </w:r>
            <w:r>
              <w:rPr>
                <w:rFonts w:ascii="Traditional Arabic" w:hAnsi="Traditional Arabic"/>
                <w:sz w:val="28"/>
                <w:szCs w:val="28"/>
                <w:rtl/>
              </w:rPr>
              <w:t>172</w:t>
            </w:r>
            <w:r w:rsidR="009F0217" w:rsidRPr="006544DD">
              <w:rPr>
                <w:rFonts w:ascii="Traditional Arabic" w:hAnsi="Traditional Arabic"/>
                <w:sz w:val="28"/>
                <w:szCs w:val="28"/>
              </w:rPr>
              <w:t xml:space="preserve"> </w:t>
            </w:r>
            <w:r>
              <w:rPr>
                <w:rFonts w:ascii="Traditional Arabic" w:hAnsi="Traditional Arabic"/>
                <w:sz w:val="28"/>
                <w:szCs w:val="28"/>
                <w:rtl/>
              </w:rPr>
              <w:t>804</w:t>
            </w:r>
          </w:p>
        </w:tc>
      </w:tr>
      <w:tr w:rsidR="009F0217" w:rsidRPr="006544DD" w:rsidTr="00DF1000">
        <w:tc>
          <w:tcPr>
            <w:tcW w:w="2608" w:type="dxa"/>
            <w:shd w:val="clear" w:color="auto" w:fill="auto"/>
            <w:noWrap/>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2016</w:t>
            </w:r>
          </w:p>
        </w:tc>
        <w:tc>
          <w:tcPr>
            <w:tcW w:w="2608"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968</w:t>
            </w:r>
            <w:r w:rsidR="009F0217" w:rsidRPr="006544DD">
              <w:rPr>
                <w:rFonts w:ascii="Traditional Arabic" w:hAnsi="Traditional Arabic"/>
                <w:sz w:val="28"/>
                <w:szCs w:val="28"/>
              </w:rPr>
              <w:t xml:space="preserve"> </w:t>
            </w:r>
            <w:r>
              <w:rPr>
                <w:rFonts w:ascii="Traditional Arabic" w:hAnsi="Traditional Arabic"/>
                <w:sz w:val="28"/>
                <w:szCs w:val="28"/>
                <w:rtl/>
              </w:rPr>
              <w:t>576</w:t>
            </w:r>
          </w:p>
        </w:tc>
        <w:tc>
          <w:tcPr>
            <w:tcW w:w="2030" w:type="dxa"/>
            <w:shd w:val="clear" w:color="auto" w:fill="auto"/>
            <w:noWrap/>
            <w:vAlign w:val="bottom"/>
          </w:tcPr>
          <w:p w:rsidR="009F0217" w:rsidRPr="006544DD" w:rsidRDefault="00154D3B" w:rsidP="00A90A0D">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w:t>
            </w:r>
            <w:r w:rsidR="009F0217" w:rsidRPr="006544DD">
              <w:rPr>
                <w:rFonts w:ascii="Traditional Arabic" w:hAnsi="Traditional Arabic"/>
                <w:sz w:val="28"/>
                <w:szCs w:val="28"/>
              </w:rPr>
              <w:t xml:space="preserve"> </w:t>
            </w:r>
            <w:r>
              <w:rPr>
                <w:rFonts w:ascii="Traditional Arabic" w:hAnsi="Traditional Arabic"/>
                <w:sz w:val="28"/>
                <w:szCs w:val="28"/>
                <w:rtl/>
              </w:rPr>
              <w:t>229</w:t>
            </w:r>
            <w:r w:rsidR="009F0217" w:rsidRPr="006544DD">
              <w:rPr>
                <w:rFonts w:ascii="Traditional Arabic" w:hAnsi="Traditional Arabic"/>
                <w:sz w:val="28"/>
                <w:szCs w:val="28"/>
              </w:rPr>
              <w:t xml:space="preserve"> </w:t>
            </w:r>
            <w:r>
              <w:rPr>
                <w:rFonts w:ascii="Traditional Arabic" w:hAnsi="Traditional Arabic"/>
                <w:sz w:val="28"/>
                <w:szCs w:val="28"/>
                <w:rtl/>
              </w:rPr>
              <w:t>849</w:t>
            </w:r>
          </w:p>
        </w:tc>
      </w:tr>
    </w:tbl>
    <w:p w:rsidR="009F0217" w:rsidRPr="002C46CD" w:rsidRDefault="009F0217" w:rsidP="007536FF">
      <w:pPr>
        <w:pStyle w:val="SingleTxtGA"/>
        <w:spacing w:before="200"/>
      </w:pPr>
      <w:r w:rsidRPr="002C46CD">
        <w:rPr>
          <w:rtl/>
        </w:rPr>
        <w:t>2-</w:t>
      </w:r>
      <w:r w:rsidRPr="002C46CD">
        <w:rPr>
          <w:rtl/>
        </w:rPr>
        <w:tab/>
      </w:r>
      <w:r>
        <w:rPr>
          <w:rFonts w:hint="cs"/>
          <w:rtl/>
        </w:rPr>
        <w:t>و</w:t>
      </w:r>
      <w:r w:rsidR="00154D3B">
        <w:rPr>
          <w:rFonts w:hint="cs"/>
          <w:rtl/>
        </w:rPr>
        <w:t>فيما يتعلق</w:t>
      </w:r>
      <w:r>
        <w:rPr>
          <w:rFonts w:hint="cs"/>
          <w:rtl/>
        </w:rPr>
        <w:t xml:space="preserve"> </w:t>
      </w:r>
      <w:r w:rsidRPr="004A05EE">
        <w:rPr>
          <w:rFonts w:hint="cs"/>
          <w:i/>
          <w:iCs/>
          <w:rtl/>
        </w:rPr>
        <w:t>بمعدل</w:t>
      </w:r>
      <w:r>
        <w:rPr>
          <w:rFonts w:hint="cs"/>
          <w:rtl/>
        </w:rPr>
        <w:t xml:space="preserve"> </w:t>
      </w:r>
      <w:r w:rsidRPr="00037C43">
        <w:rPr>
          <w:rFonts w:hint="cs"/>
          <w:i/>
          <w:iCs/>
          <w:rtl/>
        </w:rPr>
        <w:t>الإعالة</w:t>
      </w:r>
      <w:r>
        <w:rPr>
          <w:rFonts w:hint="cs"/>
          <w:rtl/>
        </w:rPr>
        <w:t>، كان نحو 18 في المائة من السكان دون سن الخامسة عشرة</w:t>
      </w:r>
      <w:r w:rsidR="00DF1000">
        <w:rPr>
          <w:rFonts w:hint="eastAsia"/>
          <w:rtl/>
        </w:rPr>
        <w:t> </w:t>
      </w:r>
      <w:r>
        <w:rPr>
          <w:rFonts w:hint="cs"/>
          <w:rtl/>
        </w:rPr>
        <w:t>من العمر، في حين كان 17 في المائة تقريباً منهم فوق الخامسة والستين. وبلغت نسبة النساء 49.7 في المائة من السكان ونسبة الرجال 50.3 في المائة.</w:t>
      </w:r>
    </w:p>
    <w:tbl>
      <w:tblPr>
        <w:bidiVisual/>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5"/>
        <w:gridCol w:w="868"/>
        <w:gridCol w:w="868"/>
        <w:gridCol w:w="882"/>
        <w:gridCol w:w="853"/>
        <w:gridCol w:w="868"/>
        <w:gridCol w:w="854"/>
        <w:gridCol w:w="854"/>
        <w:gridCol w:w="854"/>
        <w:gridCol w:w="868"/>
        <w:gridCol w:w="825"/>
      </w:tblGrid>
      <w:tr w:rsidR="009F0217" w:rsidRPr="00DF1000" w:rsidTr="00DF1000">
        <w:trPr>
          <w:trHeight w:val="50"/>
          <w:tblHeader/>
        </w:trPr>
        <w:tc>
          <w:tcPr>
            <w:tcW w:w="1045" w:type="dxa"/>
            <w:vMerge w:val="restart"/>
            <w:tcBorders>
              <w:top w:val="single" w:sz="4"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i/>
                <w:spacing w:val="-4"/>
                <w:sz w:val="16"/>
                <w:szCs w:val="18"/>
              </w:rPr>
            </w:pPr>
          </w:p>
        </w:tc>
        <w:tc>
          <w:tcPr>
            <w:tcW w:w="1736" w:type="dxa"/>
            <w:gridSpan w:val="2"/>
            <w:tcBorders>
              <w:top w:val="single" w:sz="4" w:space="0" w:color="auto"/>
              <w:bottom w:val="single" w:sz="4" w:space="0" w:color="auto"/>
              <w:right w:val="single" w:sz="24" w:space="0" w:color="FFFFFF"/>
            </w:tcBorders>
            <w:shd w:val="clear" w:color="auto" w:fill="auto"/>
            <w:vAlign w:val="bottom"/>
          </w:tcPr>
          <w:p w:rsidR="009F0217" w:rsidRPr="00DF1000" w:rsidRDefault="00154D3B" w:rsidP="00DF1000">
            <w:pPr>
              <w:spacing w:before="20" w:after="40" w:line="240" w:lineRule="exact"/>
              <w:ind w:left="57" w:right="57"/>
              <w:jc w:val="center"/>
              <w:rPr>
                <w:iCs/>
                <w:spacing w:val="-4"/>
                <w:sz w:val="16"/>
                <w:szCs w:val="18"/>
              </w:rPr>
            </w:pPr>
            <w:r w:rsidRPr="00DF1000">
              <w:rPr>
                <w:iCs/>
                <w:spacing w:val="-4"/>
                <w:sz w:val="16"/>
                <w:szCs w:val="18"/>
                <w:rtl/>
              </w:rPr>
              <w:t>2012</w:t>
            </w:r>
          </w:p>
        </w:tc>
        <w:tc>
          <w:tcPr>
            <w:tcW w:w="1735"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DF1000" w:rsidRDefault="00154D3B" w:rsidP="00DF1000">
            <w:pPr>
              <w:spacing w:before="20" w:after="40" w:line="240" w:lineRule="exact"/>
              <w:ind w:left="57" w:right="57"/>
              <w:jc w:val="center"/>
              <w:rPr>
                <w:iCs/>
                <w:spacing w:val="-4"/>
                <w:sz w:val="16"/>
                <w:szCs w:val="18"/>
              </w:rPr>
            </w:pPr>
            <w:r w:rsidRPr="00DF1000">
              <w:rPr>
                <w:iCs/>
                <w:spacing w:val="-4"/>
                <w:sz w:val="16"/>
                <w:szCs w:val="18"/>
                <w:rtl/>
              </w:rPr>
              <w:t>2013</w:t>
            </w:r>
          </w:p>
        </w:tc>
        <w:tc>
          <w:tcPr>
            <w:tcW w:w="1722"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DF1000" w:rsidRDefault="00154D3B" w:rsidP="00DF1000">
            <w:pPr>
              <w:spacing w:before="20" w:after="40" w:line="240" w:lineRule="exact"/>
              <w:ind w:left="57" w:right="57"/>
              <w:jc w:val="center"/>
              <w:rPr>
                <w:iCs/>
                <w:spacing w:val="-4"/>
                <w:sz w:val="16"/>
                <w:szCs w:val="18"/>
              </w:rPr>
            </w:pPr>
            <w:r w:rsidRPr="00DF1000">
              <w:rPr>
                <w:iCs/>
                <w:spacing w:val="-4"/>
                <w:sz w:val="16"/>
                <w:szCs w:val="18"/>
                <w:rtl/>
              </w:rPr>
              <w:t>2014</w:t>
            </w:r>
          </w:p>
        </w:tc>
        <w:tc>
          <w:tcPr>
            <w:tcW w:w="1708"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DF1000" w:rsidRDefault="00154D3B" w:rsidP="00DF1000">
            <w:pPr>
              <w:spacing w:before="20" w:after="40" w:line="240" w:lineRule="exact"/>
              <w:ind w:left="57" w:right="57"/>
              <w:jc w:val="center"/>
              <w:rPr>
                <w:iCs/>
                <w:spacing w:val="-4"/>
                <w:sz w:val="16"/>
                <w:szCs w:val="18"/>
              </w:rPr>
            </w:pPr>
            <w:r w:rsidRPr="00DF1000">
              <w:rPr>
                <w:iCs/>
                <w:spacing w:val="-4"/>
                <w:sz w:val="16"/>
                <w:szCs w:val="18"/>
                <w:rtl/>
              </w:rPr>
              <w:t>2015</w:t>
            </w:r>
          </w:p>
        </w:tc>
        <w:tc>
          <w:tcPr>
            <w:tcW w:w="1693" w:type="dxa"/>
            <w:gridSpan w:val="2"/>
            <w:tcBorders>
              <w:top w:val="single" w:sz="4" w:space="0" w:color="auto"/>
              <w:left w:val="single" w:sz="24" w:space="0" w:color="FFFFFF"/>
              <w:bottom w:val="single" w:sz="4" w:space="0" w:color="auto"/>
            </w:tcBorders>
            <w:shd w:val="clear" w:color="auto" w:fill="auto"/>
            <w:vAlign w:val="bottom"/>
          </w:tcPr>
          <w:p w:rsidR="009F0217" w:rsidRPr="00DF1000" w:rsidRDefault="00154D3B" w:rsidP="00DF1000">
            <w:pPr>
              <w:spacing w:before="20" w:after="40" w:line="240" w:lineRule="exact"/>
              <w:ind w:left="57" w:right="57"/>
              <w:jc w:val="center"/>
              <w:rPr>
                <w:iCs/>
                <w:spacing w:val="-4"/>
                <w:sz w:val="16"/>
                <w:szCs w:val="18"/>
              </w:rPr>
            </w:pPr>
            <w:r w:rsidRPr="00DF1000">
              <w:rPr>
                <w:iCs/>
                <w:spacing w:val="-4"/>
                <w:sz w:val="16"/>
                <w:szCs w:val="18"/>
                <w:rtl/>
              </w:rPr>
              <w:t>2016</w:t>
            </w:r>
          </w:p>
        </w:tc>
      </w:tr>
      <w:tr w:rsidR="00DF1000" w:rsidRPr="00DF1000" w:rsidTr="00DF1000">
        <w:tc>
          <w:tcPr>
            <w:tcW w:w="1045" w:type="dxa"/>
            <w:vMerge/>
            <w:tcBorders>
              <w:top w:val="single" w:sz="4" w:space="0" w:color="auto"/>
              <w:bottom w:val="single" w:sz="12" w:space="0" w:color="auto"/>
            </w:tcBorders>
            <w:shd w:val="clear" w:color="auto" w:fill="auto"/>
            <w:vAlign w:val="bottom"/>
          </w:tcPr>
          <w:p w:rsidR="009F0217" w:rsidRPr="00DF1000" w:rsidRDefault="009F0217" w:rsidP="00DF1000">
            <w:pPr>
              <w:spacing w:before="20" w:after="40" w:line="240" w:lineRule="exact"/>
              <w:ind w:left="57" w:right="57"/>
              <w:rPr>
                <w:spacing w:val="-4"/>
                <w:sz w:val="16"/>
                <w:szCs w:val="18"/>
              </w:rPr>
            </w:pPr>
          </w:p>
        </w:tc>
        <w:tc>
          <w:tcPr>
            <w:tcW w:w="868" w:type="dxa"/>
            <w:tcBorders>
              <w:top w:val="single" w:sz="4" w:space="0" w:color="auto"/>
              <w:bottom w:val="single" w:sz="12" w:space="0" w:color="auto"/>
            </w:tcBorders>
            <w:shd w:val="clear" w:color="auto" w:fill="auto"/>
            <w:vAlign w:val="bottom"/>
          </w:tcPr>
          <w:p w:rsidR="009F0217" w:rsidRPr="00DF1000" w:rsidRDefault="009F0217" w:rsidP="00DF1000">
            <w:pPr>
              <w:spacing w:before="20" w:after="40" w:line="240" w:lineRule="exact"/>
              <w:ind w:left="57" w:right="57"/>
              <w:rPr>
                <w:i/>
                <w:iCs/>
                <w:spacing w:val="-4"/>
                <w:sz w:val="16"/>
                <w:szCs w:val="18"/>
                <w:rtl/>
              </w:rPr>
            </w:pPr>
            <w:r w:rsidRPr="00DF1000">
              <w:rPr>
                <w:i/>
                <w:iCs/>
                <w:spacing w:val="-4"/>
                <w:sz w:val="16"/>
                <w:szCs w:val="18"/>
                <w:rtl/>
              </w:rPr>
              <w:t>رجال</w:t>
            </w:r>
          </w:p>
        </w:tc>
        <w:tc>
          <w:tcPr>
            <w:tcW w:w="868" w:type="dxa"/>
            <w:tcBorders>
              <w:top w:val="single" w:sz="4" w:space="0" w:color="auto"/>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نساء</w:t>
            </w:r>
          </w:p>
        </w:tc>
        <w:tc>
          <w:tcPr>
            <w:tcW w:w="882" w:type="dxa"/>
            <w:tcBorders>
              <w:top w:val="single" w:sz="4" w:space="0" w:color="auto"/>
              <w:left w:val="single" w:sz="24" w:space="0" w:color="FFFFFF"/>
              <w:bottom w:val="single" w:sz="12" w:space="0" w:color="auto"/>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رجال</w:t>
            </w:r>
          </w:p>
        </w:tc>
        <w:tc>
          <w:tcPr>
            <w:tcW w:w="853" w:type="dxa"/>
            <w:tcBorders>
              <w:top w:val="single" w:sz="4" w:space="0" w:color="auto"/>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نساء</w:t>
            </w:r>
          </w:p>
        </w:tc>
        <w:tc>
          <w:tcPr>
            <w:tcW w:w="868"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رجال</w:t>
            </w:r>
          </w:p>
        </w:tc>
        <w:tc>
          <w:tcPr>
            <w:tcW w:w="854"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نساء</w:t>
            </w:r>
          </w:p>
        </w:tc>
        <w:tc>
          <w:tcPr>
            <w:tcW w:w="854"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رجال</w:t>
            </w:r>
          </w:p>
        </w:tc>
        <w:tc>
          <w:tcPr>
            <w:tcW w:w="854"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نساء</w:t>
            </w:r>
          </w:p>
        </w:tc>
        <w:tc>
          <w:tcPr>
            <w:tcW w:w="868" w:type="dxa"/>
            <w:tcBorders>
              <w:top w:val="single" w:sz="4" w:space="0" w:color="auto"/>
              <w:left w:val="single" w:sz="24" w:space="0" w:color="FFFFFF"/>
              <w:bottom w:val="single" w:sz="12" w:space="0" w:color="auto"/>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رجال</w:t>
            </w:r>
          </w:p>
        </w:tc>
        <w:tc>
          <w:tcPr>
            <w:tcW w:w="825" w:type="dxa"/>
            <w:tcBorders>
              <w:top w:val="single" w:sz="4" w:space="0" w:color="auto"/>
              <w:bottom w:val="single" w:sz="12" w:space="0" w:color="auto"/>
            </w:tcBorders>
            <w:shd w:val="clear" w:color="auto" w:fill="auto"/>
            <w:vAlign w:val="bottom"/>
          </w:tcPr>
          <w:p w:rsidR="009F0217" w:rsidRPr="00DF1000" w:rsidRDefault="009F0217" w:rsidP="00DF1000">
            <w:pPr>
              <w:spacing w:before="20" w:after="40" w:line="240" w:lineRule="exact"/>
              <w:ind w:left="57" w:right="57"/>
              <w:rPr>
                <w:i/>
                <w:iCs/>
                <w:spacing w:val="-4"/>
                <w:sz w:val="16"/>
                <w:szCs w:val="18"/>
              </w:rPr>
            </w:pPr>
            <w:r w:rsidRPr="00DF1000">
              <w:rPr>
                <w:i/>
                <w:iCs/>
                <w:spacing w:val="-4"/>
                <w:sz w:val="16"/>
                <w:szCs w:val="18"/>
                <w:rtl/>
              </w:rPr>
              <w:t>نساء</w:t>
            </w:r>
          </w:p>
        </w:tc>
      </w:tr>
      <w:tr w:rsidR="00DF1000" w:rsidRPr="00DF1000" w:rsidTr="00DF1000">
        <w:tc>
          <w:tcPr>
            <w:tcW w:w="1045" w:type="dxa"/>
            <w:tcBorders>
              <w:top w:val="single" w:sz="12" w:space="0" w:color="auto"/>
              <w:bottom w:val="single" w:sz="4" w:space="0" w:color="auto"/>
            </w:tcBorders>
            <w:shd w:val="clear" w:color="auto" w:fill="auto"/>
          </w:tcPr>
          <w:p w:rsidR="009F0217" w:rsidRPr="00DF1000" w:rsidRDefault="009F0217" w:rsidP="00DF1000">
            <w:pPr>
              <w:spacing w:before="20" w:after="40" w:line="240" w:lineRule="exact"/>
              <w:ind w:left="227" w:right="57"/>
              <w:rPr>
                <w:bCs/>
                <w:spacing w:val="-4"/>
                <w:sz w:val="16"/>
                <w:szCs w:val="18"/>
              </w:rPr>
            </w:pPr>
            <w:r w:rsidRPr="00DF1000">
              <w:rPr>
                <w:bCs/>
                <w:spacing w:val="-4"/>
                <w:sz w:val="16"/>
                <w:szCs w:val="18"/>
                <w:rtl/>
              </w:rPr>
              <w:t>المجموع</w:t>
            </w:r>
          </w:p>
        </w:tc>
        <w:tc>
          <w:tcPr>
            <w:tcW w:w="868"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871 498 2</w:t>
            </w:r>
          </w:p>
        </w:tc>
        <w:tc>
          <w:tcPr>
            <w:tcW w:w="868"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999 486 2</w:t>
            </w:r>
          </w:p>
        </w:tc>
        <w:tc>
          <w:tcPr>
            <w:tcW w:w="882"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908 535 2</w:t>
            </w:r>
          </w:p>
        </w:tc>
        <w:tc>
          <w:tcPr>
            <w:tcW w:w="853"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367 515 2</w:t>
            </w:r>
          </w:p>
        </w:tc>
        <w:tc>
          <w:tcPr>
            <w:tcW w:w="868"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434 567 2</w:t>
            </w:r>
          </w:p>
        </w:tc>
        <w:tc>
          <w:tcPr>
            <w:tcW w:w="854"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622 541 2</w:t>
            </w:r>
          </w:p>
        </w:tc>
        <w:tc>
          <w:tcPr>
            <w:tcW w:w="854"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824 598 2</w:t>
            </w:r>
          </w:p>
        </w:tc>
        <w:tc>
          <w:tcPr>
            <w:tcW w:w="854"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978 566 2</w:t>
            </w:r>
          </w:p>
        </w:tc>
        <w:tc>
          <w:tcPr>
            <w:tcW w:w="868"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111 625 2</w:t>
            </w:r>
          </w:p>
        </w:tc>
        <w:tc>
          <w:tcPr>
            <w:tcW w:w="825" w:type="dxa"/>
            <w:tcBorders>
              <w:top w:val="single" w:sz="12" w:space="0" w:color="auto"/>
              <w:bottom w:val="single" w:sz="4" w:space="0" w:color="auto"/>
            </w:tcBorders>
            <w:shd w:val="clear" w:color="auto" w:fill="auto"/>
            <w:vAlign w:val="bottom"/>
          </w:tcPr>
          <w:p w:rsidR="009F0217" w:rsidRPr="00DF1000" w:rsidRDefault="009F0217" w:rsidP="00DF1000">
            <w:pPr>
              <w:spacing w:before="20" w:after="40" w:line="240" w:lineRule="exact"/>
              <w:ind w:left="57" w:right="57"/>
              <w:rPr>
                <w:bCs/>
                <w:spacing w:val="-4"/>
                <w:sz w:val="16"/>
                <w:szCs w:val="18"/>
              </w:rPr>
            </w:pPr>
            <w:r w:rsidRPr="00DF1000">
              <w:rPr>
                <w:rFonts w:hint="cs"/>
                <w:bCs/>
                <w:spacing w:val="-4"/>
                <w:sz w:val="16"/>
                <w:szCs w:val="18"/>
                <w:rtl/>
              </w:rPr>
              <w:t>874 588 2</w:t>
            </w:r>
          </w:p>
        </w:tc>
      </w:tr>
      <w:tr w:rsidR="00DF1000" w:rsidRPr="00DF1000" w:rsidTr="00DF1000">
        <w:tc>
          <w:tcPr>
            <w:tcW w:w="1045" w:type="dxa"/>
            <w:tcBorders>
              <w:top w:val="single" w:sz="4" w:space="0" w:color="auto"/>
            </w:tcBorders>
            <w:shd w:val="clear" w:color="auto" w:fill="auto"/>
          </w:tcPr>
          <w:p w:rsidR="009F0217" w:rsidRPr="00DF1000" w:rsidRDefault="009F0217" w:rsidP="00DF1000">
            <w:pPr>
              <w:spacing w:before="20" w:after="40" w:line="240" w:lineRule="exact"/>
              <w:ind w:left="57" w:right="57"/>
              <w:rPr>
                <w:spacing w:val="-4"/>
                <w:sz w:val="16"/>
                <w:szCs w:val="18"/>
              </w:rPr>
            </w:pPr>
            <w:r w:rsidRPr="00DF1000">
              <w:rPr>
                <w:rFonts w:hint="cs"/>
                <w:spacing w:val="-4"/>
                <w:sz w:val="16"/>
                <w:szCs w:val="18"/>
                <w:rtl/>
              </w:rPr>
              <w:t>أقل من 15٪</w:t>
            </w:r>
          </w:p>
        </w:tc>
        <w:tc>
          <w:tcPr>
            <w:tcW w:w="868"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9</w:t>
            </w:r>
          </w:p>
        </w:tc>
        <w:tc>
          <w:tcPr>
            <w:tcW w:w="868"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1</w:t>
            </w:r>
          </w:p>
        </w:tc>
        <w:tc>
          <w:tcPr>
            <w:tcW w:w="882"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7</w:t>
            </w:r>
          </w:p>
        </w:tc>
        <w:tc>
          <w:tcPr>
            <w:tcW w:w="853"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0</w:t>
            </w:r>
          </w:p>
        </w:tc>
        <w:tc>
          <w:tcPr>
            <w:tcW w:w="868"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6</w:t>
            </w:r>
          </w:p>
        </w:tc>
        <w:tc>
          <w:tcPr>
            <w:tcW w:w="854"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17</w:t>
            </w:r>
            <w:r w:rsidR="009F0217" w:rsidRPr="00DF1000">
              <w:rPr>
                <w:spacing w:val="-4"/>
                <w:sz w:val="16"/>
                <w:szCs w:val="18"/>
                <w:rtl/>
              </w:rPr>
              <w:t>٫</w:t>
            </w:r>
            <w:r w:rsidRPr="00DF1000">
              <w:rPr>
                <w:spacing w:val="-4"/>
                <w:sz w:val="16"/>
                <w:szCs w:val="18"/>
                <w:rtl/>
              </w:rPr>
              <w:t>9</w:t>
            </w:r>
          </w:p>
        </w:tc>
        <w:tc>
          <w:tcPr>
            <w:tcW w:w="854"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4</w:t>
            </w:r>
          </w:p>
        </w:tc>
        <w:tc>
          <w:tcPr>
            <w:tcW w:w="854"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17</w:t>
            </w:r>
            <w:r w:rsidR="009F0217" w:rsidRPr="00DF1000">
              <w:rPr>
                <w:spacing w:val="-4"/>
                <w:sz w:val="16"/>
                <w:szCs w:val="18"/>
                <w:rtl/>
              </w:rPr>
              <w:t>٫</w:t>
            </w:r>
            <w:r w:rsidRPr="00DF1000">
              <w:rPr>
                <w:spacing w:val="-4"/>
                <w:sz w:val="16"/>
                <w:szCs w:val="18"/>
                <w:rtl/>
              </w:rPr>
              <w:t>7</w:t>
            </w:r>
          </w:p>
        </w:tc>
        <w:tc>
          <w:tcPr>
            <w:tcW w:w="868"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18</w:t>
            </w:r>
            <w:r w:rsidR="009F0217" w:rsidRPr="00DF1000">
              <w:rPr>
                <w:spacing w:val="-4"/>
                <w:sz w:val="16"/>
                <w:szCs w:val="18"/>
                <w:rtl/>
              </w:rPr>
              <w:t>٫</w:t>
            </w:r>
            <w:r w:rsidRPr="00DF1000">
              <w:rPr>
                <w:spacing w:val="-4"/>
                <w:sz w:val="16"/>
                <w:szCs w:val="18"/>
                <w:rtl/>
              </w:rPr>
              <w:t>2</w:t>
            </w:r>
          </w:p>
        </w:tc>
        <w:tc>
          <w:tcPr>
            <w:tcW w:w="825" w:type="dxa"/>
            <w:tcBorders>
              <w:top w:val="single" w:sz="4" w:space="0" w:color="auto"/>
            </w:tcBorders>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17</w:t>
            </w:r>
            <w:r w:rsidR="009F0217" w:rsidRPr="00DF1000">
              <w:rPr>
                <w:spacing w:val="-4"/>
                <w:sz w:val="16"/>
                <w:szCs w:val="18"/>
                <w:rtl/>
              </w:rPr>
              <w:t>٫</w:t>
            </w:r>
            <w:r w:rsidRPr="00DF1000">
              <w:rPr>
                <w:spacing w:val="-4"/>
                <w:sz w:val="16"/>
                <w:szCs w:val="18"/>
                <w:rtl/>
              </w:rPr>
              <w:t>6</w:t>
            </w:r>
          </w:p>
        </w:tc>
      </w:tr>
      <w:tr w:rsidR="00DF1000" w:rsidRPr="00DF1000" w:rsidTr="00DF1000">
        <w:tc>
          <w:tcPr>
            <w:tcW w:w="1045" w:type="dxa"/>
            <w:shd w:val="clear" w:color="auto" w:fill="auto"/>
          </w:tcPr>
          <w:p w:rsidR="009F0217" w:rsidRPr="00DF1000" w:rsidRDefault="009F0217" w:rsidP="00DF1000">
            <w:pPr>
              <w:spacing w:before="20" w:after="40" w:line="240" w:lineRule="exact"/>
              <w:ind w:left="57" w:right="57"/>
              <w:rPr>
                <w:spacing w:val="-4"/>
                <w:sz w:val="16"/>
                <w:szCs w:val="18"/>
              </w:rPr>
            </w:pPr>
            <w:r w:rsidRPr="00DF1000">
              <w:rPr>
                <w:rFonts w:hint="cs"/>
                <w:spacing w:val="-4"/>
                <w:sz w:val="16"/>
                <w:szCs w:val="18"/>
                <w:rtl/>
              </w:rPr>
              <w:t>أكبر من 65٪</w:t>
            </w:r>
          </w:p>
        </w:tc>
        <w:tc>
          <w:tcPr>
            <w:tcW w:w="868"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12</w:t>
            </w:r>
            <w:r w:rsidR="009F0217" w:rsidRPr="00DF1000">
              <w:rPr>
                <w:spacing w:val="-4"/>
                <w:sz w:val="16"/>
                <w:szCs w:val="18"/>
                <w:rtl/>
              </w:rPr>
              <w:t>٫</w:t>
            </w:r>
            <w:r w:rsidRPr="00DF1000">
              <w:rPr>
                <w:spacing w:val="-4"/>
                <w:sz w:val="16"/>
                <w:szCs w:val="18"/>
                <w:rtl/>
              </w:rPr>
              <w:t>4</w:t>
            </w:r>
          </w:p>
        </w:tc>
        <w:tc>
          <w:tcPr>
            <w:tcW w:w="868"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16</w:t>
            </w:r>
            <w:r w:rsidR="009F0217" w:rsidRPr="00DF1000">
              <w:rPr>
                <w:spacing w:val="-4"/>
                <w:sz w:val="16"/>
                <w:szCs w:val="18"/>
                <w:rtl/>
              </w:rPr>
              <w:t>٫</w:t>
            </w:r>
            <w:r w:rsidRPr="00DF1000">
              <w:rPr>
                <w:spacing w:val="-4"/>
                <w:sz w:val="16"/>
                <w:szCs w:val="18"/>
                <w:rtl/>
              </w:rPr>
              <w:t>0</w:t>
            </w:r>
          </w:p>
        </w:tc>
        <w:tc>
          <w:tcPr>
            <w:tcW w:w="882"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12</w:t>
            </w:r>
            <w:r w:rsidR="009F0217" w:rsidRPr="00DF1000">
              <w:rPr>
                <w:spacing w:val="-4"/>
                <w:sz w:val="16"/>
                <w:szCs w:val="18"/>
                <w:rtl/>
              </w:rPr>
              <w:t>٫</w:t>
            </w:r>
            <w:r w:rsidRPr="00DF1000">
              <w:rPr>
                <w:spacing w:val="-4"/>
                <w:sz w:val="16"/>
                <w:szCs w:val="18"/>
                <w:rtl/>
              </w:rPr>
              <w:t>8</w:t>
            </w:r>
          </w:p>
        </w:tc>
        <w:tc>
          <w:tcPr>
            <w:tcW w:w="853"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16</w:t>
            </w:r>
            <w:r w:rsidR="009F0217" w:rsidRPr="00DF1000">
              <w:rPr>
                <w:spacing w:val="-4"/>
                <w:sz w:val="16"/>
                <w:szCs w:val="18"/>
                <w:rtl/>
              </w:rPr>
              <w:t>٫</w:t>
            </w:r>
            <w:r w:rsidRPr="00DF1000">
              <w:rPr>
                <w:spacing w:val="-4"/>
                <w:sz w:val="16"/>
                <w:szCs w:val="18"/>
                <w:rtl/>
              </w:rPr>
              <w:t>2</w:t>
            </w:r>
          </w:p>
        </w:tc>
        <w:tc>
          <w:tcPr>
            <w:tcW w:w="868"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13</w:t>
            </w:r>
            <w:r w:rsidR="009F0217" w:rsidRPr="00DF1000">
              <w:rPr>
                <w:spacing w:val="-4"/>
                <w:sz w:val="16"/>
                <w:szCs w:val="18"/>
                <w:rtl/>
              </w:rPr>
              <w:t>٫</w:t>
            </w:r>
            <w:r w:rsidRPr="00DF1000">
              <w:rPr>
                <w:spacing w:val="-4"/>
                <w:sz w:val="16"/>
                <w:szCs w:val="18"/>
                <w:rtl/>
              </w:rPr>
              <w:t>1</w:t>
            </w:r>
          </w:p>
        </w:tc>
        <w:tc>
          <w:tcPr>
            <w:tcW w:w="854"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16</w:t>
            </w:r>
            <w:r w:rsidR="009F0217" w:rsidRPr="00DF1000">
              <w:rPr>
                <w:spacing w:val="-4"/>
                <w:sz w:val="16"/>
                <w:szCs w:val="18"/>
                <w:rtl/>
              </w:rPr>
              <w:t>٫</w:t>
            </w:r>
            <w:r w:rsidRPr="00DF1000">
              <w:rPr>
                <w:spacing w:val="-4"/>
                <w:sz w:val="16"/>
                <w:szCs w:val="18"/>
                <w:rtl/>
              </w:rPr>
              <w:t>5</w:t>
            </w:r>
          </w:p>
        </w:tc>
        <w:tc>
          <w:tcPr>
            <w:tcW w:w="854"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13</w:t>
            </w:r>
            <w:r w:rsidR="009F0217" w:rsidRPr="00DF1000">
              <w:rPr>
                <w:spacing w:val="-4"/>
                <w:sz w:val="16"/>
                <w:szCs w:val="18"/>
                <w:rtl/>
              </w:rPr>
              <w:t>٫</w:t>
            </w:r>
            <w:r w:rsidRPr="00DF1000">
              <w:rPr>
                <w:spacing w:val="-4"/>
                <w:sz w:val="16"/>
                <w:szCs w:val="18"/>
                <w:rtl/>
              </w:rPr>
              <w:t>5</w:t>
            </w:r>
          </w:p>
        </w:tc>
        <w:tc>
          <w:tcPr>
            <w:tcW w:w="854"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16</w:t>
            </w:r>
            <w:r w:rsidR="009F0217" w:rsidRPr="00DF1000">
              <w:rPr>
                <w:spacing w:val="-4"/>
                <w:sz w:val="16"/>
                <w:szCs w:val="18"/>
                <w:rtl/>
              </w:rPr>
              <w:t>٫</w:t>
            </w:r>
            <w:r w:rsidRPr="00DF1000">
              <w:rPr>
                <w:spacing w:val="-4"/>
                <w:sz w:val="16"/>
                <w:szCs w:val="18"/>
                <w:rtl/>
              </w:rPr>
              <w:t>7</w:t>
            </w:r>
          </w:p>
        </w:tc>
        <w:tc>
          <w:tcPr>
            <w:tcW w:w="868"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13</w:t>
            </w:r>
            <w:r w:rsidR="009F0217" w:rsidRPr="00DF1000">
              <w:rPr>
                <w:spacing w:val="-4"/>
                <w:sz w:val="16"/>
                <w:szCs w:val="18"/>
                <w:rtl/>
              </w:rPr>
              <w:t>٫</w:t>
            </w:r>
            <w:r w:rsidRPr="00DF1000">
              <w:rPr>
                <w:spacing w:val="-4"/>
                <w:sz w:val="16"/>
                <w:szCs w:val="18"/>
                <w:rtl/>
              </w:rPr>
              <w:t>8</w:t>
            </w:r>
          </w:p>
        </w:tc>
        <w:tc>
          <w:tcPr>
            <w:tcW w:w="825" w:type="dxa"/>
            <w:shd w:val="clear" w:color="auto" w:fill="auto"/>
            <w:vAlign w:val="bottom"/>
          </w:tcPr>
          <w:p w:rsidR="009F0217" w:rsidRPr="00DF1000" w:rsidRDefault="00154D3B" w:rsidP="00DF1000">
            <w:pPr>
              <w:spacing w:before="20" w:after="40" w:line="240" w:lineRule="exact"/>
              <w:ind w:left="57" w:right="57"/>
              <w:rPr>
                <w:spacing w:val="-4"/>
                <w:sz w:val="16"/>
                <w:szCs w:val="18"/>
              </w:rPr>
            </w:pPr>
            <w:r w:rsidRPr="00DF1000">
              <w:rPr>
                <w:spacing w:val="-4"/>
                <w:sz w:val="16"/>
                <w:szCs w:val="18"/>
                <w:rtl/>
              </w:rPr>
              <w:t>16</w:t>
            </w:r>
            <w:r w:rsidR="009F0217" w:rsidRPr="00DF1000">
              <w:rPr>
                <w:spacing w:val="-4"/>
                <w:sz w:val="16"/>
                <w:szCs w:val="18"/>
                <w:rtl/>
              </w:rPr>
              <w:t>٫</w:t>
            </w:r>
            <w:r w:rsidRPr="00DF1000">
              <w:rPr>
                <w:spacing w:val="-4"/>
                <w:sz w:val="16"/>
                <w:szCs w:val="18"/>
                <w:rtl/>
              </w:rPr>
              <w:t>9</w:t>
            </w:r>
          </w:p>
        </w:tc>
      </w:tr>
    </w:tbl>
    <w:p w:rsidR="009F0217" w:rsidRPr="002C46CD" w:rsidRDefault="009F0217" w:rsidP="007536FF">
      <w:pPr>
        <w:pStyle w:val="SingleTxtGA"/>
        <w:spacing w:before="200"/>
      </w:pPr>
      <w:r w:rsidRPr="002C46CD">
        <w:rPr>
          <w:rtl/>
        </w:rPr>
        <w:t>3-</w:t>
      </w:r>
      <w:r w:rsidRPr="002C46CD">
        <w:rPr>
          <w:rtl/>
        </w:rPr>
        <w:tab/>
      </w:r>
      <w:r>
        <w:rPr>
          <w:rFonts w:hint="cs"/>
          <w:rtl/>
        </w:rPr>
        <w:t xml:space="preserve">ويبين الجدول أدناه </w:t>
      </w:r>
      <w:r w:rsidRPr="006025BB">
        <w:rPr>
          <w:rFonts w:hint="cs"/>
          <w:i/>
          <w:iCs/>
          <w:rtl/>
        </w:rPr>
        <w:t>معدل</w:t>
      </w:r>
      <w:r>
        <w:rPr>
          <w:rFonts w:hint="cs"/>
          <w:rtl/>
        </w:rPr>
        <w:t xml:space="preserve"> </w:t>
      </w:r>
      <w:r w:rsidRPr="00037C43">
        <w:rPr>
          <w:rFonts w:hint="cs"/>
          <w:i/>
          <w:iCs/>
          <w:rtl/>
        </w:rPr>
        <w:t>الولادات والوفيات</w:t>
      </w:r>
      <w:r w:rsidR="00600145">
        <w:rPr>
          <w:rFonts w:hint="cs"/>
          <w:i/>
          <w:iCs/>
          <w:rtl/>
        </w:rPr>
        <w:t>.</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700"/>
        <w:gridCol w:w="3257"/>
        <w:gridCol w:w="2289"/>
      </w:tblGrid>
      <w:tr w:rsidR="009F0217" w:rsidRPr="006544DD" w:rsidTr="00DF1000">
        <w:trPr>
          <w:tblHeader/>
        </w:trPr>
        <w:tc>
          <w:tcPr>
            <w:tcW w:w="1700" w:type="dxa"/>
            <w:tcBorders>
              <w:top w:val="single" w:sz="4" w:space="0" w:color="auto"/>
              <w:bottom w:val="single" w:sz="12" w:space="0" w:color="auto"/>
            </w:tcBorders>
            <w:shd w:val="clear" w:color="auto" w:fill="auto"/>
            <w:noWrap/>
            <w:vAlign w:val="bottom"/>
          </w:tcPr>
          <w:p w:rsidR="009F0217" w:rsidRPr="006544DD" w:rsidRDefault="009F0217" w:rsidP="009F0217">
            <w:pPr>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السنة</w:t>
            </w:r>
          </w:p>
        </w:tc>
        <w:tc>
          <w:tcPr>
            <w:tcW w:w="3257" w:type="dxa"/>
            <w:tcBorders>
              <w:top w:val="single" w:sz="4" w:space="0" w:color="auto"/>
              <w:bottom w:val="single" w:sz="12" w:space="0" w:color="auto"/>
            </w:tcBorders>
            <w:shd w:val="clear" w:color="auto" w:fill="auto"/>
            <w:noWrap/>
            <w:vAlign w:val="bottom"/>
          </w:tcPr>
          <w:p w:rsidR="009F0217" w:rsidRPr="006544DD" w:rsidRDefault="009F0217" w:rsidP="00DF1000">
            <w:pPr>
              <w:spacing w:before="40" w:after="40" w:line="300" w:lineRule="exact"/>
              <w:ind w:left="57" w:right="57"/>
              <w:rPr>
                <w:rFonts w:ascii="Traditional Arabic" w:hAnsi="Traditional Arabic"/>
                <w:iCs/>
                <w:sz w:val="28"/>
                <w:szCs w:val="28"/>
              </w:rPr>
            </w:pPr>
            <w:r>
              <w:rPr>
                <w:rFonts w:ascii="Traditional Arabic" w:hAnsi="Traditional Arabic" w:hint="cs"/>
                <w:iCs/>
                <w:sz w:val="28"/>
                <w:szCs w:val="28"/>
                <w:rtl/>
              </w:rPr>
              <w:t>معدل الولادات</w:t>
            </w:r>
            <w:r w:rsidR="00DF1000">
              <w:rPr>
                <w:rFonts w:ascii="Traditional Arabic" w:hAnsi="Traditional Arabic"/>
                <w:iCs/>
                <w:sz w:val="28"/>
                <w:szCs w:val="28"/>
                <w:rtl/>
              </w:rPr>
              <w:tab/>
            </w:r>
            <w:r w:rsidR="00DF1000">
              <w:rPr>
                <w:rFonts w:ascii="Traditional Arabic" w:hAnsi="Traditional Arabic"/>
                <w:iCs/>
                <w:sz w:val="28"/>
                <w:szCs w:val="28"/>
                <w:rtl/>
              </w:rPr>
              <w:br/>
            </w:r>
            <w:r>
              <w:rPr>
                <w:rFonts w:ascii="Traditional Arabic" w:hAnsi="Traditional Arabic" w:hint="cs"/>
                <w:iCs/>
                <w:sz w:val="28"/>
                <w:szCs w:val="28"/>
                <w:rtl/>
              </w:rPr>
              <w:t>(الولادات الحية لكل 000 1 نسمة)</w:t>
            </w:r>
          </w:p>
        </w:tc>
        <w:tc>
          <w:tcPr>
            <w:tcW w:w="2289" w:type="dxa"/>
            <w:tcBorders>
              <w:top w:val="single" w:sz="4" w:space="0" w:color="auto"/>
              <w:bottom w:val="single" w:sz="12" w:space="0" w:color="auto"/>
            </w:tcBorders>
            <w:shd w:val="clear" w:color="auto" w:fill="auto"/>
            <w:noWrap/>
            <w:vAlign w:val="bottom"/>
          </w:tcPr>
          <w:p w:rsidR="009F0217" w:rsidRPr="006544DD" w:rsidRDefault="009F0217" w:rsidP="00DF1000">
            <w:pPr>
              <w:spacing w:before="40" w:after="40" w:line="300" w:lineRule="exact"/>
              <w:ind w:left="57" w:right="57"/>
              <w:rPr>
                <w:rFonts w:ascii="Traditional Arabic" w:hAnsi="Traditional Arabic"/>
                <w:iCs/>
                <w:sz w:val="28"/>
                <w:szCs w:val="28"/>
              </w:rPr>
            </w:pPr>
            <w:r>
              <w:rPr>
                <w:rFonts w:ascii="Traditional Arabic" w:hAnsi="Traditional Arabic" w:hint="cs"/>
                <w:iCs/>
                <w:sz w:val="28"/>
                <w:szCs w:val="28"/>
                <w:rtl/>
              </w:rPr>
              <w:t>معدل الوفيات</w:t>
            </w:r>
            <w:r w:rsidR="00DF1000">
              <w:rPr>
                <w:rFonts w:ascii="Traditional Arabic" w:hAnsi="Traditional Arabic"/>
                <w:iCs/>
                <w:sz w:val="28"/>
                <w:szCs w:val="28"/>
                <w:rtl/>
              </w:rPr>
              <w:tab/>
            </w:r>
            <w:r w:rsidR="00DF1000">
              <w:rPr>
                <w:rFonts w:ascii="Traditional Arabic" w:hAnsi="Traditional Arabic"/>
                <w:iCs/>
                <w:sz w:val="28"/>
                <w:szCs w:val="28"/>
                <w:rtl/>
              </w:rPr>
              <w:br/>
            </w:r>
            <w:r>
              <w:rPr>
                <w:rFonts w:ascii="Traditional Arabic" w:hAnsi="Traditional Arabic" w:hint="cs"/>
                <w:iCs/>
                <w:sz w:val="28"/>
                <w:szCs w:val="28"/>
                <w:rtl/>
              </w:rPr>
              <w:t>(الوفيات لكل 000 1 نسمة)</w:t>
            </w:r>
          </w:p>
        </w:tc>
      </w:tr>
      <w:tr w:rsidR="009F0217" w:rsidRPr="006544DD" w:rsidTr="00DF1000">
        <w:tc>
          <w:tcPr>
            <w:tcW w:w="1700" w:type="dxa"/>
            <w:tcBorders>
              <w:top w:val="single" w:sz="12" w:space="0" w:color="auto"/>
            </w:tcBorders>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2012</w:t>
            </w:r>
          </w:p>
        </w:tc>
        <w:tc>
          <w:tcPr>
            <w:tcW w:w="3257" w:type="dxa"/>
            <w:tcBorders>
              <w:top w:val="single" w:sz="12" w:space="0" w:color="auto"/>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12</w:t>
            </w:r>
            <w:r w:rsidR="009F0217" w:rsidRPr="006544DD">
              <w:rPr>
                <w:rFonts w:ascii="Traditional Arabic" w:hAnsi="Traditional Arabic"/>
                <w:sz w:val="28"/>
                <w:szCs w:val="28"/>
                <w:rtl/>
              </w:rPr>
              <w:t>٫</w:t>
            </w:r>
            <w:r>
              <w:rPr>
                <w:rFonts w:ascii="Traditional Arabic" w:hAnsi="Traditional Arabic"/>
                <w:sz w:val="28"/>
                <w:szCs w:val="28"/>
                <w:rtl/>
              </w:rPr>
              <w:t>1</w:t>
            </w:r>
          </w:p>
        </w:tc>
        <w:tc>
          <w:tcPr>
            <w:tcW w:w="2289" w:type="dxa"/>
            <w:tcBorders>
              <w:top w:val="single" w:sz="12" w:space="0" w:color="auto"/>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6544DD">
              <w:rPr>
                <w:rFonts w:ascii="Traditional Arabic" w:hAnsi="Traditional Arabic"/>
                <w:sz w:val="28"/>
                <w:szCs w:val="28"/>
                <w:rtl/>
              </w:rPr>
              <w:t>٫</w:t>
            </w:r>
            <w:r>
              <w:rPr>
                <w:rFonts w:ascii="Traditional Arabic" w:hAnsi="Traditional Arabic"/>
                <w:sz w:val="28"/>
                <w:szCs w:val="28"/>
                <w:rtl/>
              </w:rPr>
              <w:t>4</w:t>
            </w:r>
          </w:p>
        </w:tc>
      </w:tr>
      <w:tr w:rsidR="009F0217" w:rsidRPr="006544DD" w:rsidTr="00DF1000">
        <w:tc>
          <w:tcPr>
            <w:tcW w:w="1700"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2013</w:t>
            </w:r>
          </w:p>
        </w:tc>
        <w:tc>
          <w:tcPr>
            <w:tcW w:w="3257"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6544DD">
              <w:rPr>
                <w:rFonts w:ascii="Traditional Arabic" w:hAnsi="Traditional Arabic"/>
                <w:sz w:val="28"/>
                <w:szCs w:val="28"/>
                <w:rtl/>
              </w:rPr>
              <w:t>٫</w:t>
            </w:r>
            <w:r>
              <w:rPr>
                <w:rFonts w:ascii="Traditional Arabic" w:hAnsi="Traditional Arabic"/>
                <w:sz w:val="28"/>
                <w:szCs w:val="28"/>
                <w:rtl/>
              </w:rPr>
              <w:t>7</w:t>
            </w:r>
          </w:p>
        </w:tc>
        <w:tc>
          <w:tcPr>
            <w:tcW w:w="2289"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6544DD">
              <w:rPr>
                <w:rFonts w:ascii="Traditional Arabic" w:hAnsi="Traditional Arabic"/>
                <w:sz w:val="28"/>
                <w:szCs w:val="28"/>
                <w:rtl/>
              </w:rPr>
              <w:t>٫</w:t>
            </w:r>
            <w:r>
              <w:rPr>
                <w:rFonts w:ascii="Traditional Arabic" w:hAnsi="Traditional Arabic"/>
                <w:sz w:val="28"/>
                <w:szCs w:val="28"/>
                <w:rtl/>
              </w:rPr>
              <w:t>2</w:t>
            </w:r>
          </w:p>
        </w:tc>
      </w:tr>
      <w:tr w:rsidR="009F0217" w:rsidRPr="006544DD" w:rsidTr="00DF1000">
        <w:tc>
          <w:tcPr>
            <w:tcW w:w="1700"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2014</w:t>
            </w:r>
          </w:p>
        </w:tc>
        <w:tc>
          <w:tcPr>
            <w:tcW w:w="3257"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6544DD">
              <w:rPr>
                <w:rFonts w:ascii="Traditional Arabic" w:hAnsi="Traditional Arabic"/>
                <w:sz w:val="28"/>
                <w:szCs w:val="28"/>
                <w:rtl/>
              </w:rPr>
              <w:t>٫</w:t>
            </w:r>
            <w:r>
              <w:rPr>
                <w:rFonts w:ascii="Traditional Arabic" w:hAnsi="Traditional Arabic"/>
                <w:sz w:val="28"/>
                <w:szCs w:val="28"/>
                <w:rtl/>
              </w:rPr>
              <w:t>5</w:t>
            </w:r>
          </w:p>
        </w:tc>
        <w:tc>
          <w:tcPr>
            <w:tcW w:w="2289"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6544DD">
              <w:rPr>
                <w:rFonts w:ascii="Traditional Arabic" w:hAnsi="Traditional Arabic"/>
                <w:sz w:val="28"/>
                <w:szCs w:val="28"/>
                <w:rtl/>
              </w:rPr>
              <w:t>٫</w:t>
            </w:r>
            <w:r>
              <w:rPr>
                <w:rFonts w:ascii="Traditional Arabic" w:hAnsi="Traditional Arabic"/>
                <w:sz w:val="28"/>
                <w:szCs w:val="28"/>
                <w:rtl/>
              </w:rPr>
              <w:t>9</w:t>
            </w:r>
          </w:p>
        </w:tc>
      </w:tr>
      <w:tr w:rsidR="009F0217" w:rsidRPr="006544DD" w:rsidTr="00DF1000">
        <w:tc>
          <w:tcPr>
            <w:tcW w:w="1700"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2015</w:t>
            </w:r>
          </w:p>
        </w:tc>
        <w:tc>
          <w:tcPr>
            <w:tcW w:w="3257"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6544DD">
              <w:rPr>
                <w:rFonts w:ascii="Traditional Arabic" w:hAnsi="Traditional Arabic"/>
                <w:sz w:val="28"/>
                <w:szCs w:val="28"/>
                <w:rtl/>
              </w:rPr>
              <w:t>٫</w:t>
            </w:r>
            <w:r>
              <w:rPr>
                <w:rFonts w:ascii="Traditional Arabic" w:hAnsi="Traditional Arabic"/>
                <w:sz w:val="28"/>
                <w:szCs w:val="28"/>
                <w:rtl/>
              </w:rPr>
              <w:t>4</w:t>
            </w:r>
          </w:p>
        </w:tc>
        <w:tc>
          <w:tcPr>
            <w:tcW w:w="2289"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6544DD">
              <w:rPr>
                <w:rFonts w:ascii="Traditional Arabic" w:hAnsi="Traditional Arabic"/>
                <w:sz w:val="28"/>
                <w:szCs w:val="28"/>
                <w:rtl/>
              </w:rPr>
              <w:t>٫</w:t>
            </w:r>
            <w:r>
              <w:rPr>
                <w:rFonts w:ascii="Traditional Arabic" w:hAnsi="Traditional Arabic"/>
                <w:sz w:val="28"/>
                <w:szCs w:val="28"/>
                <w:rtl/>
              </w:rPr>
              <w:t>9</w:t>
            </w:r>
          </w:p>
        </w:tc>
      </w:tr>
      <w:tr w:rsidR="009F0217" w:rsidRPr="006544DD" w:rsidTr="00DF1000">
        <w:tc>
          <w:tcPr>
            <w:tcW w:w="1700"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2016</w:t>
            </w:r>
          </w:p>
        </w:tc>
        <w:tc>
          <w:tcPr>
            <w:tcW w:w="3257"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6544DD">
              <w:rPr>
                <w:rFonts w:ascii="Traditional Arabic" w:hAnsi="Traditional Arabic"/>
                <w:sz w:val="28"/>
                <w:szCs w:val="28"/>
                <w:rtl/>
              </w:rPr>
              <w:t>٫</w:t>
            </w:r>
            <w:r>
              <w:rPr>
                <w:rFonts w:ascii="Traditional Arabic" w:hAnsi="Traditional Arabic"/>
                <w:sz w:val="28"/>
                <w:szCs w:val="28"/>
                <w:rtl/>
              </w:rPr>
              <w:t>3</w:t>
            </w:r>
          </w:p>
        </w:tc>
        <w:tc>
          <w:tcPr>
            <w:tcW w:w="2289"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6544DD">
              <w:rPr>
                <w:rFonts w:ascii="Traditional Arabic" w:hAnsi="Traditional Arabic"/>
                <w:sz w:val="28"/>
                <w:szCs w:val="28"/>
                <w:rtl/>
              </w:rPr>
              <w:t>٫</w:t>
            </w:r>
            <w:r>
              <w:rPr>
                <w:rFonts w:ascii="Traditional Arabic" w:hAnsi="Traditional Arabic"/>
                <w:sz w:val="28"/>
                <w:szCs w:val="28"/>
                <w:rtl/>
              </w:rPr>
              <w:t>8</w:t>
            </w:r>
          </w:p>
        </w:tc>
      </w:tr>
    </w:tbl>
    <w:p w:rsidR="009F0217" w:rsidRPr="002C46CD" w:rsidRDefault="009F0217" w:rsidP="00F54313">
      <w:pPr>
        <w:pStyle w:val="SingleTxtGA"/>
        <w:spacing w:before="240"/>
        <w:rPr>
          <w:rtl/>
        </w:rPr>
      </w:pPr>
      <w:r w:rsidRPr="002C46CD">
        <w:rPr>
          <w:rtl/>
        </w:rPr>
        <w:lastRenderedPageBreak/>
        <w:t>4-</w:t>
      </w:r>
      <w:r w:rsidRPr="002C46CD">
        <w:rPr>
          <w:rtl/>
        </w:rPr>
        <w:tab/>
      </w:r>
      <w:r>
        <w:rPr>
          <w:rFonts w:hint="cs"/>
          <w:rtl/>
        </w:rPr>
        <w:t xml:space="preserve">وبلغ </w:t>
      </w:r>
      <w:r w:rsidRPr="00037C43">
        <w:rPr>
          <w:rFonts w:hint="cs"/>
          <w:i/>
          <w:iCs/>
          <w:rtl/>
        </w:rPr>
        <w:t>العمر المتوقع</w:t>
      </w:r>
      <w:r>
        <w:rPr>
          <w:rFonts w:hint="cs"/>
          <w:rtl/>
        </w:rPr>
        <w:t xml:space="preserve"> للنساء 84.2 عاماً وللرجال 80.6 عاماً، على النحو المبين في الجدول أدناه.</w:t>
      </w:r>
    </w:p>
    <w:tbl>
      <w:tblPr>
        <w:bidiVisual/>
        <w:tblW w:w="7246" w:type="dxa"/>
        <w:tblInd w:w="122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68"/>
        <w:gridCol w:w="681"/>
        <w:gridCol w:w="681"/>
        <w:gridCol w:w="680"/>
        <w:gridCol w:w="680"/>
        <w:gridCol w:w="680"/>
        <w:gridCol w:w="680"/>
        <w:gridCol w:w="680"/>
        <w:gridCol w:w="680"/>
        <w:gridCol w:w="680"/>
        <w:gridCol w:w="556"/>
      </w:tblGrid>
      <w:tr w:rsidR="009F0217" w:rsidRPr="006544DD" w:rsidTr="007536FF">
        <w:trPr>
          <w:tblHeader/>
        </w:trPr>
        <w:tc>
          <w:tcPr>
            <w:tcW w:w="568" w:type="dxa"/>
            <w:tcBorders>
              <w:top w:val="single" w:sz="4" w:space="0" w:color="auto"/>
              <w:bottom w:val="single" w:sz="4" w:space="0" w:color="auto"/>
              <w:right w:val="single" w:sz="24" w:space="0" w:color="FFFFFF"/>
            </w:tcBorders>
            <w:shd w:val="clear" w:color="auto" w:fill="auto"/>
            <w:noWrap/>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السنة</w:t>
            </w:r>
          </w:p>
        </w:tc>
        <w:tc>
          <w:tcPr>
            <w:tcW w:w="1362"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9F0217" w:rsidRPr="006544DD" w:rsidRDefault="00154D3B" w:rsidP="007536FF">
            <w:pPr>
              <w:keepNext/>
              <w:keepLines/>
              <w:spacing w:before="40" w:after="40" w:line="300" w:lineRule="exact"/>
              <w:ind w:left="57" w:right="57"/>
              <w:jc w:val="center"/>
              <w:rPr>
                <w:rFonts w:ascii="Traditional Arabic" w:hAnsi="Traditional Arabic"/>
                <w:iCs/>
                <w:sz w:val="28"/>
                <w:szCs w:val="28"/>
              </w:rPr>
            </w:pPr>
            <w:r>
              <w:rPr>
                <w:rFonts w:ascii="Traditional Arabic" w:hAnsi="Traditional Arabic"/>
                <w:iCs/>
                <w:sz w:val="28"/>
                <w:szCs w:val="28"/>
                <w:rtl/>
              </w:rPr>
              <w:t>2012</w:t>
            </w:r>
          </w:p>
        </w:tc>
        <w:tc>
          <w:tcPr>
            <w:tcW w:w="1360"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9F0217" w:rsidRPr="006544DD" w:rsidRDefault="00154D3B" w:rsidP="007536FF">
            <w:pPr>
              <w:keepNext/>
              <w:keepLines/>
              <w:spacing w:before="40" w:after="40" w:line="300" w:lineRule="exact"/>
              <w:ind w:left="57" w:right="57"/>
              <w:jc w:val="center"/>
              <w:rPr>
                <w:rFonts w:ascii="Traditional Arabic" w:hAnsi="Traditional Arabic"/>
                <w:iCs/>
                <w:sz w:val="28"/>
                <w:szCs w:val="28"/>
              </w:rPr>
            </w:pPr>
            <w:r>
              <w:rPr>
                <w:rFonts w:ascii="Traditional Arabic" w:hAnsi="Traditional Arabic"/>
                <w:iCs/>
                <w:sz w:val="28"/>
                <w:szCs w:val="28"/>
                <w:rtl/>
              </w:rPr>
              <w:t>2013</w:t>
            </w:r>
          </w:p>
        </w:tc>
        <w:tc>
          <w:tcPr>
            <w:tcW w:w="1360"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6544DD" w:rsidRDefault="00154D3B" w:rsidP="007536FF">
            <w:pPr>
              <w:keepNext/>
              <w:keepLines/>
              <w:spacing w:before="40" w:after="40" w:line="300" w:lineRule="exact"/>
              <w:ind w:left="57" w:right="57"/>
              <w:jc w:val="center"/>
              <w:rPr>
                <w:rFonts w:ascii="Traditional Arabic" w:hAnsi="Traditional Arabic"/>
                <w:iCs/>
                <w:sz w:val="28"/>
                <w:szCs w:val="28"/>
              </w:rPr>
            </w:pPr>
            <w:r>
              <w:rPr>
                <w:rFonts w:ascii="Traditional Arabic" w:hAnsi="Traditional Arabic"/>
                <w:iCs/>
                <w:sz w:val="28"/>
                <w:szCs w:val="28"/>
                <w:rtl/>
              </w:rPr>
              <w:t>2014</w:t>
            </w:r>
          </w:p>
        </w:tc>
        <w:tc>
          <w:tcPr>
            <w:tcW w:w="1360"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6544DD" w:rsidRDefault="00154D3B" w:rsidP="007536FF">
            <w:pPr>
              <w:keepNext/>
              <w:keepLines/>
              <w:spacing w:before="40" w:after="40" w:line="300" w:lineRule="exact"/>
              <w:ind w:left="57" w:right="57"/>
              <w:jc w:val="center"/>
              <w:rPr>
                <w:rFonts w:ascii="Traditional Arabic" w:hAnsi="Traditional Arabic"/>
                <w:iCs/>
                <w:sz w:val="28"/>
                <w:szCs w:val="28"/>
              </w:rPr>
            </w:pPr>
            <w:r>
              <w:rPr>
                <w:rFonts w:ascii="Traditional Arabic" w:hAnsi="Traditional Arabic"/>
                <w:iCs/>
                <w:sz w:val="28"/>
                <w:szCs w:val="28"/>
                <w:rtl/>
              </w:rPr>
              <w:t>2015</w:t>
            </w:r>
          </w:p>
        </w:tc>
        <w:tc>
          <w:tcPr>
            <w:tcW w:w="1236" w:type="dxa"/>
            <w:gridSpan w:val="2"/>
            <w:tcBorders>
              <w:top w:val="single" w:sz="4" w:space="0" w:color="auto"/>
              <w:left w:val="single" w:sz="24" w:space="0" w:color="FFFFFF"/>
              <w:bottom w:val="single" w:sz="4" w:space="0" w:color="auto"/>
            </w:tcBorders>
            <w:shd w:val="clear" w:color="auto" w:fill="auto"/>
            <w:vAlign w:val="bottom"/>
          </w:tcPr>
          <w:p w:rsidR="009F0217" w:rsidRPr="006544DD" w:rsidRDefault="00154D3B" w:rsidP="007536FF">
            <w:pPr>
              <w:keepNext/>
              <w:keepLines/>
              <w:spacing w:before="40" w:after="40" w:line="300" w:lineRule="exact"/>
              <w:ind w:left="57" w:right="57"/>
              <w:jc w:val="center"/>
              <w:rPr>
                <w:rFonts w:ascii="Traditional Arabic" w:hAnsi="Traditional Arabic"/>
                <w:iCs/>
                <w:sz w:val="28"/>
                <w:szCs w:val="28"/>
              </w:rPr>
            </w:pPr>
            <w:r>
              <w:rPr>
                <w:rFonts w:ascii="Traditional Arabic" w:hAnsi="Traditional Arabic"/>
                <w:iCs/>
                <w:sz w:val="28"/>
                <w:szCs w:val="28"/>
                <w:rtl/>
              </w:rPr>
              <w:t>2016</w:t>
            </w:r>
          </w:p>
        </w:tc>
      </w:tr>
      <w:tr w:rsidR="009F0217" w:rsidRPr="006544DD" w:rsidTr="007536FF">
        <w:trPr>
          <w:tblHeader/>
        </w:trPr>
        <w:tc>
          <w:tcPr>
            <w:tcW w:w="568" w:type="dxa"/>
            <w:tcBorders>
              <w:top w:val="single" w:sz="4" w:space="0" w:color="auto"/>
              <w:bottom w:val="single" w:sz="12" w:space="0" w:color="auto"/>
              <w:right w:val="single" w:sz="24" w:space="0" w:color="FFFFFF"/>
            </w:tcBorders>
            <w:shd w:val="clear" w:color="auto" w:fill="auto"/>
            <w:noWrap/>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العمر</w:t>
            </w:r>
          </w:p>
        </w:tc>
        <w:tc>
          <w:tcPr>
            <w:tcW w:w="681"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رجال</w:t>
            </w:r>
          </w:p>
        </w:tc>
        <w:tc>
          <w:tcPr>
            <w:tcW w:w="681"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نساء</w:t>
            </w:r>
          </w:p>
        </w:tc>
        <w:tc>
          <w:tcPr>
            <w:tcW w:w="680"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رجال</w:t>
            </w:r>
          </w:p>
        </w:tc>
        <w:tc>
          <w:tcPr>
            <w:tcW w:w="680"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نساء</w:t>
            </w:r>
          </w:p>
        </w:tc>
        <w:tc>
          <w:tcPr>
            <w:tcW w:w="680"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رجال</w:t>
            </w:r>
          </w:p>
        </w:tc>
        <w:tc>
          <w:tcPr>
            <w:tcW w:w="680"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نساء</w:t>
            </w:r>
          </w:p>
        </w:tc>
        <w:tc>
          <w:tcPr>
            <w:tcW w:w="680"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رجال</w:t>
            </w:r>
          </w:p>
        </w:tc>
        <w:tc>
          <w:tcPr>
            <w:tcW w:w="680"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نساء</w:t>
            </w:r>
          </w:p>
        </w:tc>
        <w:tc>
          <w:tcPr>
            <w:tcW w:w="680" w:type="dxa"/>
            <w:tcBorders>
              <w:top w:val="single" w:sz="4" w:space="0" w:color="auto"/>
              <w:left w:val="single" w:sz="24" w:space="0" w:color="FFFFFF"/>
              <w:bottom w:val="single" w:sz="12" w:space="0" w:color="auto"/>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رجال</w:t>
            </w:r>
          </w:p>
        </w:tc>
        <w:tc>
          <w:tcPr>
            <w:tcW w:w="556" w:type="dxa"/>
            <w:tcBorders>
              <w:top w:val="single" w:sz="4" w:space="0" w:color="auto"/>
              <w:bottom w:val="single" w:sz="12" w:space="0" w:color="auto"/>
            </w:tcBorders>
            <w:shd w:val="clear" w:color="auto" w:fill="auto"/>
            <w:vAlign w:val="bottom"/>
          </w:tcPr>
          <w:p w:rsidR="009F0217" w:rsidRPr="006544DD" w:rsidRDefault="009F0217" w:rsidP="009F0217">
            <w:pPr>
              <w:keepNext/>
              <w:keepLines/>
              <w:spacing w:before="40" w:after="40" w:line="300" w:lineRule="exact"/>
              <w:ind w:left="57" w:right="57"/>
              <w:rPr>
                <w:rFonts w:ascii="Traditional Arabic" w:hAnsi="Traditional Arabic"/>
                <w:iCs/>
                <w:sz w:val="28"/>
                <w:szCs w:val="28"/>
              </w:rPr>
            </w:pPr>
            <w:r w:rsidRPr="006544DD">
              <w:rPr>
                <w:rFonts w:ascii="Traditional Arabic" w:hAnsi="Traditional Arabic"/>
                <w:iCs/>
                <w:sz w:val="28"/>
                <w:szCs w:val="28"/>
                <w:rtl/>
              </w:rPr>
              <w:t>نساء</w:t>
            </w:r>
          </w:p>
        </w:tc>
      </w:tr>
      <w:tr w:rsidR="009F0217" w:rsidRPr="006544DD" w:rsidTr="007536FF">
        <w:tc>
          <w:tcPr>
            <w:tcW w:w="568" w:type="dxa"/>
            <w:tcBorders>
              <w:top w:val="single" w:sz="12" w:space="0" w:color="auto"/>
              <w:bottom w:val="nil"/>
            </w:tcBorders>
            <w:shd w:val="clear" w:color="auto" w:fill="auto"/>
            <w:noWrap/>
          </w:tcPr>
          <w:p w:rsidR="009F0217" w:rsidRPr="006544DD" w:rsidRDefault="006025BB" w:rsidP="009F0217">
            <w:pPr>
              <w:spacing w:before="40" w:after="40" w:line="300" w:lineRule="exact"/>
              <w:ind w:left="57" w:right="57"/>
              <w:rPr>
                <w:rFonts w:ascii="Traditional Arabic" w:hAnsi="Traditional Arabic"/>
                <w:sz w:val="28"/>
                <w:szCs w:val="28"/>
                <w:rtl/>
              </w:rPr>
            </w:pPr>
            <w:r>
              <w:rPr>
                <w:rFonts w:ascii="Traditional Arabic" w:hAnsi="Traditional Arabic" w:hint="cs"/>
                <w:sz w:val="28"/>
                <w:szCs w:val="28"/>
                <w:rtl/>
              </w:rPr>
              <w:t>صفر</w:t>
            </w:r>
          </w:p>
        </w:tc>
        <w:tc>
          <w:tcPr>
            <w:tcW w:w="681" w:type="dxa"/>
            <w:tcBorders>
              <w:top w:val="single" w:sz="12" w:space="0" w:color="auto"/>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4</w:t>
            </w:r>
          </w:p>
        </w:tc>
        <w:tc>
          <w:tcPr>
            <w:tcW w:w="681" w:type="dxa"/>
            <w:tcBorders>
              <w:top w:val="single" w:sz="12" w:space="0" w:color="auto"/>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83</w:t>
            </w:r>
            <w:r w:rsidR="009F0217" w:rsidRPr="006544DD">
              <w:rPr>
                <w:rFonts w:ascii="Traditional Arabic" w:hAnsi="Traditional Arabic"/>
                <w:sz w:val="28"/>
                <w:szCs w:val="28"/>
                <w:rtl/>
              </w:rPr>
              <w:t>٫</w:t>
            </w:r>
            <w:r>
              <w:rPr>
                <w:rFonts w:ascii="Traditional Arabic" w:hAnsi="Traditional Arabic"/>
                <w:sz w:val="28"/>
                <w:szCs w:val="28"/>
                <w:rtl/>
              </w:rPr>
              <w:t>4</w:t>
            </w:r>
          </w:p>
        </w:tc>
        <w:tc>
          <w:tcPr>
            <w:tcW w:w="680" w:type="dxa"/>
            <w:tcBorders>
              <w:top w:val="single" w:sz="12" w:space="0" w:color="auto"/>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7</w:t>
            </w:r>
          </w:p>
        </w:tc>
        <w:tc>
          <w:tcPr>
            <w:tcW w:w="680" w:type="dxa"/>
            <w:tcBorders>
              <w:top w:val="single" w:sz="12" w:space="0" w:color="auto"/>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83</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0</w:t>
            </w:r>
          </w:p>
        </w:tc>
        <w:tc>
          <w:tcPr>
            <w:tcW w:w="680"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84</w:t>
            </w:r>
            <w:r w:rsidR="009F0217" w:rsidRPr="006544DD">
              <w:rPr>
                <w:rFonts w:ascii="Traditional Arabic" w:hAnsi="Traditional Arabic"/>
                <w:sz w:val="28"/>
                <w:szCs w:val="28"/>
                <w:rtl/>
              </w:rPr>
              <w:t>٫</w:t>
            </w:r>
            <w:r>
              <w:rPr>
                <w:rFonts w:ascii="Traditional Arabic" w:hAnsi="Traditional Arabic"/>
                <w:sz w:val="28"/>
                <w:szCs w:val="28"/>
                <w:rtl/>
              </w:rPr>
              <w:t>1</w:t>
            </w:r>
          </w:p>
        </w:tc>
        <w:tc>
          <w:tcPr>
            <w:tcW w:w="680"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4</w:t>
            </w:r>
          </w:p>
        </w:tc>
        <w:tc>
          <w:tcPr>
            <w:tcW w:w="680"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84</w:t>
            </w:r>
            <w:r w:rsidR="009F0217" w:rsidRPr="006544DD">
              <w:rPr>
                <w:rFonts w:ascii="Traditional Arabic" w:hAnsi="Traditional Arabic"/>
                <w:sz w:val="28"/>
                <w:szCs w:val="28"/>
                <w:rtl/>
              </w:rPr>
              <w:t>٫</w:t>
            </w:r>
            <w:r>
              <w:rPr>
                <w:rFonts w:ascii="Traditional Arabic" w:hAnsi="Traditional Arabic"/>
                <w:sz w:val="28"/>
                <w:szCs w:val="28"/>
                <w:rtl/>
              </w:rPr>
              <w:t>2</w:t>
            </w:r>
          </w:p>
        </w:tc>
        <w:tc>
          <w:tcPr>
            <w:tcW w:w="680"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6</w:t>
            </w:r>
          </w:p>
        </w:tc>
        <w:tc>
          <w:tcPr>
            <w:tcW w:w="556" w:type="dxa"/>
            <w:tcBorders>
              <w:top w:val="single" w:sz="12" w:space="0" w:color="auto"/>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84</w:t>
            </w:r>
            <w:r w:rsidR="009F0217" w:rsidRPr="006544DD">
              <w:rPr>
                <w:rFonts w:ascii="Traditional Arabic" w:hAnsi="Traditional Arabic"/>
                <w:sz w:val="28"/>
                <w:szCs w:val="28"/>
                <w:rtl/>
              </w:rPr>
              <w:t>٫</w:t>
            </w:r>
            <w:r>
              <w:rPr>
                <w:rFonts w:ascii="Traditional Arabic" w:hAnsi="Traditional Arabic"/>
                <w:sz w:val="28"/>
                <w:szCs w:val="28"/>
                <w:rtl/>
              </w:rPr>
              <w:t>2</w:t>
            </w:r>
          </w:p>
        </w:tc>
      </w:tr>
      <w:tr w:rsidR="009F0217" w:rsidRPr="006544DD" w:rsidTr="007536FF">
        <w:tc>
          <w:tcPr>
            <w:tcW w:w="568" w:type="dxa"/>
            <w:tcBorders>
              <w:top w:val="nil"/>
              <w:bottom w:val="nil"/>
            </w:tcBorders>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p>
        </w:tc>
        <w:tc>
          <w:tcPr>
            <w:tcW w:w="681" w:type="dxa"/>
            <w:tcBorders>
              <w:top w:val="nil"/>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78</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1" w:type="dxa"/>
            <w:tcBorders>
              <w:top w:val="nil"/>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82</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tcBorders>
              <w:top w:val="nil"/>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78</w:t>
            </w:r>
            <w:r w:rsidR="009F0217" w:rsidRPr="006544DD">
              <w:rPr>
                <w:rFonts w:ascii="Traditional Arabic" w:hAnsi="Traditional Arabic"/>
                <w:sz w:val="28"/>
                <w:szCs w:val="28"/>
                <w:rtl/>
              </w:rPr>
              <w:t>٫</w:t>
            </w:r>
            <w:r>
              <w:rPr>
                <w:rFonts w:ascii="Traditional Arabic" w:hAnsi="Traditional Arabic"/>
                <w:sz w:val="28"/>
                <w:szCs w:val="28"/>
                <w:rtl/>
              </w:rPr>
              <w:t>8</w:t>
            </w:r>
          </w:p>
        </w:tc>
        <w:tc>
          <w:tcPr>
            <w:tcW w:w="680" w:type="dxa"/>
            <w:tcBorders>
              <w:top w:val="nil"/>
              <w:bottom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82</w:t>
            </w:r>
            <w:r w:rsidR="009F0217" w:rsidRPr="006544DD">
              <w:rPr>
                <w:rFonts w:ascii="Traditional Arabic" w:hAnsi="Traditional Arabic"/>
                <w:sz w:val="28"/>
                <w:szCs w:val="28"/>
                <w:rtl/>
              </w:rPr>
              <w:t>٫</w:t>
            </w:r>
            <w:r>
              <w:rPr>
                <w:rFonts w:ascii="Traditional Arabic" w:hAnsi="Traditional Arabic"/>
                <w:sz w:val="28"/>
                <w:szCs w:val="28"/>
                <w:rtl/>
              </w:rPr>
              <w:t>8</w:t>
            </w:r>
          </w:p>
        </w:tc>
        <w:tc>
          <w:tcPr>
            <w:tcW w:w="680"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2</w:t>
            </w:r>
          </w:p>
        </w:tc>
        <w:tc>
          <w:tcPr>
            <w:tcW w:w="680"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83</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83</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8</w:t>
            </w:r>
          </w:p>
        </w:tc>
        <w:tc>
          <w:tcPr>
            <w:tcW w:w="556" w:type="dxa"/>
            <w:tcBorders>
              <w:top w:val="nil"/>
              <w:bottom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83</w:t>
            </w:r>
            <w:r w:rsidR="009F0217" w:rsidRPr="006544DD">
              <w:rPr>
                <w:rFonts w:ascii="Traditional Arabic" w:hAnsi="Traditional Arabic"/>
                <w:sz w:val="28"/>
                <w:szCs w:val="28"/>
                <w:rtl/>
              </w:rPr>
              <w:t>٫</w:t>
            </w:r>
            <w:r>
              <w:rPr>
                <w:rFonts w:ascii="Traditional Arabic" w:hAnsi="Traditional Arabic"/>
                <w:sz w:val="28"/>
                <w:szCs w:val="28"/>
                <w:rtl/>
              </w:rPr>
              <w:t>3</w:t>
            </w:r>
          </w:p>
        </w:tc>
      </w:tr>
      <w:tr w:rsidR="009F0217" w:rsidRPr="006544DD" w:rsidTr="007536FF">
        <w:tc>
          <w:tcPr>
            <w:tcW w:w="568" w:type="dxa"/>
            <w:tcBorders>
              <w:top w:val="nil"/>
            </w:tcBorders>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p>
        </w:tc>
        <w:tc>
          <w:tcPr>
            <w:tcW w:w="681" w:type="dxa"/>
            <w:tcBorders>
              <w:top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77</w:t>
            </w:r>
            <w:r w:rsidR="009F0217" w:rsidRPr="006544DD">
              <w:rPr>
                <w:rFonts w:ascii="Traditional Arabic" w:hAnsi="Traditional Arabic"/>
                <w:sz w:val="28"/>
                <w:szCs w:val="28"/>
                <w:rtl/>
              </w:rPr>
              <w:t>٫</w:t>
            </w:r>
            <w:r>
              <w:rPr>
                <w:rFonts w:ascii="Traditional Arabic" w:hAnsi="Traditional Arabic"/>
                <w:sz w:val="28"/>
                <w:szCs w:val="28"/>
                <w:rtl/>
              </w:rPr>
              <w:t>7</w:t>
            </w:r>
          </w:p>
        </w:tc>
        <w:tc>
          <w:tcPr>
            <w:tcW w:w="681" w:type="dxa"/>
            <w:tcBorders>
              <w:top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81</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tcBorders>
              <w:top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77</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tcBorders>
              <w:top w:val="nil"/>
            </w:tcBorders>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81</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78</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82</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78</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82</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78</w:t>
            </w:r>
            <w:r w:rsidR="009F0217" w:rsidRPr="006544DD">
              <w:rPr>
                <w:rFonts w:ascii="Traditional Arabic" w:hAnsi="Traditional Arabic"/>
                <w:sz w:val="28"/>
                <w:szCs w:val="28"/>
                <w:rtl/>
              </w:rPr>
              <w:t>٫</w:t>
            </w:r>
            <w:r>
              <w:rPr>
                <w:rFonts w:ascii="Traditional Arabic" w:hAnsi="Traditional Arabic"/>
                <w:sz w:val="28"/>
                <w:szCs w:val="28"/>
                <w:rtl/>
              </w:rPr>
              <w:t>8</w:t>
            </w:r>
          </w:p>
        </w:tc>
        <w:tc>
          <w:tcPr>
            <w:tcW w:w="556" w:type="dxa"/>
            <w:tcBorders>
              <w:top w:val="nil"/>
            </w:tcBorders>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82</w:t>
            </w:r>
            <w:r w:rsidR="009F0217" w:rsidRPr="006544DD">
              <w:rPr>
                <w:rFonts w:ascii="Traditional Arabic" w:hAnsi="Traditional Arabic"/>
                <w:sz w:val="28"/>
                <w:szCs w:val="28"/>
                <w:rtl/>
              </w:rPr>
              <w:t>٫</w:t>
            </w:r>
            <w:r>
              <w:rPr>
                <w:rFonts w:ascii="Traditional Arabic" w:hAnsi="Traditional Arabic"/>
                <w:sz w:val="28"/>
                <w:szCs w:val="28"/>
                <w:rtl/>
              </w:rPr>
              <w:t>4</w:t>
            </w:r>
          </w:p>
        </w:tc>
      </w:tr>
      <w:tr w:rsidR="009F0217" w:rsidRPr="006544DD" w:rsidTr="007536FF">
        <w:tc>
          <w:tcPr>
            <w:tcW w:w="568"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p>
        </w:tc>
        <w:tc>
          <w:tcPr>
            <w:tcW w:w="681"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76</w:t>
            </w:r>
            <w:r w:rsidR="009F0217" w:rsidRPr="006544DD">
              <w:rPr>
                <w:rFonts w:ascii="Traditional Arabic" w:hAnsi="Traditional Arabic"/>
                <w:sz w:val="28"/>
                <w:szCs w:val="28"/>
                <w:rtl/>
              </w:rPr>
              <w:t>٫</w:t>
            </w:r>
            <w:r>
              <w:rPr>
                <w:rFonts w:ascii="Traditional Arabic" w:hAnsi="Traditional Arabic"/>
                <w:sz w:val="28"/>
                <w:szCs w:val="28"/>
                <w:rtl/>
              </w:rPr>
              <w:t>7</w:t>
            </w:r>
          </w:p>
        </w:tc>
        <w:tc>
          <w:tcPr>
            <w:tcW w:w="681"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76</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77</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81</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77</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81</w:t>
            </w:r>
            <w:r w:rsidR="009F0217" w:rsidRPr="006544DD">
              <w:rPr>
                <w:rFonts w:ascii="Traditional Arabic" w:hAnsi="Traditional Arabic"/>
                <w:sz w:val="28"/>
                <w:szCs w:val="28"/>
                <w:rtl/>
              </w:rPr>
              <w:t>٫</w:t>
            </w:r>
            <w:r>
              <w:rPr>
                <w:rFonts w:ascii="Traditional Arabic" w:hAnsi="Traditional Arabic"/>
                <w:sz w:val="28"/>
                <w:szCs w:val="28"/>
                <w:rtl/>
              </w:rPr>
              <w:t>4</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77</w:t>
            </w:r>
            <w:r w:rsidR="009F0217" w:rsidRPr="006544DD">
              <w:rPr>
                <w:rFonts w:ascii="Traditional Arabic" w:hAnsi="Traditional Arabic"/>
                <w:sz w:val="28"/>
                <w:szCs w:val="28"/>
                <w:rtl/>
              </w:rPr>
              <w:t>٫</w:t>
            </w:r>
            <w:r>
              <w:rPr>
                <w:rFonts w:ascii="Traditional Arabic" w:hAnsi="Traditional Arabic"/>
                <w:sz w:val="28"/>
                <w:szCs w:val="28"/>
                <w:rtl/>
              </w:rPr>
              <w:t>8</w:t>
            </w:r>
          </w:p>
        </w:tc>
        <w:tc>
          <w:tcPr>
            <w:tcW w:w="556"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81</w:t>
            </w:r>
            <w:r w:rsidR="009F0217" w:rsidRPr="006544DD">
              <w:rPr>
                <w:rFonts w:ascii="Traditional Arabic" w:hAnsi="Traditional Arabic"/>
                <w:sz w:val="28"/>
                <w:szCs w:val="28"/>
                <w:rtl/>
              </w:rPr>
              <w:t>٫</w:t>
            </w:r>
            <w:r>
              <w:rPr>
                <w:rFonts w:ascii="Traditional Arabic" w:hAnsi="Traditional Arabic"/>
                <w:sz w:val="28"/>
                <w:szCs w:val="28"/>
                <w:rtl/>
              </w:rPr>
              <w:t>4</w:t>
            </w:r>
          </w:p>
        </w:tc>
      </w:tr>
      <w:tr w:rsidR="009F0217" w:rsidRPr="006544DD" w:rsidTr="007536FF">
        <w:tc>
          <w:tcPr>
            <w:tcW w:w="568" w:type="dxa"/>
            <w:shd w:val="clear" w:color="auto" w:fill="auto"/>
            <w:noWrap/>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w:t>
            </w:r>
          </w:p>
        </w:tc>
        <w:tc>
          <w:tcPr>
            <w:tcW w:w="681"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75</w:t>
            </w:r>
            <w:r w:rsidR="009F0217" w:rsidRPr="006544DD">
              <w:rPr>
                <w:rFonts w:ascii="Traditional Arabic" w:hAnsi="Traditional Arabic"/>
                <w:sz w:val="28"/>
                <w:szCs w:val="28"/>
                <w:rtl/>
              </w:rPr>
              <w:t>٫</w:t>
            </w:r>
            <w:r>
              <w:rPr>
                <w:rFonts w:ascii="Traditional Arabic" w:hAnsi="Traditional Arabic"/>
                <w:sz w:val="28"/>
                <w:szCs w:val="28"/>
                <w:rtl/>
              </w:rPr>
              <w:t>7</w:t>
            </w:r>
          </w:p>
        </w:tc>
        <w:tc>
          <w:tcPr>
            <w:tcW w:w="681"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75</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noWrap/>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79</w:t>
            </w:r>
            <w:r w:rsidR="009F0217" w:rsidRPr="006544DD">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76</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3</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76</w:t>
            </w:r>
            <w:r w:rsidR="009F0217" w:rsidRPr="006544DD">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4</w:t>
            </w:r>
          </w:p>
        </w:tc>
        <w:tc>
          <w:tcPr>
            <w:tcW w:w="680"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76</w:t>
            </w:r>
            <w:r w:rsidR="009F0217" w:rsidRPr="006544DD">
              <w:rPr>
                <w:rFonts w:ascii="Traditional Arabic" w:hAnsi="Traditional Arabic"/>
                <w:sz w:val="28"/>
                <w:szCs w:val="28"/>
                <w:rtl/>
              </w:rPr>
              <w:t>٫</w:t>
            </w:r>
            <w:r>
              <w:rPr>
                <w:rFonts w:ascii="Traditional Arabic" w:hAnsi="Traditional Arabic"/>
                <w:sz w:val="28"/>
                <w:szCs w:val="28"/>
                <w:rtl/>
              </w:rPr>
              <w:t>8</w:t>
            </w:r>
          </w:p>
        </w:tc>
        <w:tc>
          <w:tcPr>
            <w:tcW w:w="556" w:type="dxa"/>
            <w:shd w:val="clear" w:color="auto" w:fill="auto"/>
            <w:vAlign w:val="bottom"/>
          </w:tcPr>
          <w:p w:rsidR="009F0217" w:rsidRPr="006544DD"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80</w:t>
            </w:r>
            <w:r w:rsidR="009F0217" w:rsidRPr="006544DD">
              <w:rPr>
                <w:rFonts w:ascii="Traditional Arabic" w:hAnsi="Traditional Arabic"/>
                <w:sz w:val="28"/>
                <w:szCs w:val="28"/>
                <w:rtl/>
              </w:rPr>
              <w:t>٫</w:t>
            </w:r>
            <w:r>
              <w:rPr>
                <w:rFonts w:ascii="Traditional Arabic" w:hAnsi="Traditional Arabic"/>
                <w:sz w:val="28"/>
                <w:szCs w:val="28"/>
                <w:rtl/>
              </w:rPr>
              <w:t>4</w:t>
            </w:r>
          </w:p>
        </w:tc>
      </w:tr>
    </w:tbl>
    <w:p w:rsidR="009F0217" w:rsidRPr="002C46CD" w:rsidRDefault="009F0217" w:rsidP="00F54313">
      <w:pPr>
        <w:pStyle w:val="SingleTxtGA"/>
        <w:spacing w:before="240"/>
        <w:rPr>
          <w:rtl/>
        </w:rPr>
      </w:pPr>
      <w:r w:rsidRPr="002C46CD">
        <w:rPr>
          <w:rtl/>
        </w:rPr>
        <w:t>5-</w:t>
      </w:r>
      <w:r w:rsidRPr="002C46CD">
        <w:rPr>
          <w:rtl/>
        </w:rPr>
        <w:tab/>
      </w:r>
      <w:r>
        <w:rPr>
          <w:rFonts w:hint="cs"/>
          <w:rtl/>
        </w:rPr>
        <w:t>وبلغ معدل الخصوبة (الولادات الحية لكل 000 1 امرأة) 1.7.</w:t>
      </w:r>
    </w:p>
    <w:tbl>
      <w:tblPr>
        <w:bidiVisual/>
        <w:tblW w:w="845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15"/>
        <w:gridCol w:w="1443"/>
        <w:gridCol w:w="1458"/>
        <w:gridCol w:w="1458"/>
        <w:gridCol w:w="1460"/>
        <w:gridCol w:w="1316"/>
      </w:tblGrid>
      <w:tr w:rsidR="009F0217" w:rsidRPr="00884494" w:rsidTr="007536FF">
        <w:trPr>
          <w:tblHeader/>
        </w:trPr>
        <w:tc>
          <w:tcPr>
            <w:tcW w:w="1315" w:type="dxa"/>
            <w:tcBorders>
              <w:top w:val="single" w:sz="4" w:space="0" w:color="auto"/>
              <w:bottom w:val="single" w:sz="4" w:space="0" w:color="auto"/>
              <w:right w:val="single" w:sz="24" w:space="0" w:color="FFFFFF"/>
            </w:tcBorders>
            <w:shd w:val="clear" w:color="auto" w:fill="auto"/>
            <w:noWrap/>
            <w:vAlign w:val="bottom"/>
          </w:tcPr>
          <w:p w:rsidR="009F0217" w:rsidRPr="00884494" w:rsidRDefault="009F0217" w:rsidP="009F0217">
            <w:pPr>
              <w:spacing w:before="40" w:after="40" w:line="300" w:lineRule="exact"/>
              <w:ind w:left="57" w:right="57"/>
              <w:rPr>
                <w:rFonts w:ascii="Traditional Arabic" w:hAnsi="Traditional Arabic"/>
                <w:iCs/>
                <w:sz w:val="24"/>
                <w:szCs w:val="24"/>
              </w:rPr>
            </w:pPr>
            <w:r w:rsidRPr="00884494">
              <w:rPr>
                <w:rFonts w:ascii="Traditional Arabic" w:hAnsi="Traditional Arabic"/>
                <w:iCs/>
                <w:sz w:val="24"/>
                <w:szCs w:val="24"/>
                <w:rtl/>
              </w:rPr>
              <w:t>السنة</w:t>
            </w:r>
          </w:p>
        </w:tc>
        <w:tc>
          <w:tcPr>
            <w:tcW w:w="1443" w:type="dxa"/>
            <w:tcBorders>
              <w:top w:val="single" w:sz="4" w:space="0" w:color="auto"/>
              <w:left w:val="single" w:sz="24" w:space="0" w:color="FFFFFF"/>
              <w:bottom w:val="single" w:sz="4" w:space="0" w:color="auto"/>
              <w:right w:val="single" w:sz="24" w:space="0" w:color="FFFFFF"/>
            </w:tcBorders>
            <w:shd w:val="clear" w:color="auto" w:fill="auto"/>
            <w:noWrap/>
            <w:vAlign w:val="bottom"/>
          </w:tcPr>
          <w:p w:rsidR="009F0217" w:rsidRPr="00884494" w:rsidRDefault="00154D3B" w:rsidP="009F0217">
            <w:pPr>
              <w:spacing w:before="40" w:after="40" w:line="300" w:lineRule="exact"/>
              <w:ind w:left="57" w:right="57"/>
              <w:rPr>
                <w:rFonts w:ascii="Traditional Arabic" w:hAnsi="Traditional Arabic"/>
                <w:iCs/>
                <w:sz w:val="24"/>
                <w:szCs w:val="24"/>
              </w:rPr>
            </w:pPr>
            <w:r>
              <w:rPr>
                <w:rFonts w:ascii="Traditional Arabic" w:hAnsi="Traditional Arabic"/>
                <w:iCs/>
                <w:sz w:val="24"/>
                <w:szCs w:val="24"/>
                <w:rtl/>
              </w:rPr>
              <w:t>2012</w:t>
            </w:r>
          </w:p>
        </w:tc>
        <w:tc>
          <w:tcPr>
            <w:tcW w:w="1458" w:type="dxa"/>
            <w:tcBorders>
              <w:top w:val="single" w:sz="4" w:space="0" w:color="auto"/>
              <w:left w:val="single" w:sz="24" w:space="0" w:color="FFFFFF"/>
              <w:bottom w:val="single" w:sz="4" w:space="0" w:color="auto"/>
              <w:right w:val="single" w:sz="24" w:space="0" w:color="FFFFFF"/>
            </w:tcBorders>
            <w:shd w:val="clear" w:color="auto" w:fill="auto"/>
            <w:noWrap/>
            <w:vAlign w:val="bottom"/>
          </w:tcPr>
          <w:p w:rsidR="009F0217" w:rsidRPr="00884494" w:rsidRDefault="00154D3B" w:rsidP="009F0217">
            <w:pPr>
              <w:spacing w:before="40" w:after="40" w:line="300" w:lineRule="exact"/>
              <w:ind w:left="57" w:right="57"/>
              <w:rPr>
                <w:rFonts w:ascii="Traditional Arabic" w:hAnsi="Traditional Arabic"/>
                <w:iCs/>
                <w:sz w:val="24"/>
                <w:szCs w:val="24"/>
              </w:rPr>
            </w:pPr>
            <w:r>
              <w:rPr>
                <w:rFonts w:ascii="Traditional Arabic" w:hAnsi="Traditional Arabic"/>
                <w:iCs/>
                <w:sz w:val="24"/>
                <w:szCs w:val="24"/>
                <w:rtl/>
              </w:rPr>
              <w:t>2013</w:t>
            </w:r>
          </w:p>
        </w:tc>
        <w:tc>
          <w:tcPr>
            <w:tcW w:w="1458" w:type="dxa"/>
            <w:tcBorders>
              <w:top w:val="single" w:sz="4" w:space="0" w:color="auto"/>
              <w:left w:val="single" w:sz="24" w:space="0" w:color="FFFFFF"/>
              <w:bottom w:val="single" w:sz="4" w:space="0" w:color="auto"/>
              <w:right w:val="single" w:sz="24" w:space="0" w:color="FFFFFF"/>
            </w:tcBorders>
            <w:shd w:val="clear" w:color="auto" w:fill="auto"/>
            <w:noWrap/>
            <w:vAlign w:val="bottom"/>
          </w:tcPr>
          <w:p w:rsidR="009F0217" w:rsidRPr="00884494" w:rsidRDefault="00154D3B" w:rsidP="009F0217">
            <w:pPr>
              <w:spacing w:before="40" w:after="40" w:line="300" w:lineRule="exact"/>
              <w:ind w:left="57" w:right="57"/>
              <w:rPr>
                <w:rFonts w:ascii="Traditional Arabic" w:hAnsi="Traditional Arabic"/>
                <w:iCs/>
                <w:sz w:val="24"/>
                <w:szCs w:val="24"/>
              </w:rPr>
            </w:pPr>
            <w:r>
              <w:rPr>
                <w:rFonts w:ascii="Traditional Arabic" w:hAnsi="Traditional Arabic"/>
                <w:iCs/>
                <w:sz w:val="24"/>
                <w:szCs w:val="24"/>
                <w:rtl/>
              </w:rPr>
              <w:t>2014</w:t>
            </w:r>
          </w:p>
        </w:tc>
        <w:tc>
          <w:tcPr>
            <w:tcW w:w="1460" w:type="dxa"/>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iCs/>
                <w:sz w:val="24"/>
                <w:szCs w:val="24"/>
              </w:rPr>
            </w:pPr>
            <w:r>
              <w:rPr>
                <w:rFonts w:ascii="Traditional Arabic" w:hAnsi="Traditional Arabic"/>
                <w:iCs/>
                <w:sz w:val="24"/>
                <w:szCs w:val="24"/>
                <w:rtl/>
              </w:rPr>
              <w:t>2015</w:t>
            </w:r>
          </w:p>
        </w:tc>
        <w:tc>
          <w:tcPr>
            <w:tcW w:w="1316" w:type="dxa"/>
            <w:tcBorders>
              <w:top w:val="single" w:sz="4" w:space="0" w:color="auto"/>
              <w:left w:val="single" w:sz="24" w:space="0" w:color="FFFFFF"/>
              <w:bottom w:val="single" w:sz="4"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iCs/>
                <w:sz w:val="24"/>
                <w:szCs w:val="24"/>
              </w:rPr>
            </w:pPr>
            <w:r>
              <w:rPr>
                <w:rFonts w:ascii="Traditional Arabic" w:hAnsi="Traditional Arabic"/>
                <w:iCs/>
                <w:sz w:val="24"/>
                <w:szCs w:val="24"/>
                <w:rtl/>
              </w:rPr>
              <w:t>2016</w:t>
            </w:r>
          </w:p>
        </w:tc>
      </w:tr>
      <w:tr w:rsidR="009F0217" w:rsidRPr="00884494" w:rsidTr="007536FF">
        <w:tc>
          <w:tcPr>
            <w:tcW w:w="1315" w:type="dxa"/>
            <w:tcBorders>
              <w:top w:val="single" w:sz="4" w:space="0" w:color="auto"/>
              <w:bottom w:val="single" w:sz="12" w:space="0" w:color="auto"/>
              <w:right w:val="single" w:sz="24" w:space="0" w:color="FFFFFF"/>
            </w:tcBorders>
            <w:shd w:val="clear" w:color="auto" w:fill="auto"/>
            <w:noWrap/>
          </w:tcPr>
          <w:p w:rsidR="009F0217" w:rsidRPr="00884494" w:rsidRDefault="009F0217" w:rsidP="007536FF">
            <w:pPr>
              <w:spacing w:before="40" w:after="40" w:line="300" w:lineRule="exact"/>
              <w:ind w:left="57" w:right="170"/>
              <w:rPr>
                <w:rFonts w:ascii="Traditional Arabic" w:hAnsi="Traditional Arabic"/>
                <w:i/>
                <w:iCs/>
                <w:sz w:val="24"/>
                <w:szCs w:val="24"/>
              </w:rPr>
            </w:pPr>
            <w:r w:rsidRPr="00884494">
              <w:rPr>
                <w:rFonts w:ascii="Traditional Arabic" w:hAnsi="Traditional Arabic"/>
                <w:i/>
                <w:iCs/>
                <w:sz w:val="24"/>
                <w:szCs w:val="24"/>
                <w:rtl/>
              </w:rPr>
              <w:t xml:space="preserve">العمر </w:t>
            </w:r>
            <w:r w:rsidR="007536FF">
              <w:rPr>
                <w:rFonts w:ascii="Traditional Arabic" w:hAnsi="Traditional Arabic"/>
                <w:i/>
                <w:iCs/>
                <w:sz w:val="24"/>
                <w:szCs w:val="24"/>
                <w:rtl/>
              </w:rPr>
              <w:tab/>
            </w:r>
            <w:r w:rsidR="007536FF">
              <w:rPr>
                <w:rFonts w:ascii="Traditional Arabic" w:hAnsi="Traditional Arabic"/>
                <w:i/>
                <w:iCs/>
                <w:sz w:val="24"/>
                <w:szCs w:val="24"/>
                <w:rtl/>
              </w:rPr>
              <w:br/>
            </w:r>
            <w:r w:rsidRPr="00884494">
              <w:rPr>
                <w:rFonts w:ascii="Traditional Arabic" w:hAnsi="Traditional Arabic"/>
                <w:i/>
                <w:iCs/>
                <w:sz w:val="24"/>
                <w:szCs w:val="24"/>
                <w:rtl/>
              </w:rPr>
              <w:t>(بالسنوات)</w:t>
            </w:r>
          </w:p>
        </w:tc>
        <w:tc>
          <w:tcPr>
            <w:tcW w:w="1443"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037C43" w:rsidRDefault="009F0217" w:rsidP="007536FF">
            <w:pPr>
              <w:spacing w:before="40" w:after="40" w:line="300" w:lineRule="exact"/>
              <w:ind w:left="57" w:right="170"/>
              <w:rPr>
                <w:rFonts w:ascii="Traditional Arabic" w:hAnsi="Traditional Arabic"/>
                <w:i/>
                <w:iCs/>
                <w:sz w:val="23"/>
                <w:szCs w:val="23"/>
              </w:rPr>
            </w:pPr>
            <w:r w:rsidRPr="00037C43">
              <w:rPr>
                <w:rFonts w:ascii="Traditional Arabic" w:hAnsi="Traditional Arabic"/>
                <w:i/>
                <w:iCs/>
                <w:sz w:val="23"/>
                <w:szCs w:val="23"/>
                <w:rtl/>
              </w:rPr>
              <w:t>(الولادات الحية</w:t>
            </w:r>
            <w:r w:rsidR="007536FF">
              <w:rPr>
                <w:rFonts w:ascii="Traditional Arabic" w:hAnsi="Traditional Arabic" w:hint="cs"/>
                <w:i/>
                <w:iCs/>
                <w:sz w:val="23"/>
                <w:szCs w:val="23"/>
                <w:rtl/>
              </w:rPr>
              <w:t xml:space="preserve"> </w:t>
            </w:r>
            <w:r w:rsidRPr="00037C43">
              <w:rPr>
                <w:rFonts w:ascii="Traditional Arabic" w:hAnsi="Traditional Arabic"/>
                <w:i/>
                <w:iCs/>
                <w:sz w:val="23"/>
                <w:szCs w:val="23"/>
                <w:rtl/>
              </w:rPr>
              <w:t>لكل 000 1 امرأة)</w:t>
            </w:r>
          </w:p>
        </w:tc>
        <w:tc>
          <w:tcPr>
            <w:tcW w:w="1458"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037C43" w:rsidRDefault="009F0217" w:rsidP="007536FF">
            <w:pPr>
              <w:spacing w:before="40" w:after="40" w:line="300" w:lineRule="exact"/>
              <w:ind w:left="57" w:right="170"/>
              <w:rPr>
                <w:rFonts w:ascii="Traditional Arabic" w:hAnsi="Traditional Arabic"/>
                <w:i/>
                <w:iCs/>
                <w:sz w:val="23"/>
                <w:szCs w:val="23"/>
              </w:rPr>
            </w:pPr>
            <w:r w:rsidRPr="00037C43">
              <w:rPr>
                <w:rFonts w:ascii="Traditional Arabic" w:hAnsi="Traditional Arabic"/>
                <w:i/>
                <w:iCs/>
                <w:sz w:val="23"/>
                <w:szCs w:val="23"/>
                <w:rtl/>
              </w:rPr>
              <w:t>(الولادات الحية</w:t>
            </w:r>
            <w:r w:rsidR="007536FF">
              <w:rPr>
                <w:rFonts w:ascii="Traditional Arabic" w:hAnsi="Traditional Arabic" w:hint="cs"/>
                <w:i/>
                <w:iCs/>
                <w:sz w:val="23"/>
                <w:szCs w:val="23"/>
                <w:rtl/>
              </w:rPr>
              <w:t xml:space="preserve"> </w:t>
            </w:r>
            <w:r w:rsidRPr="00037C43">
              <w:rPr>
                <w:rFonts w:ascii="Traditional Arabic" w:hAnsi="Traditional Arabic"/>
                <w:i/>
                <w:iCs/>
                <w:sz w:val="23"/>
                <w:szCs w:val="23"/>
                <w:rtl/>
              </w:rPr>
              <w:t>لكل 000 1 امرأة)</w:t>
            </w:r>
          </w:p>
        </w:tc>
        <w:tc>
          <w:tcPr>
            <w:tcW w:w="1458" w:type="dxa"/>
            <w:tcBorders>
              <w:top w:val="single" w:sz="4" w:space="0" w:color="auto"/>
              <w:left w:val="single" w:sz="24" w:space="0" w:color="FFFFFF"/>
              <w:bottom w:val="single" w:sz="12" w:space="0" w:color="auto"/>
              <w:right w:val="single" w:sz="24" w:space="0" w:color="FFFFFF"/>
            </w:tcBorders>
            <w:shd w:val="clear" w:color="auto" w:fill="auto"/>
            <w:noWrap/>
            <w:vAlign w:val="bottom"/>
          </w:tcPr>
          <w:p w:rsidR="009F0217" w:rsidRPr="00037C43" w:rsidRDefault="009F0217" w:rsidP="007536FF">
            <w:pPr>
              <w:spacing w:before="40" w:after="40" w:line="300" w:lineRule="exact"/>
              <w:ind w:left="57" w:right="170"/>
              <w:rPr>
                <w:rFonts w:ascii="Traditional Arabic" w:hAnsi="Traditional Arabic"/>
                <w:i/>
                <w:iCs/>
                <w:sz w:val="23"/>
                <w:szCs w:val="23"/>
              </w:rPr>
            </w:pPr>
            <w:r w:rsidRPr="00037C43">
              <w:rPr>
                <w:rFonts w:ascii="Traditional Arabic" w:hAnsi="Traditional Arabic"/>
                <w:i/>
                <w:iCs/>
                <w:sz w:val="23"/>
                <w:szCs w:val="23"/>
                <w:rtl/>
              </w:rPr>
              <w:t>(الولادات الحية</w:t>
            </w:r>
            <w:r w:rsidR="007536FF">
              <w:rPr>
                <w:rFonts w:ascii="Traditional Arabic" w:hAnsi="Traditional Arabic" w:hint="cs"/>
                <w:i/>
                <w:iCs/>
                <w:sz w:val="23"/>
                <w:szCs w:val="23"/>
                <w:rtl/>
              </w:rPr>
              <w:t xml:space="preserve"> </w:t>
            </w:r>
            <w:r w:rsidRPr="00037C43">
              <w:rPr>
                <w:rFonts w:ascii="Traditional Arabic" w:hAnsi="Traditional Arabic"/>
                <w:i/>
                <w:iCs/>
                <w:sz w:val="23"/>
                <w:szCs w:val="23"/>
                <w:rtl/>
              </w:rPr>
              <w:t>لكل 000 1 امرأة)</w:t>
            </w:r>
          </w:p>
        </w:tc>
        <w:tc>
          <w:tcPr>
            <w:tcW w:w="1460"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037C43" w:rsidRDefault="009F0217" w:rsidP="007536FF">
            <w:pPr>
              <w:spacing w:before="40" w:after="40" w:line="300" w:lineRule="exact"/>
              <w:ind w:left="57" w:right="170"/>
              <w:rPr>
                <w:rFonts w:ascii="Traditional Arabic" w:hAnsi="Traditional Arabic"/>
                <w:i/>
                <w:iCs/>
                <w:sz w:val="23"/>
                <w:szCs w:val="23"/>
              </w:rPr>
            </w:pPr>
            <w:r w:rsidRPr="00037C43">
              <w:rPr>
                <w:rFonts w:ascii="Traditional Arabic" w:hAnsi="Traditional Arabic"/>
                <w:i/>
                <w:iCs/>
                <w:sz w:val="23"/>
                <w:szCs w:val="23"/>
                <w:rtl/>
              </w:rPr>
              <w:t>(الولادات الحية</w:t>
            </w:r>
            <w:r w:rsidRPr="00037C43">
              <w:rPr>
                <w:rFonts w:ascii="Traditional Arabic" w:hAnsi="Traditional Arabic" w:hint="cs"/>
                <w:i/>
                <w:iCs/>
                <w:sz w:val="23"/>
                <w:szCs w:val="23"/>
                <w:rtl/>
              </w:rPr>
              <w:t xml:space="preserve"> </w:t>
            </w:r>
            <w:r w:rsidRPr="00037C43">
              <w:rPr>
                <w:rFonts w:ascii="Traditional Arabic" w:hAnsi="Traditional Arabic"/>
                <w:i/>
                <w:iCs/>
                <w:sz w:val="23"/>
                <w:szCs w:val="23"/>
                <w:rtl/>
              </w:rPr>
              <w:t>لكل 000 1 امرأة)</w:t>
            </w:r>
          </w:p>
        </w:tc>
        <w:tc>
          <w:tcPr>
            <w:tcW w:w="1316" w:type="dxa"/>
            <w:tcBorders>
              <w:top w:val="single" w:sz="4" w:space="0" w:color="auto"/>
              <w:left w:val="single" w:sz="24" w:space="0" w:color="FFFFFF"/>
              <w:bottom w:val="single" w:sz="12" w:space="0" w:color="auto"/>
            </w:tcBorders>
            <w:shd w:val="clear" w:color="auto" w:fill="auto"/>
            <w:vAlign w:val="bottom"/>
          </w:tcPr>
          <w:p w:rsidR="009F0217" w:rsidRPr="00037C43" w:rsidRDefault="009F0217" w:rsidP="007536FF">
            <w:pPr>
              <w:spacing w:before="40" w:after="40" w:line="300" w:lineRule="exact"/>
              <w:ind w:left="57" w:right="57"/>
              <w:rPr>
                <w:rFonts w:ascii="Traditional Arabic" w:hAnsi="Traditional Arabic"/>
                <w:i/>
                <w:iCs/>
                <w:sz w:val="23"/>
                <w:szCs w:val="23"/>
              </w:rPr>
            </w:pPr>
            <w:r w:rsidRPr="00037C43">
              <w:rPr>
                <w:rFonts w:ascii="Traditional Arabic" w:hAnsi="Traditional Arabic"/>
                <w:i/>
                <w:iCs/>
                <w:sz w:val="23"/>
                <w:szCs w:val="23"/>
                <w:rtl/>
              </w:rPr>
              <w:t>(الولادات الحية</w:t>
            </w:r>
            <w:r w:rsidRPr="00037C43">
              <w:rPr>
                <w:rFonts w:ascii="Traditional Arabic" w:hAnsi="Traditional Arabic" w:hint="cs"/>
                <w:i/>
                <w:iCs/>
                <w:sz w:val="23"/>
                <w:szCs w:val="23"/>
                <w:rtl/>
              </w:rPr>
              <w:t xml:space="preserve"> </w:t>
            </w:r>
            <w:r w:rsidRPr="00037C43">
              <w:rPr>
                <w:rFonts w:ascii="Traditional Arabic" w:hAnsi="Traditional Arabic"/>
                <w:i/>
                <w:iCs/>
                <w:sz w:val="23"/>
                <w:szCs w:val="23"/>
                <w:rtl/>
              </w:rPr>
              <w:t>لكل 000 1 امرأة)</w:t>
            </w:r>
          </w:p>
        </w:tc>
      </w:tr>
      <w:tr w:rsidR="009F0217" w:rsidRPr="00884494" w:rsidTr="007536FF">
        <w:tc>
          <w:tcPr>
            <w:tcW w:w="1315" w:type="dxa"/>
            <w:tcBorders>
              <w:top w:val="single" w:sz="12" w:space="0" w:color="auto"/>
            </w:tcBorders>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15</w:t>
            </w:r>
            <w:r w:rsidR="009F0217" w:rsidRPr="00884494">
              <w:rPr>
                <w:rFonts w:ascii="Traditional Arabic" w:hAnsi="Traditional Arabic"/>
                <w:sz w:val="24"/>
                <w:szCs w:val="24"/>
              </w:rPr>
              <w:t>-</w:t>
            </w:r>
            <w:r>
              <w:rPr>
                <w:rFonts w:ascii="Traditional Arabic" w:hAnsi="Traditional Arabic"/>
                <w:sz w:val="24"/>
                <w:szCs w:val="24"/>
                <w:rtl/>
              </w:rPr>
              <w:t>19</w:t>
            </w:r>
          </w:p>
        </w:tc>
        <w:tc>
          <w:tcPr>
            <w:tcW w:w="1443" w:type="dxa"/>
            <w:tcBorders>
              <w:top w:val="single" w:sz="12"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6</w:t>
            </w:r>
            <w:r w:rsidR="009F0217" w:rsidRPr="00884494">
              <w:rPr>
                <w:rFonts w:ascii="Traditional Arabic" w:hAnsi="Traditional Arabic"/>
                <w:sz w:val="24"/>
                <w:szCs w:val="24"/>
                <w:rtl/>
              </w:rPr>
              <w:t>٫</w:t>
            </w:r>
            <w:r>
              <w:rPr>
                <w:rFonts w:ascii="Traditional Arabic" w:hAnsi="Traditional Arabic"/>
                <w:sz w:val="24"/>
                <w:szCs w:val="24"/>
                <w:rtl/>
              </w:rPr>
              <w:t>0</w:t>
            </w:r>
          </w:p>
        </w:tc>
        <w:tc>
          <w:tcPr>
            <w:tcW w:w="1458" w:type="dxa"/>
            <w:tcBorders>
              <w:top w:val="single" w:sz="12"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458" w:type="dxa"/>
            <w:tcBorders>
              <w:top w:val="single" w:sz="12"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w:t>
            </w:r>
            <w:r w:rsidR="009F0217" w:rsidRPr="00884494">
              <w:rPr>
                <w:rFonts w:ascii="Traditional Arabic" w:hAnsi="Traditional Arabic"/>
                <w:sz w:val="24"/>
                <w:szCs w:val="24"/>
                <w:rtl/>
              </w:rPr>
              <w:t>٫</w:t>
            </w:r>
            <w:r>
              <w:rPr>
                <w:rFonts w:ascii="Traditional Arabic" w:hAnsi="Traditional Arabic"/>
                <w:sz w:val="24"/>
                <w:szCs w:val="24"/>
                <w:rtl/>
              </w:rPr>
              <w:t>0</w:t>
            </w:r>
          </w:p>
        </w:tc>
        <w:tc>
          <w:tcPr>
            <w:tcW w:w="1460" w:type="dxa"/>
            <w:tcBorders>
              <w:top w:val="single" w:sz="12"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4</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316" w:type="dxa"/>
            <w:tcBorders>
              <w:top w:val="single" w:sz="12" w:space="0" w:color="auto"/>
            </w:tcBorders>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3</w:t>
            </w:r>
            <w:r w:rsidR="009F0217" w:rsidRPr="00884494">
              <w:rPr>
                <w:rFonts w:ascii="Traditional Arabic" w:hAnsi="Traditional Arabic"/>
                <w:sz w:val="24"/>
                <w:szCs w:val="24"/>
                <w:rtl/>
              </w:rPr>
              <w:t>٫</w:t>
            </w:r>
            <w:r>
              <w:rPr>
                <w:rFonts w:ascii="Traditional Arabic" w:hAnsi="Traditional Arabic"/>
                <w:sz w:val="24"/>
                <w:szCs w:val="24"/>
                <w:rtl/>
              </w:rPr>
              <w:t>9</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20</w:t>
            </w:r>
            <w:r w:rsidR="009F0217" w:rsidRPr="00884494">
              <w:rPr>
                <w:rFonts w:ascii="Traditional Arabic" w:hAnsi="Traditional Arabic"/>
                <w:sz w:val="24"/>
                <w:szCs w:val="24"/>
              </w:rPr>
              <w:t>-</w:t>
            </w:r>
            <w:r>
              <w:rPr>
                <w:rFonts w:ascii="Traditional Arabic" w:hAnsi="Traditional Arabic"/>
                <w:sz w:val="24"/>
                <w:szCs w:val="24"/>
                <w:rtl/>
              </w:rPr>
              <w:t>24</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52</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tl/>
              </w:rPr>
            </w:pPr>
            <w:r>
              <w:rPr>
                <w:rFonts w:ascii="Traditional Arabic" w:hAnsi="Traditional Arabic"/>
                <w:sz w:val="24"/>
                <w:szCs w:val="24"/>
                <w:rtl/>
              </w:rPr>
              <w:t>48</w:t>
            </w:r>
            <w:r w:rsidR="009F0217" w:rsidRPr="00884494">
              <w:rPr>
                <w:rFonts w:ascii="Traditional Arabic" w:hAnsi="Traditional Arabic"/>
                <w:sz w:val="24"/>
                <w:szCs w:val="24"/>
                <w:rtl/>
              </w:rPr>
              <w:t>٫</w:t>
            </w:r>
            <w:r>
              <w:rPr>
                <w:rFonts w:ascii="Traditional Arabic" w:hAnsi="Traditional Arabic"/>
                <w:sz w:val="24"/>
                <w:szCs w:val="24"/>
                <w:rtl/>
              </w:rPr>
              <w:t>4</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44</w:t>
            </w:r>
            <w:r w:rsidR="009F0217" w:rsidRPr="00884494">
              <w:rPr>
                <w:rFonts w:ascii="Traditional Arabic" w:hAnsi="Traditional Arabic"/>
                <w:sz w:val="24"/>
                <w:szCs w:val="24"/>
                <w:rtl/>
              </w:rPr>
              <w:t>٫</w:t>
            </w:r>
            <w:r>
              <w:rPr>
                <w:rFonts w:ascii="Traditional Arabic" w:hAnsi="Traditional Arabic"/>
                <w:sz w:val="24"/>
                <w:szCs w:val="24"/>
                <w:rtl/>
              </w:rPr>
              <w:t>9</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42</w:t>
            </w:r>
            <w:r w:rsidR="009F0217" w:rsidRPr="00884494">
              <w:rPr>
                <w:rFonts w:ascii="Traditional Arabic" w:hAnsi="Traditional Arabic"/>
                <w:sz w:val="24"/>
                <w:szCs w:val="24"/>
                <w:rtl/>
              </w:rPr>
              <w:t>٫</w:t>
            </w:r>
            <w:r>
              <w:rPr>
                <w:rFonts w:ascii="Traditional Arabic" w:hAnsi="Traditional Arabic"/>
                <w:sz w:val="24"/>
                <w:szCs w:val="24"/>
                <w:rtl/>
              </w:rPr>
              <w:t>4</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39</w:t>
            </w:r>
            <w:r w:rsidR="009F0217" w:rsidRPr="00884494">
              <w:rPr>
                <w:rFonts w:ascii="Traditional Arabic" w:hAnsi="Traditional Arabic"/>
                <w:sz w:val="24"/>
                <w:szCs w:val="24"/>
                <w:rtl/>
              </w:rPr>
              <w:t>٫</w:t>
            </w:r>
            <w:r>
              <w:rPr>
                <w:rFonts w:ascii="Traditional Arabic" w:hAnsi="Traditional Arabic"/>
                <w:sz w:val="24"/>
                <w:szCs w:val="24"/>
                <w:rtl/>
              </w:rPr>
              <w:t>5</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25</w:t>
            </w:r>
            <w:r w:rsidR="009F0217" w:rsidRPr="00884494">
              <w:rPr>
                <w:rFonts w:ascii="Traditional Arabic" w:hAnsi="Traditional Arabic"/>
                <w:sz w:val="24"/>
                <w:szCs w:val="24"/>
              </w:rPr>
              <w:t>-</w:t>
            </w:r>
            <w:r>
              <w:rPr>
                <w:rFonts w:ascii="Traditional Arabic" w:hAnsi="Traditional Arabic"/>
                <w:sz w:val="24"/>
                <w:szCs w:val="24"/>
                <w:rtl/>
              </w:rPr>
              <w:t>29</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117</w:t>
            </w:r>
            <w:r w:rsidR="009F0217" w:rsidRPr="00884494">
              <w:rPr>
                <w:rFonts w:ascii="Traditional Arabic" w:hAnsi="Traditional Arabic"/>
                <w:sz w:val="24"/>
                <w:szCs w:val="24"/>
                <w:rtl/>
              </w:rPr>
              <w:t>٫</w:t>
            </w:r>
            <w:r>
              <w:rPr>
                <w:rFonts w:ascii="Traditional Arabic" w:hAnsi="Traditional Arabic"/>
                <w:sz w:val="24"/>
                <w:szCs w:val="24"/>
                <w:rtl/>
              </w:rPr>
              <w:t>8</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113</w:t>
            </w:r>
            <w:r w:rsidR="009F0217" w:rsidRPr="00884494">
              <w:rPr>
                <w:rFonts w:ascii="Traditional Arabic" w:hAnsi="Traditional Arabic"/>
                <w:sz w:val="24"/>
                <w:szCs w:val="24"/>
                <w:rtl/>
              </w:rPr>
              <w:t>٫</w:t>
            </w:r>
            <w:r>
              <w:rPr>
                <w:rFonts w:ascii="Traditional Arabic" w:hAnsi="Traditional Arabic"/>
                <w:sz w:val="24"/>
                <w:szCs w:val="24"/>
                <w:rtl/>
              </w:rPr>
              <w:t>5</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110</w:t>
            </w:r>
            <w:r w:rsidR="009F0217" w:rsidRPr="00884494">
              <w:rPr>
                <w:rFonts w:ascii="Traditional Arabic" w:hAnsi="Traditional Arabic"/>
                <w:sz w:val="24"/>
                <w:szCs w:val="24"/>
                <w:rtl/>
              </w:rPr>
              <w:t>٫</w:t>
            </w:r>
            <w:r>
              <w:rPr>
                <w:rFonts w:ascii="Traditional Arabic" w:hAnsi="Traditional Arabic"/>
                <w:sz w:val="24"/>
                <w:szCs w:val="24"/>
                <w:rtl/>
              </w:rPr>
              <w:t>3</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109</w:t>
            </w:r>
            <w:r w:rsidR="009F0217" w:rsidRPr="00884494">
              <w:rPr>
                <w:rFonts w:ascii="Traditional Arabic" w:hAnsi="Traditional Arabic"/>
                <w:sz w:val="24"/>
                <w:szCs w:val="24"/>
                <w:rtl/>
              </w:rPr>
              <w:t>٫</w:t>
            </w:r>
            <w:r>
              <w:rPr>
                <w:rFonts w:ascii="Traditional Arabic" w:hAnsi="Traditional Arabic"/>
                <w:sz w:val="24"/>
                <w:szCs w:val="24"/>
                <w:rtl/>
              </w:rPr>
              <w:t>7</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107</w:t>
            </w:r>
            <w:r w:rsidR="009F0217" w:rsidRPr="00884494">
              <w:rPr>
                <w:rFonts w:ascii="Traditional Arabic" w:hAnsi="Traditional Arabic"/>
                <w:sz w:val="24"/>
                <w:szCs w:val="24"/>
                <w:rtl/>
              </w:rPr>
              <w:t>٫</w:t>
            </w:r>
            <w:r>
              <w:rPr>
                <w:rFonts w:ascii="Traditional Arabic" w:hAnsi="Traditional Arabic"/>
                <w:sz w:val="24"/>
                <w:szCs w:val="24"/>
                <w:rtl/>
              </w:rPr>
              <w:t>2</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30</w:t>
            </w:r>
            <w:r w:rsidR="009F0217" w:rsidRPr="00884494">
              <w:rPr>
                <w:rFonts w:ascii="Traditional Arabic" w:hAnsi="Traditional Arabic"/>
                <w:sz w:val="24"/>
                <w:szCs w:val="24"/>
              </w:rPr>
              <w:t>-</w:t>
            </w:r>
            <w:r>
              <w:rPr>
                <w:rFonts w:ascii="Traditional Arabic" w:hAnsi="Traditional Arabic"/>
                <w:sz w:val="24"/>
                <w:szCs w:val="24"/>
                <w:rtl/>
              </w:rPr>
              <w:t>34</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123</w:t>
            </w:r>
            <w:r w:rsidR="009F0217" w:rsidRPr="00884494">
              <w:rPr>
                <w:rFonts w:ascii="Traditional Arabic" w:hAnsi="Traditional Arabic"/>
                <w:sz w:val="24"/>
                <w:szCs w:val="24"/>
                <w:rtl/>
              </w:rPr>
              <w:t>٫</w:t>
            </w:r>
            <w:r>
              <w:rPr>
                <w:rFonts w:ascii="Traditional Arabic" w:hAnsi="Traditional Arabic"/>
                <w:sz w:val="24"/>
                <w:szCs w:val="24"/>
                <w:rtl/>
              </w:rPr>
              <w:t>7</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120</w:t>
            </w:r>
            <w:r w:rsidR="009F0217" w:rsidRPr="00884494">
              <w:rPr>
                <w:rFonts w:ascii="Traditional Arabic" w:hAnsi="Traditional Arabic"/>
                <w:sz w:val="24"/>
                <w:szCs w:val="24"/>
                <w:rtl/>
              </w:rPr>
              <w:t>٫</w:t>
            </w:r>
            <w:r>
              <w:rPr>
                <w:rFonts w:ascii="Traditional Arabic" w:hAnsi="Traditional Arabic"/>
                <w:sz w:val="24"/>
                <w:szCs w:val="24"/>
                <w:rtl/>
              </w:rPr>
              <w:t>4</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120</w:t>
            </w:r>
            <w:r w:rsidR="009F0217" w:rsidRPr="00884494">
              <w:rPr>
                <w:rFonts w:ascii="Traditional Arabic" w:hAnsi="Traditional Arabic"/>
                <w:sz w:val="24"/>
                <w:szCs w:val="24"/>
                <w:rtl/>
              </w:rPr>
              <w:t>٫</w:t>
            </w:r>
            <w:r>
              <w:rPr>
                <w:rFonts w:ascii="Traditional Arabic" w:hAnsi="Traditional Arabic"/>
                <w:sz w:val="24"/>
                <w:szCs w:val="24"/>
                <w:rtl/>
              </w:rPr>
              <w:t>5</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117</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119</w:t>
            </w:r>
            <w:r w:rsidR="009F0217" w:rsidRPr="00884494">
              <w:rPr>
                <w:rFonts w:ascii="Traditional Arabic" w:hAnsi="Traditional Arabic"/>
                <w:sz w:val="24"/>
                <w:szCs w:val="24"/>
                <w:rtl/>
              </w:rPr>
              <w:t>٫</w:t>
            </w:r>
            <w:r>
              <w:rPr>
                <w:rFonts w:ascii="Traditional Arabic" w:hAnsi="Traditional Arabic"/>
                <w:sz w:val="24"/>
                <w:szCs w:val="24"/>
                <w:rtl/>
              </w:rPr>
              <w:t>3</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35</w:t>
            </w:r>
            <w:r w:rsidR="009F0217" w:rsidRPr="00884494">
              <w:rPr>
                <w:rFonts w:ascii="Traditional Arabic" w:hAnsi="Traditional Arabic"/>
                <w:sz w:val="24"/>
                <w:szCs w:val="24"/>
              </w:rPr>
              <w:t>-</w:t>
            </w:r>
            <w:r>
              <w:rPr>
                <w:rFonts w:ascii="Traditional Arabic" w:hAnsi="Traditional Arabic"/>
                <w:sz w:val="24"/>
                <w:szCs w:val="24"/>
                <w:rtl/>
              </w:rPr>
              <w:t>39</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58</w:t>
            </w:r>
            <w:r w:rsidR="009F0217" w:rsidRPr="00884494">
              <w:rPr>
                <w:rFonts w:ascii="Traditional Arabic" w:hAnsi="Traditional Arabic"/>
                <w:sz w:val="24"/>
                <w:szCs w:val="24"/>
                <w:rtl/>
              </w:rPr>
              <w:t>٫</w:t>
            </w:r>
            <w:r>
              <w:rPr>
                <w:rFonts w:ascii="Traditional Arabic" w:hAnsi="Traditional Arabic"/>
                <w:sz w:val="24"/>
                <w:szCs w:val="24"/>
                <w:rtl/>
              </w:rPr>
              <w:t>3</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56</w:t>
            </w:r>
            <w:r w:rsidR="009F0217" w:rsidRPr="00884494">
              <w:rPr>
                <w:rFonts w:ascii="Traditional Arabic" w:hAnsi="Traditional Arabic"/>
                <w:sz w:val="24"/>
                <w:szCs w:val="24"/>
                <w:rtl/>
              </w:rPr>
              <w:t>٫</w:t>
            </w:r>
            <w:r>
              <w:rPr>
                <w:rFonts w:ascii="Traditional Arabic" w:hAnsi="Traditional Arabic"/>
                <w:sz w:val="24"/>
                <w:szCs w:val="24"/>
                <w:rtl/>
              </w:rPr>
              <w:t>8</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58</w:t>
            </w:r>
            <w:r w:rsidR="009F0217" w:rsidRPr="00884494">
              <w:rPr>
                <w:rFonts w:ascii="Traditional Arabic" w:hAnsi="Traditional Arabic"/>
                <w:sz w:val="24"/>
                <w:szCs w:val="24"/>
                <w:rtl/>
              </w:rPr>
              <w:t>٫</w:t>
            </w:r>
            <w:r>
              <w:rPr>
                <w:rFonts w:ascii="Traditional Arabic" w:hAnsi="Traditional Arabic"/>
                <w:sz w:val="24"/>
                <w:szCs w:val="24"/>
                <w:rtl/>
              </w:rPr>
              <w:t>4</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60</w:t>
            </w:r>
            <w:r w:rsidR="009F0217" w:rsidRPr="00884494">
              <w:rPr>
                <w:rFonts w:ascii="Traditional Arabic" w:hAnsi="Traditional Arabic"/>
                <w:sz w:val="24"/>
                <w:szCs w:val="24"/>
                <w:rtl/>
              </w:rPr>
              <w:t>٫</w:t>
            </w:r>
            <w:r>
              <w:rPr>
                <w:rFonts w:ascii="Traditional Arabic" w:hAnsi="Traditional Arabic"/>
                <w:sz w:val="24"/>
                <w:szCs w:val="24"/>
                <w:rtl/>
              </w:rPr>
              <w:t>1</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59</w:t>
            </w:r>
            <w:r w:rsidR="009F0217" w:rsidRPr="00884494">
              <w:rPr>
                <w:rFonts w:ascii="Traditional Arabic" w:hAnsi="Traditional Arabic"/>
                <w:sz w:val="24"/>
                <w:szCs w:val="24"/>
                <w:rtl/>
              </w:rPr>
              <w:t>٫</w:t>
            </w:r>
            <w:r>
              <w:rPr>
                <w:rFonts w:ascii="Traditional Arabic" w:hAnsi="Traditional Arabic"/>
                <w:sz w:val="24"/>
                <w:szCs w:val="24"/>
                <w:rtl/>
              </w:rPr>
              <w:t>2</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40</w:t>
            </w:r>
            <w:r w:rsidR="009F0217" w:rsidRPr="00884494">
              <w:rPr>
                <w:rFonts w:ascii="Traditional Arabic" w:hAnsi="Traditional Arabic"/>
                <w:sz w:val="24"/>
                <w:szCs w:val="24"/>
              </w:rPr>
              <w:t>-</w:t>
            </w:r>
            <w:r>
              <w:rPr>
                <w:rFonts w:ascii="Traditional Arabic" w:hAnsi="Traditional Arabic"/>
                <w:sz w:val="24"/>
                <w:szCs w:val="24"/>
                <w:rtl/>
              </w:rPr>
              <w:t>44</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10</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10</w:t>
            </w:r>
            <w:r w:rsidR="009F0217" w:rsidRPr="00884494">
              <w:rPr>
                <w:rFonts w:ascii="Traditional Arabic" w:hAnsi="Traditional Arabic"/>
                <w:sz w:val="24"/>
                <w:szCs w:val="24"/>
                <w:rtl/>
              </w:rPr>
              <w:t>٫</w:t>
            </w:r>
            <w:r>
              <w:rPr>
                <w:rFonts w:ascii="Traditional Arabic" w:hAnsi="Traditional Arabic"/>
                <w:sz w:val="24"/>
                <w:szCs w:val="24"/>
                <w:rtl/>
              </w:rPr>
              <w:t>7</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w:t>
            </w:r>
            <w:r w:rsidR="009F0217" w:rsidRPr="00884494">
              <w:rPr>
                <w:rFonts w:ascii="Traditional Arabic" w:hAnsi="Traditional Arabic"/>
                <w:sz w:val="24"/>
                <w:szCs w:val="24"/>
                <w:rtl/>
              </w:rPr>
              <w:t>٫</w:t>
            </w:r>
            <w:r>
              <w:rPr>
                <w:rFonts w:ascii="Traditional Arabic" w:hAnsi="Traditional Arabic"/>
                <w:sz w:val="24"/>
                <w:szCs w:val="24"/>
                <w:rtl/>
              </w:rPr>
              <w:t>1</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w:t>
            </w:r>
            <w:r w:rsidR="009F0217" w:rsidRPr="00884494">
              <w:rPr>
                <w:rFonts w:ascii="Traditional Arabic" w:hAnsi="Traditional Arabic"/>
                <w:sz w:val="24"/>
                <w:szCs w:val="24"/>
                <w:rtl/>
              </w:rPr>
              <w:t>٫</w:t>
            </w:r>
            <w:r>
              <w:rPr>
                <w:rFonts w:ascii="Traditional Arabic" w:hAnsi="Traditional Arabic"/>
                <w:sz w:val="24"/>
                <w:szCs w:val="24"/>
                <w:rtl/>
              </w:rPr>
              <w:t>1</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11</w:t>
            </w:r>
            <w:r w:rsidR="009F0217" w:rsidRPr="00884494">
              <w:rPr>
                <w:rFonts w:ascii="Traditional Arabic" w:hAnsi="Traditional Arabic"/>
                <w:sz w:val="24"/>
                <w:szCs w:val="24"/>
                <w:rtl/>
              </w:rPr>
              <w:t>٫</w:t>
            </w:r>
            <w:r>
              <w:rPr>
                <w:rFonts w:ascii="Traditional Arabic" w:hAnsi="Traditional Arabic"/>
                <w:sz w:val="24"/>
                <w:szCs w:val="24"/>
                <w:rtl/>
              </w:rPr>
              <w:t>7</w:t>
            </w:r>
          </w:p>
        </w:tc>
      </w:tr>
      <w:tr w:rsidR="009F0217" w:rsidRPr="00884494" w:rsidTr="007536FF">
        <w:tc>
          <w:tcPr>
            <w:tcW w:w="1315" w:type="dxa"/>
            <w:shd w:val="clear" w:color="auto" w:fill="auto"/>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45</w:t>
            </w:r>
            <w:r w:rsidR="009F0217" w:rsidRPr="00884494">
              <w:rPr>
                <w:rFonts w:ascii="Traditional Arabic" w:hAnsi="Traditional Arabic"/>
                <w:sz w:val="24"/>
                <w:szCs w:val="24"/>
              </w:rPr>
              <w:t>-</w:t>
            </w:r>
            <w:r>
              <w:rPr>
                <w:rFonts w:ascii="Traditional Arabic" w:hAnsi="Traditional Arabic"/>
                <w:sz w:val="24"/>
                <w:szCs w:val="24"/>
                <w:rtl/>
              </w:rPr>
              <w:t>49</w:t>
            </w:r>
          </w:p>
        </w:tc>
        <w:tc>
          <w:tcPr>
            <w:tcW w:w="1443"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0</w:t>
            </w:r>
            <w:r w:rsidR="009F0217" w:rsidRPr="00884494">
              <w:rPr>
                <w:rFonts w:ascii="Traditional Arabic" w:hAnsi="Traditional Arabic"/>
                <w:sz w:val="24"/>
                <w:szCs w:val="24"/>
                <w:rtl/>
              </w:rPr>
              <w:t>٫</w:t>
            </w:r>
            <w:r>
              <w:rPr>
                <w:rFonts w:ascii="Traditional Arabic" w:hAnsi="Traditional Arabic"/>
                <w:sz w:val="24"/>
                <w:szCs w:val="24"/>
                <w:rtl/>
              </w:rPr>
              <w:t>6</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0</w:t>
            </w:r>
            <w:r w:rsidR="009F0217" w:rsidRPr="00884494">
              <w:rPr>
                <w:rFonts w:ascii="Traditional Arabic" w:hAnsi="Traditional Arabic"/>
                <w:sz w:val="24"/>
                <w:szCs w:val="24"/>
                <w:rtl/>
              </w:rPr>
              <w:t>٫</w:t>
            </w:r>
            <w:r>
              <w:rPr>
                <w:rFonts w:ascii="Traditional Arabic" w:hAnsi="Traditional Arabic"/>
                <w:sz w:val="24"/>
                <w:szCs w:val="24"/>
                <w:rtl/>
              </w:rPr>
              <w:t>5</w:t>
            </w:r>
          </w:p>
        </w:tc>
        <w:tc>
          <w:tcPr>
            <w:tcW w:w="1458"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0</w:t>
            </w:r>
            <w:r w:rsidR="009F0217" w:rsidRPr="00884494">
              <w:rPr>
                <w:rFonts w:ascii="Traditional Arabic" w:hAnsi="Traditional Arabic"/>
                <w:sz w:val="24"/>
                <w:szCs w:val="24"/>
                <w:rtl/>
              </w:rPr>
              <w:t>٫</w:t>
            </w:r>
            <w:r>
              <w:rPr>
                <w:rFonts w:ascii="Traditional Arabic" w:hAnsi="Traditional Arabic"/>
                <w:sz w:val="24"/>
                <w:szCs w:val="24"/>
                <w:rtl/>
              </w:rPr>
              <w:t>7</w:t>
            </w:r>
          </w:p>
        </w:tc>
        <w:tc>
          <w:tcPr>
            <w:tcW w:w="1460"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0</w:t>
            </w:r>
            <w:r w:rsidR="009F0217" w:rsidRPr="00884494">
              <w:rPr>
                <w:rFonts w:ascii="Traditional Arabic" w:hAnsi="Traditional Arabic"/>
                <w:sz w:val="24"/>
                <w:szCs w:val="24"/>
                <w:rtl/>
              </w:rPr>
              <w:t>٫</w:t>
            </w:r>
            <w:r>
              <w:rPr>
                <w:rFonts w:ascii="Traditional Arabic" w:hAnsi="Traditional Arabic"/>
                <w:sz w:val="24"/>
                <w:szCs w:val="24"/>
                <w:rtl/>
              </w:rPr>
              <w:t>8</w:t>
            </w:r>
          </w:p>
        </w:tc>
        <w:tc>
          <w:tcPr>
            <w:tcW w:w="1316" w:type="dxa"/>
            <w:shd w:val="clear" w:color="auto" w:fill="auto"/>
            <w:vAlign w:val="bottom"/>
          </w:tcPr>
          <w:p w:rsidR="009F0217" w:rsidRPr="00884494" w:rsidRDefault="00154D3B" w:rsidP="009F0217">
            <w:pPr>
              <w:spacing w:before="40" w:after="40" w:line="300" w:lineRule="exact"/>
              <w:ind w:left="57" w:right="57"/>
              <w:rPr>
                <w:rFonts w:ascii="Traditional Arabic" w:hAnsi="Traditional Arabic"/>
                <w:sz w:val="24"/>
                <w:szCs w:val="24"/>
              </w:rPr>
            </w:pPr>
            <w:r>
              <w:rPr>
                <w:rFonts w:ascii="Traditional Arabic" w:hAnsi="Traditional Arabic"/>
                <w:sz w:val="24"/>
                <w:szCs w:val="24"/>
                <w:rtl/>
              </w:rPr>
              <w:t>0</w:t>
            </w:r>
            <w:r w:rsidR="009F0217" w:rsidRPr="00884494">
              <w:rPr>
                <w:rFonts w:ascii="Traditional Arabic" w:hAnsi="Traditional Arabic"/>
                <w:sz w:val="24"/>
                <w:szCs w:val="24"/>
                <w:rtl/>
              </w:rPr>
              <w:t>٫</w:t>
            </w:r>
            <w:r>
              <w:rPr>
                <w:rFonts w:ascii="Traditional Arabic" w:hAnsi="Traditional Arabic"/>
                <w:sz w:val="24"/>
                <w:szCs w:val="24"/>
                <w:rtl/>
              </w:rPr>
              <w:t>7</w:t>
            </w:r>
          </w:p>
        </w:tc>
      </w:tr>
    </w:tbl>
    <w:p w:rsidR="009F0217" w:rsidRPr="002C46CD" w:rsidRDefault="009F0217" w:rsidP="00720F04">
      <w:pPr>
        <w:pStyle w:val="SingleTxtGA"/>
        <w:spacing w:before="240"/>
        <w:rPr>
          <w:rtl/>
        </w:rPr>
      </w:pPr>
      <w:r w:rsidRPr="002C46CD">
        <w:rPr>
          <w:rtl/>
        </w:rPr>
        <w:t>6-</w:t>
      </w:r>
      <w:r w:rsidRPr="002C46CD">
        <w:rPr>
          <w:rtl/>
        </w:rPr>
        <w:tab/>
      </w:r>
      <w:r>
        <w:rPr>
          <w:rFonts w:hint="cs"/>
          <w:rtl/>
        </w:rPr>
        <w:t xml:space="preserve">وبلغ </w:t>
      </w:r>
      <w:r w:rsidRPr="00037C43">
        <w:rPr>
          <w:rFonts w:hint="cs"/>
          <w:i/>
          <w:iCs/>
          <w:rtl/>
        </w:rPr>
        <w:t>متوسط حجم الأسرة المعيشية</w:t>
      </w:r>
      <w:r>
        <w:rPr>
          <w:rFonts w:hint="cs"/>
          <w:rtl/>
        </w:rPr>
        <w:t xml:space="preserve"> (عدد الأشخاص) 2.2 في</w:t>
      </w:r>
      <w:r w:rsidR="00154D3B">
        <w:rPr>
          <w:rFonts w:hint="cs"/>
          <w:rtl/>
        </w:rPr>
        <w:t xml:space="preserve"> عام </w:t>
      </w:r>
      <w:r w:rsidR="00720F04">
        <w:rPr>
          <w:rFonts w:hint="cs"/>
          <w:rtl/>
        </w:rPr>
        <w:t>2016</w:t>
      </w:r>
      <w:r>
        <w:rPr>
          <w:rFonts w:hint="cs"/>
          <w:rtl/>
        </w:rPr>
        <w:t>. وبلغت نسبة الأطفال الذين يعيشون إما مع والدتهم</w:t>
      </w:r>
      <w:r w:rsidR="00154D3B">
        <w:rPr>
          <w:rFonts w:hint="cs"/>
          <w:rtl/>
        </w:rPr>
        <w:t xml:space="preserve"> أو </w:t>
      </w:r>
      <w:r>
        <w:rPr>
          <w:rFonts w:hint="cs"/>
          <w:rtl/>
        </w:rPr>
        <w:t>مع والدهم 24 في المائة،</w:t>
      </w:r>
      <w:r w:rsidR="00154D3B">
        <w:rPr>
          <w:rFonts w:hint="cs"/>
          <w:rtl/>
        </w:rPr>
        <w:t xml:space="preserve"> ما </w:t>
      </w:r>
      <w:r>
        <w:rPr>
          <w:rFonts w:hint="cs"/>
          <w:rtl/>
        </w:rPr>
        <w:t>يمثل زيادة عن نسبة ال</w:t>
      </w:r>
      <w:r w:rsidR="00BA3E58">
        <w:rPr>
          <w:rFonts w:hint="cs"/>
          <w:rtl/>
        </w:rPr>
        <w:t>‍</w:t>
      </w:r>
      <w:r w:rsidR="00BA3E58">
        <w:rPr>
          <w:rFonts w:hint="eastAsia"/>
          <w:rtl/>
        </w:rPr>
        <w:t> </w:t>
      </w:r>
      <w:r>
        <w:rPr>
          <w:rFonts w:hint="cs"/>
          <w:rtl/>
        </w:rPr>
        <w:t>18 في المائة المسجلة في</w:t>
      </w:r>
      <w:r w:rsidR="00154D3B">
        <w:rPr>
          <w:rFonts w:hint="cs"/>
          <w:rtl/>
        </w:rPr>
        <w:t xml:space="preserve"> عام </w:t>
      </w:r>
      <w:r>
        <w:rPr>
          <w:rFonts w:hint="cs"/>
          <w:rtl/>
        </w:rPr>
        <w:t>1989. ويتألف 38 في المائة من جميع الأسر المعيشية من شخص واحد.</w:t>
      </w:r>
    </w:p>
    <w:p w:rsidR="009F0217" w:rsidRPr="00D6242D" w:rsidRDefault="009F0217" w:rsidP="00F54313">
      <w:pPr>
        <w:pStyle w:val="SingleTxtGA"/>
        <w:rPr>
          <w:rtl/>
        </w:rPr>
      </w:pPr>
      <w:r w:rsidRPr="002C46CD">
        <w:rPr>
          <w:rtl/>
        </w:rPr>
        <w:t>7-</w:t>
      </w:r>
      <w:r w:rsidRPr="002C46CD">
        <w:rPr>
          <w:rtl/>
        </w:rPr>
        <w:tab/>
      </w:r>
      <w:r>
        <w:rPr>
          <w:rFonts w:hint="cs"/>
          <w:rtl/>
        </w:rPr>
        <w:t xml:space="preserve">وشعب الصامي هو </w:t>
      </w:r>
      <w:r w:rsidRPr="00037C43">
        <w:rPr>
          <w:rFonts w:hint="cs"/>
          <w:i/>
          <w:iCs/>
          <w:rtl/>
        </w:rPr>
        <w:t>الشعب الأصلي</w:t>
      </w:r>
      <w:r>
        <w:rPr>
          <w:rFonts w:hint="cs"/>
          <w:rtl/>
        </w:rPr>
        <w:t xml:space="preserve"> للنرويج.</w:t>
      </w:r>
      <w:r w:rsidR="00154D3B">
        <w:rPr>
          <w:rFonts w:hint="cs"/>
          <w:rtl/>
        </w:rPr>
        <w:t xml:space="preserve"> ولا </w:t>
      </w:r>
      <w:r>
        <w:rPr>
          <w:rFonts w:hint="cs"/>
          <w:rtl/>
        </w:rPr>
        <w:t>يوجد تسجيل شامل للصاميين. ولذا، من الصعب استخلاص إحصاءات عن الشعب الصامي كمجموعة.</w:t>
      </w:r>
      <w:r w:rsidR="00154D3B">
        <w:rPr>
          <w:rFonts w:hint="cs"/>
          <w:rtl/>
        </w:rPr>
        <w:t xml:space="preserve"> إلا </w:t>
      </w:r>
      <w:r>
        <w:rPr>
          <w:rFonts w:hint="cs"/>
          <w:rtl/>
        </w:rPr>
        <w:t>أن عدد الصاميين الذين يعيشون في النرويج يقدر بوجه</w:t>
      </w:r>
      <w:r w:rsidR="00154D3B">
        <w:rPr>
          <w:rFonts w:hint="cs"/>
          <w:rtl/>
        </w:rPr>
        <w:t xml:space="preserve"> عام </w:t>
      </w:r>
      <w:r>
        <w:rPr>
          <w:rFonts w:hint="cs"/>
          <w:rtl/>
        </w:rPr>
        <w:t>بنحو 000 40-000 65. ويُعترف باليهود، والكفينيين/</w:t>
      </w:r>
      <w:r w:rsidRPr="00D010D9">
        <w:rPr>
          <w:rFonts w:hint="cs"/>
          <w:rtl/>
        </w:rPr>
        <w:t>النرويجيين</w:t>
      </w:r>
      <w:r>
        <w:rPr>
          <w:rFonts w:hint="cs"/>
          <w:rtl/>
        </w:rPr>
        <w:t xml:space="preserve"> من أصل فنلدي، والروما، وشعب الروماني/</w:t>
      </w:r>
      <w:r w:rsidRPr="00D010D9">
        <w:rPr>
          <w:rFonts w:hint="cs"/>
          <w:rtl/>
        </w:rPr>
        <w:t>التتر</w:t>
      </w:r>
      <w:r>
        <w:rPr>
          <w:rFonts w:hint="cs"/>
          <w:rtl/>
        </w:rPr>
        <w:t xml:space="preserve">، وفنلديي الغابات بوصفهم </w:t>
      </w:r>
      <w:r w:rsidRPr="00037C43">
        <w:rPr>
          <w:rFonts w:hint="cs"/>
          <w:i/>
          <w:iCs/>
          <w:rtl/>
        </w:rPr>
        <w:t>أقليات قومية</w:t>
      </w:r>
      <w:r>
        <w:rPr>
          <w:rFonts w:hint="cs"/>
          <w:rtl/>
        </w:rPr>
        <w:t>.</w:t>
      </w:r>
    </w:p>
    <w:p w:rsidR="009F0217" w:rsidRDefault="009F0217" w:rsidP="00BA3E58">
      <w:pPr>
        <w:pStyle w:val="SingleTxtGA"/>
        <w:rPr>
          <w:rtl/>
        </w:rPr>
      </w:pPr>
      <w:r w:rsidRPr="0025409F">
        <w:rPr>
          <w:rtl/>
        </w:rPr>
        <w:t>8-</w:t>
      </w:r>
      <w:r w:rsidRPr="0025409F">
        <w:rPr>
          <w:rtl/>
        </w:rPr>
        <w:tab/>
      </w:r>
      <w:r w:rsidRPr="0025409F">
        <w:rPr>
          <w:rFonts w:hint="cs"/>
          <w:rtl/>
        </w:rPr>
        <w:t>وفي بداية</w:t>
      </w:r>
      <w:r w:rsidR="00154D3B">
        <w:rPr>
          <w:rFonts w:hint="cs"/>
          <w:rtl/>
        </w:rPr>
        <w:t xml:space="preserve"> عام </w:t>
      </w:r>
      <w:r w:rsidRPr="0025409F">
        <w:rPr>
          <w:rFonts w:hint="cs"/>
          <w:rtl/>
        </w:rPr>
        <w:t xml:space="preserve">2017، </w:t>
      </w:r>
      <w:r w:rsidRPr="000F579F">
        <w:rPr>
          <w:rFonts w:hint="cs"/>
          <w:i/>
          <w:iCs/>
          <w:rtl/>
        </w:rPr>
        <w:t xml:space="preserve">بلغ عدد المقيمين </w:t>
      </w:r>
      <w:r>
        <w:rPr>
          <w:rFonts w:hint="cs"/>
          <w:i/>
          <w:iCs/>
          <w:rtl/>
        </w:rPr>
        <w:t xml:space="preserve">المسجلين </w:t>
      </w:r>
      <w:r w:rsidRPr="000F579F">
        <w:rPr>
          <w:rFonts w:hint="cs"/>
          <w:i/>
          <w:iCs/>
          <w:rtl/>
        </w:rPr>
        <w:t>في النرويج 000 725 شخص من المهاجرين الوافدين و000 159 شخص من المولودين في النرويج لوالدين مهاجرين</w:t>
      </w:r>
      <w:r>
        <w:rPr>
          <w:rFonts w:hint="cs"/>
          <w:rtl/>
        </w:rPr>
        <w:t xml:space="preserve">، </w:t>
      </w:r>
      <w:r w:rsidRPr="0025409F">
        <w:rPr>
          <w:rFonts w:hint="cs"/>
          <w:rtl/>
        </w:rPr>
        <w:t>وهم يمثلون نحو 17 في المائة من السكان النرويجيين. وكان ل</w:t>
      </w:r>
      <w:r w:rsidR="00BA3E58">
        <w:rPr>
          <w:rFonts w:hint="cs"/>
          <w:rtl/>
        </w:rPr>
        <w:t>‍</w:t>
      </w:r>
      <w:r w:rsidR="00BA3E58">
        <w:rPr>
          <w:rFonts w:hint="eastAsia"/>
          <w:rtl/>
        </w:rPr>
        <w:t> </w:t>
      </w:r>
      <w:r w:rsidRPr="0025409F">
        <w:rPr>
          <w:rFonts w:hint="cs"/>
          <w:rtl/>
        </w:rPr>
        <w:t>000 438 منهم أصول أوروبية، وتعود أصول 000 286 منهم إلى آسيا، و000 121 منهم إلى أفريقيا، و800 24 منهم إلى أمريكا اللاتينية، و000 13 منهم إلى أمريكا الشمالية وأوقيانيا.</w:t>
      </w:r>
      <w:r w:rsidR="00154D3B">
        <w:rPr>
          <w:rFonts w:hint="cs"/>
          <w:rtl/>
        </w:rPr>
        <w:t xml:space="preserve"> وفي عام </w:t>
      </w:r>
      <w:r w:rsidRPr="0025409F">
        <w:rPr>
          <w:rFonts w:hint="cs"/>
          <w:rtl/>
        </w:rPr>
        <w:t xml:space="preserve">2017، وفدت أكبر </w:t>
      </w:r>
      <w:r w:rsidRPr="0025409F">
        <w:rPr>
          <w:rFonts w:hint="cs"/>
          <w:rtl/>
        </w:rPr>
        <w:lastRenderedPageBreak/>
        <w:t>مجموعات المهاجرين (بما في ذلك أطفالهم) من بولندا وليتوانيا والصومال والسويد.</w:t>
      </w:r>
      <w:r w:rsidR="00154D3B">
        <w:rPr>
          <w:rFonts w:hint="cs"/>
          <w:rtl/>
        </w:rPr>
        <w:t xml:space="preserve"> وفي </w:t>
      </w:r>
      <w:r w:rsidRPr="0025409F">
        <w:rPr>
          <w:rFonts w:hint="cs"/>
          <w:rtl/>
        </w:rPr>
        <w:t>هذه الفقرة، يعرف "المهاجرون</w:t>
      </w:r>
      <w:r>
        <w:rPr>
          <w:rFonts w:hint="cs"/>
          <w:rtl/>
        </w:rPr>
        <w:t xml:space="preserve"> الوافدون</w:t>
      </w:r>
      <w:r w:rsidRPr="0025409F">
        <w:rPr>
          <w:rFonts w:hint="cs"/>
          <w:rtl/>
        </w:rPr>
        <w:t>" بأنهم أشخاص مولودون في الخارج لأبوين مولودين خارج البلد وأربعة أجداد مولودين خارج البلد،</w:t>
      </w:r>
      <w:r w:rsidR="00154D3B">
        <w:rPr>
          <w:rFonts w:hint="cs"/>
          <w:rtl/>
        </w:rPr>
        <w:t xml:space="preserve"> ولا </w:t>
      </w:r>
      <w:r w:rsidRPr="0025409F">
        <w:rPr>
          <w:rFonts w:hint="cs"/>
          <w:rtl/>
        </w:rPr>
        <w:t>يشملون طالبي اللجوء، أي أولئك الذين تقدموا بطلب للحصول على حماية (لجوء) في النرويج والذين</w:t>
      </w:r>
      <w:r w:rsidR="00154D3B">
        <w:rPr>
          <w:rFonts w:hint="cs"/>
          <w:rtl/>
        </w:rPr>
        <w:t xml:space="preserve"> لم </w:t>
      </w:r>
      <w:r w:rsidRPr="0025409F">
        <w:rPr>
          <w:rFonts w:hint="cs"/>
          <w:rtl/>
        </w:rPr>
        <w:t>ينته النظر في طلبهم بعد.</w:t>
      </w:r>
    </w:p>
    <w:p w:rsidR="004D5784" w:rsidRPr="007C07C4" w:rsidRDefault="00AB1283" w:rsidP="007C07C4">
      <w:pPr>
        <w:pStyle w:val="SingleTxtGA"/>
        <w:keepNext/>
        <w:keepLines/>
        <w:rPr>
          <w:b/>
          <w:bCs/>
          <w:rtl/>
        </w:rPr>
      </w:pPr>
      <w:r w:rsidRPr="007C07C4">
        <w:rPr>
          <w:rtl/>
        </w:rPr>
        <w:t>الشكل 1</w:t>
      </w:r>
      <w:r w:rsidRPr="007C07C4">
        <w:rPr>
          <w:rtl/>
        </w:rPr>
        <w:tab/>
      </w:r>
      <w:r w:rsidRPr="007C07C4">
        <w:rPr>
          <w:rtl/>
        </w:rPr>
        <w:br/>
      </w:r>
      <w:r w:rsidRPr="007C07C4">
        <w:rPr>
          <w:b/>
          <w:bCs/>
          <w:rtl/>
        </w:rPr>
        <w:t>المهاجرون الوافدون والأشخاص المولودون في النرويج لوالدين مهاجرين، حسب بلد/</w:t>
      </w:r>
      <w:r w:rsidR="007C07C4">
        <w:rPr>
          <w:rFonts w:hint="cs"/>
          <w:b/>
          <w:bCs/>
          <w:rtl/>
        </w:rPr>
        <w:t xml:space="preserve"> </w:t>
      </w:r>
      <w:r w:rsidRPr="007C07C4">
        <w:rPr>
          <w:b/>
          <w:bCs/>
          <w:rtl/>
        </w:rPr>
        <w:t>جهة</w:t>
      </w:r>
      <w:r w:rsidR="007C07C4">
        <w:rPr>
          <w:rFonts w:hint="cs"/>
          <w:b/>
          <w:bCs/>
          <w:rtl/>
        </w:rPr>
        <w:t> </w:t>
      </w:r>
      <w:r w:rsidRPr="007C07C4">
        <w:rPr>
          <w:b/>
          <w:bCs/>
          <w:rtl/>
        </w:rPr>
        <w:t>المنشأ</w:t>
      </w:r>
    </w:p>
    <w:p w:rsidR="00F54313" w:rsidRDefault="007C07C4" w:rsidP="006A3E16">
      <w:pPr>
        <w:pStyle w:val="SingleTxtGA"/>
        <w:tabs>
          <w:tab w:val="left" w:pos="1275"/>
        </w:tabs>
        <w:spacing w:after="0" w:line="240" w:lineRule="auto"/>
        <w:ind w:left="1128"/>
        <w:rPr>
          <w:rtl/>
          <w:lang w:bidi="ar-EG"/>
        </w:rPr>
      </w:pPr>
      <w:r>
        <w:rPr>
          <w:noProof/>
          <w:rtl/>
          <w:lang w:eastAsia="zh-CN"/>
        </w:rPr>
        <w:drawing>
          <wp:inline distT="0" distB="0" distL="0" distR="0">
            <wp:extent cx="4643508" cy="3234281"/>
            <wp:effectExtent l="0" t="0" r="0" b="0"/>
            <wp:docPr id="8" name="Picture 6" descr="Figure 1. Immigrants and Norwegian-born to immigrant parents, by countr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Figure 1. Immigrants and Norwegian-born to immigrant parents, by country background"/>
                    <pic:cNvPicPr>
                      <a:picLocks noChangeAspect="1" noChangeArrowheads="1"/>
                    </pic:cNvPicPr>
                  </pic:nvPicPr>
                  <pic:blipFill rotWithShape="1">
                    <a:blip r:embed="rId9">
                      <a:extLst>
                        <a:ext uri="{28A0092B-C50C-407E-A947-70E740481C1C}">
                          <a14:useLocalDpi xmlns:a14="http://schemas.microsoft.com/office/drawing/2010/main" val="0"/>
                        </a:ext>
                      </a:extLst>
                    </a:blip>
                    <a:srcRect t="9439" b="3430"/>
                    <a:stretch/>
                  </pic:blipFill>
                  <pic:spPr bwMode="auto">
                    <a:xfrm>
                      <a:off x="0" y="0"/>
                      <a:ext cx="4661822" cy="3247037"/>
                    </a:xfrm>
                    <a:prstGeom prst="rect">
                      <a:avLst/>
                    </a:prstGeom>
                    <a:noFill/>
                    <a:ln>
                      <a:noFill/>
                    </a:ln>
                    <a:extLst>
                      <a:ext uri="{53640926-AAD7-44D8-BBD7-CCE9431645EC}">
                        <a14:shadowObscured xmlns:a14="http://schemas.microsoft.com/office/drawing/2010/main"/>
                      </a:ext>
                    </a:extLst>
                  </pic:spPr>
                </pic:pic>
              </a:graphicData>
            </a:graphic>
          </wp:inline>
        </w:drawing>
      </w:r>
    </w:p>
    <w:p w:rsidR="00F54313" w:rsidRDefault="00F673FE" w:rsidP="007C07C4">
      <w:pPr>
        <w:pStyle w:val="SingleTxtGA"/>
        <w:spacing w:after="360"/>
        <w:rPr>
          <w:rtl/>
        </w:rPr>
      </w:pPr>
      <w:r w:rsidRPr="004D5784">
        <w:rPr>
          <w:rFonts w:hint="cs"/>
          <w:i/>
          <w:iCs/>
          <w:sz w:val="16"/>
          <w:szCs w:val="26"/>
          <w:rtl/>
        </w:rPr>
        <w:t>المصدر:</w:t>
      </w:r>
      <w:r>
        <w:rPr>
          <w:sz w:val="16"/>
          <w:szCs w:val="26"/>
          <w:rtl/>
        </w:rPr>
        <w:tab/>
      </w:r>
      <w:r w:rsidR="00F54313" w:rsidRPr="000B41A2">
        <w:rPr>
          <w:rFonts w:hint="cs"/>
          <w:sz w:val="16"/>
          <w:szCs w:val="26"/>
          <w:rtl/>
        </w:rPr>
        <w:t>إحصاءات النرويج.</w:t>
      </w:r>
    </w:p>
    <w:p w:rsidR="009F0217" w:rsidRPr="0025409F" w:rsidRDefault="009F0217" w:rsidP="00782997">
      <w:pPr>
        <w:pStyle w:val="SingleTxtGA"/>
        <w:spacing w:before="240"/>
        <w:rPr>
          <w:rtl/>
        </w:rPr>
      </w:pPr>
      <w:r w:rsidRPr="0025409F">
        <w:rPr>
          <w:rtl/>
        </w:rPr>
        <w:t>9-</w:t>
      </w:r>
      <w:r w:rsidRPr="0025409F">
        <w:rPr>
          <w:rtl/>
        </w:rPr>
        <w:tab/>
      </w:r>
      <w:r w:rsidRPr="0025409F">
        <w:rPr>
          <w:rFonts w:hint="cs"/>
          <w:rtl/>
        </w:rPr>
        <w:t>وفي</w:t>
      </w:r>
      <w:r w:rsidR="00154D3B">
        <w:rPr>
          <w:rFonts w:hint="cs"/>
          <w:rtl/>
        </w:rPr>
        <w:t xml:space="preserve"> عام </w:t>
      </w:r>
      <w:r w:rsidRPr="0025409F">
        <w:rPr>
          <w:rFonts w:hint="cs"/>
          <w:rtl/>
        </w:rPr>
        <w:t xml:space="preserve">2016، </w:t>
      </w:r>
      <w:r>
        <w:rPr>
          <w:rFonts w:hint="cs"/>
          <w:rtl/>
        </w:rPr>
        <w:t xml:space="preserve">بلغ عدد المقيمين من المهاجرين الجدد </w:t>
      </w:r>
      <w:r w:rsidRPr="0025409F">
        <w:rPr>
          <w:rFonts w:hint="cs"/>
          <w:rtl/>
        </w:rPr>
        <w:t xml:space="preserve">نحو 000 67 </w:t>
      </w:r>
      <w:r>
        <w:rPr>
          <w:rFonts w:hint="cs"/>
          <w:rtl/>
        </w:rPr>
        <w:t>شخص</w:t>
      </w:r>
      <w:r w:rsidRPr="0025409F">
        <w:rPr>
          <w:rFonts w:hint="cs"/>
          <w:rtl/>
        </w:rPr>
        <w:t>. وكان</w:t>
      </w:r>
      <w:r w:rsidR="00593F83">
        <w:rPr>
          <w:rFonts w:hint="eastAsia"/>
          <w:rtl/>
        </w:rPr>
        <w:t> </w:t>
      </w:r>
      <w:r w:rsidRPr="0025409F">
        <w:rPr>
          <w:rFonts w:hint="cs"/>
          <w:rtl/>
        </w:rPr>
        <w:t xml:space="preserve">88 في المائة من هؤلاء الأشخاص يحملون جنسيات أجنبية. </w:t>
      </w:r>
      <w:r>
        <w:rPr>
          <w:rFonts w:hint="cs"/>
          <w:rtl/>
        </w:rPr>
        <w:t>ونقصت الهجرة الصافية (</w:t>
      </w:r>
      <w:r w:rsidRPr="0025409F">
        <w:rPr>
          <w:rFonts w:hint="cs"/>
          <w:rtl/>
        </w:rPr>
        <w:t>الهجرة إلى البلد مطروحاً منها الهجرة إلى خارج البلد) بين عامي 2015 و2016. ووفدت أكبر مجموعات المهاجرين الجدد في</w:t>
      </w:r>
      <w:r w:rsidR="00154D3B">
        <w:rPr>
          <w:rFonts w:hint="cs"/>
          <w:rtl/>
        </w:rPr>
        <w:t xml:space="preserve"> عام </w:t>
      </w:r>
      <w:r w:rsidRPr="0025409F">
        <w:rPr>
          <w:rFonts w:hint="cs"/>
          <w:rtl/>
        </w:rPr>
        <w:t>2016 من سوريا (17 في المائة) وبولندا (9 في المائة) وإريتريا (4 في المائة). ووفد</w:t>
      </w:r>
      <w:r w:rsidR="00154D3B">
        <w:rPr>
          <w:rFonts w:hint="cs"/>
          <w:rtl/>
        </w:rPr>
        <w:t xml:space="preserve"> ما </w:t>
      </w:r>
      <w:r w:rsidRPr="0025409F">
        <w:rPr>
          <w:rFonts w:hint="cs"/>
          <w:rtl/>
        </w:rPr>
        <w:t>يقرب من نصف المهاجرين الجدد من الاتحاد الأوروبي. وأكبر المجموعات الوافدة من الاتحاد الأوروبي كانت من بولندا والسويد والدانمرك. وإضافة إلى ذلك،</w:t>
      </w:r>
      <w:r w:rsidR="00154D3B">
        <w:rPr>
          <w:rFonts w:hint="cs"/>
          <w:rtl/>
        </w:rPr>
        <w:t xml:space="preserve"> لم </w:t>
      </w:r>
      <w:r>
        <w:rPr>
          <w:rFonts w:hint="cs"/>
          <w:rtl/>
        </w:rPr>
        <w:t>ت</w:t>
      </w:r>
      <w:r w:rsidRPr="0025409F">
        <w:rPr>
          <w:rFonts w:hint="cs"/>
          <w:rtl/>
        </w:rPr>
        <w:t>كن لدى زهاء 3 في المائة من المستخدمين في النرويج إقامة في النرويج. وقد قدمت غالبيتهم من الاتحاد الأوروبي وكان معظمهم من المهاجرين الذين يعملون بآجال قصيرة في البناء والصناعات التحويلية.</w:t>
      </w:r>
    </w:p>
    <w:p w:rsidR="009F0217" w:rsidRPr="007C07C4" w:rsidRDefault="009F0217" w:rsidP="007C07C4">
      <w:pPr>
        <w:pStyle w:val="SingleTxtGA"/>
        <w:rPr>
          <w:rtl/>
        </w:rPr>
      </w:pPr>
      <w:r w:rsidRPr="007C07C4">
        <w:rPr>
          <w:rtl/>
        </w:rPr>
        <w:t>10-</w:t>
      </w:r>
      <w:r w:rsidRPr="007C07C4">
        <w:rPr>
          <w:rtl/>
        </w:rPr>
        <w:tab/>
      </w:r>
      <w:r w:rsidRPr="007C07C4">
        <w:rPr>
          <w:rFonts w:hint="cs"/>
          <w:rtl/>
        </w:rPr>
        <w:t>وفي</w:t>
      </w:r>
      <w:r w:rsidR="00154D3B" w:rsidRPr="007C07C4">
        <w:rPr>
          <w:rFonts w:hint="cs"/>
          <w:rtl/>
        </w:rPr>
        <w:t xml:space="preserve"> عام </w:t>
      </w:r>
      <w:r w:rsidRPr="007C07C4">
        <w:rPr>
          <w:rFonts w:hint="cs"/>
          <w:rtl/>
        </w:rPr>
        <w:t>2016، كان نحو 72 في المائة من السكان النرويجيين يتبعون لكنيسة النرويج.</w:t>
      </w:r>
      <w:r w:rsidR="007C07C4">
        <w:rPr>
          <w:rFonts w:hint="eastAsia"/>
          <w:rtl/>
        </w:rPr>
        <w:t> </w:t>
      </w:r>
      <w:r w:rsidRPr="007C07C4">
        <w:rPr>
          <w:rFonts w:hint="cs"/>
          <w:rtl/>
        </w:rPr>
        <w:t>ويتبع 12 في المائة من السكان لطوائف دينية ومذهبية أخرى مشمولة بالإعانة المقدمة من الحكومة.</w:t>
      </w:r>
    </w:p>
    <w:p w:rsidR="009F0217" w:rsidRPr="00593F83" w:rsidRDefault="00D619DC" w:rsidP="00782997">
      <w:pPr>
        <w:pStyle w:val="H23GA"/>
        <w:pageBreakBefore/>
        <w:rPr>
          <w:rtl/>
        </w:rPr>
      </w:pPr>
      <w:r>
        <w:rPr>
          <w:rtl/>
        </w:rPr>
        <w:lastRenderedPageBreak/>
        <w:tab/>
      </w:r>
      <w:r>
        <w:rPr>
          <w:rtl/>
        </w:rPr>
        <w:tab/>
      </w:r>
      <w:r w:rsidR="009F0217" w:rsidRPr="00593F83">
        <w:rPr>
          <w:rFonts w:hint="cs"/>
          <w:rtl/>
        </w:rPr>
        <w:t>اتباع الطوائف الدينية والمذهبية غير المنتمين إلى كنيسة النرويج، حسب الديانة/المذهب، في</w:t>
      </w:r>
      <w:r w:rsidR="00593F83">
        <w:rPr>
          <w:rFonts w:hint="eastAsia"/>
          <w:rtl/>
        </w:rPr>
        <w:t> </w:t>
      </w:r>
      <w:r w:rsidR="009F0217" w:rsidRPr="00593F83">
        <w:rPr>
          <w:rFonts w:hint="cs"/>
          <w:rtl/>
        </w:rPr>
        <w:t>1 كانون الثاني/يناير 2016</w:t>
      </w:r>
      <w:r w:rsidR="00593F83" w:rsidRPr="00D619DC">
        <w:rPr>
          <w:rFonts w:hint="cs"/>
          <w:b w:val="0"/>
          <w:bCs w:val="0"/>
          <w:vertAlign w:val="superscript"/>
          <w:rtl/>
        </w:rPr>
        <w:t>(</w:t>
      </w:r>
      <w:r w:rsidR="009F0217" w:rsidRPr="00D619DC">
        <w:rPr>
          <w:rFonts w:hint="cs"/>
          <w:b w:val="0"/>
          <w:bCs w:val="0"/>
          <w:vertAlign w:val="superscript"/>
          <w:rtl/>
        </w:rPr>
        <w:t>1</w:t>
      </w:r>
      <w:r w:rsidR="00593F83" w:rsidRPr="00D619DC">
        <w:rPr>
          <w:rFonts w:hint="cs"/>
          <w:b w:val="0"/>
          <w:bCs w:val="0"/>
          <w:vertAlign w:val="superscript"/>
          <w:rtl/>
        </w:rPr>
        <w:t>)</w:t>
      </w:r>
    </w:p>
    <w:tbl>
      <w:tblPr>
        <w:bidiVisual/>
        <w:tblW w:w="0" w:type="auto"/>
        <w:tblInd w:w="1191" w:type="dxa"/>
        <w:tblBorders>
          <w:top w:val="single" w:sz="4" w:space="0" w:color="FFFFFF"/>
          <w:bottom w:val="single" w:sz="12" w:space="0" w:color="FFFFFF"/>
        </w:tblBorders>
        <w:tblLayout w:type="fixed"/>
        <w:tblCellMar>
          <w:left w:w="0" w:type="dxa"/>
          <w:right w:w="0" w:type="dxa"/>
        </w:tblCellMar>
        <w:tblLook w:val="04A0" w:firstRow="1" w:lastRow="0" w:firstColumn="1" w:lastColumn="0" w:noHBand="0" w:noVBand="1"/>
      </w:tblPr>
      <w:tblGrid>
        <w:gridCol w:w="3620"/>
        <w:gridCol w:w="1132"/>
        <w:gridCol w:w="908"/>
        <w:gridCol w:w="1459"/>
        <w:gridCol w:w="1317"/>
      </w:tblGrid>
      <w:tr w:rsidR="009F0217" w:rsidRPr="0048244A" w:rsidTr="00593F83">
        <w:tc>
          <w:tcPr>
            <w:tcW w:w="3620" w:type="dxa"/>
            <w:tcBorders>
              <w:top w:val="single" w:sz="4" w:space="0" w:color="auto"/>
              <w:bottom w:val="nil"/>
              <w:right w:val="single" w:sz="24" w:space="0" w:color="FFFFFF"/>
            </w:tcBorders>
            <w:shd w:val="clear" w:color="auto" w:fill="auto"/>
            <w:vAlign w:val="bottom"/>
          </w:tcPr>
          <w:p w:rsidR="009F0217" w:rsidRPr="0048244A" w:rsidRDefault="009F0217" w:rsidP="00593F83">
            <w:pPr>
              <w:spacing w:before="40" w:after="40" w:line="300" w:lineRule="exact"/>
              <w:ind w:left="57" w:right="57"/>
              <w:jc w:val="left"/>
              <w:rPr>
                <w:rFonts w:ascii="Traditional Arabic" w:hAnsi="Traditional Arabic"/>
                <w:i/>
                <w:iCs/>
                <w:sz w:val="28"/>
                <w:szCs w:val="28"/>
              </w:rPr>
            </w:pPr>
          </w:p>
        </w:tc>
        <w:tc>
          <w:tcPr>
            <w:tcW w:w="2040"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F0217" w:rsidRPr="0048244A" w:rsidRDefault="00154D3B" w:rsidP="00593F83">
            <w:pPr>
              <w:spacing w:before="40" w:after="40" w:line="300" w:lineRule="exact"/>
              <w:ind w:left="57" w:right="57"/>
              <w:jc w:val="center"/>
              <w:rPr>
                <w:rFonts w:ascii="Traditional Arabic" w:hAnsi="Traditional Arabic"/>
                <w:i/>
                <w:iCs/>
                <w:sz w:val="28"/>
                <w:szCs w:val="28"/>
              </w:rPr>
            </w:pPr>
            <w:r>
              <w:rPr>
                <w:rFonts w:ascii="Traditional Arabic" w:hAnsi="Traditional Arabic"/>
                <w:i/>
                <w:iCs/>
                <w:sz w:val="28"/>
                <w:szCs w:val="28"/>
                <w:rtl/>
              </w:rPr>
              <w:t>2016</w:t>
            </w:r>
          </w:p>
        </w:tc>
        <w:tc>
          <w:tcPr>
            <w:tcW w:w="2776" w:type="dxa"/>
            <w:gridSpan w:val="2"/>
            <w:tcBorders>
              <w:top w:val="single" w:sz="4" w:space="0" w:color="auto"/>
              <w:left w:val="single" w:sz="24" w:space="0" w:color="FFFFFF"/>
              <w:bottom w:val="single" w:sz="4" w:space="0" w:color="auto"/>
            </w:tcBorders>
            <w:shd w:val="clear" w:color="auto" w:fill="auto"/>
            <w:vAlign w:val="bottom"/>
          </w:tcPr>
          <w:p w:rsidR="009F0217" w:rsidRPr="0048244A" w:rsidRDefault="009F0217" w:rsidP="00593F83">
            <w:pPr>
              <w:spacing w:before="40" w:after="40" w:line="300" w:lineRule="exact"/>
              <w:ind w:left="57" w:right="57"/>
              <w:jc w:val="center"/>
              <w:rPr>
                <w:rFonts w:ascii="Traditional Arabic" w:hAnsi="Traditional Arabic"/>
                <w:i/>
                <w:iCs/>
                <w:sz w:val="28"/>
                <w:szCs w:val="28"/>
              </w:rPr>
            </w:pPr>
            <w:r w:rsidRPr="0048244A">
              <w:rPr>
                <w:rFonts w:ascii="Traditional Arabic" w:hAnsi="Traditional Arabic"/>
                <w:i/>
                <w:iCs/>
                <w:sz w:val="28"/>
                <w:szCs w:val="28"/>
                <w:rtl/>
              </w:rPr>
              <w:t>التغير بالنسبة المئوية</w:t>
            </w:r>
          </w:p>
        </w:tc>
      </w:tr>
      <w:tr w:rsidR="009F0217" w:rsidRPr="0048244A" w:rsidTr="00593F83">
        <w:tc>
          <w:tcPr>
            <w:tcW w:w="3620" w:type="dxa"/>
            <w:tcBorders>
              <w:top w:val="nil"/>
              <w:bottom w:val="single" w:sz="12" w:space="0" w:color="auto"/>
            </w:tcBorders>
            <w:shd w:val="clear" w:color="auto" w:fill="auto"/>
            <w:vAlign w:val="bottom"/>
          </w:tcPr>
          <w:p w:rsidR="009F0217" w:rsidRPr="0048244A" w:rsidRDefault="009F0217" w:rsidP="00593F83">
            <w:pPr>
              <w:spacing w:before="40" w:after="40" w:line="300" w:lineRule="exact"/>
              <w:ind w:left="57" w:right="57"/>
              <w:jc w:val="left"/>
              <w:rPr>
                <w:rFonts w:ascii="Traditional Arabic" w:hAnsi="Traditional Arabic"/>
                <w:i/>
                <w:iCs/>
                <w:sz w:val="28"/>
                <w:szCs w:val="28"/>
              </w:rPr>
            </w:pPr>
          </w:p>
        </w:tc>
        <w:tc>
          <w:tcPr>
            <w:tcW w:w="1132" w:type="dxa"/>
            <w:tcBorders>
              <w:top w:val="single" w:sz="4" w:space="0" w:color="auto"/>
              <w:bottom w:val="single" w:sz="12" w:space="0" w:color="auto"/>
              <w:right w:val="single" w:sz="24" w:space="0" w:color="FFFFFF"/>
            </w:tcBorders>
            <w:shd w:val="clear" w:color="auto" w:fill="auto"/>
            <w:vAlign w:val="bottom"/>
          </w:tcPr>
          <w:p w:rsidR="009F0217" w:rsidRPr="0048244A" w:rsidRDefault="009F0217" w:rsidP="00593F83">
            <w:pPr>
              <w:spacing w:before="40" w:after="40" w:line="300" w:lineRule="exact"/>
              <w:ind w:left="57" w:right="57"/>
              <w:jc w:val="left"/>
              <w:rPr>
                <w:rFonts w:ascii="Traditional Arabic" w:hAnsi="Traditional Arabic"/>
                <w:i/>
                <w:iCs/>
                <w:sz w:val="28"/>
                <w:szCs w:val="28"/>
              </w:rPr>
            </w:pPr>
            <w:r w:rsidRPr="0048244A">
              <w:rPr>
                <w:rFonts w:ascii="Traditional Arabic" w:hAnsi="Traditional Arabic"/>
                <w:i/>
                <w:iCs/>
                <w:sz w:val="28"/>
                <w:szCs w:val="28"/>
                <w:rtl/>
              </w:rPr>
              <w:t>الأعضاء</w:t>
            </w:r>
          </w:p>
        </w:tc>
        <w:tc>
          <w:tcPr>
            <w:tcW w:w="908" w:type="dxa"/>
            <w:tcBorders>
              <w:top w:val="single" w:sz="4" w:space="0" w:color="auto"/>
              <w:left w:val="single" w:sz="24" w:space="0" w:color="FFFFFF"/>
              <w:bottom w:val="single" w:sz="12" w:space="0" w:color="auto"/>
              <w:right w:val="single" w:sz="24" w:space="0" w:color="FFFFFF"/>
            </w:tcBorders>
            <w:shd w:val="clear" w:color="auto" w:fill="auto"/>
            <w:vAlign w:val="bottom"/>
          </w:tcPr>
          <w:p w:rsidR="009F0217" w:rsidRPr="0048244A" w:rsidRDefault="009F0217" w:rsidP="00593F83">
            <w:pPr>
              <w:spacing w:before="40" w:after="40" w:line="300" w:lineRule="exact"/>
              <w:ind w:left="57" w:right="57"/>
              <w:jc w:val="left"/>
              <w:rPr>
                <w:rFonts w:ascii="Traditional Arabic" w:hAnsi="Traditional Arabic"/>
                <w:i/>
                <w:iCs/>
                <w:sz w:val="28"/>
                <w:szCs w:val="28"/>
              </w:rPr>
            </w:pPr>
            <w:r>
              <w:rPr>
                <w:rFonts w:ascii="Traditional Arabic" w:hAnsi="Traditional Arabic" w:hint="cs"/>
                <w:i/>
                <w:iCs/>
                <w:sz w:val="28"/>
                <w:szCs w:val="28"/>
                <w:rtl/>
              </w:rPr>
              <w:t>في المائة</w:t>
            </w:r>
          </w:p>
        </w:tc>
        <w:tc>
          <w:tcPr>
            <w:tcW w:w="1459" w:type="dxa"/>
            <w:tcBorders>
              <w:top w:val="single" w:sz="4" w:space="0" w:color="auto"/>
              <w:left w:val="single" w:sz="24" w:space="0" w:color="FFFFFF"/>
              <w:bottom w:val="single" w:sz="12" w:space="0" w:color="auto"/>
            </w:tcBorders>
            <w:shd w:val="clear" w:color="auto" w:fill="auto"/>
            <w:vAlign w:val="bottom"/>
          </w:tcPr>
          <w:p w:rsidR="009F0217" w:rsidRPr="0048244A" w:rsidRDefault="00154D3B" w:rsidP="00593F83">
            <w:pPr>
              <w:spacing w:before="40" w:after="40" w:line="300" w:lineRule="exact"/>
              <w:ind w:left="57" w:right="57"/>
              <w:jc w:val="left"/>
              <w:rPr>
                <w:rFonts w:ascii="Traditional Arabic" w:hAnsi="Traditional Arabic"/>
                <w:i/>
                <w:iCs/>
                <w:sz w:val="28"/>
                <w:szCs w:val="28"/>
              </w:rPr>
            </w:pPr>
            <w:r>
              <w:rPr>
                <w:rFonts w:ascii="Traditional Arabic" w:hAnsi="Traditional Arabic"/>
                <w:i/>
                <w:iCs/>
                <w:sz w:val="28"/>
                <w:szCs w:val="28"/>
                <w:rtl/>
              </w:rPr>
              <w:t>2015</w:t>
            </w:r>
            <w:r w:rsidR="009F0217" w:rsidRPr="0048244A">
              <w:rPr>
                <w:rFonts w:ascii="Traditional Arabic" w:hAnsi="Traditional Arabic"/>
                <w:i/>
                <w:iCs/>
                <w:sz w:val="28"/>
                <w:szCs w:val="28"/>
              </w:rPr>
              <w:t>-</w:t>
            </w:r>
            <w:r>
              <w:rPr>
                <w:rFonts w:ascii="Traditional Arabic" w:hAnsi="Traditional Arabic"/>
                <w:i/>
                <w:iCs/>
                <w:sz w:val="28"/>
                <w:szCs w:val="28"/>
                <w:rtl/>
              </w:rPr>
              <w:t>2016</w:t>
            </w:r>
          </w:p>
        </w:tc>
        <w:tc>
          <w:tcPr>
            <w:tcW w:w="1317" w:type="dxa"/>
            <w:tcBorders>
              <w:top w:val="single" w:sz="4" w:space="0" w:color="auto"/>
              <w:bottom w:val="single" w:sz="12" w:space="0" w:color="auto"/>
            </w:tcBorders>
            <w:shd w:val="clear" w:color="auto" w:fill="auto"/>
            <w:vAlign w:val="bottom"/>
          </w:tcPr>
          <w:p w:rsidR="009F0217" w:rsidRPr="0048244A" w:rsidRDefault="00154D3B" w:rsidP="00593F83">
            <w:pPr>
              <w:spacing w:before="40" w:after="40" w:line="300" w:lineRule="exact"/>
              <w:ind w:left="57" w:right="57"/>
              <w:jc w:val="left"/>
              <w:rPr>
                <w:rFonts w:ascii="Traditional Arabic" w:hAnsi="Traditional Arabic"/>
                <w:i/>
                <w:iCs/>
                <w:sz w:val="28"/>
                <w:szCs w:val="28"/>
              </w:rPr>
            </w:pPr>
            <w:r>
              <w:rPr>
                <w:rFonts w:ascii="Traditional Arabic" w:hAnsi="Traditional Arabic"/>
                <w:i/>
                <w:iCs/>
                <w:sz w:val="28"/>
                <w:szCs w:val="28"/>
                <w:rtl/>
              </w:rPr>
              <w:t>2012</w:t>
            </w:r>
            <w:r w:rsidR="009F0217" w:rsidRPr="0048244A">
              <w:rPr>
                <w:rFonts w:ascii="Traditional Arabic" w:hAnsi="Traditional Arabic"/>
                <w:i/>
                <w:iCs/>
                <w:sz w:val="28"/>
                <w:szCs w:val="28"/>
              </w:rPr>
              <w:t>-</w:t>
            </w:r>
            <w:r>
              <w:rPr>
                <w:rFonts w:ascii="Traditional Arabic" w:hAnsi="Traditional Arabic"/>
                <w:i/>
                <w:iCs/>
                <w:sz w:val="28"/>
                <w:szCs w:val="28"/>
                <w:rtl/>
              </w:rPr>
              <w:t>2016</w:t>
            </w:r>
          </w:p>
        </w:tc>
      </w:tr>
      <w:tr w:rsidR="009F0217" w:rsidRPr="0048244A" w:rsidTr="00593F83">
        <w:tc>
          <w:tcPr>
            <w:tcW w:w="3620" w:type="dxa"/>
            <w:tcBorders>
              <w:top w:val="single" w:sz="12" w:space="0" w:color="auto"/>
              <w:bottom w:val="single" w:sz="4" w:space="0" w:color="auto"/>
            </w:tcBorders>
            <w:shd w:val="clear" w:color="auto" w:fill="auto"/>
          </w:tcPr>
          <w:p w:rsidR="009F0217" w:rsidRPr="0048244A" w:rsidRDefault="009F0217" w:rsidP="00D619DC">
            <w:pPr>
              <w:spacing w:before="40" w:after="40" w:line="300" w:lineRule="exact"/>
              <w:ind w:left="227" w:right="57"/>
              <w:rPr>
                <w:rFonts w:ascii="Traditional Arabic" w:hAnsi="Traditional Arabic"/>
                <w:bCs/>
                <w:sz w:val="28"/>
                <w:szCs w:val="28"/>
                <w:rtl/>
              </w:rPr>
            </w:pPr>
            <w:r w:rsidRPr="0048244A">
              <w:rPr>
                <w:rFonts w:ascii="Traditional Arabic" w:hAnsi="Traditional Arabic"/>
                <w:bCs/>
                <w:sz w:val="28"/>
                <w:szCs w:val="28"/>
                <w:rtl/>
              </w:rPr>
              <w:t>المجموع</w:t>
            </w:r>
          </w:p>
        </w:tc>
        <w:tc>
          <w:tcPr>
            <w:tcW w:w="1132" w:type="dxa"/>
            <w:tcBorders>
              <w:top w:val="single" w:sz="12" w:space="0" w:color="auto"/>
              <w:bottom w:val="single" w:sz="4" w:space="0" w:color="auto"/>
            </w:tcBorders>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bCs/>
                <w:sz w:val="28"/>
                <w:szCs w:val="28"/>
              </w:rPr>
            </w:pPr>
            <w:r>
              <w:rPr>
                <w:rFonts w:ascii="Traditional Arabic" w:hAnsi="Traditional Arabic"/>
                <w:bCs/>
                <w:sz w:val="28"/>
                <w:szCs w:val="28"/>
                <w:rtl/>
              </w:rPr>
              <w:t>622</w:t>
            </w:r>
            <w:r w:rsidR="009F0217" w:rsidRPr="0048244A">
              <w:rPr>
                <w:rFonts w:ascii="Traditional Arabic" w:hAnsi="Traditional Arabic"/>
                <w:bCs/>
                <w:sz w:val="28"/>
                <w:szCs w:val="28"/>
              </w:rPr>
              <w:t xml:space="preserve"> </w:t>
            </w:r>
            <w:r>
              <w:rPr>
                <w:rFonts w:ascii="Traditional Arabic" w:hAnsi="Traditional Arabic"/>
                <w:bCs/>
                <w:sz w:val="28"/>
                <w:szCs w:val="28"/>
                <w:rtl/>
              </w:rPr>
              <w:t>042</w:t>
            </w:r>
          </w:p>
        </w:tc>
        <w:tc>
          <w:tcPr>
            <w:tcW w:w="908" w:type="dxa"/>
            <w:tcBorders>
              <w:top w:val="single" w:sz="12" w:space="0" w:color="auto"/>
              <w:bottom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100</w:t>
            </w:r>
            <w:r w:rsidR="009F0217" w:rsidRPr="0048244A">
              <w:rPr>
                <w:rFonts w:ascii="Traditional Arabic" w:hAnsi="Traditional Arabic"/>
                <w:bCs/>
                <w:sz w:val="28"/>
                <w:szCs w:val="28"/>
                <w:rtl/>
              </w:rPr>
              <w:t>٫</w:t>
            </w:r>
            <w:r>
              <w:rPr>
                <w:rFonts w:ascii="Traditional Arabic" w:hAnsi="Traditional Arabic"/>
                <w:bCs/>
                <w:sz w:val="28"/>
                <w:szCs w:val="28"/>
                <w:rtl/>
              </w:rPr>
              <w:t>0</w:t>
            </w:r>
          </w:p>
        </w:tc>
        <w:tc>
          <w:tcPr>
            <w:tcW w:w="1459" w:type="dxa"/>
            <w:tcBorders>
              <w:top w:val="single" w:sz="12" w:space="0" w:color="auto"/>
              <w:bottom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11</w:t>
            </w:r>
            <w:r w:rsidR="009F0217" w:rsidRPr="0048244A">
              <w:rPr>
                <w:rFonts w:ascii="Traditional Arabic" w:hAnsi="Traditional Arabic"/>
                <w:bCs/>
                <w:sz w:val="28"/>
                <w:szCs w:val="28"/>
                <w:rtl/>
              </w:rPr>
              <w:t>٫</w:t>
            </w:r>
            <w:r>
              <w:rPr>
                <w:rFonts w:ascii="Traditional Arabic" w:hAnsi="Traditional Arabic"/>
                <w:bCs/>
                <w:sz w:val="28"/>
                <w:szCs w:val="28"/>
                <w:rtl/>
              </w:rPr>
              <w:t>3</w:t>
            </w:r>
          </w:p>
        </w:tc>
        <w:tc>
          <w:tcPr>
            <w:tcW w:w="1317" w:type="dxa"/>
            <w:tcBorders>
              <w:top w:val="single" w:sz="12" w:space="0" w:color="auto"/>
              <w:bottom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21</w:t>
            </w:r>
            <w:r w:rsidR="009F0217" w:rsidRPr="0048244A">
              <w:rPr>
                <w:rFonts w:ascii="Traditional Arabic" w:hAnsi="Traditional Arabic"/>
                <w:bCs/>
                <w:sz w:val="28"/>
                <w:szCs w:val="28"/>
                <w:rtl/>
              </w:rPr>
              <w:t>٫</w:t>
            </w:r>
            <w:r>
              <w:rPr>
                <w:rFonts w:ascii="Traditional Arabic" w:hAnsi="Traditional Arabic"/>
                <w:bCs/>
                <w:sz w:val="28"/>
                <w:szCs w:val="28"/>
                <w:rtl/>
              </w:rPr>
              <w:t>8</w:t>
            </w:r>
          </w:p>
        </w:tc>
      </w:tr>
      <w:tr w:rsidR="009F0217" w:rsidRPr="0048244A" w:rsidTr="00593F83">
        <w:tc>
          <w:tcPr>
            <w:tcW w:w="3620" w:type="dxa"/>
            <w:tcBorders>
              <w:top w:val="single" w:sz="4" w:space="0" w:color="auto"/>
            </w:tcBorders>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البهائيون</w:t>
            </w:r>
          </w:p>
        </w:tc>
        <w:tc>
          <w:tcPr>
            <w:tcW w:w="1132" w:type="dxa"/>
            <w:tcBorders>
              <w:top w:val="single" w:sz="4" w:space="0" w:color="auto"/>
            </w:tcBorders>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48244A">
              <w:rPr>
                <w:rFonts w:ascii="Traditional Arabic" w:hAnsi="Traditional Arabic"/>
                <w:sz w:val="28"/>
                <w:szCs w:val="28"/>
              </w:rPr>
              <w:t xml:space="preserve"> </w:t>
            </w:r>
            <w:r>
              <w:rPr>
                <w:rFonts w:ascii="Traditional Arabic" w:hAnsi="Traditional Arabic"/>
                <w:sz w:val="28"/>
                <w:szCs w:val="28"/>
                <w:rtl/>
              </w:rPr>
              <w:t>149</w:t>
            </w:r>
          </w:p>
        </w:tc>
        <w:tc>
          <w:tcPr>
            <w:tcW w:w="908" w:type="dxa"/>
            <w:tcBorders>
              <w:top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48244A">
              <w:rPr>
                <w:rFonts w:ascii="Traditional Arabic" w:hAnsi="Traditional Arabic"/>
                <w:sz w:val="28"/>
                <w:szCs w:val="28"/>
                <w:rtl/>
              </w:rPr>
              <w:t>٫</w:t>
            </w:r>
            <w:r>
              <w:rPr>
                <w:rFonts w:ascii="Traditional Arabic" w:hAnsi="Traditional Arabic"/>
                <w:sz w:val="28"/>
                <w:szCs w:val="28"/>
                <w:rtl/>
              </w:rPr>
              <w:t>2</w:t>
            </w:r>
          </w:p>
        </w:tc>
        <w:tc>
          <w:tcPr>
            <w:tcW w:w="1459" w:type="dxa"/>
            <w:tcBorders>
              <w:top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48244A">
              <w:rPr>
                <w:rFonts w:ascii="Traditional Arabic" w:hAnsi="Traditional Arabic"/>
                <w:sz w:val="28"/>
                <w:szCs w:val="28"/>
                <w:rtl/>
              </w:rPr>
              <w:t>٫</w:t>
            </w:r>
            <w:r>
              <w:rPr>
                <w:rFonts w:ascii="Traditional Arabic" w:hAnsi="Traditional Arabic"/>
                <w:sz w:val="28"/>
                <w:szCs w:val="28"/>
                <w:rtl/>
              </w:rPr>
              <w:t>3</w:t>
            </w:r>
          </w:p>
        </w:tc>
        <w:tc>
          <w:tcPr>
            <w:tcW w:w="1317" w:type="dxa"/>
            <w:tcBorders>
              <w:top w:val="single" w:sz="4"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48244A">
              <w:rPr>
                <w:rFonts w:ascii="Traditional Arabic" w:hAnsi="Traditional Arabic"/>
                <w:sz w:val="28"/>
                <w:szCs w:val="28"/>
                <w:rtl/>
              </w:rPr>
              <w:t>٫</w:t>
            </w:r>
            <w:r>
              <w:rPr>
                <w:rFonts w:ascii="Traditional Arabic" w:hAnsi="Traditional Arabic"/>
                <w:sz w:val="28"/>
                <w:szCs w:val="28"/>
                <w:rtl/>
              </w:rPr>
              <w:t>6</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البوذيون</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18</w:t>
            </w:r>
            <w:r w:rsidR="009F0217" w:rsidRPr="0048244A">
              <w:rPr>
                <w:rFonts w:ascii="Traditional Arabic" w:hAnsi="Traditional Arabic"/>
                <w:sz w:val="28"/>
                <w:szCs w:val="28"/>
              </w:rPr>
              <w:t xml:space="preserve"> </w:t>
            </w:r>
            <w:r>
              <w:rPr>
                <w:rFonts w:ascii="Traditional Arabic" w:hAnsi="Traditional Arabic"/>
                <w:sz w:val="28"/>
                <w:szCs w:val="28"/>
                <w:rtl/>
              </w:rPr>
              <w:t>817</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tl/>
                <w:lang w:bidi="ar-EG"/>
              </w:rPr>
            </w:pPr>
            <w:r>
              <w:rPr>
                <w:rFonts w:ascii="Traditional Arabic" w:hAnsi="Traditional Arabic"/>
                <w:sz w:val="28"/>
                <w:szCs w:val="28"/>
                <w:rtl/>
              </w:rPr>
              <w:t>3</w:t>
            </w:r>
            <w:r w:rsidR="009F0217" w:rsidRPr="0048244A">
              <w:rPr>
                <w:rFonts w:ascii="Traditional Arabic" w:hAnsi="Traditional Arabic"/>
                <w:sz w:val="28"/>
                <w:szCs w:val="28"/>
                <w:rtl/>
              </w:rPr>
              <w:t>٫</w:t>
            </w:r>
            <w:r>
              <w:rPr>
                <w:rFonts w:ascii="Traditional Arabic" w:hAnsi="Traditional Arabic"/>
                <w:sz w:val="28"/>
                <w:szCs w:val="28"/>
                <w:rtl/>
              </w:rPr>
              <w:t>0</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w:t>
            </w:r>
            <w:r w:rsidR="009F0217" w:rsidRPr="0048244A">
              <w:rPr>
                <w:rFonts w:ascii="Traditional Arabic" w:hAnsi="Traditional Arabic"/>
                <w:sz w:val="28"/>
                <w:szCs w:val="28"/>
                <w:rtl/>
              </w:rPr>
              <w:t>٫</w:t>
            </w:r>
            <w:r>
              <w:rPr>
                <w:rFonts w:ascii="Traditional Arabic" w:hAnsi="Traditional Arabic"/>
                <w:sz w:val="28"/>
                <w:szCs w:val="28"/>
                <w:rtl/>
              </w:rPr>
              <w:t>7</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22</w:t>
            </w:r>
            <w:r w:rsidR="009F0217" w:rsidRPr="0048244A">
              <w:rPr>
                <w:rFonts w:ascii="Traditional Arabic" w:hAnsi="Traditional Arabic"/>
                <w:sz w:val="28"/>
                <w:szCs w:val="28"/>
                <w:rtl/>
              </w:rPr>
              <w:t>٫</w:t>
            </w:r>
            <w:r>
              <w:rPr>
                <w:rFonts w:ascii="Traditional Arabic" w:hAnsi="Traditional Arabic"/>
                <w:sz w:val="28"/>
                <w:szCs w:val="28"/>
                <w:rtl/>
              </w:rPr>
              <w:t>0</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الهندوسيون</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w:t>
            </w:r>
            <w:r w:rsidR="009F0217" w:rsidRPr="0048244A">
              <w:rPr>
                <w:rFonts w:ascii="Traditional Arabic" w:hAnsi="Traditional Arabic"/>
                <w:sz w:val="28"/>
                <w:szCs w:val="28"/>
              </w:rPr>
              <w:t xml:space="preserve"> </w:t>
            </w:r>
            <w:r>
              <w:rPr>
                <w:rFonts w:ascii="Traditional Arabic" w:hAnsi="Traditional Arabic"/>
                <w:sz w:val="28"/>
                <w:szCs w:val="28"/>
                <w:rtl/>
              </w:rPr>
              <w:t>882</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48244A">
              <w:rPr>
                <w:rFonts w:ascii="Traditional Arabic" w:hAnsi="Traditional Arabic"/>
                <w:sz w:val="28"/>
                <w:szCs w:val="28"/>
                <w:rtl/>
              </w:rPr>
              <w:t>٫</w:t>
            </w:r>
            <w:r>
              <w:rPr>
                <w:rFonts w:ascii="Traditional Arabic" w:hAnsi="Traditional Arabic"/>
                <w:sz w:val="28"/>
                <w:szCs w:val="28"/>
                <w:rtl/>
              </w:rPr>
              <w:t>4</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48244A">
              <w:rPr>
                <w:rFonts w:ascii="Traditional Arabic" w:hAnsi="Traditional Arabic"/>
                <w:sz w:val="28"/>
                <w:szCs w:val="28"/>
                <w:rtl/>
              </w:rPr>
              <w:t>٫</w:t>
            </w:r>
            <w:r>
              <w:rPr>
                <w:rFonts w:ascii="Traditional Arabic" w:hAnsi="Traditional Arabic"/>
                <w:sz w:val="28"/>
                <w:szCs w:val="28"/>
                <w:rtl/>
              </w:rPr>
              <w:t>6</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56</w:t>
            </w:r>
            <w:r w:rsidR="009F0217" w:rsidRPr="0048244A">
              <w:rPr>
                <w:rFonts w:ascii="Traditional Arabic" w:hAnsi="Traditional Arabic"/>
                <w:sz w:val="28"/>
                <w:szCs w:val="28"/>
                <w:rtl/>
              </w:rPr>
              <w:t>٫</w:t>
            </w:r>
            <w:r>
              <w:rPr>
                <w:rFonts w:ascii="Traditional Arabic" w:hAnsi="Traditional Arabic"/>
                <w:sz w:val="28"/>
                <w:szCs w:val="28"/>
                <w:rtl/>
              </w:rPr>
              <w:t>1</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المسلمون</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148</w:t>
            </w:r>
            <w:r w:rsidR="009F0217" w:rsidRPr="0048244A">
              <w:rPr>
                <w:rFonts w:ascii="Traditional Arabic" w:hAnsi="Traditional Arabic"/>
                <w:sz w:val="28"/>
                <w:szCs w:val="28"/>
              </w:rPr>
              <w:t xml:space="preserve"> </w:t>
            </w:r>
            <w:r>
              <w:rPr>
                <w:rFonts w:ascii="Traditional Arabic" w:hAnsi="Traditional Arabic"/>
                <w:sz w:val="28"/>
                <w:szCs w:val="28"/>
                <w:rtl/>
              </w:rPr>
              <w:t>189</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23</w:t>
            </w:r>
            <w:r w:rsidR="009F0217" w:rsidRPr="0048244A">
              <w:rPr>
                <w:rFonts w:ascii="Traditional Arabic" w:hAnsi="Traditional Arabic"/>
                <w:sz w:val="28"/>
                <w:szCs w:val="28"/>
                <w:rtl/>
              </w:rPr>
              <w:t>٫</w:t>
            </w:r>
            <w:r>
              <w:rPr>
                <w:rFonts w:ascii="Traditional Arabic" w:hAnsi="Traditional Arabic"/>
                <w:sz w:val="28"/>
                <w:szCs w:val="28"/>
                <w:rtl/>
              </w:rPr>
              <w:t>8</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48244A">
              <w:rPr>
                <w:rFonts w:ascii="Traditional Arabic" w:hAnsi="Traditional Arabic"/>
                <w:sz w:val="28"/>
                <w:szCs w:val="28"/>
                <w:rtl/>
              </w:rPr>
              <w:t>٫</w:t>
            </w:r>
            <w:r>
              <w:rPr>
                <w:rFonts w:ascii="Traditional Arabic" w:hAnsi="Traditional Arabic"/>
                <w:sz w:val="28"/>
                <w:szCs w:val="28"/>
                <w:rtl/>
              </w:rPr>
              <w:t>1</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32</w:t>
            </w:r>
            <w:r w:rsidR="009F0217" w:rsidRPr="0048244A">
              <w:rPr>
                <w:rFonts w:ascii="Traditional Arabic" w:hAnsi="Traditional Arabic"/>
                <w:sz w:val="28"/>
                <w:szCs w:val="28"/>
                <w:rtl/>
              </w:rPr>
              <w:t>٫</w:t>
            </w:r>
            <w:r>
              <w:rPr>
                <w:rFonts w:ascii="Traditional Arabic" w:hAnsi="Traditional Arabic"/>
                <w:sz w:val="28"/>
                <w:szCs w:val="28"/>
                <w:rtl/>
              </w:rPr>
              <w:t>0</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اليهود</w:t>
            </w:r>
            <w:r w:rsidR="00332445" w:rsidRPr="00332445">
              <w:rPr>
                <w:rFonts w:ascii="Traditional Arabic" w:hAnsi="Traditional Arabic" w:hint="cs"/>
                <w:sz w:val="28"/>
                <w:szCs w:val="28"/>
                <w:vertAlign w:val="superscript"/>
                <w:rtl/>
              </w:rPr>
              <w:t>(</w:t>
            </w:r>
            <w:r w:rsidRPr="00332445">
              <w:rPr>
                <w:rFonts w:ascii="Traditional Arabic" w:hAnsi="Traditional Arabic" w:hint="cs"/>
                <w:sz w:val="28"/>
                <w:szCs w:val="28"/>
                <w:vertAlign w:val="superscript"/>
                <w:rtl/>
              </w:rPr>
              <w:t>2</w:t>
            </w:r>
            <w:r w:rsidR="00332445" w:rsidRPr="00332445">
              <w:rPr>
                <w:rFonts w:ascii="Traditional Arabic" w:hAnsi="Traditional Arabic" w:hint="cs"/>
                <w:sz w:val="28"/>
                <w:szCs w:val="28"/>
                <w:vertAlign w:val="superscript"/>
                <w:rtl/>
              </w:rPr>
              <w:t>)</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770</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48244A">
              <w:rPr>
                <w:rFonts w:ascii="Traditional Arabic" w:hAnsi="Traditional Arabic"/>
                <w:sz w:val="28"/>
                <w:szCs w:val="28"/>
                <w:rtl/>
              </w:rPr>
              <w:t>٫</w:t>
            </w:r>
            <w:r>
              <w:rPr>
                <w:rFonts w:ascii="Traditional Arabic" w:hAnsi="Traditional Arabic"/>
                <w:sz w:val="28"/>
                <w:szCs w:val="28"/>
                <w:rtl/>
              </w:rPr>
              <w:t>1</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48244A">
              <w:rPr>
                <w:rFonts w:ascii="Traditional Arabic" w:hAnsi="Traditional Arabic"/>
                <w:sz w:val="28"/>
                <w:szCs w:val="28"/>
                <w:rtl/>
              </w:rPr>
              <w:t>٫</w:t>
            </w:r>
            <w:r>
              <w:rPr>
                <w:rFonts w:ascii="Traditional Arabic" w:hAnsi="Traditional Arabic"/>
                <w:sz w:val="28"/>
                <w:szCs w:val="28"/>
                <w:rtl/>
              </w:rPr>
              <w:t>1</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403</w:t>
            </w:r>
            <w:r w:rsidR="009F0217" w:rsidRPr="0048244A">
              <w:rPr>
                <w:rFonts w:ascii="Traditional Arabic" w:hAnsi="Traditional Arabic"/>
                <w:sz w:val="28"/>
                <w:szCs w:val="28"/>
                <w:rtl/>
              </w:rPr>
              <w:t>٫</w:t>
            </w:r>
            <w:r>
              <w:rPr>
                <w:rFonts w:ascii="Traditional Arabic" w:hAnsi="Traditional Arabic"/>
                <w:sz w:val="28"/>
                <w:szCs w:val="28"/>
                <w:rtl/>
              </w:rPr>
              <w:t>3</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المسيحيون</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349</w:t>
            </w:r>
            <w:r w:rsidR="009F0217" w:rsidRPr="0048244A">
              <w:rPr>
                <w:rFonts w:ascii="Traditional Arabic" w:hAnsi="Traditional Arabic"/>
                <w:sz w:val="28"/>
                <w:szCs w:val="28"/>
              </w:rPr>
              <w:t xml:space="preserve"> </w:t>
            </w:r>
            <w:r>
              <w:rPr>
                <w:rFonts w:ascii="Traditional Arabic" w:hAnsi="Traditional Arabic"/>
                <w:sz w:val="28"/>
                <w:szCs w:val="28"/>
                <w:rtl/>
              </w:rPr>
              <w:t>083</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56</w:t>
            </w:r>
            <w:r w:rsidR="009F0217" w:rsidRPr="0048244A">
              <w:rPr>
                <w:rFonts w:ascii="Traditional Arabic" w:hAnsi="Traditional Arabic"/>
                <w:sz w:val="28"/>
                <w:szCs w:val="28"/>
                <w:rtl/>
              </w:rPr>
              <w:t>٫</w:t>
            </w:r>
            <w:r>
              <w:rPr>
                <w:rFonts w:ascii="Traditional Arabic" w:hAnsi="Traditional Arabic"/>
                <w:sz w:val="28"/>
                <w:szCs w:val="28"/>
                <w:rtl/>
              </w:rPr>
              <w:t>1</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r w:rsidR="009F0217" w:rsidRPr="0048244A">
              <w:rPr>
                <w:rFonts w:ascii="Traditional Arabic" w:hAnsi="Traditional Arabic"/>
                <w:sz w:val="28"/>
                <w:szCs w:val="28"/>
                <w:rtl/>
              </w:rPr>
              <w:t>٫</w:t>
            </w:r>
            <w:r>
              <w:rPr>
                <w:rFonts w:ascii="Traditional Arabic" w:hAnsi="Traditional Arabic"/>
                <w:sz w:val="28"/>
                <w:szCs w:val="28"/>
                <w:rtl/>
              </w:rPr>
              <w:t>7</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w:t>
            </w:r>
            <w:r w:rsidR="009F0217" w:rsidRPr="0048244A">
              <w:rPr>
                <w:rFonts w:ascii="Traditional Arabic" w:hAnsi="Traditional Arabic"/>
                <w:sz w:val="28"/>
                <w:szCs w:val="28"/>
                <w:rtl/>
              </w:rPr>
              <w:t>٫</w:t>
            </w:r>
            <w:r>
              <w:rPr>
                <w:rFonts w:ascii="Traditional Arabic" w:hAnsi="Traditional Arabic"/>
                <w:sz w:val="28"/>
                <w:szCs w:val="28"/>
                <w:rtl/>
              </w:rPr>
              <w:t>8</w:t>
            </w:r>
          </w:p>
        </w:tc>
      </w:tr>
      <w:tr w:rsidR="009F0217" w:rsidRPr="0048244A" w:rsidTr="00593F83">
        <w:tc>
          <w:tcPr>
            <w:tcW w:w="3620" w:type="dxa"/>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السيخ</w:t>
            </w:r>
            <w:r w:rsidR="00332445" w:rsidRPr="00332445">
              <w:rPr>
                <w:rFonts w:ascii="Traditional Arabic" w:hAnsi="Traditional Arabic" w:hint="cs"/>
                <w:sz w:val="28"/>
                <w:szCs w:val="28"/>
                <w:vertAlign w:val="superscript"/>
                <w:rtl/>
              </w:rPr>
              <w:t>(</w:t>
            </w:r>
            <w:r w:rsidRPr="00332445">
              <w:rPr>
                <w:rFonts w:ascii="Traditional Arabic" w:hAnsi="Traditional Arabic" w:hint="cs"/>
                <w:sz w:val="28"/>
                <w:szCs w:val="28"/>
                <w:vertAlign w:val="superscript"/>
                <w:rtl/>
              </w:rPr>
              <w:t>3</w:t>
            </w:r>
            <w:r w:rsidR="00332445" w:rsidRPr="00332445">
              <w:rPr>
                <w:rFonts w:ascii="Traditional Arabic" w:hAnsi="Traditional Arabic" w:hint="cs"/>
                <w:sz w:val="28"/>
                <w:szCs w:val="28"/>
                <w:vertAlign w:val="superscript"/>
                <w:rtl/>
              </w:rPr>
              <w:t>)</w:t>
            </w:r>
          </w:p>
        </w:tc>
        <w:tc>
          <w:tcPr>
            <w:tcW w:w="1132" w:type="dxa"/>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3</w:t>
            </w:r>
            <w:r w:rsidR="009F0217" w:rsidRPr="0048244A">
              <w:rPr>
                <w:rFonts w:ascii="Traditional Arabic" w:hAnsi="Traditional Arabic"/>
                <w:sz w:val="28"/>
                <w:szCs w:val="28"/>
              </w:rPr>
              <w:t xml:space="preserve"> </w:t>
            </w:r>
            <w:r>
              <w:rPr>
                <w:rFonts w:ascii="Traditional Arabic" w:hAnsi="Traditional Arabic"/>
                <w:sz w:val="28"/>
                <w:szCs w:val="28"/>
                <w:rtl/>
              </w:rPr>
              <w:t>545</w:t>
            </w:r>
          </w:p>
        </w:tc>
        <w:tc>
          <w:tcPr>
            <w:tcW w:w="908"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48244A">
              <w:rPr>
                <w:rFonts w:ascii="Traditional Arabic" w:hAnsi="Traditional Arabic"/>
                <w:sz w:val="28"/>
                <w:szCs w:val="28"/>
                <w:rtl/>
              </w:rPr>
              <w:t>٫</w:t>
            </w:r>
            <w:r>
              <w:rPr>
                <w:rFonts w:ascii="Traditional Arabic" w:hAnsi="Traditional Arabic"/>
                <w:sz w:val="28"/>
                <w:szCs w:val="28"/>
                <w:rtl/>
              </w:rPr>
              <w:t>6</w:t>
            </w:r>
          </w:p>
        </w:tc>
        <w:tc>
          <w:tcPr>
            <w:tcW w:w="1459"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48244A">
              <w:rPr>
                <w:rFonts w:ascii="Traditional Arabic" w:hAnsi="Traditional Arabic"/>
                <w:sz w:val="28"/>
                <w:szCs w:val="28"/>
                <w:rtl/>
              </w:rPr>
              <w:t>٫</w:t>
            </w:r>
            <w:r>
              <w:rPr>
                <w:rFonts w:ascii="Traditional Arabic" w:hAnsi="Traditional Arabic"/>
                <w:sz w:val="28"/>
                <w:szCs w:val="28"/>
                <w:rtl/>
              </w:rPr>
              <w:t>4</w:t>
            </w:r>
          </w:p>
        </w:tc>
        <w:tc>
          <w:tcPr>
            <w:tcW w:w="1317" w:type="dxa"/>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212</w:t>
            </w:r>
            <w:r w:rsidR="009F0217" w:rsidRPr="0048244A">
              <w:rPr>
                <w:rFonts w:ascii="Traditional Arabic" w:hAnsi="Traditional Arabic"/>
                <w:sz w:val="28"/>
                <w:szCs w:val="28"/>
                <w:rtl/>
              </w:rPr>
              <w:t>٫</w:t>
            </w:r>
            <w:r>
              <w:rPr>
                <w:rFonts w:ascii="Traditional Arabic" w:hAnsi="Traditional Arabic"/>
                <w:sz w:val="28"/>
                <w:szCs w:val="28"/>
                <w:rtl/>
              </w:rPr>
              <w:t>9</w:t>
            </w:r>
          </w:p>
        </w:tc>
      </w:tr>
      <w:tr w:rsidR="009F0217" w:rsidRPr="0048244A" w:rsidTr="00593F83">
        <w:tc>
          <w:tcPr>
            <w:tcW w:w="3620" w:type="dxa"/>
            <w:tcBorders>
              <w:bottom w:val="nil"/>
            </w:tcBorders>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ذوو التوجهات الفلسفية</w:t>
            </w:r>
          </w:p>
        </w:tc>
        <w:tc>
          <w:tcPr>
            <w:tcW w:w="1132" w:type="dxa"/>
            <w:tcBorders>
              <w:bottom w:val="nil"/>
            </w:tcBorders>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89</w:t>
            </w:r>
            <w:r w:rsidR="009F0217" w:rsidRPr="0048244A">
              <w:rPr>
                <w:rFonts w:ascii="Traditional Arabic" w:hAnsi="Traditional Arabic"/>
                <w:sz w:val="28"/>
                <w:szCs w:val="28"/>
              </w:rPr>
              <w:t xml:space="preserve"> </w:t>
            </w:r>
            <w:r>
              <w:rPr>
                <w:rFonts w:ascii="Traditional Arabic" w:hAnsi="Traditional Arabic"/>
                <w:sz w:val="28"/>
                <w:szCs w:val="28"/>
                <w:rtl/>
              </w:rPr>
              <w:t>758</w:t>
            </w:r>
          </w:p>
        </w:tc>
        <w:tc>
          <w:tcPr>
            <w:tcW w:w="908" w:type="dxa"/>
            <w:tcBorders>
              <w:bottom w:val="nil"/>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14</w:t>
            </w:r>
            <w:r w:rsidR="009F0217" w:rsidRPr="0048244A">
              <w:rPr>
                <w:rFonts w:ascii="Traditional Arabic" w:hAnsi="Traditional Arabic"/>
                <w:sz w:val="28"/>
                <w:szCs w:val="28"/>
                <w:rtl/>
              </w:rPr>
              <w:t>٫</w:t>
            </w:r>
            <w:r>
              <w:rPr>
                <w:rFonts w:ascii="Traditional Arabic" w:hAnsi="Traditional Arabic"/>
                <w:sz w:val="28"/>
                <w:szCs w:val="28"/>
                <w:rtl/>
              </w:rPr>
              <w:t>4</w:t>
            </w:r>
          </w:p>
        </w:tc>
        <w:tc>
          <w:tcPr>
            <w:tcW w:w="1459" w:type="dxa"/>
            <w:tcBorders>
              <w:bottom w:val="nil"/>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48244A">
              <w:rPr>
                <w:rFonts w:ascii="Traditional Arabic" w:hAnsi="Traditional Arabic"/>
                <w:sz w:val="28"/>
                <w:szCs w:val="28"/>
                <w:rtl/>
              </w:rPr>
              <w:t>٫</w:t>
            </w:r>
            <w:r>
              <w:rPr>
                <w:rFonts w:ascii="Traditional Arabic" w:hAnsi="Traditional Arabic"/>
                <w:sz w:val="28"/>
                <w:szCs w:val="28"/>
                <w:rtl/>
              </w:rPr>
              <w:t>7</w:t>
            </w:r>
          </w:p>
        </w:tc>
        <w:tc>
          <w:tcPr>
            <w:tcW w:w="1317" w:type="dxa"/>
            <w:tcBorders>
              <w:bottom w:val="nil"/>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48244A">
              <w:rPr>
                <w:rFonts w:ascii="Traditional Arabic" w:hAnsi="Traditional Arabic"/>
                <w:sz w:val="28"/>
                <w:szCs w:val="28"/>
                <w:rtl/>
              </w:rPr>
              <w:t>٫</w:t>
            </w:r>
            <w:r>
              <w:rPr>
                <w:rFonts w:ascii="Traditional Arabic" w:hAnsi="Traditional Arabic"/>
                <w:sz w:val="28"/>
                <w:szCs w:val="28"/>
                <w:rtl/>
              </w:rPr>
              <w:t>9</w:t>
            </w:r>
          </w:p>
        </w:tc>
      </w:tr>
      <w:tr w:rsidR="009F0217" w:rsidRPr="0048244A" w:rsidTr="00593F83">
        <w:tc>
          <w:tcPr>
            <w:tcW w:w="3620" w:type="dxa"/>
            <w:tcBorders>
              <w:top w:val="nil"/>
              <w:bottom w:val="single" w:sz="12" w:space="0" w:color="auto"/>
            </w:tcBorders>
            <w:shd w:val="clear" w:color="auto" w:fill="auto"/>
          </w:tcPr>
          <w:p w:rsidR="009F0217" w:rsidRPr="0048244A" w:rsidRDefault="009F0217" w:rsidP="00782997">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غير ذلك من الطوائف الدينية والطوائف ذات التوجهات الفلسفية</w:t>
            </w:r>
          </w:p>
        </w:tc>
        <w:tc>
          <w:tcPr>
            <w:tcW w:w="1132" w:type="dxa"/>
            <w:tcBorders>
              <w:top w:val="nil"/>
              <w:bottom w:val="single" w:sz="12" w:space="0" w:color="auto"/>
            </w:tcBorders>
            <w:shd w:val="clear" w:color="auto" w:fill="auto"/>
          </w:tcPr>
          <w:p w:rsidR="009F0217" w:rsidRPr="0048244A" w:rsidRDefault="00154D3B" w:rsidP="00332445">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48244A">
              <w:rPr>
                <w:rFonts w:ascii="Traditional Arabic" w:hAnsi="Traditional Arabic"/>
                <w:sz w:val="28"/>
                <w:szCs w:val="28"/>
              </w:rPr>
              <w:t xml:space="preserve"> </w:t>
            </w:r>
            <w:r>
              <w:rPr>
                <w:rFonts w:ascii="Traditional Arabic" w:hAnsi="Traditional Arabic"/>
                <w:sz w:val="28"/>
                <w:szCs w:val="28"/>
                <w:rtl/>
              </w:rPr>
              <w:t>849</w:t>
            </w:r>
          </w:p>
        </w:tc>
        <w:tc>
          <w:tcPr>
            <w:tcW w:w="908" w:type="dxa"/>
            <w:tcBorders>
              <w:top w:val="nil"/>
              <w:bottom w:val="single" w:sz="12"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48244A">
              <w:rPr>
                <w:rFonts w:ascii="Traditional Arabic" w:hAnsi="Traditional Arabic"/>
                <w:sz w:val="28"/>
                <w:szCs w:val="28"/>
                <w:rtl/>
              </w:rPr>
              <w:t>٫</w:t>
            </w:r>
            <w:r>
              <w:rPr>
                <w:rFonts w:ascii="Traditional Arabic" w:hAnsi="Traditional Arabic"/>
                <w:sz w:val="28"/>
                <w:szCs w:val="28"/>
                <w:rtl/>
              </w:rPr>
              <w:t>3</w:t>
            </w:r>
          </w:p>
        </w:tc>
        <w:tc>
          <w:tcPr>
            <w:tcW w:w="1459" w:type="dxa"/>
            <w:tcBorders>
              <w:top w:val="nil"/>
              <w:bottom w:val="single" w:sz="12"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48244A">
              <w:rPr>
                <w:rFonts w:ascii="Traditional Arabic" w:hAnsi="Traditional Arabic"/>
                <w:sz w:val="28"/>
                <w:szCs w:val="28"/>
                <w:rtl/>
              </w:rPr>
              <w:t>٫</w:t>
            </w:r>
            <w:r>
              <w:rPr>
                <w:rFonts w:ascii="Traditional Arabic" w:hAnsi="Traditional Arabic"/>
                <w:sz w:val="28"/>
                <w:szCs w:val="28"/>
                <w:rtl/>
              </w:rPr>
              <w:t>0</w:t>
            </w:r>
          </w:p>
        </w:tc>
        <w:tc>
          <w:tcPr>
            <w:tcW w:w="1317" w:type="dxa"/>
            <w:tcBorders>
              <w:top w:val="nil"/>
              <w:bottom w:val="single" w:sz="12" w:space="0" w:color="auto"/>
            </w:tcBorders>
            <w:shd w:val="clear" w:color="auto" w:fill="auto"/>
          </w:tcPr>
          <w:p w:rsidR="009F0217" w:rsidRPr="0048244A"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51</w:t>
            </w:r>
            <w:r w:rsidR="009F0217" w:rsidRPr="0048244A">
              <w:rPr>
                <w:rFonts w:ascii="Traditional Arabic" w:hAnsi="Traditional Arabic"/>
                <w:sz w:val="28"/>
                <w:szCs w:val="28"/>
                <w:rtl/>
              </w:rPr>
              <w:t>٫</w:t>
            </w:r>
            <w:r>
              <w:rPr>
                <w:rFonts w:ascii="Traditional Arabic" w:hAnsi="Traditional Arabic"/>
                <w:sz w:val="28"/>
                <w:szCs w:val="28"/>
                <w:rtl/>
              </w:rPr>
              <w:t>8</w:t>
            </w:r>
          </w:p>
        </w:tc>
      </w:tr>
    </w:tbl>
    <w:p w:rsidR="009F0217" w:rsidRPr="00593F83" w:rsidRDefault="009F0217" w:rsidP="00593F83">
      <w:pPr>
        <w:pStyle w:val="SingleTxtGA"/>
        <w:spacing w:after="60" w:line="300" w:lineRule="exact"/>
        <w:rPr>
          <w:sz w:val="18"/>
          <w:szCs w:val="26"/>
          <w:rtl/>
        </w:rPr>
      </w:pPr>
      <w:r w:rsidRPr="00593F83">
        <w:rPr>
          <w:i/>
          <w:iCs/>
          <w:sz w:val="18"/>
          <w:szCs w:val="26"/>
          <w:rtl/>
        </w:rPr>
        <w:t>المصدر:</w:t>
      </w:r>
      <w:r w:rsidR="00593F83" w:rsidRPr="00593F83">
        <w:rPr>
          <w:i/>
          <w:iCs/>
          <w:sz w:val="18"/>
          <w:szCs w:val="26"/>
          <w:rtl/>
        </w:rPr>
        <w:tab/>
      </w:r>
      <w:r w:rsidRPr="00593F83">
        <w:rPr>
          <w:rFonts w:hint="cs"/>
          <w:sz w:val="18"/>
          <w:szCs w:val="26"/>
          <w:rtl/>
        </w:rPr>
        <w:t>إحصاءات النرويج.</w:t>
      </w:r>
    </w:p>
    <w:p w:rsidR="009F0217" w:rsidRPr="00593F83" w:rsidRDefault="00593F83" w:rsidP="005271F9">
      <w:pPr>
        <w:pStyle w:val="SingleTxtGA"/>
        <w:spacing w:after="60" w:line="300" w:lineRule="exact"/>
        <w:ind w:left="1324"/>
        <w:rPr>
          <w:sz w:val="18"/>
          <w:szCs w:val="26"/>
          <w:rtl/>
        </w:rPr>
      </w:pPr>
      <w:r>
        <w:rPr>
          <w:rFonts w:hint="cs"/>
          <w:sz w:val="18"/>
          <w:szCs w:val="26"/>
          <w:rtl/>
        </w:rPr>
        <w:t>(</w:t>
      </w:r>
      <w:r w:rsidR="009F0217" w:rsidRPr="00593F83">
        <w:rPr>
          <w:sz w:val="18"/>
          <w:szCs w:val="26"/>
          <w:rtl/>
        </w:rPr>
        <w:t>1</w:t>
      </w:r>
      <w:r>
        <w:rPr>
          <w:rFonts w:hint="cs"/>
          <w:sz w:val="18"/>
          <w:szCs w:val="26"/>
          <w:rtl/>
        </w:rPr>
        <w:t>)</w:t>
      </w:r>
      <w:r w:rsidR="009F0217" w:rsidRPr="00593F83">
        <w:rPr>
          <w:sz w:val="18"/>
          <w:szCs w:val="26"/>
          <w:rtl/>
        </w:rPr>
        <w:tab/>
      </w:r>
      <w:r w:rsidR="009F0217" w:rsidRPr="00593F83">
        <w:rPr>
          <w:rFonts w:hint="cs"/>
          <w:sz w:val="18"/>
          <w:szCs w:val="26"/>
          <w:rtl/>
        </w:rPr>
        <w:t>ينطبق فقط على الاتباع المشمولين بإعانة حكومية.</w:t>
      </w:r>
    </w:p>
    <w:p w:rsidR="009F0217" w:rsidRPr="00593F83" w:rsidRDefault="00593F83" w:rsidP="005271F9">
      <w:pPr>
        <w:pStyle w:val="SingleTxtGA"/>
        <w:spacing w:after="60" w:line="300" w:lineRule="exact"/>
        <w:ind w:left="1324"/>
        <w:rPr>
          <w:sz w:val="18"/>
          <w:szCs w:val="26"/>
          <w:rtl/>
        </w:rPr>
      </w:pPr>
      <w:r>
        <w:rPr>
          <w:rFonts w:hint="cs"/>
          <w:sz w:val="18"/>
          <w:szCs w:val="26"/>
          <w:rtl/>
        </w:rPr>
        <w:t>(</w:t>
      </w:r>
      <w:r w:rsidR="009F0217" w:rsidRPr="00593F83">
        <w:rPr>
          <w:sz w:val="18"/>
          <w:szCs w:val="26"/>
          <w:rtl/>
        </w:rPr>
        <w:t>2</w:t>
      </w:r>
      <w:r>
        <w:rPr>
          <w:rFonts w:hint="cs"/>
          <w:sz w:val="18"/>
          <w:szCs w:val="26"/>
          <w:rtl/>
        </w:rPr>
        <w:t>)</w:t>
      </w:r>
      <w:r w:rsidR="009F0217" w:rsidRPr="00593F83">
        <w:rPr>
          <w:sz w:val="18"/>
          <w:szCs w:val="26"/>
          <w:rtl/>
        </w:rPr>
        <w:tab/>
      </w:r>
      <w:r w:rsidR="009F0217" w:rsidRPr="00593F83">
        <w:rPr>
          <w:rFonts w:hint="cs"/>
          <w:sz w:val="18"/>
          <w:szCs w:val="26"/>
          <w:rtl/>
        </w:rPr>
        <w:t>طائفة غير ممثلة في إحصاءات</w:t>
      </w:r>
      <w:r w:rsidR="00154D3B">
        <w:rPr>
          <w:rFonts w:hint="cs"/>
          <w:sz w:val="18"/>
          <w:szCs w:val="26"/>
          <w:rtl/>
        </w:rPr>
        <w:t xml:space="preserve"> عام </w:t>
      </w:r>
      <w:r w:rsidR="009F0217" w:rsidRPr="00593F83">
        <w:rPr>
          <w:rFonts w:hint="cs"/>
          <w:sz w:val="18"/>
          <w:szCs w:val="26"/>
          <w:rtl/>
        </w:rPr>
        <w:t>2012.</w:t>
      </w:r>
    </w:p>
    <w:p w:rsidR="009F0217" w:rsidRPr="00593F83" w:rsidRDefault="00593F83" w:rsidP="005271F9">
      <w:pPr>
        <w:pStyle w:val="SingleTxtGA"/>
        <w:spacing w:after="60" w:line="300" w:lineRule="exact"/>
        <w:ind w:left="1324"/>
        <w:rPr>
          <w:sz w:val="18"/>
          <w:szCs w:val="26"/>
          <w:rtl/>
        </w:rPr>
      </w:pPr>
      <w:r>
        <w:rPr>
          <w:rFonts w:hint="cs"/>
          <w:sz w:val="18"/>
          <w:szCs w:val="26"/>
          <w:rtl/>
        </w:rPr>
        <w:t>(</w:t>
      </w:r>
      <w:r>
        <w:rPr>
          <w:sz w:val="18"/>
          <w:szCs w:val="26"/>
          <w:rtl/>
        </w:rPr>
        <w:t>3</w:t>
      </w:r>
      <w:r>
        <w:rPr>
          <w:rFonts w:hint="cs"/>
          <w:sz w:val="18"/>
          <w:szCs w:val="26"/>
          <w:rtl/>
        </w:rPr>
        <w:t>)</w:t>
      </w:r>
      <w:r w:rsidR="009F0217" w:rsidRPr="00593F83">
        <w:rPr>
          <w:sz w:val="18"/>
          <w:szCs w:val="26"/>
          <w:rtl/>
        </w:rPr>
        <w:tab/>
      </w:r>
      <w:r w:rsidR="009F0217" w:rsidRPr="00593F83">
        <w:rPr>
          <w:rFonts w:hint="cs"/>
          <w:sz w:val="18"/>
          <w:szCs w:val="26"/>
          <w:rtl/>
        </w:rPr>
        <w:t>طائفة غير ممثلة في إحصاءات عامي 2010 و2012.</w:t>
      </w:r>
    </w:p>
    <w:p w:rsidR="009F0217" w:rsidRPr="006351C4" w:rsidRDefault="009F0217" w:rsidP="00651412">
      <w:pPr>
        <w:pStyle w:val="SingleTxtGA"/>
        <w:spacing w:before="240"/>
        <w:rPr>
          <w:rtl/>
        </w:rPr>
      </w:pPr>
      <w:r w:rsidRPr="002C46CD">
        <w:rPr>
          <w:rtl/>
        </w:rPr>
        <w:t>11-</w:t>
      </w:r>
      <w:r w:rsidRPr="002C46CD">
        <w:rPr>
          <w:rtl/>
        </w:rPr>
        <w:tab/>
      </w:r>
      <w:r>
        <w:rPr>
          <w:rFonts w:hint="cs"/>
          <w:rtl/>
        </w:rPr>
        <w:t>وفي</w:t>
      </w:r>
      <w:r w:rsidR="00154D3B">
        <w:rPr>
          <w:rFonts w:hint="cs"/>
          <w:rtl/>
        </w:rPr>
        <w:t xml:space="preserve"> عام </w:t>
      </w:r>
      <w:r>
        <w:rPr>
          <w:rFonts w:hint="cs"/>
          <w:rtl/>
        </w:rPr>
        <w:t xml:space="preserve">2017، أجاب 17 في المائة من السكان النرويجيين (66-15 سنة) في سياق الدراسة الاستقصائية عن القوة العاملة بأن لديهم </w:t>
      </w:r>
      <w:r w:rsidRPr="00F47469">
        <w:rPr>
          <w:rFonts w:hint="cs"/>
          <w:i/>
          <w:iCs/>
          <w:rtl/>
        </w:rPr>
        <w:t>إعاقة</w:t>
      </w:r>
      <w:r>
        <w:rPr>
          <w:rFonts w:hint="cs"/>
          <w:rtl/>
        </w:rPr>
        <w:t>، وكان 15 في المائة من بينهم من الذكور و19 في المائة من الإناث.</w:t>
      </w:r>
    </w:p>
    <w:p w:rsidR="009F0217" w:rsidRPr="002C46CD" w:rsidRDefault="009F0217" w:rsidP="00651412">
      <w:pPr>
        <w:pStyle w:val="H23GA"/>
        <w:rPr>
          <w:rtl/>
        </w:rPr>
      </w:pPr>
      <w:r w:rsidRPr="002C46CD">
        <w:rPr>
          <w:rtl/>
        </w:rPr>
        <w:tab/>
        <w:t>(ب)</w:t>
      </w:r>
      <w:r w:rsidRPr="002C46CD">
        <w:rPr>
          <w:rtl/>
        </w:rPr>
        <w:tab/>
      </w:r>
      <w:r>
        <w:rPr>
          <w:rFonts w:hint="cs"/>
          <w:rtl/>
        </w:rPr>
        <w:t>الاقتصاد</w:t>
      </w:r>
    </w:p>
    <w:p w:rsidR="009F0217" w:rsidRPr="00782997" w:rsidRDefault="009F0217" w:rsidP="00651412">
      <w:pPr>
        <w:pStyle w:val="SingleTxtGA"/>
        <w:rPr>
          <w:spacing w:val="-2"/>
          <w:rtl/>
        </w:rPr>
      </w:pPr>
      <w:r w:rsidRPr="00782997">
        <w:rPr>
          <w:spacing w:val="-2"/>
          <w:rtl/>
        </w:rPr>
        <w:t>12-</w:t>
      </w:r>
      <w:r w:rsidRPr="00782997">
        <w:rPr>
          <w:spacing w:val="-2"/>
          <w:rtl/>
        </w:rPr>
        <w:tab/>
      </w:r>
      <w:r w:rsidRPr="00782997">
        <w:rPr>
          <w:rFonts w:hint="cs"/>
          <w:spacing w:val="-2"/>
          <w:rtl/>
        </w:rPr>
        <w:t>النرويج بلد غني بالموارد الطبيعية،</w:t>
      </w:r>
      <w:r w:rsidR="00154D3B" w:rsidRPr="00782997">
        <w:rPr>
          <w:rFonts w:hint="cs"/>
          <w:spacing w:val="-2"/>
          <w:rtl/>
        </w:rPr>
        <w:t xml:space="preserve"> بما </w:t>
      </w:r>
      <w:r w:rsidRPr="00782997">
        <w:rPr>
          <w:rFonts w:hint="cs"/>
          <w:spacing w:val="-2"/>
          <w:rtl/>
        </w:rPr>
        <w:t>في ذلك آبار النفط والغاز الطبيعي البحرية، ومختلف الفلزات، والأسماك والأخشاب والطاقة المائية. والنرويج هي عاشر أكبر بلد مصدر صاف للنفط (2014) وثالث أكبر بلد مصدر صاف للغاز الطبيعي (2015)، وسادس أكبر بلد من البلدان المنتجة للطاقة المائية في العالم (2014). وأصبحت النرويج أحد أغنى بلدان العالم من حيث نصيب الفرد من الناتج المحلي الإجمالي، وذلك، جزئياً، بفضل هذه الموارد الطبيعية.</w:t>
      </w:r>
    </w:p>
    <w:p w:rsidR="009F0217" w:rsidRDefault="009F0217" w:rsidP="00651412">
      <w:pPr>
        <w:pStyle w:val="SingleTxtGA"/>
        <w:rPr>
          <w:rtl/>
        </w:rPr>
      </w:pPr>
      <w:r w:rsidRPr="002C46CD">
        <w:rPr>
          <w:rtl/>
        </w:rPr>
        <w:t>13-</w:t>
      </w:r>
      <w:r w:rsidRPr="002C46CD">
        <w:rPr>
          <w:rtl/>
        </w:rPr>
        <w:tab/>
      </w:r>
      <w:r>
        <w:rPr>
          <w:rFonts w:hint="cs"/>
          <w:rtl/>
        </w:rPr>
        <w:t>ومن الأسباب الهامة الأخرى لثروة النرويج قربها من أسواق أوروبا الغربية، وسهولة الوصول إلى الطاقة، والاستقرار السياسي، وارتفاع المستوى التعليم.</w:t>
      </w:r>
    </w:p>
    <w:p w:rsidR="009F0217" w:rsidRDefault="009F0217" w:rsidP="00651412">
      <w:pPr>
        <w:pStyle w:val="SingleTxtGA"/>
        <w:rPr>
          <w:rtl/>
        </w:rPr>
      </w:pPr>
      <w:r>
        <w:rPr>
          <w:rFonts w:hint="cs"/>
          <w:rtl/>
        </w:rPr>
        <w:t>14-</w:t>
      </w:r>
      <w:r>
        <w:rPr>
          <w:rtl/>
        </w:rPr>
        <w:tab/>
      </w:r>
      <w:r>
        <w:rPr>
          <w:rFonts w:hint="cs"/>
          <w:rtl/>
        </w:rPr>
        <w:t>ويتميز الاقتصاد النرويجي بحرية الأسواق وضعف الحواجز التجارية بوجه عام. ويشكل قطاع الخدمات جزءاً هاماً من الاقتصاد</w:t>
      </w:r>
      <w:r w:rsidR="00154D3B">
        <w:rPr>
          <w:rFonts w:hint="cs"/>
          <w:rtl/>
        </w:rPr>
        <w:t xml:space="preserve"> بما </w:t>
      </w:r>
      <w:r>
        <w:rPr>
          <w:rFonts w:hint="cs"/>
          <w:rtl/>
        </w:rPr>
        <w:t>يشمل قطاع البيع بالجملة وبالتجزئة، والعمل المصرفي، والهندسة، وخدمات القطاع العام.</w:t>
      </w:r>
      <w:r w:rsidR="00154D3B">
        <w:rPr>
          <w:rFonts w:hint="cs"/>
          <w:rtl/>
        </w:rPr>
        <w:t xml:space="preserve"> وفي عام </w:t>
      </w:r>
      <w:r>
        <w:rPr>
          <w:rFonts w:hint="cs"/>
          <w:rtl/>
        </w:rPr>
        <w:t>2016، كان قطاع الخدمات يستأثر بأكثر من 80 في المائة من إجمالي العمالة. ويشكل قطاعا الأغذية البحرية والسياحة اثنين من أسرع القطاعات نمواً في الاقتصاد.</w:t>
      </w:r>
    </w:p>
    <w:p w:rsidR="009F0217" w:rsidRPr="00782997" w:rsidRDefault="009F0217" w:rsidP="00651412">
      <w:pPr>
        <w:pStyle w:val="SingleTxtGA"/>
        <w:rPr>
          <w:spacing w:val="-7"/>
          <w:rtl/>
          <w:lang w:bidi="ar-DZ"/>
        </w:rPr>
      </w:pPr>
      <w:r w:rsidRPr="00782997">
        <w:rPr>
          <w:rFonts w:hint="cs"/>
          <w:spacing w:val="-7"/>
          <w:rtl/>
        </w:rPr>
        <w:lastRenderedPageBreak/>
        <w:t>15-</w:t>
      </w:r>
      <w:r w:rsidRPr="00782997">
        <w:rPr>
          <w:spacing w:val="-7"/>
          <w:rtl/>
        </w:rPr>
        <w:tab/>
      </w:r>
      <w:r w:rsidRPr="00782997">
        <w:rPr>
          <w:rFonts w:hint="cs"/>
          <w:spacing w:val="-7"/>
          <w:rtl/>
        </w:rPr>
        <w:t>والصناعات التحويلية الرئيسية هي صناعة الآلات والمعدات، والأغذية والمشروبات، وبناء السفن ومنصات النفط، وتكرير البترول، والمواد الكيميائية والمستحضرات الصيدلانية، والمنتجات المعدنية المصنعة، والمعدات الحاسوبية والكهربائية. وقد تأثرت صادرات الصناعات التحويلية سلبياً من جراء انخفاض أسعار النفط</w:t>
      </w:r>
      <w:r w:rsidR="00154D3B" w:rsidRPr="00782997">
        <w:rPr>
          <w:rFonts w:hint="cs"/>
          <w:spacing w:val="-7"/>
          <w:rtl/>
        </w:rPr>
        <w:t xml:space="preserve"> إلا </w:t>
      </w:r>
      <w:r w:rsidRPr="00782997">
        <w:rPr>
          <w:rFonts w:hint="cs"/>
          <w:spacing w:val="-7"/>
          <w:rtl/>
        </w:rPr>
        <w:t>أن ضعف العملة (الكرونة النرويجية) يعوض إلى حد</w:t>
      </w:r>
      <w:r w:rsidR="00154D3B" w:rsidRPr="00782997">
        <w:rPr>
          <w:rFonts w:hint="cs"/>
          <w:spacing w:val="-7"/>
          <w:rtl/>
        </w:rPr>
        <w:t xml:space="preserve"> ما </w:t>
      </w:r>
      <w:r w:rsidRPr="00782997">
        <w:rPr>
          <w:rFonts w:hint="cs"/>
          <w:spacing w:val="-7"/>
          <w:rtl/>
        </w:rPr>
        <w:t>الصدمة السلبية.</w:t>
      </w:r>
    </w:p>
    <w:p w:rsidR="009F0217" w:rsidRPr="00782997" w:rsidRDefault="009F0217" w:rsidP="00651412">
      <w:pPr>
        <w:pStyle w:val="SingleTxtGA"/>
        <w:rPr>
          <w:spacing w:val="-4"/>
          <w:rtl/>
        </w:rPr>
      </w:pPr>
      <w:r w:rsidRPr="00782997">
        <w:rPr>
          <w:rFonts w:hint="cs"/>
          <w:spacing w:val="-4"/>
          <w:rtl/>
        </w:rPr>
        <w:t>16-</w:t>
      </w:r>
      <w:r w:rsidRPr="00782997">
        <w:rPr>
          <w:spacing w:val="-4"/>
          <w:rtl/>
        </w:rPr>
        <w:tab/>
      </w:r>
      <w:r w:rsidRPr="00782997">
        <w:rPr>
          <w:rFonts w:hint="cs"/>
          <w:spacing w:val="-4"/>
          <w:rtl/>
        </w:rPr>
        <w:t>ومنذ أن بدأ إنتاج نفط بحر الشمال في</w:t>
      </w:r>
      <w:r w:rsidR="00154D3B" w:rsidRPr="00782997">
        <w:rPr>
          <w:rFonts w:hint="cs"/>
          <w:spacing w:val="-4"/>
          <w:rtl/>
        </w:rPr>
        <w:t xml:space="preserve"> عام </w:t>
      </w:r>
      <w:r w:rsidRPr="00782997">
        <w:rPr>
          <w:rFonts w:hint="cs"/>
          <w:spacing w:val="-4"/>
          <w:rtl/>
        </w:rPr>
        <w:t>1971، طورت النرويج قطاعاً نفطياً واسعاً. وساهم هذا القطاع، لمدة تزيد عن أربعين عاماً، مساهمات ذات شأن في النمو الاقتصادي. ففي الفترة 1970-2016، كان متوسط الناتج الإجمالي للعامل أكبر بأكثر من عشرة أمثال في قطاع النفط منه في اقتصاد البر الرئيسي ككل.</w:t>
      </w:r>
      <w:r w:rsidR="00154D3B" w:rsidRPr="00782997">
        <w:rPr>
          <w:rFonts w:hint="cs"/>
          <w:spacing w:val="-4"/>
          <w:rtl/>
        </w:rPr>
        <w:t xml:space="preserve"> إلا </w:t>
      </w:r>
      <w:r w:rsidRPr="00782997">
        <w:rPr>
          <w:rFonts w:hint="cs"/>
          <w:spacing w:val="-4"/>
          <w:rtl/>
        </w:rPr>
        <w:t>أن إنتاج النفط بلغ ذروته في السنوات الأولى من هذا القرن. ففي</w:t>
      </w:r>
      <w:r w:rsidR="00154D3B" w:rsidRPr="00782997">
        <w:rPr>
          <w:rFonts w:hint="cs"/>
          <w:spacing w:val="-4"/>
          <w:rtl/>
        </w:rPr>
        <w:t xml:space="preserve"> عام </w:t>
      </w:r>
      <w:r w:rsidRPr="00782997">
        <w:rPr>
          <w:rFonts w:hint="cs"/>
          <w:spacing w:val="-4"/>
          <w:rtl/>
        </w:rPr>
        <w:t>2012، كان قطاع النفط مصدراً لأكثر من 30 في المائة من الإيرادات العامة من قطاع النفط. وقد هبط هذا النصيب بأكثر من النصف بحلول</w:t>
      </w:r>
      <w:r w:rsidR="00154D3B" w:rsidRPr="00782997">
        <w:rPr>
          <w:rFonts w:hint="cs"/>
          <w:spacing w:val="-4"/>
          <w:rtl/>
        </w:rPr>
        <w:t xml:space="preserve"> عام </w:t>
      </w:r>
      <w:r w:rsidRPr="00782997">
        <w:rPr>
          <w:rFonts w:hint="cs"/>
          <w:spacing w:val="-4"/>
          <w:rtl/>
        </w:rPr>
        <w:t>2016. وتقدر وزارة المالية أن الطلب من قطاع النفط سوف يستمر في الهبوط كنصيب من الناتج المحلي الإجمالي.</w:t>
      </w:r>
    </w:p>
    <w:p w:rsidR="009F0217" w:rsidRPr="002C46CD" w:rsidRDefault="009F0217" w:rsidP="00651412">
      <w:pPr>
        <w:pStyle w:val="SingleTxtGA"/>
        <w:rPr>
          <w:rtl/>
        </w:rPr>
      </w:pPr>
      <w:r>
        <w:rPr>
          <w:rFonts w:hint="cs"/>
          <w:rtl/>
        </w:rPr>
        <w:t>17-</w:t>
      </w:r>
      <w:r>
        <w:rPr>
          <w:rtl/>
        </w:rPr>
        <w:tab/>
      </w:r>
      <w:r>
        <w:rPr>
          <w:rFonts w:hint="cs"/>
          <w:rtl/>
        </w:rPr>
        <w:t>وفي</w:t>
      </w:r>
      <w:r w:rsidR="00154D3B">
        <w:rPr>
          <w:rFonts w:hint="cs"/>
          <w:rtl/>
        </w:rPr>
        <w:t xml:space="preserve"> عام </w:t>
      </w:r>
      <w:r>
        <w:rPr>
          <w:rFonts w:hint="cs"/>
          <w:rtl/>
        </w:rPr>
        <w:t>2016، بلغ الناتج المحلي الإجمالي 112 3 مليار كرونة نرويجية،</w:t>
      </w:r>
      <w:r w:rsidR="00154D3B">
        <w:rPr>
          <w:rFonts w:hint="cs"/>
          <w:rtl/>
        </w:rPr>
        <w:t xml:space="preserve"> أو ما </w:t>
      </w:r>
      <w:r>
        <w:rPr>
          <w:rFonts w:hint="cs"/>
          <w:rtl/>
        </w:rPr>
        <w:t>يقرب من 370 مليار دولار من دولارات الولايات المتحدة</w:t>
      </w:r>
      <w:r w:rsidRPr="00685150">
        <w:rPr>
          <w:vertAlign w:val="superscript"/>
          <w:rtl/>
        </w:rPr>
        <w:t>(</w:t>
      </w:r>
      <w:r w:rsidRPr="00685150">
        <w:rPr>
          <w:b/>
          <w:vertAlign w:val="superscript"/>
          <w:rtl/>
        </w:rPr>
        <w:footnoteReference w:id="3"/>
      </w:r>
      <w:r w:rsidRPr="00685150">
        <w:rPr>
          <w:vertAlign w:val="superscript"/>
          <w:rtl/>
        </w:rPr>
        <w:t>)</w:t>
      </w:r>
      <w:r>
        <w:rPr>
          <w:rFonts w:hint="cs"/>
          <w:rtl/>
        </w:rPr>
        <w:t>. وكان الناتج المحلي الإجمالي أكبر بنسبة</w:t>
      </w:r>
      <w:r w:rsidR="00651412">
        <w:rPr>
          <w:rFonts w:hint="eastAsia"/>
          <w:rtl/>
        </w:rPr>
        <w:t> </w:t>
      </w:r>
      <w:r>
        <w:rPr>
          <w:rFonts w:hint="cs"/>
          <w:rtl/>
        </w:rPr>
        <w:t>1.0 في المائة في</w:t>
      </w:r>
      <w:r w:rsidR="00154D3B">
        <w:rPr>
          <w:rFonts w:hint="cs"/>
          <w:rtl/>
        </w:rPr>
        <w:t xml:space="preserve"> عام </w:t>
      </w:r>
      <w:r>
        <w:rPr>
          <w:rFonts w:hint="cs"/>
          <w:rtl/>
        </w:rPr>
        <w:t>2016 منه في</w:t>
      </w:r>
      <w:r w:rsidR="00154D3B">
        <w:rPr>
          <w:rFonts w:hint="cs"/>
          <w:rtl/>
        </w:rPr>
        <w:t xml:space="preserve"> عام </w:t>
      </w:r>
      <w:r>
        <w:rPr>
          <w:rFonts w:hint="cs"/>
          <w:rtl/>
        </w:rPr>
        <w:t>2015، بالأسعار الثابتة.</w:t>
      </w:r>
      <w:r w:rsidR="00154D3B">
        <w:rPr>
          <w:rFonts w:hint="cs"/>
          <w:rtl/>
        </w:rPr>
        <w:t xml:space="preserve"> وفي عام </w:t>
      </w:r>
      <w:r>
        <w:rPr>
          <w:rFonts w:hint="cs"/>
          <w:rtl/>
        </w:rPr>
        <w:t>2016، بلغ مجموع الأصول الأجنبية 178 13 مليار كرونة والخصوم 863 6 مليار كرونة،</w:t>
      </w:r>
      <w:r w:rsidR="00154D3B">
        <w:rPr>
          <w:rFonts w:hint="cs"/>
          <w:rtl/>
        </w:rPr>
        <w:t xml:space="preserve"> ما </w:t>
      </w:r>
      <w:r>
        <w:rPr>
          <w:rFonts w:hint="cs"/>
          <w:rtl/>
        </w:rPr>
        <w:t>أدى إلى فائض خارجي صاف قدره 315 6 مليار كرونة.</w:t>
      </w:r>
    </w:p>
    <w:tbl>
      <w:tblPr>
        <w:bidiVisual/>
        <w:tblW w:w="850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172"/>
        <w:gridCol w:w="1082"/>
        <w:gridCol w:w="1074"/>
        <w:gridCol w:w="1078"/>
        <w:gridCol w:w="1078"/>
        <w:gridCol w:w="1016"/>
      </w:tblGrid>
      <w:tr w:rsidR="009F0217" w:rsidRPr="00782997" w:rsidTr="00782997">
        <w:trPr>
          <w:tblHeader/>
        </w:trPr>
        <w:tc>
          <w:tcPr>
            <w:tcW w:w="3172" w:type="dxa"/>
            <w:tcBorders>
              <w:top w:val="single" w:sz="4" w:space="0" w:color="auto"/>
              <w:bottom w:val="single" w:sz="12" w:space="0" w:color="auto"/>
            </w:tcBorders>
            <w:shd w:val="clear" w:color="auto" w:fill="auto"/>
            <w:noWrap/>
            <w:vAlign w:val="bottom"/>
          </w:tcPr>
          <w:p w:rsidR="009F0217" w:rsidRPr="007024A8" w:rsidRDefault="009F0217" w:rsidP="00782997">
            <w:pPr>
              <w:spacing w:before="20" w:after="40" w:line="260" w:lineRule="exact"/>
              <w:ind w:left="57" w:right="170"/>
              <w:rPr>
                <w:rFonts w:ascii="Traditional Arabic" w:hAnsi="Traditional Arabic"/>
                <w:iCs/>
                <w:sz w:val="22"/>
                <w:szCs w:val="24"/>
              </w:rPr>
            </w:pPr>
          </w:p>
        </w:tc>
        <w:tc>
          <w:tcPr>
            <w:tcW w:w="1082" w:type="dxa"/>
            <w:tcBorders>
              <w:top w:val="single" w:sz="4" w:space="0" w:color="auto"/>
              <w:bottom w:val="single" w:sz="12" w:space="0" w:color="auto"/>
            </w:tcBorders>
            <w:shd w:val="clear" w:color="auto" w:fill="auto"/>
            <w:vAlign w:val="bottom"/>
          </w:tcPr>
          <w:p w:rsidR="009F0217" w:rsidRPr="007024A8" w:rsidRDefault="00154D3B" w:rsidP="00782997">
            <w:pPr>
              <w:spacing w:before="20" w:after="40" w:line="260" w:lineRule="exact"/>
              <w:ind w:left="57" w:right="57"/>
              <w:rPr>
                <w:rFonts w:ascii="Traditional Arabic" w:hAnsi="Traditional Arabic"/>
                <w:iCs/>
                <w:sz w:val="22"/>
                <w:szCs w:val="24"/>
              </w:rPr>
            </w:pPr>
            <w:r w:rsidRPr="007024A8">
              <w:rPr>
                <w:rFonts w:ascii="Traditional Arabic" w:hAnsi="Traditional Arabic"/>
                <w:iCs/>
                <w:sz w:val="22"/>
                <w:szCs w:val="24"/>
                <w:rtl/>
              </w:rPr>
              <w:t>2012</w:t>
            </w:r>
          </w:p>
        </w:tc>
        <w:tc>
          <w:tcPr>
            <w:tcW w:w="1074" w:type="dxa"/>
            <w:tcBorders>
              <w:top w:val="single" w:sz="4" w:space="0" w:color="auto"/>
              <w:bottom w:val="single" w:sz="12" w:space="0" w:color="auto"/>
            </w:tcBorders>
            <w:shd w:val="clear" w:color="auto" w:fill="auto"/>
            <w:noWrap/>
            <w:vAlign w:val="bottom"/>
          </w:tcPr>
          <w:p w:rsidR="009F0217" w:rsidRPr="007024A8" w:rsidRDefault="00154D3B" w:rsidP="00782997">
            <w:pPr>
              <w:spacing w:before="20" w:after="40" w:line="260" w:lineRule="exact"/>
              <w:ind w:left="57" w:right="57"/>
              <w:rPr>
                <w:rFonts w:ascii="Traditional Arabic" w:hAnsi="Traditional Arabic"/>
                <w:iCs/>
                <w:sz w:val="22"/>
                <w:szCs w:val="24"/>
              </w:rPr>
            </w:pPr>
            <w:r w:rsidRPr="007024A8">
              <w:rPr>
                <w:rFonts w:ascii="Traditional Arabic" w:hAnsi="Traditional Arabic"/>
                <w:iCs/>
                <w:sz w:val="22"/>
                <w:szCs w:val="24"/>
                <w:rtl/>
              </w:rPr>
              <w:t>2013</w:t>
            </w:r>
          </w:p>
        </w:tc>
        <w:tc>
          <w:tcPr>
            <w:tcW w:w="1078" w:type="dxa"/>
            <w:tcBorders>
              <w:top w:val="single" w:sz="4" w:space="0" w:color="auto"/>
              <w:bottom w:val="single" w:sz="12" w:space="0" w:color="auto"/>
            </w:tcBorders>
            <w:shd w:val="clear" w:color="auto" w:fill="auto"/>
            <w:noWrap/>
            <w:vAlign w:val="bottom"/>
          </w:tcPr>
          <w:p w:rsidR="009F0217" w:rsidRPr="007024A8" w:rsidRDefault="00154D3B" w:rsidP="00782997">
            <w:pPr>
              <w:spacing w:before="20" w:after="40" w:line="260" w:lineRule="exact"/>
              <w:ind w:left="57" w:right="57"/>
              <w:rPr>
                <w:rFonts w:ascii="Traditional Arabic" w:hAnsi="Traditional Arabic"/>
                <w:iCs/>
                <w:sz w:val="22"/>
                <w:szCs w:val="24"/>
              </w:rPr>
            </w:pPr>
            <w:r w:rsidRPr="007024A8">
              <w:rPr>
                <w:rFonts w:ascii="Traditional Arabic" w:hAnsi="Traditional Arabic"/>
                <w:iCs/>
                <w:sz w:val="22"/>
                <w:szCs w:val="24"/>
                <w:rtl/>
              </w:rPr>
              <w:t>2014</w:t>
            </w:r>
          </w:p>
        </w:tc>
        <w:tc>
          <w:tcPr>
            <w:tcW w:w="1078" w:type="dxa"/>
            <w:tcBorders>
              <w:top w:val="single" w:sz="4" w:space="0" w:color="auto"/>
              <w:bottom w:val="single" w:sz="12" w:space="0" w:color="auto"/>
            </w:tcBorders>
            <w:shd w:val="clear" w:color="auto" w:fill="auto"/>
            <w:noWrap/>
            <w:vAlign w:val="bottom"/>
          </w:tcPr>
          <w:p w:rsidR="009F0217" w:rsidRPr="007024A8" w:rsidRDefault="00154D3B" w:rsidP="00782997">
            <w:pPr>
              <w:spacing w:before="20" w:after="40" w:line="260" w:lineRule="exact"/>
              <w:ind w:left="57" w:right="57"/>
              <w:rPr>
                <w:rFonts w:ascii="Traditional Arabic" w:hAnsi="Traditional Arabic"/>
                <w:iCs/>
                <w:sz w:val="22"/>
                <w:szCs w:val="24"/>
              </w:rPr>
            </w:pPr>
            <w:r w:rsidRPr="007024A8">
              <w:rPr>
                <w:rFonts w:ascii="Traditional Arabic" w:hAnsi="Traditional Arabic"/>
                <w:iCs/>
                <w:sz w:val="22"/>
                <w:szCs w:val="24"/>
                <w:rtl/>
              </w:rPr>
              <w:t>2015</w:t>
            </w:r>
          </w:p>
        </w:tc>
        <w:tc>
          <w:tcPr>
            <w:tcW w:w="1016" w:type="dxa"/>
            <w:tcBorders>
              <w:top w:val="single" w:sz="4" w:space="0" w:color="auto"/>
              <w:bottom w:val="single" w:sz="12" w:space="0" w:color="auto"/>
            </w:tcBorders>
            <w:shd w:val="clear" w:color="auto" w:fill="auto"/>
            <w:noWrap/>
            <w:vAlign w:val="bottom"/>
          </w:tcPr>
          <w:p w:rsidR="009F0217" w:rsidRPr="007024A8" w:rsidRDefault="00154D3B" w:rsidP="00782997">
            <w:pPr>
              <w:spacing w:before="20" w:after="40" w:line="260" w:lineRule="exact"/>
              <w:ind w:left="57" w:right="57"/>
              <w:rPr>
                <w:rFonts w:ascii="Traditional Arabic" w:hAnsi="Traditional Arabic"/>
                <w:iCs/>
                <w:sz w:val="22"/>
                <w:szCs w:val="24"/>
              </w:rPr>
            </w:pPr>
            <w:r w:rsidRPr="007024A8">
              <w:rPr>
                <w:rFonts w:ascii="Traditional Arabic" w:hAnsi="Traditional Arabic"/>
                <w:iCs/>
                <w:sz w:val="22"/>
                <w:szCs w:val="24"/>
                <w:rtl/>
              </w:rPr>
              <w:t>2016</w:t>
            </w:r>
          </w:p>
        </w:tc>
      </w:tr>
      <w:tr w:rsidR="009F0217" w:rsidRPr="00782997" w:rsidTr="00782997">
        <w:tc>
          <w:tcPr>
            <w:tcW w:w="3172" w:type="dxa"/>
            <w:tcBorders>
              <w:top w:val="single" w:sz="12" w:space="0" w:color="auto"/>
            </w:tcBorders>
            <w:shd w:val="clear" w:color="auto" w:fill="auto"/>
            <w:noWrap/>
          </w:tcPr>
          <w:p w:rsidR="009F0217" w:rsidRPr="00782997" w:rsidRDefault="009F0217" w:rsidP="00782997">
            <w:pPr>
              <w:spacing w:before="20" w:after="40" w:line="260" w:lineRule="exact"/>
              <w:ind w:left="57" w:right="170"/>
              <w:rPr>
                <w:rFonts w:ascii="Traditional Arabic" w:hAnsi="Traditional Arabic"/>
                <w:sz w:val="22"/>
                <w:szCs w:val="24"/>
              </w:rPr>
            </w:pPr>
            <w:r w:rsidRPr="00782997">
              <w:rPr>
                <w:rFonts w:ascii="Traditional Arabic" w:hAnsi="Traditional Arabic" w:hint="cs"/>
                <w:sz w:val="22"/>
                <w:szCs w:val="24"/>
                <w:rtl/>
              </w:rPr>
              <w:t>الناتج المحلي الإجمالي بملايين الكرونات وبالأسعار الجارية</w:t>
            </w:r>
          </w:p>
        </w:tc>
        <w:tc>
          <w:tcPr>
            <w:tcW w:w="1082" w:type="dxa"/>
            <w:tcBorders>
              <w:top w:val="single" w:sz="12" w:space="0" w:color="auto"/>
            </w:tcBorders>
            <w:shd w:val="clear" w:color="auto" w:fill="auto"/>
            <w:vAlign w:val="bottom"/>
          </w:tcPr>
          <w:p w:rsidR="009F0217" w:rsidRPr="00782997" w:rsidRDefault="009F0217" w:rsidP="00782997">
            <w:pPr>
              <w:spacing w:before="20" w:after="40" w:line="260" w:lineRule="exact"/>
              <w:ind w:left="57" w:right="57"/>
              <w:rPr>
                <w:rFonts w:ascii="Traditional Arabic" w:hAnsi="Traditional Arabic"/>
                <w:sz w:val="22"/>
                <w:szCs w:val="24"/>
                <w:rtl/>
              </w:rPr>
            </w:pPr>
            <w:r w:rsidRPr="00782997">
              <w:rPr>
                <w:rFonts w:ascii="Traditional Arabic" w:hAnsi="Traditional Arabic" w:hint="cs"/>
                <w:sz w:val="22"/>
                <w:szCs w:val="24"/>
                <w:rtl/>
              </w:rPr>
              <w:t>208 965 2</w:t>
            </w:r>
          </w:p>
        </w:tc>
        <w:tc>
          <w:tcPr>
            <w:tcW w:w="1074" w:type="dxa"/>
            <w:tcBorders>
              <w:top w:val="single" w:sz="12" w:space="0" w:color="auto"/>
            </w:tcBorders>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134 071 3</w:t>
            </w:r>
          </w:p>
        </w:tc>
        <w:tc>
          <w:tcPr>
            <w:tcW w:w="1078" w:type="dxa"/>
            <w:tcBorders>
              <w:top w:val="single" w:sz="12" w:space="0" w:color="auto"/>
            </w:tcBorders>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371 140 3</w:t>
            </w:r>
          </w:p>
        </w:tc>
        <w:tc>
          <w:tcPr>
            <w:tcW w:w="1078" w:type="dxa"/>
            <w:tcBorders>
              <w:top w:val="single" w:sz="12" w:space="0" w:color="auto"/>
            </w:tcBorders>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433 117 3</w:t>
            </w:r>
          </w:p>
        </w:tc>
        <w:tc>
          <w:tcPr>
            <w:tcW w:w="1016" w:type="dxa"/>
            <w:tcBorders>
              <w:top w:val="single" w:sz="12" w:space="0" w:color="auto"/>
            </w:tcBorders>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773 111 3</w:t>
            </w:r>
          </w:p>
        </w:tc>
      </w:tr>
      <w:tr w:rsidR="009F0217" w:rsidRPr="00782997" w:rsidTr="00782997">
        <w:tc>
          <w:tcPr>
            <w:tcW w:w="3172" w:type="dxa"/>
            <w:shd w:val="clear" w:color="auto" w:fill="auto"/>
            <w:noWrap/>
          </w:tcPr>
          <w:p w:rsidR="009F0217" w:rsidRPr="00782997" w:rsidRDefault="009F0217" w:rsidP="00782997">
            <w:pPr>
              <w:spacing w:before="20" w:after="40" w:line="260" w:lineRule="exact"/>
              <w:ind w:left="57" w:right="170"/>
              <w:rPr>
                <w:rFonts w:ascii="Traditional Arabic" w:hAnsi="Traditional Arabic"/>
                <w:sz w:val="22"/>
                <w:szCs w:val="24"/>
              </w:rPr>
            </w:pPr>
            <w:r w:rsidRPr="00782997">
              <w:rPr>
                <w:rFonts w:ascii="Traditional Arabic" w:hAnsi="Traditional Arabic" w:hint="cs"/>
                <w:sz w:val="22"/>
                <w:szCs w:val="24"/>
                <w:rtl/>
              </w:rPr>
              <w:t>معدل النمو السنوي (في المائة)</w:t>
            </w:r>
          </w:p>
        </w:tc>
        <w:tc>
          <w:tcPr>
            <w:tcW w:w="1082" w:type="dxa"/>
            <w:shd w:val="clear" w:color="auto" w:fill="auto"/>
            <w:vAlign w:val="bottom"/>
          </w:tcPr>
          <w:p w:rsidR="009F0217" w:rsidRPr="00782997" w:rsidRDefault="00154D3B" w:rsidP="00782997">
            <w:pPr>
              <w:spacing w:before="20" w:after="40" w:line="260" w:lineRule="exact"/>
              <w:ind w:left="57" w:right="57"/>
              <w:rPr>
                <w:rFonts w:ascii="Traditional Arabic" w:hAnsi="Traditional Arabic"/>
                <w:sz w:val="22"/>
                <w:szCs w:val="24"/>
              </w:rPr>
            </w:pPr>
            <w:r w:rsidRPr="00782997">
              <w:rPr>
                <w:rFonts w:ascii="Traditional Arabic" w:hAnsi="Traditional Arabic"/>
                <w:sz w:val="22"/>
                <w:szCs w:val="24"/>
                <w:rtl/>
              </w:rPr>
              <w:t>2</w:t>
            </w:r>
            <w:r w:rsidR="009F0217" w:rsidRPr="00782997">
              <w:rPr>
                <w:rFonts w:ascii="Traditional Arabic" w:hAnsi="Traditional Arabic"/>
                <w:sz w:val="22"/>
                <w:szCs w:val="24"/>
                <w:rtl/>
              </w:rPr>
              <w:t>٫</w:t>
            </w:r>
            <w:r w:rsidRPr="00782997">
              <w:rPr>
                <w:rFonts w:ascii="Traditional Arabic" w:hAnsi="Traditional Arabic"/>
                <w:sz w:val="22"/>
                <w:szCs w:val="24"/>
                <w:rtl/>
              </w:rPr>
              <w:t>7</w:t>
            </w:r>
          </w:p>
        </w:tc>
        <w:tc>
          <w:tcPr>
            <w:tcW w:w="1074" w:type="dxa"/>
            <w:shd w:val="clear" w:color="auto" w:fill="auto"/>
            <w:noWrap/>
            <w:vAlign w:val="bottom"/>
          </w:tcPr>
          <w:p w:rsidR="009F0217" w:rsidRPr="00782997" w:rsidRDefault="00154D3B" w:rsidP="00782997">
            <w:pPr>
              <w:spacing w:before="20" w:after="40" w:line="260" w:lineRule="exact"/>
              <w:ind w:left="57" w:right="57"/>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tl/>
              </w:rPr>
              <w:t>٫</w:t>
            </w:r>
            <w:r w:rsidRPr="00782997">
              <w:rPr>
                <w:rFonts w:ascii="Traditional Arabic" w:hAnsi="Traditional Arabic"/>
                <w:sz w:val="22"/>
                <w:szCs w:val="24"/>
                <w:rtl/>
              </w:rPr>
              <w:t>0</w:t>
            </w:r>
          </w:p>
        </w:tc>
        <w:tc>
          <w:tcPr>
            <w:tcW w:w="1078" w:type="dxa"/>
            <w:shd w:val="clear" w:color="auto" w:fill="auto"/>
            <w:noWrap/>
            <w:vAlign w:val="bottom"/>
          </w:tcPr>
          <w:p w:rsidR="009F0217" w:rsidRPr="00782997" w:rsidRDefault="00154D3B" w:rsidP="00782997">
            <w:pPr>
              <w:spacing w:before="20" w:after="40" w:line="260" w:lineRule="exact"/>
              <w:ind w:left="57" w:right="57"/>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tl/>
              </w:rPr>
              <w:t>٫</w:t>
            </w:r>
            <w:r w:rsidRPr="00782997">
              <w:rPr>
                <w:rFonts w:ascii="Traditional Arabic" w:hAnsi="Traditional Arabic"/>
                <w:sz w:val="22"/>
                <w:szCs w:val="24"/>
                <w:rtl/>
              </w:rPr>
              <w:t>9</w:t>
            </w:r>
          </w:p>
        </w:tc>
        <w:tc>
          <w:tcPr>
            <w:tcW w:w="1078" w:type="dxa"/>
            <w:shd w:val="clear" w:color="auto" w:fill="auto"/>
            <w:noWrap/>
            <w:vAlign w:val="bottom"/>
          </w:tcPr>
          <w:p w:rsidR="009F0217" w:rsidRPr="00782997" w:rsidRDefault="00154D3B" w:rsidP="00782997">
            <w:pPr>
              <w:spacing w:before="20" w:after="40" w:line="260" w:lineRule="exact"/>
              <w:ind w:left="57" w:right="57"/>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tl/>
              </w:rPr>
              <w:t>٫</w:t>
            </w:r>
            <w:r w:rsidRPr="00782997">
              <w:rPr>
                <w:rFonts w:ascii="Traditional Arabic" w:hAnsi="Traditional Arabic"/>
                <w:sz w:val="22"/>
                <w:szCs w:val="24"/>
                <w:rtl/>
              </w:rPr>
              <w:t>6</w:t>
            </w:r>
          </w:p>
        </w:tc>
        <w:tc>
          <w:tcPr>
            <w:tcW w:w="1016" w:type="dxa"/>
            <w:shd w:val="clear" w:color="auto" w:fill="auto"/>
            <w:noWrap/>
            <w:vAlign w:val="bottom"/>
          </w:tcPr>
          <w:p w:rsidR="009F0217" w:rsidRPr="00782997" w:rsidRDefault="00154D3B" w:rsidP="00782997">
            <w:pPr>
              <w:spacing w:before="20" w:after="40" w:line="260" w:lineRule="exact"/>
              <w:ind w:left="57" w:right="57"/>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tl/>
              </w:rPr>
              <w:t>٫</w:t>
            </w:r>
            <w:r w:rsidRPr="00782997">
              <w:rPr>
                <w:rFonts w:ascii="Traditional Arabic" w:hAnsi="Traditional Arabic"/>
                <w:sz w:val="22"/>
                <w:szCs w:val="24"/>
                <w:rtl/>
              </w:rPr>
              <w:t>0</w:t>
            </w:r>
          </w:p>
        </w:tc>
      </w:tr>
      <w:tr w:rsidR="009F0217" w:rsidRPr="00782997" w:rsidTr="00782997">
        <w:tc>
          <w:tcPr>
            <w:tcW w:w="3172" w:type="dxa"/>
            <w:shd w:val="clear" w:color="auto" w:fill="auto"/>
            <w:noWrap/>
          </w:tcPr>
          <w:p w:rsidR="009F0217" w:rsidRPr="00782997" w:rsidRDefault="009F0217" w:rsidP="00782997">
            <w:pPr>
              <w:spacing w:before="20" w:after="40" w:line="260" w:lineRule="exact"/>
              <w:ind w:left="57" w:right="170"/>
              <w:rPr>
                <w:rFonts w:ascii="Traditional Arabic" w:hAnsi="Traditional Arabic"/>
                <w:sz w:val="22"/>
                <w:szCs w:val="24"/>
              </w:rPr>
            </w:pPr>
            <w:r w:rsidRPr="00782997">
              <w:rPr>
                <w:rFonts w:ascii="Traditional Arabic" w:hAnsi="Traditional Arabic" w:hint="cs"/>
                <w:sz w:val="22"/>
                <w:szCs w:val="24"/>
                <w:rtl/>
              </w:rPr>
              <w:t>الدخل القومي الإجمالي بملايين الكرونات</w:t>
            </w:r>
          </w:p>
        </w:tc>
        <w:tc>
          <w:tcPr>
            <w:tcW w:w="1082" w:type="dxa"/>
            <w:shd w:val="clear" w:color="auto" w:fill="auto"/>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601 989 2</w:t>
            </w:r>
          </w:p>
        </w:tc>
        <w:tc>
          <w:tcPr>
            <w:tcW w:w="1074"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861 103 3</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999 255 3</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595 274 3</w:t>
            </w:r>
          </w:p>
        </w:tc>
        <w:tc>
          <w:tcPr>
            <w:tcW w:w="1016"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435 280 3</w:t>
            </w:r>
          </w:p>
        </w:tc>
      </w:tr>
      <w:tr w:rsidR="009F0217" w:rsidRPr="00782997" w:rsidTr="00782997">
        <w:tc>
          <w:tcPr>
            <w:tcW w:w="3172" w:type="dxa"/>
            <w:shd w:val="clear" w:color="auto" w:fill="auto"/>
            <w:noWrap/>
          </w:tcPr>
          <w:p w:rsidR="009F0217" w:rsidRPr="00782997" w:rsidRDefault="009F0217" w:rsidP="00782997">
            <w:pPr>
              <w:spacing w:before="20" w:after="40" w:line="260" w:lineRule="exact"/>
              <w:ind w:left="57" w:right="170"/>
              <w:rPr>
                <w:rFonts w:ascii="Traditional Arabic" w:hAnsi="Traditional Arabic"/>
                <w:sz w:val="22"/>
                <w:szCs w:val="24"/>
              </w:rPr>
            </w:pPr>
            <w:r w:rsidRPr="00782997">
              <w:rPr>
                <w:rFonts w:ascii="Traditional Arabic" w:hAnsi="Traditional Arabic" w:hint="cs"/>
                <w:sz w:val="22"/>
                <w:szCs w:val="24"/>
                <w:rtl/>
              </w:rPr>
              <w:t>نصيب الفرد من الناتج المحلي الإجمالي بالكرونات</w:t>
            </w:r>
          </w:p>
        </w:tc>
        <w:tc>
          <w:tcPr>
            <w:tcW w:w="1082" w:type="dxa"/>
            <w:shd w:val="clear" w:color="auto" w:fill="auto"/>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847 590</w:t>
            </w:r>
          </w:p>
        </w:tc>
        <w:tc>
          <w:tcPr>
            <w:tcW w:w="1074"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534 604</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273 611</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596 600</w:t>
            </w:r>
          </w:p>
        </w:tc>
        <w:tc>
          <w:tcPr>
            <w:tcW w:w="1016"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286 594</w:t>
            </w:r>
          </w:p>
        </w:tc>
      </w:tr>
      <w:tr w:rsidR="009F0217" w:rsidRPr="00782997" w:rsidTr="00782997">
        <w:tc>
          <w:tcPr>
            <w:tcW w:w="3172" w:type="dxa"/>
            <w:shd w:val="clear" w:color="auto" w:fill="auto"/>
            <w:noWrap/>
          </w:tcPr>
          <w:p w:rsidR="009F0217" w:rsidRPr="00782997" w:rsidRDefault="009F0217" w:rsidP="00782997">
            <w:pPr>
              <w:spacing w:before="20" w:after="40" w:line="260" w:lineRule="exact"/>
              <w:ind w:left="57" w:right="170"/>
              <w:rPr>
                <w:rFonts w:ascii="Traditional Arabic" w:hAnsi="Traditional Arabic"/>
                <w:spacing w:val="-4"/>
                <w:sz w:val="22"/>
                <w:szCs w:val="24"/>
              </w:rPr>
            </w:pPr>
            <w:r w:rsidRPr="00782997">
              <w:rPr>
                <w:rFonts w:ascii="Traditional Arabic" w:hAnsi="Traditional Arabic" w:hint="cs"/>
                <w:spacing w:val="-4"/>
                <w:sz w:val="22"/>
                <w:szCs w:val="24"/>
                <w:rtl/>
              </w:rPr>
              <w:t>نصيب الفرد من الدخل القومي الإجمالي بالكرونات</w:t>
            </w:r>
          </w:p>
        </w:tc>
        <w:tc>
          <w:tcPr>
            <w:tcW w:w="1082" w:type="dxa"/>
            <w:shd w:val="clear" w:color="auto" w:fill="auto"/>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708 595</w:t>
            </w:r>
          </w:p>
        </w:tc>
        <w:tc>
          <w:tcPr>
            <w:tcW w:w="1074"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976 610</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780 633</w:t>
            </w:r>
          </w:p>
        </w:tc>
        <w:tc>
          <w:tcPr>
            <w:tcW w:w="1078"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875 630</w:t>
            </w:r>
          </w:p>
        </w:tc>
        <w:tc>
          <w:tcPr>
            <w:tcW w:w="1016" w:type="dxa"/>
            <w:shd w:val="clear" w:color="auto" w:fill="auto"/>
            <w:noWrap/>
            <w:vAlign w:val="bottom"/>
          </w:tcPr>
          <w:p w:rsidR="009F0217" w:rsidRPr="00782997" w:rsidRDefault="009F0217" w:rsidP="00782997">
            <w:pPr>
              <w:spacing w:before="20" w:after="40" w:line="260" w:lineRule="exact"/>
              <w:ind w:left="57" w:right="57"/>
              <w:rPr>
                <w:rFonts w:ascii="Traditional Arabic" w:hAnsi="Traditional Arabic"/>
                <w:sz w:val="22"/>
                <w:szCs w:val="24"/>
              </w:rPr>
            </w:pPr>
            <w:r w:rsidRPr="00782997">
              <w:rPr>
                <w:rFonts w:ascii="Traditional Arabic" w:hAnsi="Traditional Arabic" w:hint="cs"/>
                <w:sz w:val="22"/>
                <w:szCs w:val="24"/>
                <w:rtl/>
              </w:rPr>
              <w:t>156 625</w:t>
            </w:r>
          </w:p>
        </w:tc>
      </w:tr>
    </w:tbl>
    <w:p w:rsidR="009F0217" w:rsidRPr="00651412" w:rsidRDefault="009F0217" w:rsidP="00651412">
      <w:pPr>
        <w:pStyle w:val="SingleTxtGA"/>
        <w:spacing w:before="240"/>
        <w:rPr>
          <w:spacing w:val="-2"/>
          <w:rtl/>
        </w:rPr>
      </w:pPr>
      <w:r w:rsidRPr="00651412">
        <w:rPr>
          <w:spacing w:val="-2"/>
          <w:rtl/>
        </w:rPr>
        <w:t>18-</w:t>
      </w:r>
      <w:r w:rsidRPr="00651412">
        <w:rPr>
          <w:spacing w:val="-2"/>
          <w:rtl/>
        </w:rPr>
        <w:tab/>
      </w:r>
      <w:r w:rsidRPr="00651412">
        <w:rPr>
          <w:rFonts w:hint="cs"/>
          <w:spacing w:val="-2"/>
          <w:rtl/>
        </w:rPr>
        <w:t>ومنذ</w:t>
      </w:r>
      <w:r w:rsidR="00154D3B">
        <w:rPr>
          <w:rFonts w:hint="cs"/>
          <w:spacing w:val="-2"/>
          <w:rtl/>
        </w:rPr>
        <w:t xml:space="preserve"> عام </w:t>
      </w:r>
      <w:r w:rsidRPr="00651412">
        <w:rPr>
          <w:rFonts w:hint="cs"/>
          <w:spacing w:val="-2"/>
          <w:rtl/>
        </w:rPr>
        <w:t>1970، بلغ متوسط النمو الاقتصادي السنوي 2.9 في المائة من إجمالي الاقتصاد و2.7 في المائة من اقتصاد البر الرئيسي. وانخفض النمو خلال الأزمة المالية</w:t>
      </w:r>
      <w:r w:rsidR="00154D3B">
        <w:rPr>
          <w:rFonts w:hint="cs"/>
          <w:spacing w:val="-2"/>
          <w:rtl/>
        </w:rPr>
        <w:t xml:space="preserve"> وفي </w:t>
      </w:r>
      <w:r w:rsidRPr="00651412">
        <w:rPr>
          <w:rFonts w:hint="cs"/>
          <w:spacing w:val="-2"/>
          <w:rtl/>
        </w:rPr>
        <w:t>العام الذي تلاه،</w:t>
      </w:r>
      <w:r w:rsidR="00154D3B">
        <w:rPr>
          <w:rFonts w:hint="cs"/>
          <w:spacing w:val="-2"/>
          <w:rtl/>
        </w:rPr>
        <w:t xml:space="preserve"> إلا </w:t>
      </w:r>
      <w:r w:rsidRPr="00651412">
        <w:rPr>
          <w:rFonts w:hint="cs"/>
          <w:spacing w:val="-2"/>
          <w:rtl/>
        </w:rPr>
        <w:t>أن وقع الأزمة كان أقل شدة في النرويج منه في معظم البلدان الأخرى. ومنذ الانخفاض الحاد في أسعار النفط الذي بدأ في صيف</w:t>
      </w:r>
      <w:r w:rsidR="00154D3B">
        <w:rPr>
          <w:rFonts w:hint="cs"/>
          <w:spacing w:val="-2"/>
          <w:rtl/>
        </w:rPr>
        <w:t xml:space="preserve"> عام </w:t>
      </w:r>
      <w:r w:rsidRPr="00651412">
        <w:rPr>
          <w:rFonts w:hint="cs"/>
          <w:spacing w:val="-2"/>
          <w:rtl/>
        </w:rPr>
        <w:t>2014، نما اقتصاد البر الرئيسي النرويجي بمعدل أدنى بكثير من الاتجاه السابق وكان معدل البطالة مرتفعاً بشكل غير معتاد.</w:t>
      </w:r>
      <w:r w:rsidR="00154D3B">
        <w:rPr>
          <w:rFonts w:hint="cs"/>
          <w:spacing w:val="-2"/>
          <w:rtl/>
        </w:rPr>
        <w:t xml:space="preserve"> إلا </w:t>
      </w:r>
      <w:r w:rsidRPr="00651412">
        <w:rPr>
          <w:rFonts w:hint="cs"/>
          <w:spacing w:val="-2"/>
          <w:rtl/>
        </w:rPr>
        <w:t>أن هناك إشارات تدل على أن النمو سوف ينتعش من جديد. وهبط معدل البطالة منذ النصف الثاني من</w:t>
      </w:r>
      <w:r w:rsidR="00154D3B">
        <w:rPr>
          <w:rFonts w:hint="cs"/>
          <w:spacing w:val="-2"/>
          <w:rtl/>
        </w:rPr>
        <w:t xml:space="preserve"> عام </w:t>
      </w:r>
      <w:r w:rsidRPr="00651412">
        <w:rPr>
          <w:rFonts w:hint="cs"/>
          <w:spacing w:val="-2"/>
          <w:rtl/>
        </w:rPr>
        <w:t>2016. ويتوقع، في الميزانية الوطنية المنقحة، أن يزداد الناتج المحلي الإجمالي للبر الرئيسي للنرويج بنسبة 1.6 في المائة في</w:t>
      </w:r>
      <w:r w:rsidR="00154D3B">
        <w:rPr>
          <w:rFonts w:hint="cs"/>
          <w:spacing w:val="-2"/>
          <w:rtl/>
        </w:rPr>
        <w:t xml:space="preserve"> عام </w:t>
      </w:r>
      <w:r w:rsidRPr="00651412">
        <w:rPr>
          <w:rFonts w:hint="cs"/>
          <w:spacing w:val="-2"/>
          <w:rtl/>
        </w:rPr>
        <w:t>2017 و2.4 في المائة في</w:t>
      </w:r>
      <w:r w:rsidR="00154D3B">
        <w:rPr>
          <w:rFonts w:hint="cs"/>
          <w:spacing w:val="-2"/>
          <w:rtl/>
        </w:rPr>
        <w:t xml:space="preserve"> عام </w:t>
      </w:r>
      <w:r w:rsidRPr="00651412">
        <w:rPr>
          <w:rFonts w:hint="cs"/>
          <w:spacing w:val="-2"/>
          <w:rtl/>
        </w:rPr>
        <w:t>2018.</w:t>
      </w:r>
    </w:p>
    <w:p w:rsidR="009F0217" w:rsidRPr="002C46CD" w:rsidRDefault="009F0217" w:rsidP="00BA3E58">
      <w:pPr>
        <w:pStyle w:val="SingleTxtGA"/>
        <w:rPr>
          <w:rtl/>
        </w:rPr>
      </w:pPr>
      <w:r w:rsidRPr="002C46CD">
        <w:rPr>
          <w:rtl/>
        </w:rPr>
        <w:t>19-</w:t>
      </w:r>
      <w:r w:rsidRPr="002C46CD">
        <w:rPr>
          <w:rtl/>
        </w:rPr>
        <w:tab/>
      </w:r>
      <w:r>
        <w:rPr>
          <w:rFonts w:hint="cs"/>
          <w:rtl/>
        </w:rPr>
        <w:t>ويقدّر إجمالي الضرائب المتراكمة كنسبة مئوية من الناتج المحلي الإجمالي ب</w:t>
      </w:r>
      <w:r w:rsidR="00BA3E58">
        <w:rPr>
          <w:rFonts w:hint="cs"/>
          <w:rtl/>
        </w:rPr>
        <w:t>‍</w:t>
      </w:r>
      <w:r w:rsidR="00BA3E58">
        <w:rPr>
          <w:rFonts w:hint="eastAsia"/>
          <w:rtl/>
        </w:rPr>
        <w:t> </w:t>
      </w:r>
      <w:r>
        <w:rPr>
          <w:rFonts w:hint="cs"/>
          <w:rtl/>
        </w:rPr>
        <w:t>38.7 في المائة</w:t>
      </w:r>
      <w:r w:rsidR="00154D3B">
        <w:rPr>
          <w:rFonts w:hint="cs"/>
          <w:rtl/>
        </w:rPr>
        <w:t xml:space="preserve"> لعام </w:t>
      </w:r>
      <w:r>
        <w:rPr>
          <w:rFonts w:hint="cs"/>
          <w:rtl/>
        </w:rPr>
        <w:t>2017. وتبلغ الضرائب نسبة 42 في المائة من الناتج المحلي الإجمالي للبر الرئيسي عندما يجري تكييفها مع الأنشطة النفطية. والهدف الرئيسي للنظام الضريبي هو تمويل السلع والخدمات العامة على أنجع نحو.</w:t>
      </w:r>
    </w:p>
    <w:p w:rsidR="009F0217" w:rsidRPr="00BB5DF7" w:rsidRDefault="009F0217" w:rsidP="00651412">
      <w:pPr>
        <w:pStyle w:val="H23GA"/>
        <w:rPr>
          <w:rtl/>
        </w:rPr>
      </w:pPr>
      <w:r w:rsidRPr="00BB5DF7">
        <w:rPr>
          <w:rtl/>
        </w:rPr>
        <w:lastRenderedPageBreak/>
        <w:tab/>
      </w:r>
      <w:r w:rsidRPr="00BB5DF7">
        <w:rPr>
          <w:rtl/>
        </w:rPr>
        <w:tab/>
        <w:t>دخل الأسر</w:t>
      </w:r>
      <w:r>
        <w:rPr>
          <w:rFonts w:hint="cs"/>
          <w:rtl/>
        </w:rPr>
        <w:t xml:space="preserve"> المعيشية</w:t>
      </w:r>
    </w:p>
    <w:p w:rsidR="009F0217" w:rsidRPr="007F72C8" w:rsidRDefault="009F0217" w:rsidP="00651412">
      <w:pPr>
        <w:pStyle w:val="SingleTxtGA"/>
        <w:rPr>
          <w:rtl/>
        </w:rPr>
      </w:pPr>
      <w:r w:rsidRPr="007F72C8">
        <w:rPr>
          <w:rtl/>
        </w:rPr>
        <w:t>20-</w:t>
      </w:r>
      <w:r w:rsidRPr="007F72C8">
        <w:rPr>
          <w:rtl/>
        </w:rPr>
        <w:tab/>
      </w:r>
      <w:r>
        <w:rPr>
          <w:rFonts w:hint="cs"/>
          <w:rtl/>
        </w:rPr>
        <w:t>يبين الجدول التالي معامل جيني لدخل الأسر المعيشية بعد اقتطاع الضرائب</w:t>
      </w:r>
      <w:r w:rsidRPr="00685150">
        <w:rPr>
          <w:vertAlign w:val="superscript"/>
          <w:rtl/>
        </w:rPr>
        <w:t>(</w:t>
      </w:r>
      <w:r w:rsidRPr="00685150">
        <w:rPr>
          <w:b/>
          <w:vertAlign w:val="superscript"/>
          <w:rtl/>
        </w:rPr>
        <w:footnoteReference w:id="4"/>
      </w:r>
      <w:r w:rsidRPr="00685150">
        <w:rPr>
          <w:vertAlign w:val="superscript"/>
          <w:rtl/>
        </w:rPr>
        <w:t>)</w:t>
      </w:r>
      <w:r>
        <w:rPr>
          <w:rFonts w:hint="cs"/>
          <w:rtl/>
        </w:rPr>
        <w:t xml:space="preserve">، وذلك للسكان النرويجيين ككل. ومعامل جيني هو </w:t>
      </w:r>
      <w:r w:rsidR="00154D3B">
        <w:rPr>
          <w:rFonts w:hint="cs"/>
          <w:rtl/>
        </w:rPr>
        <w:t>رقم </w:t>
      </w:r>
      <w:r>
        <w:rPr>
          <w:rFonts w:hint="cs"/>
          <w:rtl/>
        </w:rPr>
        <w:t>بين صفر وواحد يقيس التفاوت في الدخل. فإذا كان المعامل صفراً، يكون لجميع الأفراد نفس الدخل</w:t>
      </w:r>
      <w:r w:rsidR="00154D3B">
        <w:rPr>
          <w:rFonts w:hint="cs"/>
          <w:rtl/>
        </w:rPr>
        <w:t xml:space="preserve"> ولا </w:t>
      </w:r>
      <w:r>
        <w:rPr>
          <w:rFonts w:hint="cs"/>
          <w:rtl/>
        </w:rPr>
        <w:t>يوجد عندئذ تفاوت. وإذا كان يساوي 1، فإن كل الدخل يذهب عندئذ إلى فرد واحد، ويكون التفاوت في حده الأقصى.</w:t>
      </w:r>
    </w:p>
    <w:tbl>
      <w:tblPr>
        <w:bidiVisual/>
        <w:tblW w:w="726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37"/>
        <w:gridCol w:w="937"/>
        <w:gridCol w:w="937"/>
        <w:gridCol w:w="937"/>
        <w:gridCol w:w="937"/>
        <w:gridCol w:w="937"/>
        <w:gridCol w:w="938"/>
        <w:gridCol w:w="700"/>
      </w:tblGrid>
      <w:tr w:rsidR="009F0217" w:rsidRPr="007D7047" w:rsidTr="00782997">
        <w:trPr>
          <w:tblHeader/>
        </w:trPr>
        <w:tc>
          <w:tcPr>
            <w:tcW w:w="937" w:type="dxa"/>
            <w:tcBorders>
              <w:top w:val="single" w:sz="4" w:space="0" w:color="auto"/>
              <w:bottom w:val="single" w:sz="12" w:space="0" w:color="auto"/>
            </w:tcBorders>
            <w:shd w:val="clear" w:color="auto" w:fill="auto"/>
            <w:vAlign w:val="bottom"/>
          </w:tcPr>
          <w:p w:rsidR="009F0217" w:rsidRPr="007D7047" w:rsidRDefault="009F0217" w:rsidP="009F0217">
            <w:pPr>
              <w:spacing w:before="40" w:after="40" w:line="300" w:lineRule="exact"/>
              <w:ind w:left="57" w:right="57"/>
              <w:rPr>
                <w:rFonts w:ascii="Traditional Arabic" w:hAnsi="Traditional Arabic"/>
                <w:iCs/>
                <w:sz w:val="28"/>
                <w:szCs w:val="28"/>
              </w:rPr>
            </w:pPr>
            <w:r w:rsidRPr="007D7047">
              <w:rPr>
                <w:rFonts w:ascii="Traditional Arabic" w:hAnsi="Traditional Arabic"/>
                <w:iCs/>
                <w:sz w:val="28"/>
                <w:szCs w:val="28"/>
                <w:rtl/>
              </w:rPr>
              <w:t>السنة</w:t>
            </w:r>
          </w:p>
        </w:tc>
        <w:tc>
          <w:tcPr>
            <w:tcW w:w="937"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2009</w:t>
            </w:r>
          </w:p>
        </w:tc>
        <w:tc>
          <w:tcPr>
            <w:tcW w:w="937"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2010</w:t>
            </w:r>
          </w:p>
        </w:tc>
        <w:tc>
          <w:tcPr>
            <w:tcW w:w="937"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2011</w:t>
            </w:r>
          </w:p>
        </w:tc>
        <w:tc>
          <w:tcPr>
            <w:tcW w:w="937"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2012</w:t>
            </w:r>
          </w:p>
        </w:tc>
        <w:tc>
          <w:tcPr>
            <w:tcW w:w="937"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2013</w:t>
            </w:r>
          </w:p>
        </w:tc>
        <w:tc>
          <w:tcPr>
            <w:tcW w:w="938"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2014</w:t>
            </w:r>
          </w:p>
        </w:tc>
        <w:tc>
          <w:tcPr>
            <w:tcW w:w="700" w:type="dxa"/>
            <w:tcBorders>
              <w:top w:val="single" w:sz="4" w:space="0" w:color="auto"/>
              <w:bottom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2015</w:t>
            </w:r>
          </w:p>
        </w:tc>
      </w:tr>
      <w:tr w:rsidR="009F0217" w:rsidRPr="007D7047" w:rsidTr="00782997">
        <w:tc>
          <w:tcPr>
            <w:tcW w:w="937" w:type="dxa"/>
            <w:tcBorders>
              <w:top w:val="single" w:sz="12" w:space="0" w:color="auto"/>
            </w:tcBorders>
            <w:shd w:val="clear" w:color="auto" w:fill="auto"/>
          </w:tcPr>
          <w:p w:rsidR="009F0217" w:rsidRPr="007D7047" w:rsidRDefault="009F0217" w:rsidP="009F0217">
            <w:pPr>
              <w:spacing w:before="40" w:after="40" w:line="300" w:lineRule="exact"/>
              <w:ind w:left="57" w:right="57"/>
              <w:rPr>
                <w:rFonts w:ascii="Traditional Arabic" w:hAnsi="Traditional Arabic"/>
                <w:sz w:val="28"/>
                <w:szCs w:val="28"/>
              </w:rPr>
            </w:pPr>
          </w:p>
        </w:tc>
        <w:tc>
          <w:tcPr>
            <w:tcW w:w="937"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231</w:t>
            </w:r>
          </w:p>
        </w:tc>
        <w:tc>
          <w:tcPr>
            <w:tcW w:w="937"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236</w:t>
            </w:r>
          </w:p>
        </w:tc>
        <w:tc>
          <w:tcPr>
            <w:tcW w:w="937"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237</w:t>
            </w:r>
          </w:p>
        </w:tc>
        <w:tc>
          <w:tcPr>
            <w:tcW w:w="937"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239</w:t>
            </w:r>
          </w:p>
        </w:tc>
        <w:tc>
          <w:tcPr>
            <w:tcW w:w="937"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241</w:t>
            </w:r>
          </w:p>
        </w:tc>
        <w:tc>
          <w:tcPr>
            <w:tcW w:w="938"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247</w:t>
            </w:r>
          </w:p>
        </w:tc>
        <w:tc>
          <w:tcPr>
            <w:tcW w:w="700" w:type="dxa"/>
            <w:tcBorders>
              <w:top w:val="single" w:sz="12" w:space="0" w:color="auto"/>
            </w:tcBorders>
            <w:shd w:val="clear" w:color="auto" w:fill="auto"/>
            <w:vAlign w:val="bottom"/>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7D7047">
              <w:rPr>
                <w:rFonts w:ascii="Traditional Arabic" w:hAnsi="Traditional Arabic"/>
                <w:sz w:val="28"/>
                <w:szCs w:val="28"/>
                <w:rtl/>
              </w:rPr>
              <w:t>٫</w:t>
            </w:r>
            <w:r>
              <w:rPr>
                <w:rFonts w:ascii="Traditional Arabic" w:hAnsi="Traditional Arabic"/>
                <w:sz w:val="28"/>
                <w:szCs w:val="28"/>
                <w:rtl/>
              </w:rPr>
              <w:t>263</w:t>
            </w:r>
          </w:p>
        </w:tc>
      </w:tr>
    </w:tbl>
    <w:p w:rsidR="009F0217" w:rsidRPr="0092710C" w:rsidRDefault="009F0217" w:rsidP="00782997">
      <w:pPr>
        <w:pStyle w:val="SingleTxtGA"/>
        <w:spacing w:before="240"/>
        <w:rPr>
          <w:rtl/>
        </w:rPr>
      </w:pPr>
      <w:r w:rsidRPr="002C46CD">
        <w:rPr>
          <w:rtl/>
        </w:rPr>
        <w:t>21-</w:t>
      </w:r>
      <w:r w:rsidRPr="002C46CD">
        <w:rPr>
          <w:rtl/>
        </w:rPr>
        <w:tab/>
      </w:r>
      <w:r>
        <w:rPr>
          <w:rFonts w:hint="cs"/>
          <w:rtl/>
        </w:rPr>
        <w:t>ويبين الجدول التالي توزيع دخل الأسر المعيشية بعد اقتطاع الضرائب</w:t>
      </w:r>
      <w:r w:rsidRPr="00685150">
        <w:rPr>
          <w:vertAlign w:val="superscript"/>
          <w:rtl/>
        </w:rPr>
        <w:t>(</w:t>
      </w:r>
      <w:r w:rsidRPr="00685150">
        <w:rPr>
          <w:b/>
          <w:vertAlign w:val="superscript"/>
          <w:rtl/>
        </w:rPr>
        <w:footnoteReference w:id="5"/>
      </w:r>
      <w:r w:rsidRPr="00685150">
        <w:rPr>
          <w:vertAlign w:val="superscript"/>
          <w:rtl/>
        </w:rPr>
        <w:t>)</w:t>
      </w:r>
      <w:r>
        <w:rPr>
          <w:rFonts w:hint="cs"/>
          <w:rtl/>
        </w:rPr>
        <w:t xml:space="preserve"> بين الأفراد (سلم الاتحاد الأوروبي)/</w:t>
      </w:r>
      <w:r w:rsidRPr="0025409F">
        <w:rPr>
          <w:rFonts w:hint="cs"/>
          <w:rtl/>
        </w:rPr>
        <w:t>الحصص العشرية والحصص العشرية التراكمية بالنسبة المئوية.</w:t>
      </w:r>
      <w:r>
        <w:rPr>
          <w:rFonts w:hint="cs"/>
          <w:rtl/>
        </w:rPr>
        <w:t xml:space="preserve"> ويُستبعد الأشخاص الموجودون في الأسر المعيشية للطلاب.</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29"/>
        <w:gridCol w:w="641"/>
        <w:gridCol w:w="642"/>
        <w:gridCol w:w="642"/>
        <w:gridCol w:w="641"/>
        <w:gridCol w:w="583"/>
        <w:gridCol w:w="616"/>
        <w:gridCol w:w="686"/>
        <w:gridCol w:w="682"/>
        <w:gridCol w:w="732"/>
        <w:gridCol w:w="552"/>
      </w:tblGrid>
      <w:tr w:rsidR="007024A8" w:rsidRPr="007D7047" w:rsidTr="007024A8">
        <w:tc>
          <w:tcPr>
            <w:tcW w:w="829" w:type="dxa"/>
            <w:vMerge w:val="restart"/>
            <w:tcBorders>
              <w:top w:val="single" w:sz="4"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p>
        </w:tc>
        <w:tc>
          <w:tcPr>
            <w:tcW w:w="6417" w:type="dxa"/>
            <w:gridSpan w:val="10"/>
            <w:tcBorders>
              <w:top w:val="single" w:sz="4" w:space="0" w:color="auto"/>
              <w:bottom w:val="single" w:sz="4" w:space="0" w:color="auto"/>
            </w:tcBorders>
            <w:shd w:val="clear" w:color="auto" w:fill="auto"/>
          </w:tcPr>
          <w:p w:rsidR="007024A8" w:rsidRDefault="007024A8" w:rsidP="007024A8">
            <w:pPr>
              <w:spacing w:before="40" w:after="40" w:line="300" w:lineRule="exact"/>
              <w:ind w:left="57" w:right="57"/>
              <w:jc w:val="center"/>
              <w:rPr>
                <w:rFonts w:ascii="Traditional Arabic" w:hAnsi="Traditional Arabic"/>
                <w:i/>
                <w:iCs/>
                <w:sz w:val="28"/>
                <w:szCs w:val="28"/>
                <w:rtl/>
              </w:rPr>
            </w:pPr>
            <w:r>
              <w:rPr>
                <w:rFonts w:ascii="Traditional Arabic" w:hAnsi="Traditional Arabic" w:hint="cs"/>
                <w:i/>
                <w:iCs/>
                <w:sz w:val="28"/>
                <w:szCs w:val="28"/>
                <w:rtl/>
              </w:rPr>
              <w:t>الفئة العشرية</w:t>
            </w:r>
          </w:p>
        </w:tc>
      </w:tr>
      <w:tr w:rsidR="007024A8" w:rsidRPr="007D7047" w:rsidTr="007024A8">
        <w:tc>
          <w:tcPr>
            <w:tcW w:w="829" w:type="dxa"/>
            <w:vMerge/>
            <w:tcBorders>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p>
        </w:tc>
        <w:tc>
          <w:tcPr>
            <w:tcW w:w="641"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1</w:t>
            </w:r>
          </w:p>
        </w:tc>
        <w:tc>
          <w:tcPr>
            <w:tcW w:w="642"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2</w:t>
            </w:r>
          </w:p>
        </w:tc>
        <w:tc>
          <w:tcPr>
            <w:tcW w:w="642"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3</w:t>
            </w:r>
          </w:p>
        </w:tc>
        <w:tc>
          <w:tcPr>
            <w:tcW w:w="641"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4</w:t>
            </w:r>
          </w:p>
        </w:tc>
        <w:tc>
          <w:tcPr>
            <w:tcW w:w="583"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5</w:t>
            </w:r>
          </w:p>
        </w:tc>
        <w:tc>
          <w:tcPr>
            <w:tcW w:w="616"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6</w:t>
            </w:r>
          </w:p>
        </w:tc>
        <w:tc>
          <w:tcPr>
            <w:tcW w:w="686"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7</w:t>
            </w:r>
          </w:p>
        </w:tc>
        <w:tc>
          <w:tcPr>
            <w:tcW w:w="682"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8</w:t>
            </w:r>
          </w:p>
        </w:tc>
        <w:tc>
          <w:tcPr>
            <w:tcW w:w="732"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9</w:t>
            </w:r>
          </w:p>
        </w:tc>
        <w:tc>
          <w:tcPr>
            <w:tcW w:w="552" w:type="dxa"/>
            <w:tcBorders>
              <w:top w:val="single" w:sz="4" w:space="0" w:color="auto"/>
              <w:bottom w:val="single" w:sz="12" w:space="0" w:color="auto"/>
            </w:tcBorders>
            <w:shd w:val="clear" w:color="auto" w:fill="auto"/>
          </w:tcPr>
          <w:p w:rsidR="007024A8" w:rsidRPr="007D7047" w:rsidRDefault="007024A8" w:rsidP="009F0217">
            <w:pPr>
              <w:spacing w:before="40" w:after="40" w:line="300" w:lineRule="exact"/>
              <w:ind w:left="57" w:right="57"/>
              <w:rPr>
                <w:rFonts w:ascii="Traditional Arabic" w:hAnsi="Traditional Arabic"/>
                <w:i/>
                <w:iCs/>
                <w:sz w:val="28"/>
                <w:szCs w:val="28"/>
              </w:rPr>
            </w:pPr>
            <w:r>
              <w:rPr>
                <w:rFonts w:ascii="Traditional Arabic" w:hAnsi="Traditional Arabic"/>
                <w:i/>
                <w:iCs/>
                <w:sz w:val="28"/>
                <w:szCs w:val="28"/>
                <w:rtl/>
              </w:rPr>
              <w:t>10</w:t>
            </w:r>
          </w:p>
        </w:tc>
      </w:tr>
      <w:tr w:rsidR="009F0217" w:rsidRPr="007D7047" w:rsidTr="007024A8">
        <w:tc>
          <w:tcPr>
            <w:tcW w:w="829"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2011</w:t>
            </w:r>
          </w:p>
        </w:tc>
        <w:tc>
          <w:tcPr>
            <w:tcW w:w="641"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w:t>
            </w:r>
          </w:p>
        </w:tc>
        <w:tc>
          <w:tcPr>
            <w:tcW w:w="642"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42"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41"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p>
        </w:tc>
        <w:tc>
          <w:tcPr>
            <w:tcW w:w="583"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16"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6"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2"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7D7047">
              <w:rPr>
                <w:rFonts w:ascii="Traditional Arabic" w:hAnsi="Traditional Arabic"/>
                <w:sz w:val="28"/>
                <w:szCs w:val="28"/>
                <w:rtl/>
              </w:rPr>
              <w:t>٫</w:t>
            </w:r>
            <w:r>
              <w:rPr>
                <w:rFonts w:ascii="Traditional Arabic" w:hAnsi="Traditional Arabic"/>
                <w:sz w:val="28"/>
                <w:szCs w:val="28"/>
                <w:rtl/>
              </w:rPr>
              <w:t>7</w:t>
            </w:r>
          </w:p>
        </w:tc>
        <w:tc>
          <w:tcPr>
            <w:tcW w:w="732"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7D7047">
              <w:rPr>
                <w:rFonts w:ascii="Traditional Arabic" w:hAnsi="Traditional Arabic"/>
                <w:sz w:val="28"/>
                <w:szCs w:val="28"/>
                <w:rtl/>
              </w:rPr>
              <w:t>٫</w:t>
            </w:r>
            <w:r>
              <w:rPr>
                <w:rFonts w:ascii="Traditional Arabic" w:hAnsi="Traditional Arabic"/>
                <w:sz w:val="28"/>
                <w:szCs w:val="28"/>
                <w:rtl/>
              </w:rPr>
              <w:t>4</w:t>
            </w:r>
          </w:p>
        </w:tc>
        <w:tc>
          <w:tcPr>
            <w:tcW w:w="552" w:type="dxa"/>
            <w:tcBorders>
              <w:top w:val="single" w:sz="12" w:space="0" w:color="auto"/>
            </w:tcBorders>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w:t>
            </w:r>
            <w:r w:rsidR="009F0217" w:rsidRPr="007D7047">
              <w:rPr>
                <w:rFonts w:ascii="Traditional Arabic" w:hAnsi="Traditional Arabic"/>
                <w:sz w:val="28"/>
                <w:szCs w:val="28"/>
                <w:rtl/>
              </w:rPr>
              <w:t>٫</w:t>
            </w:r>
            <w:r>
              <w:rPr>
                <w:rFonts w:ascii="Traditional Arabic" w:hAnsi="Traditional Arabic"/>
                <w:sz w:val="28"/>
                <w:szCs w:val="28"/>
                <w:rtl/>
              </w:rPr>
              <w:t>6</w:t>
            </w:r>
          </w:p>
        </w:tc>
      </w:tr>
      <w:tr w:rsidR="009F0217" w:rsidRPr="007D7047" w:rsidTr="007024A8">
        <w:tc>
          <w:tcPr>
            <w:tcW w:w="829"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2012</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p>
        </w:tc>
        <w:tc>
          <w:tcPr>
            <w:tcW w:w="583"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1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7D7047">
              <w:rPr>
                <w:rFonts w:ascii="Traditional Arabic" w:hAnsi="Traditional Arabic"/>
                <w:sz w:val="28"/>
                <w:szCs w:val="28"/>
                <w:rtl/>
              </w:rPr>
              <w:t>٫</w:t>
            </w:r>
            <w:r>
              <w:rPr>
                <w:rFonts w:ascii="Traditional Arabic" w:hAnsi="Traditional Arabic"/>
                <w:sz w:val="28"/>
                <w:szCs w:val="28"/>
                <w:rtl/>
              </w:rPr>
              <w:t>7</w:t>
            </w:r>
          </w:p>
        </w:tc>
        <w:tc>
          <w:tcPr>
            <w:tcW w:w="73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7D7047">
              <w:rPr>
                <w:rFonts w:ascii="Traditional Arabic" w:hAnsi="Traditional Arabic"/>
                <w:sz w:val="28"/>
                <w:szCs w:val="28"/>
                <w:rtl/>
              </w:rPr>
              <w:t>٫</w:t>
            </w:r>
            <w:r>
              <w:rPr>
                <w:rFonts w:ascii="Traditional Arabic" w:hAnsi="Traditional Arabic"/>
                <w:sz w:val="28"/>
                <w:szCs w:val="28"/>
                <w:rtl/>
              </w:rPr>
              <w:t>4</w:t>
            </w:r>
          </w:p>
        </w:tc>
        <w:tc>
          <w:tcPr>
            <w:tcW w:w="55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w:t>
            </w:r>
            <w:r w:rsidR="009F0217" w:rsidRPr="007D7047">
              <w:rPr>
                <w:rFonts w:ascii="Traditional Arabic" w:hAnsi="Traditional Arabic"/>
                <w:sz w:val="28"/>
                <w:szCs w:val="28"/>
                <w:rtl/>
              </w:rPr>
              <w:t>٫</w:t>
            </w:r>
            <w:r>
              <w:rPr>
                <w:rFonts w:ascii="Traditional Arabic" w:hAnsi="Traditional Arabic"/>
                <w:sz w:val="28"/>
                <w:szCs w:val="28"/>
                <w:rtl/>
              </w:rPr>
              <w:t>6</w:t>
            </w:r>
          </w:p>
        </w:tc>
      </w:tr>
      <w:tr w:rsidR="009F0217" w:rsidRPr="007D7047" w:rsidTr="007024A8">
        <w:tc>
          <w:tcPr>
            <w:tcW w:w="829"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2013</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p>
        </w:tc>
        <w:tc>
          <w:tcPr>
            <w:tcW w:w="583"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1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7D7047">
              <w:rPr>
                <w:rFonts w:ascii="Traditional Arabic" w:hAnsi="Traditional Arabic"/>
                <w:sz w:val="28"/>
                <w:szCs w:val="28"/>
                <w:rtl/>
              </w:rPr>
              <w:t>٫</w:t>
            </w:r>
            <w:r>
              <w:rPr>
                <w:rFonts w:ascii="Traditional Arabic" w:hAnsi="Traditional Arabic"/>
                <w:sz w:val="28"/>
                <w:szCs w:val="28"/>
                <w:rtl/>
              </w:rPr>
              <w:t>7</w:t>
            </w:r>
          </w:p>
        </w:tc>
        <w:tc>
          <w:tcPr>
            <w:tcW w:w="73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7D7047">
              <w:rPr>
                <w:rFonts w:ascii="Traditional Arabic" w:hAnsi="Traditional Arabic"/>
                <w:sz w:val="28"/>
                <w:szCs w:val="28"/>
                <w:rtl/>
              </w:rPr>
              <w:t>٫</w:t>
            </w:r>
            <w:r>
              <w:rPr>
                <w:rFonts w:ascii="Traditional Arabic" w:hAnsi="Traditional Arabic"/>
                <w:sz w:val="28"/>
                <w:szCs w:val="28"/>
                <w:rtl/>
              </w:rPr>
              <w:t>5</w:t>
            </w:r>
          </w:p>
        </w:tc>
        <w:tc>
          <w:tcPr>
            <w:tcW w:w="55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w:t>
            </w:r>
            <w:r w:rsidR="009F0217" w:rsidRPr="007D7047">
              <w:rPr>
                <w:rFonts w:ascii="Traditional Arabic" w:hAnsi="Traditional Arabic"/>
                <w:sz w:val="28"/>
                <w:szCs w:val="28"/>
                <w:rtl/>
              </w:rPr>
              <w:t>٫</w:t>
            </w:r>
            <w:r>
              <w:rPr>
                <w:rFonts w:ascii="Traditional Arabic" w:hAnsi="Traditional Arabic"/>
                <w:sz w:val="28"/>
                <w:szCs w:val="28"/>
                <w:rtl/>
              </w:rPr>
              <w:t>7</w:t>
            </w:r>
          </w:p>
        </w:tc>
      </w:tr>
      <w:tr w:rsidR="009F0217" w:rsidRPr="007D7047" w:rsidTr="007024A8">
        <w:tc>
          <w:tcPr>
            <w:tcW w:w="829"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2014</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7D7047">
              <w:rPr>
                <w:rFonts w:ascii="Traditional Arabic" w:hAnsi="Traditional Arabic"/>
                <w:sz w:val="28"/>
                <w:szCs w:val="28"/>
                <w:rtl/>
              </w:rPr>
              <w:t>٫</w:t>
            </w:r>
            <w:r>
              <w:rPr>
                <w:rFonts w:ascii="Traditional Arabic" w:hAnsi="Traditional Arabic"/>
                <w:sz w:val="28"/>
                <w:szCs w:val="28"/>
                <w:rtl/>
              </w:rPr>
              <w:t>9</w:t>
            </w:r>
          </w:p>
        </w:tc>
        <w:tc>
          <w:tcPr>
            <w:tcW w:w="583"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7D7047">
              <w:rPr>
                <w:rFonts w:ascii="Traditional Arabic" w:hAnsi="Traditional Arabic"/>
                <w:sz w:val="28"/>
                <w:szCs w:val="28"/>
                <w:rtl/>
              </w:rPr>
              <w:t>٫</w:t>
            </w:r>
            <w:r>
              <w:rPr>
                <w:rFonts w:ascii="Traditional Arabic" w:hAnsi="Traditional Arabic"/>
                <w:sz w:val="28"/>
                <w:szCs w:val="28"/>
                <w:rtl/>
              </w:rPr>
              <w:t>7</w:t>
            </w:r>
          </w:p>
        </w:tc>
        <w:tc>
          <w:tcPr>
            <w:tcW w:w="61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7D7047">
              <w:rPr>
                <w:rFonts w:ascii="Traditional Arabic" w:hAnsi="Traditional Arabic"/>
                <w:sz w:val="28"/>
                <w:szCs w:val="28"/>
                <w:rtl/>
              </w:rPr>
              <w:t>٫</w:t>
            </w:r>
            <w:r>
              <w:rPr>
                <w:rFonts w:ascii="Traditional Arabic" w:hAnsi="Traditional Arabic"/>
                <w:sz w:val="28"/>
                <w:szCs w:val="28"/>
                <w:rtl/>
              </w:rPr>
              <w:t>7</w:t>
            </w:r>
          </w:p>
        </w:tc>
        <w:tc>
          <w:tcPr>
            <w:tcW w:w="73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7D7047">
              <w:rPr>
                <w:rFonts w:ascii="Traditional Arabic" w:hAnsi="Traditional Arabic"/>
                <w:sz w:val="28"/>
                <w:szCs w:val="28"/>
                <w:rtl/>
              </w:rPr>
              <w:t>٫</w:t>
            </w:r>
            <w:r>
              <w:rPr>
                <w:rFonts w:ascii="Traditional Arabic" w:hAnsi="Traditional Arabic"/>
                <w:sz w:val="28"/>
                <w:szCs w:val="28"/>
                <w:rtl/>
              </w:rPr>
              <w:t>5</w:t>
            </w:r>
          </w:p>
        </w:tc>
        <w:tc>
          <w:tcPr>
            <w:tcW w:w="55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21</w:t>
            </w:r>
            <w:r w:rsidR="009F0217" w:rsidRPr="007D7047">
              <w:rPr>
                <w:rFonts w:ascii="Traditional Arabic" w:hAnsi="Traditional Arabic"/>
                <w:sz w:val="28"/>
                <w:szCs w:val="28"/>
                <w:rtl/>
              </w:rPr>
              <w:t>٫</w:t>
            </w:r>
            <w:r>
              <w:rPr>
                <w:rFonts w:ascii="Traditional Arabic" w:hAnsi="Traditional Arabic"/>
                <w:sz w:val="28"/>
                <w:szCs w:val="28"/>
                <w:rtl/>
              </w:rPr>
              <w:t>2</w:t>
            </w:r>
          </w:p>
        </w:tc>
      </w:tr>
      <w:tr w:rsidR="009F0217" w:rsidRPr="007D7047" w:rsidTr="007024A8">
        <w:tc>
          <w:tcPr>
            <w:tcW w:w="829"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2015</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7</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4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41"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7D7047">
              <w:rPr>
                <w:rFonts w:ascii="Traditional Arabic" w:hAnsi="Traditional Arabic"/>
                <w:sz w:val="28"/>
                <w:szCs w:val="28"/>
                <w:rtl/>
              </w:rPr>
              <w:t>٫</w:t>
            </w:r>
            <w:r>
              <w:rPr>
                <w:rFonts w:ascii="Traditional Arabic" w:hAnsi="Traditional Arabic"/>
                <w:sz w:val="28"/>
                <w:szCs w:val="28"/>
                <w:rtl/>
              </w:rPr>
              <w:t>8</w:t>
            </w:r>
          </w:p>
        </w:tc>
        <w:tc>
          <w:tcPr>
            <w:tcW w:w="583"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1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4</w:t>
            </w:r>
          </w:p>
        </w:tc>
        <w:tc>
          <w:tcPr>
            <w:tcW w:w="686"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3</w:t>
            </w:r>
          </w:p>
        </w:tc>
        <w:tc>
          <w:tcPr>
            <w:tcW w:w="68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7D7047">
              <w:rPr>
                <w:rFonts w:ascii="Traditional Arabic" w:hAnsi="Traditional Arabic"/>
                <w:sz w:val="28"/>
                <w:szCs w:val="28"/>
                <w:rtl/>
              </w:rPr>
              <w:t>٫</w:t>
            </w:r>
            <w:r>
              <w:rPr>
                <w:rFonts w:ascii="Traditional Arabic" w:hAnsi="Traditional Arabic"/>
                <w:sz w:val="28"/>
                <w:szCs w:val="28"/>
                <w:rtl/>
              </w:rPr>
              <w:t>5</w:t>
            </w:r>
          </w:p>
        </w:tc>
        <w:tc>
          <w:tcPr>
            <w:tcW w:w="73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7D7047">
              <w:rPr>
                <w:rFonts w:ascii="Traditional Arabic" w:hAnsi="Traditional Arabic"/>
                <w:sz w:val="28"/>
                <w:szCs w:val="28"/>
                <w:rtl/>
              </w:rPr>
              <w:t>٫</w:t>
            </w:r>
            <w:r>
              <w:rPr>
                <w:rFonts w:ascii="Traditional Arabic" w:hAnsi="Traditional Arabic"/>
                <w:sz w:val="28"/>
                <w:szCs w:val="28"/>
                <w:rtl/>
              </w:rPr>
              <w:t>3</w:t>
            </w:r>
          </w:p>
        </w:tc>
        <w:tc>
          <w:tcPr>
            <w:tcW w:w="552" w:type="dxa"/>
            <w:shd w:val="clear" w:color="auto" w:fill="auto"/>
          </w:tcPr>
          <w:p w:rsidR="009F0217" w:rsidRPr="007D7047"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22</w:t>
            </w:r>
            <w:r w:rsidR="009F0217" w:rsidRPr="007D7047">
              <w:rPr>
                <w:rFonts w:ascii="Traditional Arabic" w:hAnsi="Traditional Arabic"/>
                <w:sz w:val="28"/>
                <w:szCs w:val="28"/>
                <w:rtl/>
              </w:rPr>
              <w:t>٫</w:t>
            </w:r>
            <w:r>
              <w:rPr>
                <w:rFonts w:ascii="Traditional Arabic" w:hAnsi="Traditional Arabic"/>
                <w:sz w:val="28"/>
                <w:szCs w:val="28"/>
                <w:rtl/>
              </w:rPr>
              <w:t>8</w:t>
            </w:r>
          </w:p>
        </w:tc>
      </w:tr>
    </w:tbl>
    <w:p w:rsidR="009F0217" w:rsidRPr="00BB5DF7" w:rsidRDefault="009F0217" w:rsidP="00651412">
      <w:pPr>
        <w:pStyle w:val="SingleTxtGA"/>
        <w:rPr>
          <w:rtl/>
        </w:rPr>
      </w:pP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03"/>
        <w:gridCol w:w="546"/>
        <w:gridCol w:w="681"/>
        <w:gridCol w:w="680"/>
        <w:gridCol w:w="680"/>
        <w:gridCol w:w="680"/>
        <w:gridCol w:w="680"/>
        <w:gridCol w:w="680"/>
        <w:gridCol w:w="680"/>
        <w:gridCol w:w="680"/>
        <w:gridCol w:w="556"/>
      </w:tblGrid>
      <w:tr w:rsidR="009F0217" w:rsidRPr="007D7047" w:rsidTr="00782997">
        <w:trPr>
          <w:tblHeader/>
        </w:trPr>
        <w:tc>
          <w:tcPr>
            <w:tcW w:w="7246" w:type="dxa"/>
            <w:gridSpan w:val="11"/>
            <w:tcBorders>
              <w:top w:val="single" w:sz="4" w:space="0" w:color="auto"/>
              <w:bottom w:val="single" w:sz="12" w:space="0" w:color="auto"/>
            </w:tcBorders>
            <w:shd w:val="clear" w:color="auto" w:fill="auto"/>
            <w:vAlign w:val="bottom"/>
          </w:tcPr>
          <w:p w:rsidR="009F0217" w:rsidRPr="0092710C" w:rsidRDefault="009F0217" w:rsidP="009F0217">
            <w:pPr>
              <w:spacing w:before="40" w:after="40" w:line="300" w:lineRule="exact"/>
              <w:ind w:left="57" w:right="57"/>
              <w:contextualSpacing/>
              <w:rPr>
                <w:rFonts w:ascii="Traditional Arabic" w:hAnsi="Traditional Arabic"/>
                <w:iCs/>
                <w:sz w:val="28"/>
                <w:szCs w:val="28"/>
                <w:rtl/>
              </w:rPr>
            </w:pPr>
            <w:r w:rsidRPr="0092710C">
              <w:rPr>
                <w:rFonts w:ascii="Traditional Arabic" w:hAnsi="Traditional Arabic" w:hint="cs"/>
                <w:iCs/>
                <w:sz w:val="28"/>
                <w:szCs w:val="28"/>
                <w:rtl/>
              </w:rPr>
              <w:t>الحصص العشرية التراكمية</w:t>
            </w:r>
          </w:p>
        </w:tc>
      </w:tr>
      <w:tr w:rsidR="009F0217" w:rsidRPr="007D7047" w:rsidTr="00782997">
        <w:tc>
          <w:tcPr>
            <w:tcW w:w="703"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2011</w:t>
            </w:r>
          </w:p>
        </w:tc>
        <w:tc>
          <w:tcPr>
            <w:tcW w:w="546"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w:t>
            </w:r>
          </w:p>
        </w:tc>
        <w:tc>
          <w:tcPr>
            <w:tcW w:w="681"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17</w:t>
            </w:r>
            <w:r w:rsidR="009F0217" w:rsidRPr="007D7047">
              <w:rPr>
                <w:rFonts w:ascii="Traditional Arabic" w:hAnsi="Traditional Arabic"/>
                <w:sz w:val="28"/>
                <w:szCs w:val="28"/>
                <w:rtl/>
              </w:rPr>
              <w:t>٫</w:t>
            </w:r>
            <w:r>
              <w:rPr>
                <w:rFonts w:ascii="Traditional Arabic" w:hAnsi="Traditional Arabic"/>
                <w:sz w:val="28"/>
                <w:szCs w:val="28"/>
                <w:rtl/>
              </w:rPr>
              <w:t>3</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25</w:t>
            </w:r>
            <w:r w:rsidR="009F0217" w:rsidRPr="007D7047">
              <w:rPr>
                <w:rFonts w:ascii="Traditional Arabic" w:hAnsi="Traditional Arabic"/>
                <w:sz w:val="28"/>
                <w:szCs w:val="28"/>
                <w:rtl/>
              </w:rPr>
              <w:t>٫</w:t>
            </w:r>
            <w:r>
              <w:rPr>
                <w:rFonts w:ascii="Traditional Arabic" w:hAnsi="Traditional Arabic"/>
                <w:sz w:val="28"/>
                <w:szCs w:val="28"/>
                <w:rtl/>
              </w:rPr>
              <w:t>4</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34</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43</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54</w:t>
            </w:r>
            <w:r w:rsidR="009F0217" w:rsidRPr="007D7047">
              <w:rPr>
                <w:rFonts w:ascii="Traditional Arabic" w:hAnsi="Traditional Arabic"/>
                <w:sz w:val="28"/>
                <w:szCs w:val="28"/>
                <w:rtl/>
              </w:rPr>
              <w:t>٫</w:t>
            </w:r>
            <w:r>
              <w:rPr>
                <w:rFonts w:ascii="Traditional Arabic" w:hAnsi="Traditional Arabic"/>
                <w:sz w:val="28"/>
                <w:szCs w:val="28"/>
                <w:rtl/>
              </w:rPr>
              <w:t>4</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66</w:t>
            </w:r>
          </w:p>
        </w:tc>
        <w:tc>
          <w:tcPr>
            <w:tcW w:w="680"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79</w:t>
            </w:r>
            <w:r w:rsidR="009F0217" w:rsidRPr="007D7047">
              <w:rPr>
                <w:rFonts w:ascii="Traditional Arabic" w:hAnsi="Traditional Arabic"/>
                <w:sz w:val="28"/>
                <w:szCs w:val="28"/>
                <w:rtl/>
              </w:rPr>
              <w:t>٫</w:t>
            </w:r>
            <w:r>
              <w:rPr>
                <w:rFonts w:ascii="Traditional Arabic" w:hAnsi="Traditional Arabic"/>
                <w:sz w:val="28"/>
                <w:szCs w:val="28"/>
                <w:rtl/>
              </w:rPr>
              <w:t>4</w:t>
            </w:r>
          </w:p>
        </w:tc>
        <w:tc>
          <w:tcPr>
            <w:tcW w:w="556" w:type="dxa"/>
            <w:tcBorders>
              <w:top w:val="single" w:sz="12" w:space="0" w:color="auto"/>
            </w:tcBorders>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100</w:t>
            </w:r>
          </w:p>
        </w:tc>
      </w:tr>
      <w:tr w:rsidR="009F0217" w:rsidRPr="007D7047" w:rsidTr="00782997">
        <w:tc>
          <w:tcPr>
            <w:tcW w:w="703"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2012</w:t>
            </w:r>
          </w:p>
        </w:tc>
        <w:tc>
          <w:tcPr>
            <w:tcW w:w="54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1"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17</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25</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34</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43</w:t>
            </w:r>
            <w:r w:rsidR="009F0217" w:rsidRPr="007D7047">
              <w:rPr>
                <w:rFonts w:ascii="Traditional Arabic" w:hAnsi="Traditional Arabic"/>
                <w:sz w:val="28"/>
                <w:szCs w:val="28"/>
                <w:rtl/>
              </w:rPr>
              <w:t>٫</w:t>
            </w:r>
            <w:r>
              <w:rPr>
                <w:rFonts w:ascii="Traditional Arabic" w:hAnsi="Traditional Arabic"/>
                <w:sz w:val="28"/>
                <w:szCs w:val="28"/>
                <w:rtl/>
              </w:rPr>
              <w:t>7</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54</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65</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79</w:t>
            </w:r>
            <w:r w:rsidR="009F0217" w:rsidRPr="007D7047">
              <w:rPr>
                <w:rFonts w:ascii="Traditional Arabic" w:hAnsi="Traditional Arabic"/>
                <w:sz w:val="28"/>
                <w:szCs w:val="28"/>
                <w:rtl/>
              </w:rPr>
              <w:t>٫</w:t>
            </w:r>
            <w:r>
              <w:rPr>
                <w:rFonts w:ascii="Traditional Arabic" w:hAnsi="Traditional Arabic"/>
                <w:sz w:val="28"/>
                <w:szCs w:val="28"/>
                <w:rtl/>
              </w:rPr>
              <w:t>4</w:t>
            </w:r>
          </w:p>
        </w:tc>
        <w:tc>
          <w:tcPr>
            <w:tcW w:w="55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100</w:t>
            </w:r>
          </w:p>
        </w:tc>
      </w:tr>
      <w:tr w:rsidR="009F0217" w:rsidRPr="007D7047" w:rsidTr="00782997">
        <w:tc>
          <w:tcPr>
            <w:tcW w:w="703"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2013</w:t>
            </w:r>
          </w:p>
        </w:tc>
        <w:tc>
          <w:tcPr>
            <w:tcW w:w="54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1"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17</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25</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43</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54</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65</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79</w:t>
            </w:r>
            <w:r w:rsidR="009F0217" w:rsidRPr="007D7047">
              <w:rPr>
                <w:rFonts w:ascii="Traditional Arabic" w:hAnsi="Traditional Arabic"/>
                <w:sz w:val="28"/>
                <w:szCs w:val="28"/>
                <w:rtl/>
              </w:rPr>
              <w:t>٫</w:t>
            </w:r>
            <w:r>
              <w:rPr>
                <w:rFonts w:ascii="Traditional Arabic" w:hAnsi="Traditional Arabic"/>
                <w:sz w:val="28"/>
                <w:szCs w:val="28"/>
                <w:rtl/>
              </w:rPr>
              <w:t>3</w:t>
            </w:r>
          </w:p>
        </w:tc>
        <w:tc>
          <w:tcPr>
            <w:tcW w:w="55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100</w:t>
            </w:r>
          </w:p>
        </w:tc>
      </w:tr>
      <w:tr w:rsidR="009F0217" w:rsidRPr="007D7047" w:rsidTr="00782997">
        <w:tc>
          <w:tcPr>
            <w:tcW w:w="703"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2014</w:t>
            </w:r>
          </w:p>
        </w:tc>
        <w:tc>
          <w:tcPr>
            <w:tcW w:w="54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1"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16</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24</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33</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43</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53</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65</w:t>
            </w:r>
            <w:r w:rsidR="009F0217" w:rsidRPr="007D7047">
              <w:rPr>
                <w:rFonts w:ascii="Traditional Arabic" w:hAnsi="Traditional Arabic"/>
                <w:sz w:val="28"/>
                <w:szCs w:val="28"/>
                <w:rtl/>
              </w:rPr>
              <w:t>٫</w:t>
            </w:r>
            <w:r>
              <w:rPr>
                <w:rFonts w:ascii="Traditional Arabic" w:hAnsi="Traditional Arabic"/>
                <w:sz w:val="28"/>
                <w:szCs w:val="28"/>
                <w:rtl/>
              </w:rPr>
              <w:t>3</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78</w:t>
            </w:r>
            <w:r w:rsidR="009F0217" w:rsidRPr="007D7047">
              <w:rPr>
                <w:rFonts w:ascii="Traditional Arabic" w:hAnsi="Traditional Arabic"/>
                <w:sz w:val="28"/>
                <w:szCs w:val="28"/>
                <w:rtl/>
              </w:rPr>
              <w:t>٫</w:t>
            </w:r>
            <w:r>
              <w:rPr>
                <w:rFonts w:ascii="Traditional Arabic" w:hAnsi="Traditional Arabic"/>
                <w:sz w:val="28"/>
                <w:szCs w:val="28"/>
                <w:rtl/>
              </w:rPr>
              <w:t>8</w:t>
            </w:r>
          </w:p>
        </w:tc>
        <w:tc>
          <w:tcPr>
            <w:tcW w:w="55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100</w:t>
            </w:r>
          </w:p>
        </w:tc>
      </w:tr>
      <w:tr w:rsidR="009F0217" w:rsidRPr="007D7047" w:rsidTr="00782997">
        <w:tc>
          <w:tcPr>
            <w:tcW w:w="703"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2015</w:t>
            </w:r>
          </w:p>
        </w:tc>
        <w:tc>
          <w:tcPr>
            <w:tcW w:w="54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7D7047">
              <w:rPr>
                <w:rFonts w:ascii="Traditional Arabic" w:hAnsi="Traditional Arabic"/>
                <w:sz w:val="28"/>
                <w:szCs w:val="28"/>
                <w:rtl/>
              </w:rPr>
              <w:t>٫</w:t>
            </w:r>
            <w:r>
              <w:rPr>
                <w:rFonts w:ascii="Traditional Arabic" w:hAnsi="Traditional Arabic"/>
                <w:sz w:val="28"/>
                <w:szCs w:val="28"/>
                <w:rtl/>
              </w:rPr>
              <w:t>7</w:t>
            </w:r>
          </w:p>
        </w:tc>
        <w:tc>
          <w:tcPr>
            <w:tcW w:w="681"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9</w:t>
            </w:r>
            <w:r w:rsidR="009F0217" w:rsidRPr="007D7047">
              <w:rPr>
                <w:rFonts w:ascii="Traditional Arabic" w:hAnsi="Traditional Arabic"/>
                <w:sz w:val="28"/>
                <w:szCs w:val="28"/>
                <w:rtl/>
              </w:rPr>
              <w:t>٫</w:t>
            </w:r>
            <w:r>
              <w:rPr>
                <w:rFonts w:ascii="Traditional Arabic" w:hAnsi="Traditional Arabic"/>
                <w:sz w:val="28"/>
                <w:szCs w:val="28"/>
                <w:rtl/>
              </w:rPr>
              <w:t>6</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16</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24</w:t>
            </w:r>
            <w:r w:rsidR="009F0217" w:rsidRPr="007D7047">
              <w:rPr>
                <w:rFonts w:ascii="Traditional Arabic" w:hAnsi="Traditional Arabic"/>
                <w:sz w:val="28"/>
                <w:szCs w:val="28"/>
                <w:rtl/>
              </w:rPr>
              <w:t>٫</w:t>
            </w:r>
            <w:r>
              <w:rPr>
                <w:rFonts w:ascii="Traditional Arabic" w:hAnsi="Traditional Arabic"/>
                <w:sz w:val="28"/>
                <w:szCs w:val="28"/>
                <w:rtl/>
              </w:rPr>
              <w:t>2</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32</w:t>
            </w:r>
            <w:r w:rsidR="009F0217" w:rsidRPr="007D7047">
              <w:rPr>
                <w:rFonts w:ascii="Traditional Arabic" w:hAnsi="Traditional Arabic"/>
                <w:sz w:val="28"/>
                <w:szCs w:val="28"/>
                <w:rtl/>
              </w:rPr>
              <w:t>٫</w:t>
            </w:r>
            <w:r>
              <w:rPr>
                <w:rFonts w:ascii="Traditional Arabic" w:hAnsi="Traditional Arabic"/>
                <w:sz w:val="28"/>
                <w:szCs w:val="28"/>
                <w:rtl/>
              </w:rPr>
              <w:t>8</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42</w:t>
            </w:r>
            <w:r w:rsidR="009F0217" w:rsidRPr="007D7047">
              <w:rPr>
                <w:rFonts w:ascii="Traditional Arabic" w:hAnsi="Traditional Arabic"/>
                <w:sz w:val="28"/>
                <w:szCs w:val="28"/>
                <w:rtl/>
              </w:rPr>
              <w:t>٫</w:t>
            </w:r>
            <w:r>
              <w:rPr>
                <w:rFonts w:ascii="Traditional Arabic" w:hAnsi="Traditional Arabic"/>
                <w:sz w:val="28"/>
                <w:szCs w:val="28"/>
                <w:rtl/>
              </w:rPr>
              <w:t>1</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52</w:t>
            </w:r>
            <w:r w:rsidR="009F0217" w:rsidRPr="007D7047">
              <w:rPr>
                <w:rFonts w:ascii="Traditional Arabic" w:hAnsi="Traditional Arabic"/>
                <w:sz w:val="28"/>
                <w:szCs w:val="28"/>
                <w:rtl/>
              </w:rPr>
              <w:t>٫</w:t>
            </w:r>
            <w:r>
              <w:rPr>
                <w:rFonts w:ascii="Traditional Arabic" w:hAnsi="Traditional Arabic"/>
                <w:sz w:val="28"/>
                <w:szCs w:val="28"/>
                <w:rtl/>
              </w:rPr>
              <w:t>5</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63</w:t>
            </w:r>
            <w:r w:rsidR="009F0217" w:rsidRPr="007D7047">
              <w:rPr>
                <w:rFonts w:ascii="Traditional Arabic" w:hAnsi="Traditional Arabic"/>
                <w:sz w:val="28"/>
                <w:szCs w:val="28"/>
                <w:rtl/>
              </w:rPr>
              <w:t>٫</w:t>
            </w:r>
            <w:r>
              <w:rPr>
                <w:rFonts w:ascii="Traditional Arabic" w:hAnsi="Traditional Arabic"/>
                <w:sz w:val="28"/>
                <w:szCs w:val="28"/>
                <w:rtl/>
              </w:rPr>
              <w:t>9</w:t>
            </w:r>
          </w:p>
        </w:tc>
        <w:tc>
          <w:tcPr>
            <w:tcW w:w="680"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77</w:t>
            </w:r>
            <w:r w:rsidR="009F0217" w:rsidRPr="007D7047">
              <w:rPr>
                <w:rFonts w:ascii="Traditional Arabic" w:hAnsi="Traditional Arabic"/>
                <w:sz w:val="28"/>
                <w:szCs w:val="28"/>
                <w:rtl/>
              </w:rPr>
              <w:t>٫</w:t>
            </w:r>
            <w:r>
              <w:rPr>
                <w:rFonts w:ascii="Traditional Arabic" w:hAnsi="Traditional Arabic"/>
                <w:sz w:val="28"/>
                <w:szCs w:val="28"/>
                <w:rtl/>
              </w:rPr>
              <w:t>2</w:t>
            </w:r>
          </w:p>
        </w:tc>
        <w:tc>
          <w:tcPr>
            <w:tcW w:w="556" w:type="dxa"/>
            <w:shd w:val="clear" w:color="auto" w:fill="auto"/>
          </w:tcPr>
          <w:p w:rsidR="009F0217" w:rsidRPr="007D7047"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100</w:t>
            </w:r>
          </w:p>
        </w:tc>
      </w:tr>
    </w:tbl>
    <w:p w:rsidR="009F0217" w:rsidRPr="0092710C" w:rsidRDefault="009F0217" w:rsidP="00782997">
      <w:pPr>
        <w:pStyle w:val="SingleTxtGA"/>
        <w:spacing w:before="240"/>
        <w:rPr>
          <w:rtl/>
        </w:rPr>
      </w:pPr>
      <w:r w:rsidRPr="002C46CD">
        <w:rPr>
          <w:rtl/>
        </w:rPr>
        <w:t>22-</w:t>
      </w:r>
      <w:r w:rsidRPr="002C46CD">
        <w:rPr>
          <w:rtl/>
        </w:rPr>
        <w:tab/>
      </w:r>
      <w:r>
        <w:rPr>
          <w:rFonts w:hint="cs"/>
          <w:rtl/>
        </w:rPr>
        <w:t>ويبين الجدول التالي مقاييس تشتت الدخل/</w:t>
      </w:r>
      <w:r w:rsidRPr="0092710C">
        <w:rPr>
          <w:rFonts w:hint="cs"/>
          <w:rtl/>
        </w:rPr>
        <w:t>الدخل المكافئ للأسر المعيشية</w:t>
      </w:r>
      <w:r w:rsidRPr="00685150">
        <w:rPr>
          <w:vertAlign w:val="superscript"/>
          <w:rtl/>
        </w:rPr>
        <w:t>(</w:t>
      </w:r>
      <w:r w:rsidRPr="00685150">
        <w:rPr>
          <w:b/>
          <w:vertAlign w:val="superscript"/>
          <w:rtl/>
        </w:rPr>
        <w:footnoteReference w:id="6"/>
      </w:r>
      <w:r w:rsidRPr="00685150">
        <w:rPr>
          <w:vertAlign w:val="superscript"/>
          <w:rtl/>
        </w:rPr>
        <w:t>)</w:t>
      </w:r>
      <w:r>
        <w:rPr>
          <w:rFonts w:hint="cs"/>
          <w:rtl/>
        </w:rPr>
        <w:t xml:space="preserve"> (سلّم الاتحاد الأوروبي) بين الأفراد. </w:t>
      </w:r>
    </w:p>
    <w:tbl>
      <w:tblPr>
        <w:bidiVisual/>
        <w:tblW w:w="0" w:type="auto"/>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46"/>
        <w:gridCol w:w="1101"/>
        <w:gridCol w:w="1009"/>
        <w:gridCol w:w="1066"/>
        <w:gridCol w:w="1360"/>
        <w:gridCol w:w="1038"/>
        <w:gridCol w:w="951"/>
      </w:tblGrid>
      <w:tr w:rsidR="009F0217" w:rsidRPr="00651412" w:rsidTr="00651412">
        <w:trPr>
          <w:tblHeader/>
        </w:trPr>
        <w:tc>
          <w:tcPr>
            <w:tcW w:w="4022" w:type="dxa"/>
            <w:gridSpan w:val="4"/>
            <w:tcBorders>
              <w:top w:val="single" w:sz="4" w:space="0" w:color="auto"/>
              <w:bottom w:val="single" w:sz="4" w:space="0" w:color="auto"/>
              <w:right w:val="single" w:sz="24" w:space="0" w:color="FFFFFF"/>
            </w:tcBorders>
            <w:shd w:val="clear" w:color="auto" w:fill="auto"/>
            <w:vAlign w:val="bottom"/>
          </w:tcPr>
          <w:p w:rsidR="009F0217" w:rsidRPr="00651412" w:rsidRDefault="009F0217" w:rsidP="00651412">
            <w:pPr>
              <w:keepNext/>
              <w:spacing w:before="40" w:after="40" w:line="300" w:lineRule="exact"/>
              <w:ind w:left="57" w:right="57"/>
              <w:jc w:val="center"/>
              <w:rPr>
                <w:iCs/>
                <w:sz w:val="18"/>
                <w:szCs w:val="28"/>
              </w:rPr>
            </w:pPr>
            <w:r w:rsidRPr="00651412">
              <w:rPr>
                <w:rFonts w:hint="cs"/>
                <w:iCs/>
                <w:sz w:val="18"/>
                <w:szCs w:val="28"/>
                <w:rtl/>
              </w:rPr>
              <w:lastRenderedPageBreak/>
              <w:t>مجموع السكان</w:t>
            </w:r>
          </w:p>
        </w:tc>
        <w:tc>
          <w:tcPr>
            <w:tcW w:w="3349" w:type="dxa"/>
            <w:gridSpan w:val="3"/>
            <w:tcBorders>
              <w:top w:val="single" w:sz="4" w:space="0" w:color="auto"/>
              <w:left w:val="single" w:sz="24" w:space="0" w:color="FFFFFF"/>
              <w:bottom w:val="single" w:sz="4" w:space="0" w:color="auto"/>
            </w:tcBorders>
            <w:shd w:val="clear" w:color="auto" w:fill="auto"/>
            <w:vAlign w:val="bottom"/>
          </w:tcPr>
          <w:p w:rsidR="009F0217" w:rsidRPr="00651412" w:rsidRDefault="009F0217" w:rsidP="00651412">
            <w:pPr>
              <w:keepNext/>
              <w:spacing w:before="40" w:after="40" w:line="300" w:lineRule="exact"/>
              <w:ind w:left="57" w:right="57"/>
              <w:jc w:val="center"/>
              <w:rPr>
                <w:iCs/>
                <w:sz w:val="18"/>
                <w:szCs w:val="28"/>
              </w:rPr>
            </w:pPr>
            <w:r w:rsidRPr="00651412">
              <w:rPr>
                <w:rFonts w:hint="cs"/>
                <w:iCs/>
                <w:sz w:val="18"/>
                <w:szCs w:val="28"/>
                <w:rtl/>
              </w:rPr>
              <w:t>مجموع السكان مع استبعاد الأشخاص</w:t>
            </w:r>
            <w:r w:rsidR="00651412" w:rsidRPr="00651412">
              <w:rPr>
                <w:rFonts w:hint="cs"/>
                <w:iCs/>
                <w:sz w:val="18"/>
                <w:szCs w:val="28"/>
                <w:rtl/>
              </w:rPr>
              <w:t xml:space="preserve"> </w:t>
            </w:r>
            <w:r w:rsidRPr="00651412">
              <w:rPr>
                <w:rFonts w:hint="cs"/>
                <w:iCs/>
                <w:sz w:val="18"/>
                <w:szCs w:val="28"/>
                <w:rtl/>
              </w:rPr>
              <w:t>الموجودين في</w:t>
            </w:r>
            <w:r w:rsidR="00651412" w:rsidRPr="00651412">
              <w:rPr>
                <w:rFonts w:hint="eastAsia"/>
                <w:iCs/>
                <w:sz w:val="18"/>
                <w:szCs w:val="28"/>
                <w:rtl/>
              </w:rPr>
              <w:t> </w:t>
            </w:r>
            <w:r w:rsidRPr="00651412">
              <w:rPr>
                <w:rFonts w:hint="cs"/>
                <w:iCs/>
                <w:sz w:val="18"/>
                <w:szCs w:val="28"/>
                <w:rtl/>
              </w:rPr>
              <w:t>الأسر المعيشية للطلاب</w:t>
            </w:r>
          </w:p>
        </w:tc>
      </w:tr>
      <w:tr w:rsidR="009F0217" w:rsidRPr="00651412" w:rsidTr="00651412">
        <w:trPr>
          <w:tblHeader/>
        </w:trPr>
        <w:tc>
          <w:tcPr>
            <w:tcW w:w="846" w:type="dxa"/>
            <w:tcBorders>
              <w:top w:val="single" w:sz="4" w:space="0" w:color="auto"/>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Pr>
            </w:pPr>
            <w:r w:rsidRPr="00651412">
              <w:rPr>
                <w:i/>
                <w:iCs/>
                <w:sz w:val="18"/>
                <w:szCs w:val="28"/>
                <w:rtl/>
              </w:rPr>
              <w:t>السنة</w:t>
            </w:r>
          </w:p>
        </w:tc>
        <w:tc>
          <w:tcPr>
            <w:tcW w:w="1101" w:type="dxa"/>
            <w:tcBorders>
              <w:top w:val="single" w:sz="4" w:space="0" w:color="auto"/>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Pr>
            </w:pPr>
            <w:r w:rsidRPr="00651412">
              <w:rPr>
                <w:rFonts w:hint="cs"/>
                <w:i/>
                <w:iCs/>
                <w:sz w:val="18"/>
                <w:szCs w:val="28"/>
                <w:rtl/>
              </w:rPr>
              <w:t>معامل جيني</w:t>
            </w:r>
          </w:p>
        </w:tc>
        <w:tc>
          <w:tcPr>
            <w:tcW w:w="1009" w:type="dxa"/>
            <w:tcBorders>
              <w:top w:val="single" w:sz="4" w:space="0" w:color="auto"/>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sz w:val="18"/>
                <w:szCs w:val="28"/>
                <w:rtl/>
                <w:lang w:bidi="ar-EG"/>
              </w:rPr>
            </w:pPr>
            <w:r w:rsidRPr="00651412">
              <w:rPr>
                <w:i/>
                <w:iCs/>
                <w:sz w:val="18"/>
                <w:szCs w:val="28"/>
              </w:rPr>
              <w:t>P90/P10</w:t>
            </w:r>
            <w:r w:rsidR="00651412" w:rsidRPr="00651412">
              <w:rPr>
                <w:rFonts w:hint="cs"/>
                <w:sz w:val="18"/>
                <w:szCs w:val="28"/>
                <w:rtl/>
                <w:lang w:bidi="ar-EG"/>
              </w:rPr>
              <w:t>*</w:t>
            </w:r>
          </w:p>
        </w:tc>
        <w:tc>
          <w:tcPr>
            <w:tcW w:w="1066" w:type="dxa"/>
            <w:tcBorders>
              <w:top w:val="single" w:sz="4" w:space="0" w:color="auto"/>
              <w:bottom w:val="single" w:sz="12" w:space="0" w:color="auto"/>
              <w:right w:val="single" w:sz="24" w:space="0" w:color="FFFFFF"/>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tl/>
                <w:lang w:bidi="ar-EG"/>
              </w:rPr>
            </w:pPr>
            <w:r w:rsidRPr="00651412">
              <w:rPr>
                <w:i/>
                <w:iCs/>
                <w:sz w:val="18"/>
                <w:szCs w:val="28"/>
              </w:rPr>
              <w:t>S80/S20</w:t>
            </w:r>
            <w:r w:rsidR="00651412" w:rsidRPr="00651412">
              <w:rPr>
                <w:rFonts w:hint="cs"/>
                <w:sz w:val="18"/>
                <w:szCs w:val="28"/>
                <w:rtl/>
                <w:lang w:bidi="ar-EG"/>
              </w:rPr>
              <w:t>**</w:t>
            </w:r>
          </w:p>
        </w:tc>
        <w:tc>
          <w:tcPr>
            <w:tcW w:w="1360" w:type="dxa"/>
            <w:tcBorders>
              <w:top w:val="single" w:sz="4" w:space="0" w:color="auto"/>
              <w:left w:val="single" w:sz="24" w:space="0" w:color="FFFFFF"/>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Pr>
            </w:pPr>
            <w:r w:rsidRPr="00651412">
              <w:rPr>
                <w:rFonts w:hint="cs"/>
                <w:i/>
                <w:iCs/>
                <w:sz w:val="18"/>
                <w:szCs w:val="28"/>
                <w:rtl/>
              </w:rPr>
              <w:t>معامل جيني</w:t>
            </w:r>
          </w:p>
        </w:tc>
        <w:tc>
          <w:tcPr>
            <w:tcW w:w="1038" w:type="dxa"/>
            <w:tcBorders>
              <w:top w:val="single" w:sz="4" w:space="0" w:color="auto"/>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tl/>
                <w:lang w:bidi="ar-EG"/>
              </w:rPr>
            </w:pPr>
            <w:r w:rsidRPr="00651412">
              <w:rPr>
                <w:i/>
                <w:iCs/>
                <w:sz w:val="18"/>
                <w:szCs w:val="28"/>
              </w:rPr>
              <w:t>P90/P10</w:t>
            </w:r>
            <w:r w:rsidR="00651412" w:rsidRPr="00651412">
              <w:rPr>
                <w:rFonts w:hint="cs"/>
                <w:sz w:val="18"/>
                <w:szCs w:val="28"/>
                <w:rtl/>
                <w:lang w:bidi="ar-EG"/>
              </w:rPr>
              <w:t>*</w:t>
            </w:r>
          </w:p>
        </w:tc>
        <w:tc>
          <w:tcPr>
            <w:tcW w:w="951" w:type="dxa"/>
            <w:tcBorders>
              <w:top w:val="single" w:sz="4" w:space="0" w:color="auto"/>
              <w:bottom w:val="single" w:sz="12" w:space="0" w:color="auto"/>
            </w:tcBorders>
            <w:shd w:val="clear" w:color="auto" w:fill="auto"/>
            <w:vAlign w:val="bottom"/>
          </w:tcPr>
          <w:p w:rsidR="009F0217" w:rsidRPr="00651412" w:rsidRDefault="009F0217" w:rsidP="00651412">
            <w:pPr>
              <w:keepNext/>
              <w:spacing w:before="40" w:after="40" w:line="300" w:lineRule="exact"/>
              <w:ind w:left="57" w:right="57"/>
              <w:jc w:val="left"/>
              <w:rPr>
                <w:i/>
                <w:iCs/>
                <w:sz w:val="18"/>
                <w:szCs w:val="28"/>
                <w:rtl/>
                <w:lang w:bidi="ar-EG"/>
              </w:rPr>
            </w:pPr>
            <w:r w:rsidRPr="00651412">
              <w:rPr>
                <w:i/>
                <w:iCs/>
                <w:sz w:val="18"/>
                <w:szCs w:val="28"/>
              </w:rPr>
              <w:t>S80/S20</w:t>
            </w:r>
            <w:r w:rsidR="00651412" w:rsidRPr="00651412">
              <w:rPr>
                <w:rFonts w:hint="cs"/>
                <w:sz w:val="18"/>
                <w:szCs w:val="28"/>
                <w:rtl/>
                <w:lang w:bidi="ar-EG"/>
              </w:rPr>
              <w:t>**</w:t>
            </w:r>
          </w:p>
        </w:tc>
      </w:tr>
      <w:tr w:rsidR="009F0217" w:rsidRPr="00651412" w:rsidTr="00651412">
        <w:tc>
          <w:tcPr>
            <w:tcW w:w="846" w:type="dxa"/>
            <w:tcBorders>
              <w:top w:val="single" w:sz="12" w:space="0" w:color="auto"/>
              <w:bottom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2011</w:t>
            </w:r>
          </w:p>
        </w:tc>
        <w:tc>
          <w:tcPr>
            <w:tcW w:w="1101" w:type="dxa"/>
            <w:tcBorders>
              <w:top w:val="single" w:sz="12" w:space="0" w:color="auto"/>
              <w:bottom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247</w:t>
            </w:r>
          </w:p>
        </w:tc>
        <w:tc>
          <w:tcPr>
            <w:tcW w:w="1009" w:type="dxa"/>
            <w:tcBorders>
              <w:top w:val="single" w:sz="12" w:space="0" w:color="auto"/>
              <w:bottom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8</w:t>
            </w:r>
          </w:p>
        </w:tc>
        <w:tc>
          <w:tcPr>
            <w:tcW w:w="1066" w:type="dxa"/>
            <w:tcBorders>
              <w:top w:val="single" w:sz="12" w:space="0" w:color="auto"/>
              <w:bottom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6</w:t>
            </w:r>
          </w:p>
        </w:tc>
        <w:tc>
          <w:tcPr>
            <w:tcW w:w="1360" w:type="dxa"/>
            <w:tcBorders>
              <w:top w:val="single" w:sz="12" w:space="0" w:color="auto"/>
              <w:bottom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237</w:t>
            </w:r>
          </w:p>
        </w:tc>
        <w:tc>
          <w:tcPr>
            <w:tcW w:w="1038" w:type="dxa"/>
            <w:tcBorders>
              <w:top w:val="single" w:sz="12" w:space="0" w:color="auto"/>
              <w:bottom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7</w:t>
            </w:r>
          </w:p>
        </w:tc>
        <w:tc>
          <w:tcPr>
            <w:tcW w:w="951" w:type="dxa"/>
            <w:tcBorders>
              <w:top w:val="single" w:sz="12" w:space="0" w:color="auto"/>
              <w:bottom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4</w:t>
            </w:r>
          </w:p>
        </w:tc>
      </w:tr>
      <w:tr w:rsidR="009F0217" w:rsidRPr="00651412" w:rsidTr="00651412">
        <w:tc>
          <w:tcPr>
            <w:tcW w:w="846" w:type="dxa"/>
            <w:tcBorders>
              <w:top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2012</w:t>
            </w:r>
          </w:p>
        </w:tc>
        <w:tc>
          <w:tcPr>
            <w:tcW w:w="1101" w:type="dxa"/>
            <w:tcBorders>
              <w:top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249</w:t>
            </w:r>
          </w:p>
        </w:tc>
        <w:tc>
          <w:tcPr>
            <w:tcW w:w="1009" w:type="dxa"/>
            <w:tcBorders>
              <w:top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9</w:t>
            </w:r>
          </w:p>
        </w:tc>
        <w:tc>
          <w:tcPr>
            <w:tcW w:w="1066" w:type="dxa"/>
            <w:tcBorders>
              <w:top w:val="nil"/>
            </w:tcBorders>
            <w:shd w:val="clear" w:color="auto" w:fill="auto"/>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7</w:t>
            </w:r>
          </w:p>
        </w:tc>
        <w:tc>
          <w:tcPr>
            <w:tcW w:w="1360" w:type="dxa"/>
            <w:tcBorders>
              <w:top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239</w:t>
            </w:r>
          </w:p>
        </w:tc>
        <w:tc>
          <w:tcPr>
            <w:tcW w:w="1038" w:type="dxa"/>
            <w:tcBorders>
              <w:top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7</w:t>
            </w:r>
          </w:p>
        </w:tc>
        <w:tc>
          <w:tcPr>
            <w:tcW w:w="951" w:type="dxa"/>
            <w:tcBorders>
              <w:top w:val="nil"/>
            </w:tcBorders>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4</w:t>
            </w:r>
          </w:p>
        </w:tc>
      </w:tr>
      <w:tr w:rsidR="009F0217" w:rsidRPr="00651412" w:rsidTr="00651412">
        <w:tc>
          <w:tcPr>
            <w:tcW w:w="84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2013</w:t>
            </w:r>
          </w:p>
        </w:tc>
        <w:tc>
          <w:tcPr>
            <w:tcW w:w="1101"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25</w:t>
            </w:r>
          </w:p>
        </w:tc>
        <w:tc>
          <w:tcPr>
            <w:tcW w:w="1009"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9</w:t>
            </w:r>
          </w:p>
        </w:tc>
        <w:tc>
          <w:tcPr>
            <w:tcW w:w="106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7</w:t>
            </w:r>
          </w:p>
        </w:tc>
        <w:tc>
          <w:tcPr>
            <w:tcW w:w="1360"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241</w:t>
            </w:r>
          </w:p>
        </w:tc>
        <w:tc>
          <w:tcPr>
            <w:tcW w:w="1038"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7</w:t>
            </w:r>
          </w:p>
        </w:tc>
        <w:tc>
          <w:tcPr>
            <w:tcW w:w="951"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4</w:t>
            </w:r>
          </w:p>
        </w:tc>
      </w:tr>
      <w:tr w:rsidR="009F0217" w:rsidRPr="00651412" w:rsidTr="00651412">
        <w:tc>
          <w:tcPr>
            <w:tcW w:w="84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2014</w:t>
            </w:r>
          </w:p>
        </w:tc>
        <w:tc>
          <w:tcPr>
            <w:tcW w:w="1101"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256</w:t>
            </w:r>
          </w:p>
        </w:tc>
        <w:tc>
          <w:tcPr>
            <w:tcW w:w="1009"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9</w:t>
            </w:r>
          </w:p>
        </w:tc>
        <w:tc>
          <w:tcPr>
            <w:tcW w:w="106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8</w:t>
            </w:r>
          </w:p>
        </w:tc>
        <w:tc>
          <w:tcPr>
            <w:tcW w:w="1360"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247</w:t>
            </w:r>
          </w:p>
        </w:tc>
        <w:tc>
          <w:tcPr>
            <w:tcW w:w="1038"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8</w:t>
            </w:r>
          </w:p>
        </w:tc>
        <w:tc>
          <w:tcPr>
            <w:tcW w:w="951"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5</w:t>
            </w:r>
          </w:p>
        </w:tc>
      </w:tr>
      <w:tr w:rsidR="009F0217" w:rsidRPr="00651412" w:rsidTr="00651412">
        <w:tc>
          <w:tcPr>
            <w:tcW w:w="84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2015</w:t>
            </w:r>
          </w:p>
        </w:tc>
        <w:tc>
          <w:tcPr>
            <w:tcW w:w="1101"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271</w:t>
            </w:r>
          </w:p>
        </w:tc>
        <w:tc>
          <w:tcPr>
            <w:tcW w:w="1009"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3</w:t>
            </w:r>
          </w:p>
        </w:tc>
        <w:tc>
          <w:tcPr>
            <w:tcW w:w="1066" w:type="dxa"/>
            <w:shd w:val="clear" w:color="auto" w:fill="auto"/>
          </w:tcPr>
          <w:p w:rsidR="009F0217" w:rsidRPr="00651412" w:rsidRDefault="00154D3B" w:rsidP="009F0217">
            <w:pPr>
              <w:spacing w:before="40" w:after="40" w:line="300" w:lineRule="exact"/>
              <w:ind w:left="57" w:right="57"/>
              <w:rPr>
                <w:sz w:val="18"/>
                <w:szCs w:val="28"/>
              </w:rPr>
            </w:pPr>
            <w:r>
              <w:rPr>
                <w:sz w:val="18"/>
                <w:szCs w:val="28"/>
                <w:rtl/>
              </w:rPr>
              <w:t>4</w:t>
            </w:r>
          </w:p>
        </w:tc>
        <w:tc>
          <w:tcPr>
            <w:tcW w:w="1360"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0</w:t>
            </w:r>
            <w:r w:rsidR="009F0217" w:rsidRPr="00651412">
              <w:rPr>
                <w:sz w:val="18"/>
                <w:szCs w:val="28"/>
                <w:rtl/>
              </w:rPr>
              <w:t>٫</w:t>
            </w:r>
            <w:r>
              <w:rPr>
                <w:sz w:val="18"/>
                <w:szCs w:val="28"/>
                <w:rtl/>
              </w:rPr>
              <w:t>263</w:t>
            </w:r>
          </w:p>
        </w:tc>
        <w:tc>
          <w:tcPr>
            <w:tcW w:w="1038"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2</w:t>
            </w:r>
            <w:r w:rsidR="009F0217" w:rsidRPr="00651412">
              <w:rPr>
                <w:sz w:val="18"/>
                <w:szCs w:val="28"/>
                <w:rtl/>
              </w:rPr>
              <w:t>٫</w:t>
            </w:r>
            <w:r>
              <w:rPr>
                <w:sz w:val="18"/>
                <w:szCs w:val="28"/>
                <w:rtl/>
              </w:rPr>
              <w:t>8</w:t>
            </w:r>
          </w:p>
        </w:tc>
        <w:tc>
          <w:tcPr>
            <w:tcW w:w="951" w:type="dxa"/>
            <w:shd w:val="clear" w:color="auto" w:fill="auto"/>
            <w:vAlign w:val="bottom"/>
          </w:tcPr>
          <w:p w:rsidR="009F0217" w:rsidRPr="00651412" w:rsidRDefault="00154D3B" w:rsidP="009F0217">
            <w:pPr>
              <w:spacing w:before="40" w:after="40" w:line="300" w:lineRule="exact"/>
              <w:ind w:left="57" w:right="57"/>
              <w:rPr>
                <w:sz w:val="18"/>
                <w:szCs w:val="28"/>
              </w:rPr>
            </w:pPr>
            <w:r>
              <w:rPr>
                <w:sz w:val="18"/>
                <w:szCs w:val="28"/>
                <w:rtl/>
              </w:rPr>
              <w:t>3</w:t>
            </w:r>
            <w:r w:rsidR="009F0217" w:rsidRPr="00651412">
              <w:rPr>
                <w:sz w:val="18"/>
                <w:szCs w:val="28"/>
                <w:rtl/>
              </w:rPr>
              <w:t>٫</w:t>
            </w:r>
            <w:r>
              <w:rPr>
                <w:sz w:val="18"/>
                <w:szCs w:val="28"/>
                <w:rtl/>
              </w:rPr>
              <w:t>8</w:t>
            </w:r>
          </w:p>
        </w:tc>
      </w:tr>
    </w:tbl>
    <w:p w:rsidR="009F0217" w:rsidRPr="00651412" w:rsidRDefault="00651412" w:rsidP="006406C5">
      <w:pPr>
        <w:pStyle w:val="SingleTxtGA"/>
        <w:spacing w:after="60" w:line="300" w:lineRule="exact"/>
        <w:ind w:left="1928" w:hanging="511"/>
        <w:rPr>
          <w:sz w:val="18"/>
          <w:szCs w:val="26"/>
          <w:rtl/>
        </w:rPr>
      </w:pPr>
      <w:r w:rsidRPr="00651412">
        <w:rPr>
          <w:rFonts w:hint="cs"/>
          <w:sz w:val="18"/>
          <w:szCs w:val="26"/>
          <w:rtl/>
        </w:rPr>
        <w:t>*</w:t>
      </w:r>
      <w:r>
        <w:rPr>
          <w:rFonts w:hint="cs"/>
          <w:sz w:val="18"/>
          <w:szCs w:val="26"/>
          <w:rtl/>
        </w:rPr>
        <w:tab/>
      </w:r>
      <w:r w:rsidR="009F0217" w:rsidRPr="00651412">
        <w:rPr>
          <w:rFonts w:hint="cs"/>
          <w:sz w:val="18"/>
          <w:szCs w:val="26"/>
          <w:rtl/>
        </w:rPr>
        <w:t>مئيات عتبات العشرين التاسع والأول.</w:t>
      </w:r>
    </w:p>
    <w:p w:rsidR="009F0217" w:rsidRPr="00651412" w:rsidRDefault="00651412" w:rsidP="006406C5">
      <w:pPr>
        <w:pStyle w:val="SingleTxtGA"/>
        <w:spacing w:after="60" w:line="300" w:lineRule="exact"/>
        <w:ind w:left="1928" w:hanging="511"/>
        <w:rPr>
          <w:spacing w:val="-4"/>
          <w:sz w:val="18"/>
          <w:szCs w:val="26"/>
          <w:rtl/>
        </w:rPr>
      </w:pPr>
      <w:r w:rsidRPr="00651412">
        <w:rPr>
          <w:spacing w:val="-4"/>
          <w:sz w:val="18"/>
          <w:szCs w:val="26"/>
          <w:rtl/>
        </w:rPr>
        <w:t>**</w:t>
      </w:r>
      <w:r w:rsidRPr="00651412">
        <w:rPr>
          <w:spacing w:val="-4"/>
          <w:sz w:val="18"/>
          <w:szCs w:val="26"/>
          <w:rtl/>
        </w:rPr>
        <w:tab/>
      </w:r>
      <w:r w:rsidR="009F0217" w:rsidRPr="00651412">
        <w:rPr>
          <w:rFonts w:hint="cs"/>
          <w:spacing w:val="-4"/>
          <w:sz w:val="18"/>
          <w:szCs w:val="26"/>
          <w:rtl/>
        </w:rPr>
        <w:t>نسبة حصة الدخل التي تعود إلى أصحاب أعلى 20 في المائة من التوزيع وأدنى 20 في المائة من التوزيع.</w:t>
      </w:r>
    </w:p>
    <w:p w:rsidR="009F0217" w:rsidRPr="002C46CD" w:rsidRDefault="009F0217" w:rsidP="00651412">
      <w:pPr>
        <w:pStyle w:val="SingleTxtGA"/>
        <w:spacing w:before="240"/>
        <w:rPr>
          <w:rtl/>
        </w:rPr>
      </w:pPr>
      <w:r w:rsidRPr="002C46CD">
        <w:rPr>
          <w:rtl/>
        </w:rPr>
        <w:t>23-</w:t>
      </w:r>
      <w:r w:rsidRPr="002C46CD">
        <w:rPr>
          <w:rtl/>
        </w:rPr>
        <w:tab/>
      </w:r>
      <w:r>
        <w:rPr>
          <w:rFonts w:hint="cs"/>
          <w:rtl/>
        </w:rPr>
        <w:t>ويبين الجدول التالي الدخل المكافئ للأسر المعيشية (سلم الاتحاد الأوروبي) لمختلف مئيات توزيع الدخل بالكرونة النرويجية</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7"/>
      </w:r>
      <w:r w:rsidRPr="00D004B6">
        <w:rPr>
          <w:rFonts w:ascii="Traditional Arabic" w:hAnsi="Traditional Arabic"/>
          <w:sz w:val="30"/>
          <w:vertAlign w:val="superscript"/>
          <w:rtl/>
        </w:rPr>
        <w:t>)</w:t>
      </w:r>
      <w:r>
        <w:rPr>
          <w:rFonts w:hint="cs"/>
          <w:rtl/>
        </w:rPr>
        <w:t>.</w:t>
      </w:r>
    </w:p>
    <w:tbl>
      <w:tblPr>
        <w:bidiVisual/>
        <w:tblW w:w="7372"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87"/>
        <w:gridCol w:w="1008"/>
        <w:gridCol w:w="1021"/>
        <w:gridCol w:w="1022"/>
        <w:gridCol w:w="1008"/>
        <w:gridCol w:w="1022"/>
        <w:gridCol w:w="1204"/>
      </w:tblGrid>
      <w:tr w:rsidR="009F0217" w:rsidRPr="00782997" w:rsidTr="00782997">
        <w:trPr>
          <w:tblHeader/>
        </w:trPr>
        <w:tc>
          <w:tcPr>
            <w:tcW w:w="1087" w:type="dxa"/>
            <w:tcBorders>
              <w:top w:val="single" w:sz="4" w:space="0" w:color="auto"/>
              <w:bottom w:val="single" w:sz="12" w:space="0" w:color="auto"/>
            </w:tcBorders>
            <w:shd w:val="clear" w:color="auto" w:fill="auto"/>
            <w:vAlign w:val="bottom"/>
          </w:tcPr>
          <w:p w:rsidR="009F0217" w:rsidRPr="00782997" w:rsidRDefault="009F0217" w:rsidP="009F0217">
            <w:pPr>
              <w:spacing w:before="40" w:after="40" w:line="300" w:lineRule="exact"/>
              <w:ind w:left="57" w:right="57"/>
              <w:rPr>
                <w:rFonts w:ascii="Traditional Arabic" w:hAnsi="Traditional Arabic"/>
                <w:iCs/>
                <w:sz w:val="22"/>
                <w:szCs w:val="24"/>
              </w:rPr>
            </w:pPr>
          </w:p>
        </w:tc>
        <w:tc>
          <w:tcPr>
            <w:tcW w:w="1008" w:type="dxa"/>
            <w:tcBorders>
              <w:top w:val="single" w:sz="4" w:space="0" w:color="auto"/>
              <w:bottom w:val="single" w:sz="12" w:space="0" w:color="auto"/>
            </w:tcBorders>
            <w:shd w:val="clear" w:color="auto" w:fill="auto"/>
            <w:vAlign w:val="bottom"/>
          </w:tcPr>
          <w:p w:rsidR="009F0217" w:rsidRPr="00782997" w:rsidRDefault="00154D3B" w:rsidP="009F0217">
            <w:pPr>
              <w:spacing w:before="40" w:after="40" w:line="300" w:lineRule="exact"/>
              <w:ind w:left="57" w:right="57"/>
              <w:rPr>
                <w:rFonts w:ascii="Traditional Arabic" w:hAnsi="Traditional Arabic"/>
                <w:iCs/>
                <w:sz w:val="22"/>
                <w:szCs w:val="24"/>
              </w:rPr>
            </w:pPr>
            <w:r w:rsidRPr="00782997">
              <w:rPr>
                <w:rFonts w:ascii="Traditional Arabic" w:hAnsi="Traditional Arabic"/>
                <w:iCs/>
                <w:sz w:val="22"/>
                <w:szCs w:val="24"/>
                <w:rtl/>
              </w:rPr>
              <w:t>2011</w:t>
            </w:r>
          </w:p>
        </w:tc>
        <w:tc>
          <w:tcPr>
            <w:tcW w:w="1021" w:type="dxa"/>
            <w:tcBorders>
              <w:top w:val="single" w:sz="4" w:space="0" w:color="auto"/>
              <w:bottom w:val="single" w:sz="12" w:space="0" w:color="auto"/>
            </w:tcBorders>
            <w:shd w:val="clear" w:color="auto" w:fill="auto"/>
            <w:vAlign w:val="bottom"/>
          </w:tcPr>
          <w:p w:rsidR="009F0217" w:rsidRPr="00782997" w:rsidRDefault="00154D3B" w:rsidP="009F0217">
            <w:pPr>
              <w:spacing w:before="40" w:after="40" w:line="300" w:lineRule="exact"/>
              <w:ind w:left="57" w:right="57"/>
              <w:rPr>
                <w:rFonts w:ascii="Traditional Arabic" w:hAnsi="Traditional Arabic"/>
                <w:iCs/>
                <w:sz w:val="22"/>
                <w:szCs w:val="24"/>
              </w:rPr>
            </w:pPr>
            <w:r w:rsidRPr="00782997">
              <w:rPr>
                <w:rFonts w:ascii="Traditional Arabic" w:hAnsi="Traditional Arabic"/>
                <w:iCs/>
                <w:sz w:val="22"/>
                <w:szCs w:val="24"/>
                <w:rtl/>
              </w:rPr>
              <w:t>2012</w:t>
            </w:r>
          </w:p>
        </w:tc>
        <w:tc>
          <w:tcPr>
            <w:tcW w:w="1022" w:type="dxa"/>
            <w:tcBorders>
              <w:top w:val="single" w:sz="4" w:space="0" w:color="auto"/>
              <w:bottom w:val="single" w:sz="12" w:space="0" w:color="auto"/>
            </w:tcBorders>
            <w:shd w:val="clear" w:color="auto" w:fill="auto"/>
            <w:vAlign w:val="bottom"/>
          </w:tcPr>
          <w:p w:rsidR="009F0217" w:rsidRPr="00782997" w:rsidRDefault="00154D3B" w:rsidP="009F0217">
            <w:pPr>
              <w:spacing w:before="40" w:after="40" w:line="300" w:lineRule="exact"/>
              <w:ind w:left="57" w:right="57"/>
              <w:rPr>
                <w:rFonts w:ascii="Traditional Arabic" w:hAnsi="Traditional Arabic"/>
                <w:iCs/>
                <w:sz w:val="22"/>
                <w:szCs w:val="24"/>
              </w:rPr>
            </w:pPr>
            <w:r w:rsidRPr="00782997">
              <w:rPr>
                <w:rFonts w:ascii="Traditional Arabic" w:hAnsi="Traditional Arabic"/>
                <w:iCs/>
                <w:sz w:val="22"/>
                <w:szCs w:val="24"/>
                <w:rtl/>
              </w:rPr>
              <w:t>2013</w:t>
            </w:r>
          </w:p>
        </w:tc>
        <w:tc>
          <w:tcPr>
            <w:tcW w:w="1008" w:type="dxa"/>
            <w:tcBorders>
              <w:top w:val="single" w:sz="4" w:space="0" w:color="auto"/>
              <w:bottom w:val="single" w:sz="12" w:space="0" w:color="auto"/>
            </w:tcBorders>
            <w:shd w:val="clear" w:color="auto" w:fill="auto"/>
            <w:vAlign w:val="bottom"/>
          </w:tcPr>
          <w:p w:rsidR="009F0217" w:rsidRPr="00782997" w:rsidRDefault="00154D3B" w:rsidP="009F0217">
            <w:pPr>
              <w:spacing w:before="40" w:after="40" w:line="300" w:lineRule="exact"/>
              <w:ind w:left="57" w:right="57"/>
              <w:rPr>
                <w:rFonts w:ascii="Traditional Arabic" w:hAnsi="Traditional Arabic"/>
                <w:iCs/>
                <w:sz w:val="22"/>
                <w:szCs w:val="24"/>
              </w:rPr>
            </w:pPr>
            <w:r w:rsidRPr="00782997">
              <w:rPr>
                <w:rFonts w:ascii="Traditional Arabic" w:hAnsi="Traditional Arabic"/>
                <w:iCs/>
                <w:sz w:val="22"/>
                <w:szCs w:val="24"/>
                <w:rtl/>
              </w:rPr>
              <w:t>2014</w:t>
            </w:r>
          </w:p>
        </w:tc>
        <w:tc>
          <w:tcPr>
            <w:tcW w:w="1022" w:type="dxa"/>
            <w:tcBorders>
              <w:top w:val="single" w:sz="4" w:space="0" w:color="auto"/>
              <w:bottom w:val="single" w:sz="12" w:space="0" w:color="auto"/>
            </w:tcBorders>
            <w:shd w:val="clear" w:color="auto" w:fill="auto"/>
            <w:vAlign w:val="bottom"/>
          </w:tcPr>
          <w:p w:rsidR="009F0217" w:rsidRPr="00782997" w:rsidRDefault="00154D3B" w:rsidP="009F0217">
            <w:pPr>
              <w:spacing w:before="40" w:after="40" w:line="300" w:lineRule="exact"/>
              <w:ind w:left="57" w:right="57"/>
              <w:rPr>
                <w:rFonts w:ascii="Traditional Arabic" w:hAnsi="Traditional Arabic"/>
                <w:iCs/>
                <w:sz w:val="22"/>
                <w:szCs w:val="24"/>
              </w:rPr>
            </w:pPr>
            <w:r w:rsidRPr="00782997">
              <w:rPr>
                <w:rFonts w:ascii="Traditional Arabic" w:hAnsi="Traditional Arabic"/>
                <w:iCs/>
                <w:sz w:val="22"/>
                <w:szCs w:val="24"/>
                <w:rtl/>
              </w:rPr>
              <w:t>2015</w:t>
            </w:r>
          </w:p>
        </w:tc>
        <w:tc>
          <w:tcPr>
            <w:tcW w:w="1204" w:type="dxa"/>
            <w:tcBorders>
              <w:top w:val="single" w:sz="4" w:space="0" w:color="auto"/>
              <w:bottom w:val="single" w:sz="12" w:space="0" w:color="auto"/>
            </w:tcBorders>
            <w:shd w:val="clear" w:color="auto" w:fill="auto"/>
            <w:vAlign w:val="bottom"/>
          </w:tcPr>
          <w:p w:rsidR="009F0217" w:rsidRPr="00782997" w:rsidRDefault="009F0217" w:rsidP="00651412">
            <w:pPr>
              <w:spacing w:before="40" w:after="40" w:line="300" w:lineRule="exact"/>
              <w:ind w:left="57" w:right="57"/>
              <w:rPr>
                <w:rFonts w:ascii="Traditional Arabic" w:hAnsi="Traditional Arabic"/>
                <w:iCs/>
                <w:spacing w:val="-4"/>
                <w:sz w:val="22"/>
                <w:szCs w:val="24"/>
              </w:rPr>
            </w:pPr>
            <w:r w:rsidRPr="00782997">
              <w:rPr>
                <w:rFonts w:ascii="Traditional Arabic" w:hAnsi="Traditional Arabic"/>
                <w:iCs/>
                <w:spacing w:val="-4"/>
                <w:sz w:val="22"/>
                <w:szCs w:val="24"/>
                <w:rtl/>
              </w:rPr>
              <w:t>التغير بالنسبة المئوية</w:t>
            </w:r>
            <w:r w:rsidR="00651412" w:rsidRPr="00782997">
              <w:rPr>
                <w:rFonts w:ascii="Traditional Arabic" w:hAnsi="Traditional Arabic" w:hint="cs"/>
                <w:iCs/>
                <w:spacing w:val="-4"/>
                <w:sz w:val="22"/>
                <w:szCs w:val="24"/>
                <w:rtl/>
              </w:rPr>
              <w:t xml:space="preserve"> </w:t>
            </w:r>
            <w:r w:rsidR="00154D3B" w:rsidRPr="00782997">
              <w:rPr>
                <w:rFonts w:ascii="Traditional Arabic" w:hAnsi="Traditional Arabic"/>
                <w:iCs/>
                <w:spacing w:val="-4"/>
                <w:sz w:val="22"/>
                <w:szCs w:val="24"/>
                <w:rtl/>
              </w:rPr>
              <w:t>2014</w:t>
            </w:r>
            <w:r w:rsidR="00651412" w:rsidRPr="00782997">
              <w:rPr>
                <w:rFonts w:ascii="Traditional Arabic" w:hAnsi="Traditional Arabic" w:hint="cs"/>
                <w:iCs/>
                <w:spacing w:val="-4"/>
                <w:sz w:val="22"/>
                <w:szCs w:val="24"/>
                <w:rtl/>
              </w:rPr>
              <w:t>-</w:t>
            </w:r>
            <w:r w:rsidR="00154D3B" w:rsidRPr="00782997">
              <w:rPr>
                <w:rFonts w:ascii="Traditional Arabic" w:hAnsi="Traditional Arabic"/>
                <w:iCs/>
                <w:spacing w:val="-4"/>
                <w:sz w:val="22"/>
                <w:szCs w:val="24"/>
                <w:rtl/>
              </w:rPr>
              <w:t>2015</w:t>
            </w:r>
          </w:p>
        </w:tc>
      </w:tr>
      <w:tr w:rsidR="009F0217" w:rsidRPr="00782997" w:rsidTr="00782997">
        <w:tc>
          <w:tcPr>
            <w:tcW w:w="1087" w:type="dxa"/>
            <w:tcBorders>
              <w:top w:val="single" w:sz="12" w:space="0" w:color="auto"/>
            </w:tcBorders>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P05</w:t>
            </w:r>
          </w:p>
        </w:tc>
        <w:tc>
          <w:tcPr>
            <w:tcW w:w="1008" w:type="dxa"/>
            <w:tcBorders>
              <w:top w:val="single" w:sz="12" w:space="0" w:color="auto"/>
            </w:tcBorders>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167</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021" w:type="dxa"/>
            <w:tcBorders>
              <w:top w:val="single" w:sz="12" w:space="0" w:color="auto"/>
            </w:tcBorders>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171</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022" w:type="dxa"/>
            <w:tcBorders>
              <w:top w:val="single" w:sz="12" w:space="0" w:color="auto"/>
            </w:tcBorders>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172</w:t>
            </w:r>
            <w:r w:rsidR="009F0217" w:rsidRPr="00782997">
              <w:rPr>
                <w:rFonts w:ascii="Traditional Arabic" w:hAnsi="Traditional Arabic"/>
                <w:sz w:val="22"/>
                <w:szCs w:val="24"/>
              </w:rPr>
              <w:t xml:space="preserve"> </w:t>
            </w:r>
            <w:r w:rsidRPr="00782997">
              <w:rPr>
                <w:rFonts w:ascii="Traditional Arabic" w:hAnsi="Traditional Arabic"/>
                <w:sz w:val="22"/>
                <w:szCs w:val="24"/>
                <w:rtl/>
              </w:rPr>
              <w:t>400</w:t>
            </w:r>
          </w:p>
        </w:tc>
        <w:tc>
          <w:tcPr>
            <w:tcW w:w="1008" w:type="dxa"/>
            <w:tcBorders>
              <w:top w:val="single" w:sz="12" w:space="0" w:color="auto"/>
            </w:tcBorders>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172</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2" w:type="dxa"/>
            <w:tcBorders>
              <w:top w:val="single" w:sz="12" w:space="0" w:color="auto"/>
            </w:tcBorders>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172</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204" w:type="dxa"/>
            <w:tcBorders>
              <w:top w:val="single" w:sz="12" w:space="0" w:color="auto"/>
            </w:tcBorders>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-0.4٪</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P10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200</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204</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206</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207</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206</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-0.2٪</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P20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244</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250</w:t>
            </w:r>
            <w:r w:rsidR="009F0217" w:rsidRPr="00782997">
              <w:rPr>
                <w:rFonts w:ascii="Traditional Arabic" w:hAnsi="Traditional Arabic"/>
                <w:sz w:val="22"/>
                <w:szCs w:val="24"/>
              </w:rPr>
              <w:t xml:space="preserve"> </w:t>
            </w:r>
            <w:r w:rsidRPr="00782997">
              <w:rPr>
                <w:rFonts w:ascii="Traditional Arabic" w:hAnsi="Traditional Arabic"/>
                <w:sz w:val="22"/>
                <w:szCs w:val="24"/>
                <w:rtl/>
              </w:rPr>
              <w:t>900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253</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255</w:t>
            </w:r>
            <w:r w:rsidR="009F0217" w:rsidRPr="00782997">
              <w:rPr>
                <w:rFonts w:ascii="Traditional Arabic" w:hAnsi="Traditional Arabic"/>
                <w:sz w:val="22"/>
                <w:szCs w:val="24"/>
              </w:rPr>
              <w:t xml:space="preserve"> </w:t>
            </w:r>
            <w:r w:rsidRPr="00782997">
              <w:rPr>
                <w:rFonts w:ascii="Traditional Arabic" w:hAnsi="Traditional Arabic"/>
                <w:sz w:val="22"/>
                <w:szCs w:val="24"/>
                <w:rtl/>
              </w:rPr>
              <w:t>300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255</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-0.1٪</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P30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277</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286</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289</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292</w:t>
            </w:r>
            <w:r w:rsidR="009F0217" w:rsidRPr="00782997">
              <w:rPr>
                <w:rFonts w:ascii="Traditional Arabic" w:hAnsi="Traditional Arabic"/>
                <w:sz w:val="22"/>
                <w:szCs w:val="24"/>
              </w:rPr>
              <w:t xml:space="preserve"> </w:t>
            </w:r>
            <w:r w:rsidRPr="00782997">
              <w:rPr>
                <w:rFonts w:ascii="Traditional Arabic" w:hAnsi="Traditional Arabic"/>
                <w:sz w:val="22"/>
                <w:szCs w:val="24"/>
                <w:rtl/>
              </w:rPr>
              <w:t>300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292</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0.1٪</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P40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306</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316</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321</w:t>
            </w:r>
            <w:r w:rsidR="009F0217" w:rsidRPr="00782997">
              <w:rPr>
                <w:rFonts w:ascii="Traditional Arabic" w:hAnsi="Traditional Arabic"/>
                <w:sz w:val="22"/>
                <w:szCs w:val="24"/>
              </w:rPr>
              <w:t xml:space="preserve"> </w:t>
            </w:r>
            <w:r w:rsidRPr="00782997">
              <w:rPr>
                <w:rFonts w:ascii="Traditional Arabic" w:hAnsi="Traditional Arabic"/>
                <w:sz w:val="22"/>
                <w:szCs w:val="24"/>
                <w:rtl/>
              </w:rPr>
              <w:t>100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324</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325</w:t>
            </w:r>
            <w:r w:rsidR="009F0217" w:rsidRPr="00782997">
              <w:rPr>
                <w:rFonts w:ascii="Traditional Arabic" w:hAnsi="Traditional Arabic"/>
                <w:sz w:val="22"/>
                <w:szCs w:val="24"/>
              </w:rPr>
              <w:t xml:space="preserve"> </w:t>
            </w:r>
            <w:r w:rsidRPr="00782997">
              <w:rPr>
                <w:rFonts w:ascii="Traditional Arabic" w:hAnsi="Traditional Arabic"/>
                <w:sz w:val="22"/>
                <w:szCs w:val="24"/>
                <w:rtl/>
              </w:rPr>
              <w:t>100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0.1٪</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P50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334</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346</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351</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356</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356</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0.1٪</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P60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365</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377</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384</w:t>
            </w:r>
            <w:r w:rsidR="009F0217" w:rsidRPr="00782997">
              <w:rPr>
                <w:rFonts w:ascii="Traditional Arabic" w:hAnsi="Traditional Arabic"/>
                <w:sz w:val="22"/>
                <w:szCs w:val="24"/>
              </w:rPr>
              <w:t xml:space="preserve"> </w:t>
            </w:r>
            <w:r w:rsidRPr="00782997">
              <w:rPr>
                <w:rFonts w:ascii="Traditional Arabic" w:hAnsi="Traditional Arabic"/>
                <w:sz w:val="22"/>
                <w:szCs w:val="24"/>
                <w:rtl/>
              </w:rPr>
              <w:t>400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389</w:t>
            </w:r>
            <w:r w:rsidR="009F0217" w:rsidRPr="00782997">
              <w:rPr>
                <w:rFonts w:ascii="Traditional Arabic" w:hAnsi="Traditional Arabic"/>
                <w:sz w:val="22"/>
                <w:szCs w:val="24"/>
              </w:rPr>
              <w:t xml:space="preserve"> </w:t>
            </w:r>
            <w:r w:rsidRPr="00782997">
              <w:rPr>
                <w:rFonts w:ascii="Traditional Arabic" w:hAnsi="Traditional Arabic"/>
                <w:sz w:val="22"/>
                <w:szCs w:val="24"/>
                <w:rtl/>
              </w:rPr>
              <w:t>900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390</w:t>
            </w:r>
            <w:r w:rsidR="009F0217" w:rsidRPr="00782997">
              <w:rPr>
                <w:rFonts w:ascii="Traditional Arabic" w:hAnsi="Traditional Arabic"/>
                <w:sz w:val="22"/>
                <w:szCs w:val="24"/>
              </w:rPr>
              <w:t xml:space="preserve"> </w:t>
            </w:r>
            <w:r w:rsidRPr="00782997">
              <w:rPr>
                <w:rFonts w:ascii="Traditional Arabic" w:hAnsi="Traditional Arabic"/>
                <w:sz w:val="22"/>
                <w:szCs w:val="24"/>
                <w:rtl/>
              </w:rPr>
              <w:t>900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0.3٪</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P70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400</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415</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423</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429</w:t>
            </w:r>
            <w:r w:rsidR="009F0217" w:rsidRPr="00782997">
              <w:rPr>
                <w:rFonts w:ascii="Traditional Arabic" w:hAnsi="Traditional Arabic"/>
                <w:sz w:val="22"/>
                <w:szCs w:val="24"/>
              </w:rPr>
              <w:t xml:space="preserve"> </w:t>
            </w:r>
            <w:r w:rsidRPr="00782997">
              <w:rPr>
                <w:rFonts w:ascii="Traditional Arabic" w:hAnsi="Traditional Arabic"/>
                <w:sz w:val="22"/>
                <w:szCs w:val="24"/>
                <w:rtl/>
              </w:rPr>
              <w:t>900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431</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0.3٪</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P80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448</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466</w:t>
            </w:r>
            <w:r w:rsidR="009F0217" w:rsidRPr="00782997">
              <w:rPr>
                <w:rFonts w:ascii="Traditional Arabic" w:hAnsi="Traditional Arabic"/>
                <w:sz w:val="22"/>
                <w:szCs w:val="24"/>
              </w:rPr>
              <w:t xml:space="preserve"> </w:t>
            </w:r>
            <w:r w:rsidRPr="00782997">
              <w:rPr>
                <w:rFonts w:ascii="Traditional Arabic" w:hAnsi="Traditional Arabic"/>
                <w:sz w:val="22"/>
                <w:szCs w:val="24"/>
                <w:rtl/>
              </w:rPr>
              <w:t>100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475</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484</w:t>
            </w:r>
            <w:r w:rsidR="009F0217" w:rsidRPr="00782997">
              <w:rPr>
                <w:rFonts w:ascii="Traditional Arabic" w:hAnsi="Traditional Arabic"/>
                <w:sz w:val="22"/>
                <w:szCs w:val="24"/>
              </w:rPr>
              <w:t xml:space="preserve"> </w:t>
            </w:r>
            <w:r w:rsidRPr="00782997">
              <w:rPr>
                <w:rFonts w:ascii="Traditional Arabic" w:hAnsi="Traditional Arabic"/>
                <w:sz w:val="22"/>
                <w:szCs w:val="24"/>
                <w:rtl/>
              </w:rPr>
              <w:t>400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486</w:t>
            </w:r>
            <w:r w:rsidR="009F0217" w:rsidRPr="00782997">
              <w:rPr>
                <w:rFonts w:ascii="Traditional Arabic" w:hAnsi="Traditional Arabic"/>
                <w:sz w:val="22"/>
                <w:szCs w:val="24"/>
              </w:rPr>
              <w:t xml:space="preserve"> </w:t>
            </w:r>
            <w:r w:rsidRPr="00782997">
              <w:rPr>
                <w:rFonts w:ascii="Traditional Arabic" w:hAnsi="Traditional Arabic"/>
                <w:sz w:val="22"/>
                <w:szCs w:val="24"/>
                <w:rtl/>
              </w:rPr>
              <w:t>300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0.4٪</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P90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532</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554</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567</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579</w:t>
            </w:r>
            <w:r w:rsidR="009F0217" w:rsidRPr="00782997">
              <w:rPr>
                <w:rFonts w:ascii="Traditional Arabic" w:hAnsi="Traditional Arabic"/>
                <w:sz w:val="22"/>
                <w:szCs w:val="24"/>
              </w:rPr>
              <w:t xml:space="preserve"> </w:t>
            </w:r>
            <w:r w:rsidRPr="00782997">
              <w:rPr>
                <w:rFonts w:ascii="Traditional Arabic" w:hAnsi="Traditional Arabic"/>
                <w:sz w:val="22"/>
                <w:szCs w:val="24"/>
                <w:rtl/>
              </w:rPr>
              <w:t>000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583</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0.8٪</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sz w:val="18"/>
                <w:szCs w:val="24"/>
              </w:rPr>
            </w:pPr>
            <w:r w:rsidRPr="00782997">
              <w:rPr>
                <w:sz w:val="18"/>
                <w:szCs w:val="24"/>
              </w:rPr>
              <w:t>P95</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628</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654</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669</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686</w:t>
            </w:r>
            <w:r w:rsidR="009F0217" w:rsidRPr="00782997">
              <w:rPr>
                <w:rFonts w:ascii="Traditional Arabic" w:hAnsi="Traditional Arabic"/>
                <w:sz w:val="22"/>
                <w:szCs w:val="24"/>
              </w:rPr>
              <w:t xml:space="preserve"> </w:t>
            </w:r>
            <w:r w:rsidRPr="00782997">
              <w:rPr>
                <w:rFonts w:ascii="Traditional Arabic" w:hAnsi="Traditional Arabic"/>
                <w:sz w:val="22"/>
                <w:szCs w:val="24"/>
                <w:rtl/>
              </w:rPr>
              <w:t>600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697</w:t>
            </w:r>
            <w:r w:rsidR="009F0217" w:rsidRPr="00782997">
              <w:rPr>
                <w:rFonts w:ascii="Traditional Arabic" w:hAnsi="Traditional Arabic"/>
                <w:sz w:val="22"/>
                <w:szCs w:val="24"/>
              </w:rPr>
              <w:t xml:space="preserve"> </w:t>
            </w:r>
            <w:r w:rsidRPr="00782997">
              <w:rPr>
                <w:rFonts w:ascii="Traditional Arabic" w:hAnsi="Traditional Arabic"/>
                <w:sz w:val="22"/>
                <w:szCs w:val="24"/>
                <w:rtl/>
              </w:rPr>
              <w:t>900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1.6٪</w:t>
            </w:r>
          </w:p>
        </w:tc>
      </w:tr>
      <w:tr w:rsidR="009F0217" w:rsidRPr="00782997" w:rsidTr="00782997">
        <w:tc>
          <w:tcPr>
            <w:tcW w:w="1087" w:type="dxa"/>
            <w:shd w:val="clear" w:color="auto" w:fill="auto"/>
          </w:tcPr>
          <w:p w:rsidR="009F0217" w:rsidRPr="00782997" w:rsidRDefault="009F0217" w:rsidP="009F0217">
            <w:pPr>
              <w:spacing w:before="40" w:after="40" w:line="300" w:lineRule="exact"/>
              <w:ind w:left="57" w:right="57"/>
              <w:rPr>
                <w:rFonts w:ascii="Traditional Arabic" w:hAnsi="Traditional Arabic"/>
                <w:sz w:val="22"/>
                <w:szCs w:val="24"/>
              </w:rPr>
            </w:pPr>
            <w:r w:rsidRPr="00782997">
              <w:rPr>
                <w:sz w:val="18"/>
                <w:szCs w:val="24"/>
              </w:rPr>
              <w:t>P99</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981</w:t>
            </w:r>
            <w:r w:rsidR="009F0217" w:rsidRPr="00782997">
              <w:rPr>
                <w:rFonts w:ascii="Traditional Arabic" w:hAnsi="Traditional Arabic"/>
                <w:sz w:val="22"/>
                <w:szCs w:val="24"/>
              </w:rPr>
              <w:t xml:space="preserve"> </w:t>
            </w:r>
            <w:r w:rsidRPr="00782997">
              <w:rPr>
                <w:rFonts w:ascii="Traditional Arabic" w:hAnsi="Traditional Arabic"/>
                <w:sz w:val="22"/>
                <w:szCs w:val="24"/>
                <w:rtl/>
              </w:rPr>
              <w:t>700</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Pr>
              <w:t xml:space="preserve"> </w:t>
            </w:r>
            <w:r w:rsidRPr="00782997">
              <w:rPr>
                <w:rFonts w:ascii="Traditional Arabic" w:hAnsi="Traditional Arabic"/>
                <w:sz w:val="22"/>
                <w:szCs w:val="24"/>
                <w:rtl/>
              </w:rPr>
              <w:t>017</w:t>
            </w:r>
            <w:r w:rsidR="009F0217" w:rsidRPr="00782997">
              <w:rPr>
                <w:rFonts w:ascii="Traditional Arabic" w:hAnsi="Traditional Arabic"/>
                <w:sz w:val="22"/>
                <w:szCs w:val="24"/>
              </w:rPr>
              <w:t xml:space="preserve"> </w:t>
            </w:r>
            <w:r w:rsidRPr="00782997">
              <w:rPr>
                <w:rFonts w:ascii="Traditional Arabic" w:hAnsi="Traditional Arabic"/>
                <w:sz w:val="22"/>
                <w:szCs w:val="24"/>
                <w:rtl/>
              </w:rPr>
              <w:t>100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Pr>
              <w:t xml:space="preserve"> </w:t>
            </w:r>
            <w:r w:rsidRPr="00782997">
              <w:rPr>
                <w:rFonts w:ascii="Traditional Arabic" w:hAnsi="Traditional Arabic"/>
                <w:sz w:val="22"/>
                <w:szCs w:val="24"/>
                <w:rtl/>
              </w:rPr>
              <w:t>041</w:t>
            </w:r>
            <w:r w:rsidR="009F0217" w:rsidRPr="00782997">
              <w:rPr>
                <w:rFonts w:ascii="Traditional Arabic" w:hAnsi="Traditional Arabic"/>
                <w:sz w:val="22"/>
                <w:szCs w:val="24"/>
              </w:rPr>
              <w:t xml:space="preserve"> </w:t>
            </w:r>
            <w:r w:rsidRPr="00782997">
              <w:rPr>
                <w:rFonts w:ascii="Traditional Arabic" w:hAnsi="Traditional Arabic"/>
                <w:sz w:val="22"/>
                <w:szCs w:val="24"/>
                <w:rtl/>
              </w:rPr>
              <w:t>500</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Pr>
              <w:t xml:space="preserve"> </w:t>
            </w:r>
            <w:r w:rsidRPr="00782997">
              <w:rPr>
                <w:rFonts w:ascii="Traditional Arabic" w:hAnsi="Traditional Arabic"/>
                <w:sz w:val="22"/>
                <w:szCs w:val="24"/>
                <w:rtl/>
              </w:rPr>
              <w:t>084</w:t>
            </w:r>
            <w:r w:rsidR="009F0217" w:rsidRPr="00782997">
              <w:rPr>
                <w:rFonts w:ascii="Traditional Arabic" w:hAnsi="Traditional Arabic"/>
                <w:sz w:val="22"/>
                <w:szCs w:val="24"/>
              </w:rPr>
              <w:t xml:space="preserve"> </w:t>
            </w:r>
            <w:r w:rsidRPr="00782997">
              <w:rPr>
                <w:rFonts w:ascii="Traditional Arabic" w:hAnsi="Traditional Arabic"/>
                <w:sz w:val="22"/>
                <w:szCs w:val="24"/>
                <w:rtl/>
              </w:rPr>
              <w:t>300</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z w:val="22"/>
                <w:szCs w:val="24"/>
              </w:rPr>
            </w:pPr>
            <w:r w:rsidRPr="00782997">
              <w:rPr>
                <w:rFonts w:ascii="Traditional Arabic" w:hAnsi="Traditional Arabic"/>
                <w:sz w:val="22"/>
                <w:szCs w:val="24"/>
                <w:rtl/>
              </w:rPr>
              <w:t>1</w:t>
            </w:r>
            <w:r w:rsidR="009F0217" w:rsidRPr="00782997">
              <w:rPr>
                <w:rFonts w:ascii="Traditional Arabic" w:hAnsi="Traditional Arabic"/>
                <w:sz w:val="22"/>
                <w:szCs w:val="24"/>
              </w:rPr>
              <w:t xml:space="preserve"> </w:t>
            </w:r>
            <w:r w:rsidRPr="00782997">
              <w:rPr>
                <w:rFonts w:ascii="Traditional Arabic" w:hAnsi="Traditional Arabic"/>
                <w:sz w:val="22"/>
                <w:szCs w:val="24"/>
                <w:rtl/>
              </w:rPr>
              <w:t>204</w:t>
            </w:r>
            <w:r w:rsidR="009F0217" w:rsidRPr="00782997">
              <w:rPr>
                <w:rFonts w:ascii="Traditional Arabic" w:hAnsi="Traditional Arabic"/>
                <w:sz w:val="22"/>
                <w:szCs w:val="24"/>
              </w:rPr>
              <w:t xml:space="preserve"> </w:t>
            </w:r>
            <w:r w:rsidRPr="00782997">
              <w:rPr>
                <w:rFonts w:ascii="Traditional Arabic" w:hAnsi="Traditional Arabic"/>
                <w:sz w:val="22"/>
                <w:szCs w:val="24"/>
                <w:rtl/>
              </w:rPr>
              <w:t>800</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tl/>
              </w:rPr>
            </w:pPr>
            <w:r w:rsidRPr="00782997">
              <w:rPr>
                <w:rFonts w:ascii="Traditional Arabic" w:hAnsi="Traditional Arabic"/>
                <w:sz w:val="22"/>
                <w:szCs w:val="24"/>
                <w:rtl/>
              </w:rPr>
              <w:t>11.1٪</w:t>
            </w:r>
          </w:p>
        </w:tc>
      </w:tr>
      <w:tr w:rsidR="009F0217" w:rsidRPr="00782997" w:rsidTr="00782997">
        <w:tc>
          <w:tcPr>
            <w:tcW w:w="1087" w:type="dxa"/>
            <w:shd w:val="clear" w:color="auto" w:fill="auto"/>
          </w:tcPr>
          <w:p w:rsidR="009F0217" w:rsidRPr="00782997" w:rsidRDefault="009F0217" w:rsidP="00782997">
            <w:pPr>
              <w:spacing w:before="40" w:after="40" w:line="300" w:lineRule="exact"/>
              <w:ind w:left="57" w:right="170"/>
              <w:rPr>
                <w:rFonts w:ascii="Traditional Arabic" w:hAnsi="Traditional Arabic"/>
                <w:spacing w:val="-10"/>
                <w:sz w:val="22"/>
                <w:szCs w:val="24"/>
              </w:rPr>
            </w:pPr>
            <w:r w:rsidRPr="00782997">
              <w:rPr>
                <w:rFonts w:ascii="Traditional Arabic" w:hAnsi="Traditional Arabic" w:hint="cs"/>
                <w:spacing w:val="-10"/>
                <w:sz w:val="22"/>
                <w:szCs w:val="24"/>
                <w:rtl/>
              </w:rPr>
              <w:t>عدد الأشخاص</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pacing w:val="-4"/>
                <w:sz w:val="22"/>
                <w:szCs w:val="24"/>
              </w:rPr>
            </w:pPr>
            <w:r w:rsidRPr="00782997">
              <w:rPr>
                <w:rFonts w:ascii="Traditional Arabic" w:hAnsi="Traditional Arabic"/>
                <w:spacing w:val="-4"/>
                <w:sz w:val="22"/>
                <w:szCs w:val="24"/>
                <w:rtl/>
              </w:rPr>
              <w:t>4</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812</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393</w:t>
            </w:r>
          </w:p>
        </w:tc>
        <w:tc>
          <w:tcPr>
            <w:tcW w:w="1021"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pacing w:val="-4"/>
                <w:sz w:val="22"/>
                <w:szCs w:val="24"/>
              </w:rPr>
            </w:pPr>
            <w:r w:rsidRPr="00782997">
              <w:rPr>
                <w:rFonts w:ascii="Traditional Arabic" w:hAnsi="Traditional Arabic"/>
                <w:spacing w:val="-4"/>
                <w:sz w:val="22"/>
                <w:szCs w:val="24"/>
                <w:rtl/>
              </w:rPr>
              <w:t>4</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866</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107</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pacing w:val="-4"/>
                <w:sz w:val="22"/>
                <w:szCs w:val="24"/>
              </w:rPr>
            </w:pPr>
            <w:r w:rsidRPr="00782997">
              <w:rPr>
                <w:rFonts w:ascii="Traditional Arabic" w:hAnsi="Traditional Arabic"/>
                <w:spacing w:val="-4"/>
                <w:sz w:val="22"/>
                <w:szCs w:val="24"/>
                <w:rtl/>
              </w:rPr>
              <w:t>4</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94</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8395</w:t>
            </w:r>
          </w:p>
        </w:tc>
        <w:tc>
          <w:tcPr>
            <w:tcW w:w="1008"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pacing w:val="-4"/>
                <w:sz w:val="22"/>
                <w:szCs w:val="24"/>
              </w:rPr>
            </w:pPr>
            <w:r w:rsidRPr="00782997">
              <w:rPr>
                <w:rFonts w:ascii="Traditional Arabic" w:hAnsi="Traditional Arabic"/>
                <w:spacing w:val="-4"/>
                <w:sz w:val="22"/>
                <w:szCs w:val="24"/>
                <w:rtl/>
              </w:rPr>
              <w:t>5</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001</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062</w:t>
            </w:r>
          </w:p>
        </w:tc>
        <w:tc>
          <w:tcPr>
            <w:tcW w:w="1022" w:type="dxa"/>
            <w:shd w:val="clear" w:color="auto" w:fill="auto"/>
            <w:vAlign w:val="bottom"/>
          </w:tcPr>
          <w:p w:rsidR="009F0217" w:rsidRPr="00782997" w:rsidRDefault="00154D3B" w:rsidP="00782997">
            <w:pPr>
              <w:bidi w:val="0"/>
              <w:spacing w:before="40" w:after="40" w:line="300" w:lineRule="exact"/>
              <w:ind w:left="57" w:right="57"/>
              <w:jc w:val="right"/>
              <w:rPr>
                <w:rFonts w:ascii="Traditional Arabic" w:hAnsi="Traditional Arabic"/>
                <w:spacing w:val="-4"/>
                <w:sz w:val="22"/>
                <w:szCs w:val="24"/>
              </w:rPr>
            </w:pPr>
            <w:r w:rsidRPr="00782997">
              <w:rPr>
                <w:rFonts w:ascii="Traditional Arabic" w:hAnsi="Traditional Arabic"/>
                <w:spacing w:val="-4"/>
                <w:sz w:val="22"/>
                <w:szCs w:val="24"/>
                <w:rtl/>
              </w:rPr>
              <w:t>5</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053</w:t>
            </w:r>
            <w:r w:rsidR="009F0217" w:rsidRPr="00782997">
              <w:rPr>
                <w:rFonts w:ascii="Traditional Arabic" w:hAnsi="Traditional Arabic"/>
                <w:spacing w:val="-4"/>
                <w:sz w:val="22"/>
                <w:szCs w:val="24"/>
              </w:rPr>
              <w:t xml:space="preserve"> </w:t>
            </w:r>
            <w:r w:rsidRPr="00782997">
              <w:rPr>
                <w:rFonts w:ascii="Traditional Arabic" w:hAnsi="Traditional Arabic"/>
                <w:spacing w:val="-4"/>
                <w:sz w:val="22"/>
                <w:szCs w:val="24"/>
                <w:rtl/>
              </w:rPr>
              <w:t>468</w:t>
            </w:r>
          </w:p>
        </w:tc>
        <w:tc>
          <w:tcPr>
            <w:tcW w:w="1204" w:type="dxa"/>
            <w:shd w:val="clear" w:color="auto" w:fill="auto"/>
            <w:vAlign w:val="bottom"/>
          </w:tcPr>
          <w:p w:rsidR="009F0217" w:rsidRPr="00782997" w:rsidRDefault="009F0217" w:rsidP="00782997">
            <w:pPr>
              <w:bidi w:val="0"/>
              <w:spacing w:before="40" w:after="40" w:line="300" w:lineRule="exact"/>
              <w:ind w:left="57" w:right="57"/>
              <w:jc w:val="right"/>
              <w:rPr>
                <w:rFonts w:ascii="Traditional Arabic" w:hAnsi="Traditional Arabic"/>
                <w:sz w:val="22"/>
                <w:szCs w:val="24"/>
              </w:rPr>
            </w:pPr>
          </w:p>
        </w:tc>
      </w:tr>
    </w:tbl>
    <w:p w:rsidR="009F0217" w:rsidRPr="00BB5DF7" w:rsidRDefault="009F0217" w:rsidP="00CA17D0">
      <w:pPr>
        <w:pStyle w:val="H23GA"/>
        <w:rPr>
          <w:rtl/>
        </w:rPr>
      </w:pPr>
      <w:r w:rsidRPr="00BB5DF7">
        <w:rPr>
          <w:rtl/>
        </w:rPr>
        <w:tab/>
      </w:r>
      <w:r w:rsidRPr="00BB5DF7">
        <w:rPr>
          <w:rtl/>
        </w:rPr>
        <w:tab/>
      </w:r>
      <w:r>
        <w:rPr>
          <w:rFonts w:hint="cs"/>
          <w:rtl/>
        </w:rPr>
        <w:t>ال</w:t>
      </w:r>
      <w:r w:rsidR="00154D3B">
        <w:rPr>
          <w:rFonts w:hint="cs"/>
          <w:rtl/>
        </w:rPr>
        <w:t>رقم </w:t>
      </w:r>
      <w:r>
        <w:rPr>
          <w:rFonts w:hint="cs"/>
          <w:rtl/>
        </w:rPr>
        <w:t>القياسي لأسعار الاستهلاك</w:t>
      </w:r>
    </w:p>
    <w:p w:rsidR="009F0217" w:rsidRPr="00D43AE0" w:rsidRDefault="009F0217" w:rsidP="006F46E2">
      <w:pPr>
        <w:pStyle w:val="SingleTxtGA"/>
        <w:rPr>
          <w:rtl/>
        </w:rPr>
      </w:pPr>
      <w:r w:rsidRPr="00D43AE0">
        <w:rPr>
          <w:rtl/>
        </w:rPr>
        <w:t>24-</w:t>
      </w:r>
      <w:r w:rsidRPr="00D43AE0">
        <w:rPr>
          <w:rtl/>
        </w:rPr>
        <w:tab/>
      </w:r>
      <w:r w:rsidRPr="00D43AE0">
        <w:rPr>
          <w:rFonts w:hint="cs"/>
          <w:rtl/>
        </w:rPr>
        <w:t>ازداد تضخم أسعار السلع الاستهلاكية بعد هبوط أسعار النفط في</w:t>
      </w:r>
      <w:r w:rsidR="00154D3B">
        <w:rPr>
          <w:rFonts w:hint="cs"/>
          <w:rtl/>
        </w:rPr>
        <w:t xml:space="preserve"> عام </w:t>
      </w:r>
      <w:r w:rsidRPr="00D43AE0">
        <w:rPr>
          <w:rFonts w:hint="cs"/>
          <w:rtl/>
        </w:rPr>
        <w:t>2014. وضعف سعر صرف الكرونة النرويجية إلى حد كبير عقب انخفاض أسعار النفط. وساهم ذلك في حدوث زيادة أكبر في الأسعار، أصابت في البداية السلع المستوردة ثم السلع والخدمات المنتجة محلياً.</w:t>
      </w:r>
      <w:r w:rsidR="00154D3B">
        <w:rPr>
          <w:rFonts w:hint="cs"/>
          <w:rtl/>
        </w:rPr>
        <w:t xml:space="preserve"> وفي عام </w:t>
      </w:r>
      <w:r w:rsidRPr="00D43AE0">
        <w:rPr>
          <w:rFonts w:hint="cs"/>
          <w:rtl/>
        </w:rPr>
        <w:t>2016، كان ارتفاع أسعار السلع الاستهلاكية كبيراً جداً،</w:t>
      </w:r>
      <w:r w:rsidR="00154D3B">
        <w:rPr>
          <w:rFonts w:hint="cs"/>
          <w:rtl/>
        </w:rPr>
        <w:t xml:space="preserve"> إذ </w:t>
      </w:r>
      <w:r w:rsidRPr="00D43AE0">
        <w:rPr>
          <w:rFonts w:hint="cs"/>
          <w:rtl/>
        </w:rPr>
        <w:t>بلغت نسبة نمو تضخم هذه الأسعار 3.6 في المائة مقارنة بعام 2015. وازداد التضخم الأساسي، مقيس</w:t>
      </w:r>
      <w:r>
        <w:rPr>
          <w:rFonts w:hint="cs"/>
          <w:rtl/>
        </w:rPr>
        <w:t>ا</w:t>
      </w:r>
      <w:r w:rsidR="00897920">
        <w:rPr>
          <w:rFonts w:hint="cs"/>
          <w:rtl/>
        </w:rPr>
        <w:t>ً</w:t>
      </w:r>
      <w:r w:rsidRPr="00D43AE0">
        <w:rPr>
          <w:rFonts w:hint="cs"/>
          <w:rtl/>
        </w:rPr>
        <w:t xml:space="preserve"> بال</w:t>
      </w:r>
      <w:r w:rsidR="00154D3B">
        <w:rPr>
          <w:rFonts w:hint="cs"/>
          <w:rtl/>
        </w:rPr>
        <w:t>رقم </w:t>
      </w:r>
      <w:r w:rsidRPr="00D43AE0">
        <w:rPr>
          <w:rFonts w:hint="cs"/>
          <w:rtl/>
        </w:rPr>
        <w:t xml:space="preserve">القياسي لأسعار الاستهلاك المكيف مع الضرائب ومع استبعاد الطاقة، بنسبة 3 في المائة. </w:t>
      </w:r>
      <w:r>
        <w:rPr>
          <w:rFonts w:hint="cs"/>
          <w:rtl/>
        </w:rPr>
        <w:lastRenderedPageBreak/>
        <w:t>و</w:t>
      </w:r>
      <w:r w:rsidRPr="00D43AE0">
        <w:rPr>
          <w:rFonts w:hint="cs"/>
          <w:rtl/>
        </w:rPr>
        <w:t>ساهم الازدياد الكبير في أسعار الكهرباء مساهمة كبيرة في الفرق بين نمو التضخم الأصلي والتضخم البارز في</w:t>
      </w:r>
      <w:r w:rsidR="00154D3B">
        <w:rPr>
          <w:rFonts w:hint="cs"/>
          <w:rtl/>
        </w:rPr>
        <w:t xml:space="preserve"> عام </w:t>
      </w:r>
      <w:r w:rsidRPr="00D43AE0">
        <w:rPr>
          <w:rFonts w:hint="cs"/>
          <w:rtl/>
        </w:rPr>
        <w:t>2016. ومن المتوقع أن يزداد ال</w:t>
      </w:r>
      <w:r w:rsidR="00154D3B">
        <w:rPr>
          <w:rFonts w:hint="cs"/>
          <w:rtl/>
        </w:rPr>
        <w:t>رقم </w:t>
      </w:r>
      <w:r w:rsidRPr="00D43AE0">
        <w:rPr>
          <w:rFonts w:hint="cs"/>
          <w:rtl/>
        </w:rPr>
        <w:t>القياسي لأسعار الاستهلاك بمعدل أكثر اعتدالا</w:t>
      </w:r>
      <w:r w:rsidR="00897920">
        <w:rPr>
          <w:rFonts w:hint="cs"/>
          <w:rtl/>
        </w:rPr>
        <w:t>ً</w:t>
      </w:r>
      <w:r w:rsidRPr="00D43AE0">
        <w:rPr>
          <w:rFonts w:hint="cs"/>
          <w:rtl/>
        </w:rPr>
        <w:t xml:space="preserve"> قدره 1.9 في المائة في</w:t>
      </w:r>
      <w:r w:rsidR="00154D3B">
        <w:rPr>
          <w:rFonts w:hint="cs"/>
          <w:rtl/>
        </w:rPr>
        <w:t xml:space="preserve"> عام </w:t>
      </w:r>
      <w:r w:rsidRPr="00D43AE0">
        <w:rPr>
          <w:rFonts w:hint="cs"/>
          <w:rtl/>
        </w:rPr>
        <w:t>2017 و1.6 في المائة في</w:t>
      </w:r>
      <w:r w:rsidR="00154D3B">
        <w:rPr>
          <w:rFonts w:hint="cs"/>
          <w:rtl/>
        </w:rPr>
        <w:t xml:space="preserve"> عام </w:t>
      </w:r>
      <w:r w:rsidRPr="00D43AE0">
        <w:rPr>
          <w:rFonts w:hint="cs"/>
          <w:rtl/>
        </w:rPr>
        <w:t>2018. ومن المنتظر أن يبلغ النمو المناظر في ال</w:t>
      </w:r>
      <w:r w:rsidR="00154D3B">
        <w:rPr>
          <w:rFonts w:hint="cs"/>
          <w:rtl/>
        </w:rPr>
        <w:t>رقم </w:t>
      </w:r>
      <w:r w:rsidRPr="00D43AE0">
        <w:rPr>
          <w:rFonts w:hint="cs"/>
          <w:rtl/>
        </w:rPr>
        <w:t>القياسي لأسعار الاستهلاك المكيف مع التغيرات في الضرائب ومع استبعاد الطاقة 1.7 في المائة في</w:t>
      </w:r>
      <w:r w:rsidR="00154D3B">
        <w:rPr>
          <w:rFonts w:hint="cs"/>
          <w:rtl/>
        </w:rPr>
        <w:t xml:space="preserve"> عام </w:t>
      </w:r>
      <w:r w:rsidRPr="00D43AE0">
        <w:rPr>
          <w:rFonts w:hint="cs"/>
          <w:rtl/>
        </w:rPr>
        <w:t>2017 و1.8 في المائة في</w:t>
      </w:r>
      <w:r w:rsidR="00154D3B">
        <w:rPr>
          <w:rFonts w:hint="cs"/>
          <w:rtl/>
        </w:rPr>
        <w:t xml:space="preserve"> عام </w:t>
      </w:r>
      <w:r w:rsidRPr="00D43AE0">
        <w:rPr>
          <w:rFonts w:hint="cs"/>
          <w:rtl/>
        </w:rPr>
        <w:t>2018.</w:t>
      </w:r>
    </w:p>
    <w:tbl>
      <w:tblPr>
        <w:bidiVisual/>
        <w:tblW w:w="737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93"/>
        <w:gridCol w:w="2896"/>
        <w:gridCol w:w="2981"/>
      </w:tblGrid>
      <w:tr w:rsidR="009F0217" w:rsidRPr="001472D1" w:rsidTr="00CA17D0">
        <w:trPr>
          <w:tblHeader/>
        </w:trPr>
        <w:tc>
          <w:tcPr>
            <w:tcW w:w="1493" w:type="dxa"/>
            <w:tcBorders>
              <w:top w:val="single" w:sz="4" w:space="0" w:color="auto"/>
              <w:bottom w:val="single" w:sz="12" w:space="0" w:color="auto"/>
            </w:tcBorders>
            <w:shd w:val="clear" w:color="auto" w:fill="auto"/>
            <w:vAlign w:val="bottom"/>
          </w:tcPr>
          <w:p w:rsidR="009F0217" w:rsidRPr="00C663F8" w:rsidRDefault="009F0217" w:rsidP="009F0217">
            <w:pPr>
              <w:spacing w:before="40" w:after="40" w:line="300" w:lineRule="exact"/>
              <w:ind w:left="57" w:right="57"/>
              <w:rPr>
                <w:rFonts w:ascii="Traditional Arabic" w:hAnsi="Traditional Arabic"/>
                <w:iCs/>
                <w:sz w:val="28"/>
                <w:szCs w:val="28"/>
              </w:rPr>
            </w:pPr>
            <w:r w:rsidRPr="00C663F8">
              <w:rPr>
                <w:rFonts w:ascii="Traditional Arabic" w:hAnsi="Traditional Arabic"/>
                <w:iCs/>
                <w:sz w:val="28"/>
                <w:szCs w:val="28"/>
                <w:rtl/>
              </w:rPr>
              <w:t>السنة</w:t>
            </w:r>
          </w:p>
        </w:tc>
        <w:tc>
          <w:tcPr>
            <w:tcW w:w="2896" w:type="dxa"/>
            <w:tcBorders>
              <w:top w:val="single" w:sz="4" w:space="0" w:color="auto"/>
              <w:bottom w:val="single" w:sz="12" w:space="0" w:color="auto"/>
            </w:tcBorders>
            <w:shd w:val="clear" w:color="auto" w:fill="auto"/>
            <w:vAlign w:val="bottom"/>
          </w:tcPr>
          <w:p w:rsidR="009F0217" w:rsidRPr="00C663F8" w:rsidRDefault="009F0217" w:rsidP="00CA17D0">
            <w:pPr>
              <w:spacing w:before="40" w:after="40" w:line="300" w:lineRule="exact"/>
              <w:ind w:left="57" w:right="170"/>
              <w:rPr>
                <w:rFonts w:ascii="Traditional Arabic" w:hAnsi="Traditional Arabic"/>
                <w:iCs/>
                <w:sz w:val="28"/>
                <w:szCs w:val="28"/>
              </w:rPr>
            </w:pPr>
            <w:r w:rsidRPr="00C663F8">
              <w:rPr>
                <w:rFonts w:ascii="Traditional Arabic" w:hAnsi="Traditional Arabic" w:hint="cs"/>
                <w:iCs/>
                <w:sz w:val="28"/>
                <w:szCs w:val="28"/>
                <w:rtl/>
              </w:rPr>
              <w:t>المعدل السنوي للتغير في ال</w:t>
            </w:r>
            <w:r w:rsidR="00154D3B">
              <w:rPr>
                <w:rFonts w:ascii="Traditional Arabic" w:hAnsi="Traditional Arabic" w:hint="cs"/>
                <w:iCs/>
                <w:sz w:val="28"/>
                <w:szCs w:val="28"/>
                <w:rtl/>
              </w:rPr>
              <w:t>رقم </w:t>
            </w:r>
            <w:r w:rsidRPr="00C663F8">
              <w:rPr>
                <w:rFonts w:ascii="Traditional Arabic" w:hAnsi="Traditional Arabic" w:hint="cs"/>
                <w:iCs/>
                <w:sz w:val="28"/>
                <w:szCs w:val="28"/>
                <w:rtl/>
              </w:rPr>
              <w:t>القياسي لأسعار الاستهلاك</w:t>
            </w:r>
          </w:p>
        </w:tc>
        <w:tc>
          <w:tcPr>
            <w:tcW w:w="2981" w:type="dxa"/>
            <w:tcBorders>
              <w:top w:val="single" w:sz="4" w:space="0" w:color="auto"/>
              <w:bottom w:val="single" w:sz="12" w:space="0" w:color="auto"/>
            </w:tcBorders>
            <w:shd w:val="clear" w:color="auto" w:fill="auto"/>
            <w:vAlign w:val="bottom"/>
          </w:tcPr>
          <w:p w:rsidR="009F0217" w:rsidRPr="00C663F8" w:rsidRDefault="009F0217" w:rsidP="006F46E2">
            <w:pPr>
              <w:spacing w:before="40" w:after="40" w:line="300" w:lineRule="exact"/>
              <w:ind w:left="57" w:right="57"/>
              <w:rPr>
                <w:rFonts w:ascii="Traditional Arabic" w:hAnsi="Traditional Arabic"/>
                <w:iCs/>
                <w:sz w:val="28"/>
                <w:szCs w:val="28"/>
              </w:rPr>
            </w:pPr>
            <w:r w:rsidRPr="00C663F8">
              <w:rPr>
                <w:rFonts w:ascii="Traditional Arabic" w:hAnsi="Traditional Arabic" w:hint="cs"/>
                <w:iCs/>
                <w:sz w:val="28"/>
                <w:szCs w:val="28"/>
                <w:rtl/>
              </w:rPr>
              <w:t>المعدل السنوي للتغير في ال</w:t>
            </w:r>
            <w:r w:rsidR="00154D3B">
              <w:rPr>
                <w:rFonts w:ascii="Traditional Arabic" w:hAnsi="Traditional Arabic" w:hint="cs"/>
                <w:iCs/>
                <w:sz w:val="28"/>
                <w:szCs w:val="28"/>
                <w:rtl/>
              </w:rPr>
              <w:t>رقم </w:t>
            </w:r>
            <w:r w:rsidRPr="00C663F8">
              <w:rPr>
                <w:rFonts w:ascii="Traditional Arabic" w:hAnsi="Traditional Arabic" w:hint="cs"/>
                <w:iCs/>
                <w:sz w:val="28"/>
                <w:szCs w:val="28"/>
                <w:rtl/>
              </w:rPr>
              <w:t>القياسي</w:t>
            </w:r>
            <w:r>
              <w:rPr>
                <w:rFonts w:ascii="Traditional Arabic" w:hAnsi="Traditional Arabic" w:hint="cs"/>
                <w:iCs/>
                <w:sz w:val="28"/>
                <w:szCs w:val="28"/>
                <w:rtl/>
              </w:rPr>
              <w:t xml:space="preserve"> </w:t>
            </w:r>
            <w:r w:rsidRPr="00C663F8">
              <w:rPr>
                <w:rFonts w:ascii="Traditional Arabic" w:hAnsi="Traditional Arabic" w:hint="cs"/>
                <w:iCs/>
                <w:sz w:val="28"/>
                <w:szCs w:val="28"/>
                <w:rtl/>
              </w:rPr>
              <w:t>لأسعار الاستهلاك المكيف مع التغيرات</w:t>
            </w:r>
            <w:r w:rsidR="006F46E2">
              <w:rPr>
                <w:rFonts w:ascii="Traditional Arabic" w:hAnsi="Traditional Arabic" w:hint="cs"/>
                <w:iCs/>
                <w:sz w:val="28"/>
                <w:szCs w:val="28"/>
                <w:rtl/>
              </w:rPr>
              <w:t xml:space="preserve"> </w:t>
            </w:r>
            <w:r w:rsidRPr="00C663F8">
              <w:rPr>
                <w:rFonts w:ascii="Traditional Arabic" w:hAnsi="Traditional Arabic" w:hint="cs"/>
                <w:iCs/>
                <w:sz w:val="28"/>
                <w:szCs w:val="28"/>
                <w:rtl/>
              </w:rPr>
              <w:t>في الضرائب ومع استبعاد الطاقة</w:t>
            </w:r>
          </w:p>
        </w:tc>
      </w:tr>
      <w:tr w:rsidR="009F0217" w:rsidRPr="001472D1" w:rsidTr="00CA17D0">
        <w:tc>
          <w:tcPr>
            <w:tcW w:w="1493" w:type="dxa"/>
            <w:tcBorders>
              <w:top w:val="single" w:sz="12" w:space="0" w:color="auto"/>
            </w:tcBorders>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2009</w:t>
            </w:r>
          </w:p>
        </w:tc>
        <w:tc>
          <w:tcPr>
            <w:tcW w:w="2896" w:type="dxa"/>
            <w:tcBorders>
              <w:top w:val="single" w:sz="12" w:space="0" w:color="auto"/>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2</w:t>
            </w:r>
          </w:p>
        </w:tc>
        <w:tc>
          <w:tcPr>
            <w:tcW w:w="2981" w:type="dxa"/>
            <w:tcBorders>
              <w:top w:val="single" w:sz="12" w:space="0" w:color="auto"/>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6</w:t>
            </w:r>
          </w:p>
        </w:tc>
      </w:tr>
      <w:tr w:rsidR="009F0217" w:rsidRPr="001472D1" w:rsidTr="00CA17D0">
        <w:tc>
          <w:tcPr>
            <w:tcW w:w="1493" w:type="dxa"/>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2010</w:t>
            </w:r>
          </w:p>
        </w:tc>
        <w:tc>
          <w:tcPr>
            <w:tcW w:w="2896"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4</w:t>
            </w:r>
          </w:p>
        </w:tc>
        <w:tc>
          <w:tcPr>
            <w:tcW w:w="2981"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1472D1">
              <w:rPr>
                <w:rFonts w:ascii="Traditional Arabic" w:hAnsi="Traditional Arabic"/>
                <w:sz w:val="28"/>
                <w:szCs w:val="28"/>
                <w:rtl/>
              </w:rPr>
              <w:t>٫</w:t>
            </w:r>
            <w:r>
              <w:rPr>
                <w:rFonts w:ascii="Traditional Arabic" w:hAnsi="Traditional Arabic"/>
                <w:sz w:val="28"/>
                <w:szCs w:val="28"/>
                <w:rtl/>
              </w:rPr>
              <w:t>3</w:t>
            </w:r>
          </w:p>
        </w:tc>
      </w:tr>
      <w:tr w:rsidR="009F0217" w:rsidRPr="001472D1" w:rsidTr="00CA17D0">
        <w:tc>
          <w:tcPr>
            <w:tcW w:w="1493" w:type="dxa"/>
            <w:tcBorders>
              <w:bottom w:val="nil"/>
            </w:tcBorders>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2011</w:t>
            </w:r>
          </w:p>
        </w:tc>
        <w:tc>
          <w:tcPr>
            <w:tcW w:w="2896" w:type="dxa"/>
            <w:tcBorders>
              <w:bottom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1472D1">
              <w:rPr>
                <w:rFonts w:ascii="Traditional Arabic" w:hAnsi="Traditional Arabic"/>
                <w:sz w:val="28"/>
                <w:szCs w:val="28"/>
                <w:rtl/>
              </w:rPr>
              <w:t>٫</w:t>
            </w:r>
            <w:r>
              <w:rPr>
                <w:rFonts w:ascii="Traditional Arabic" w:hAnsi="Traditional Arabic"/>
                <w:sz w:val="28"/>
                <w:szCs w:val="28"/>
                <w:rtl/>
              </w:rPr>
              <w:t>3</w:t>
            </w:r>
          </w:p>
        </w:tc>
        <w:tc>
          <w:tcPr>
            <w:tcW w:w="2981" w:type="dxa"/>
            <w:tcBorders>
              <w:bottom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p>
        </w:tc>
      </w:tr>
      <w:tr w:rsidR="009F0217" w:rsidRPr="001472D1" w:rsidTr="00CA17D0">
        <w:tc>
          <w:tcPr>
            <w:tcW w:w="1493" w:type="dxa"/>
            <w:tcBorders>
              <w:top w:val="nil"/>
              <w:bottom w:val="nil"/>
            </w:tcBorders>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2012</w:t>
            </w:r>
          </w:p>
        </w:tc>
        <w:tc>
          <w:tcPr>
            <w:tcW w:w="2896" w:type="dxa"/>
            <w:tcBorders>
              <w:top w:val="nil"/>
              <w:bottom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1472D1">
              <w:rPr>
                <w:rFonts w:ascii="Traditional Arabic" w:hAnsi="Traditional Arabic"/>
                <w:sz w:val="28"/>
                <w:szCs w:val="28"/>
                <w:rtl/>
              </w:rPr>
              <w:t>٫</w:t>
            </w:r>
            <w:r>
              <w:rPr>
                <w:rFonts w:ascii="Traditional Arabic" w:hAnsi="Traditional Arabic"/>
                <w:sz w:val="28"/>
                <w:szCs w:val="28"/>
                <w:rtl/>
              </w:rPr>
              <w:t>6</w:t>
            </w:r>
          </w:p>
        </w:tc>
        <w:tc>
          <w:tcPr>
            <w:tcW w:w="2981" w:type="dxa"/>
            <w:tcBorders>
              <w:top w:val="nil"/>
              <w:bottom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1472D1">
              <w:rPr>
                <w:rFonts w:ascii="Traditional Arabic" w:hAnsi="Traditional Arabic"/>
                <w:sz w:val="28"/>
                <w:szCs w:val="28"/>
                <w:rtl/>
              </w:rPr>
              <w:t>٫</w:t>
            </w:r>
            <w:r>
              <w:rPr>
                <w:rFonts w:ascii="Traditional Arabic" w:hAnsi="Traditional Arabic"/>
                <w:sz w:val="28"/>
                <w:szCs w:val="28"/>
                <w:rtl/>
              </w:rPr>
              <w:t>3</w:t>
            </w:r>
          </w:p>
        </w:tc>
      </w:tr>
      <w:tr w:rsidR="009F0217" w:rsidRPr="001472D1" w:rsidTr="00CA17D0">
        <w:tc>
          <w:tcPr>
            <w:tcW w:w="1493" w:type="dxa"/>
            <w:tcBorders>
              <w:top w:val="nil"/>
            </w:tcBorders>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2013</w:t>
            </w:r>
          </w:p>
        </w:tc>
        <w:tc>
          <w:tcPr>
            <w:tcW w:w="2896" w:type="dxa"/>
            <w:tcBorders>
              <w:top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1</w:t>
            </w:r>
          </w:p>
        </w:tc>
        <w:tc>
          <w:tcPr>
            <w:tcW w:w="2981" w:type="dxa"/>
            <w:tcBorders>
              <w:top w:val="nil"/>
            </w:tcBorders>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1472D1">
              <w:rPr>
                <w:rFonts w:ascii="Traditional Arabic" w:hAnsi="Traditional Arabic"/>
                <w:sz w:val="28"/>
                <w:szCs w:val="28"/>
                <w:rtl/>
              </w:rPr>
              <w:t>٫</w:t>
            </w:r>
            <w:r>
              <w:rPr>
                <w:rFonts w:ascii="Traditional Arabic" w:hAnsi="Traditional Arabic"/>
                <w:sz w:val="28"/>
                <w:szCs w:val="28"/>
                <w:rtl/>
              </w:rPr>
              <w:t>5</w:t>
            </w:r>
          </w:p>
        </w:tc>
      </w:tr>
      <w:tr w:rsidR="009F0217" w:rsidRPr="001472D1" w:rsidTr="00CA17D0">
        <w:tc>
          <w:tcPr>
            <w:tcW w:w="1493" w:type="dxa"/>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2014</w:t>
            </w:r>
          </w:p>
        </w:tc>
        <w:tc>
          <w:tcPr>
            <w:tcW w:w="2896"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1</w:t>
            </w:r>
          </w:p>
        </w:tc>
        <w:tc>
          <w:tcPr>
            <w:tcW w:w="2981"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5</w:t>
            </w:r>
          </w:p>
        </w:tc>
      </w:tr>
      <w:tr w:rsidR="009F0217" w:rsidRPr="001472D1" w:rsidTr="00CA17D0">
        <w:tc>
          <w:tcPr>
            <w:tcW w:w="1493" w:type="dxa"/>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2015</w:t>
            </w:r>
          </w:p>
        </w:tc>
        <w:tc>
          <w:tcPr>
            <w:tcW w:w="2896"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1</w:t>
            </w:r>
          </w:p>
        </w:tc>
        <w:tc>
          <w:tcPr>
            <w:tcW w:w="2981"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1472D1">
              <w:rPr>
                <w:rFonts w:ascii="Traditional Arabic" w:hAnsi="Traditional Arabic"/>
                <w:sz w:val="28"/>
                <w:szCs w:val="28"/>
                <w:rtl/>
              </w:rPr>
              <w:t>٫</w:t>
            </w:r>
            <w:r>
              <w:rPr>
                <w:rFonts w:ascii="Traditional Arabic" w:hAnsi="Traditional Arabic"/>
                <w:sz w:val="28"/>
                <w:szCs w:val="28"/>
                <w:rtl/>
              </w:rPr>
              <w:t>7</w:t>
            </w:r>
          </w:p>
        </w:tc>
      </w:tr>
      <w:tr w:rsidR="009F0217" w:rsidRPr="001472D1" w:rsidTr="00CA17D0">
        <w:tc>
          <w:tcPr>
            <w:tcW w:w="1493" w:type="dxa"/>
            <w:shd w:val="clear" w:color="auto" w:fill="auto"/>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2016</w:t>
            </w:r>
          </w:p>
        </w:tc>
        <w:tc>
          <w:tcPr>
            <w:tcW w:w="2896"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1472D1">
              <w:rPr>
                <w:rFonts w:ascii="Traditional Arabic" w:hAnsi="Traditional Arabic"/>
                <w:sz w:val="28"/>
                <w:szCs w:val="28"/>
                <w:rtl/>
              </w:rPr>
              <w:t>٫</w:t>
            </w:r>
            <w:r>
              <w:rPr>
                <w:rFonts w:ascii="Traditional Arabic" w:hAnsi="Traditional Arabic"/>
                <w:sz w:val="28"/>
                <w:szCs w:val="28"/>
                <w:rtl/>
              </w:rPr>
              <w:t>6</w:t>
            </w:r>
          </w:p>
        </w:tc>
        <w:tc>
          <w:tcPr>
            <w:tcW w:w="2981" w:type="dxa"/>
            <w:shd w:val="clear" w:color="auto" w:fill="auto"/>
            <w:vAlign w:val="bottom"/>
          </w:tcPr>
          <w:p w:rsidR="009F0217" w:rsidRPr="001472D1"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w:t>
            </w:r>
            <w:r w:rsidR="009F0217" w:rsidRPr="001472D1">
              <w:rPr>
                <w:rFonts w:ascii="Traditional Arabic" w:hAnsi="Traditional Arabic"/>
                <w:sz w:val="28"/>
                <w:szCs w:val="28"/>
                <w:rtl/>
              </w:rPr>
              <w:t>٫</w:t>
            </w:r>
            <w:r>
              <w:rPr>
                <w:rFonts w:ascii="Traditional Arabic" w:hAnsi="Traditional Arabic"/>
                <w:sz w:val="28"/>
                <w:szCs w:val="28"/>
                <w:rtl/>
              </w:rPr>
              <w:t>1</w:t>
            </w:r>
          </w:p>
        </w:tc>
      </w:tr>
    </w:tbl>
    <w:p w:rsidR="009F0217" w:rsidRPr="002C46CD" w:rsidRDefault="009F0217" w:rsidP="006F46E2">
      <w:pPr>
        <w:pStyle w:val="H23GA"/>
        <w:rPr>
          <w:rtl/>
        </w:rPr>
      </w:pPr>
      <w:r w:rsidRPr="002C46CD">
        <w:rPr>
          <w:rtl/>
        </w:rPr>
        <w:tab/>
        <w:t>(ج)</w:t>
      </w:r>
      <w:r w:rsidRPr="002C46CD">
        <w:rPr>
          <w:rtl/>
        </w:rPr>
        <w:tab/>
      </w:r>
      <w:r>
        <w:rPr>
          <w:rFonts w:hint="cs"/>
          <w:rtl/>
        </w:rPr>
        <w:t>النفقات الاجتماعية</w:t>
      </w:r>
    </w:p>
    <w:p w:rsidR="009F0217" w:rsidRPr="002C46CD" w:rsidRDefault="009F0217" w:rsidP="006F46E2">
      <w:pPr>
        <w:pStyle w:val="SingleTxtGA"/>
        <w:rPr>
          <w:rtl/>
        </w:rPr>
      </w:pPr>
      <w:r w:rsidRPr="002C46CD">
        <w:rPr>
          <w:rtl/>
        </w:rPr>
        <w:t>25-</w:t>
      </w:r>
      <w:r w:rsidRPr="002C46CD">
        <w:rPr>
          <w:rtl/>
        </w:rPr>
        <w:tab/>
      </w:r>
      <w:r>
        <w:rPr>
          <w:rFonts w:hint="cs"/>
          <w:rtl/>
        </w:rPr>
        <w:t>ويبين الجدول التالي النفقات الاجتماعية بملايين الكرونات وكنسبة مئوية من مجموع الإنفاق الحكومي.</w:t>
      </w:r>
    </w:p>
    <w:tbl>
      <w:tblPr>
        <w:bidiVisual/>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05"/>
        <w:gridCol w:w="924"/>
        <w:gridCol w:w="546"/>
        <w:gridCol w:w="909"/>
        <w:gridCol w:w="490"/>
        <w:gridCol w:w="882"/>
        <w:gridCol w:w="518"/>
        <w:gridCol w:w="1022"/>
        <w:gridCol w:w="518"/>
        <w:gridCol w:w="1050"/>
        <w:gridCol w:w="475"/>
      </w:tblGrid>
      <w:tr w:rsidR="009F0217" w:rsidRPr="00CA17D0" w:rsidTr="00CA17D0">
        <w:trPr>
          <w:tblHeader/>
        </w:trPr>
        <w:tc>
          <w:tcPr>
            <w:tcW w:w="2305" w:type="dxa"/>
            <w:tcBorders>
              <w:top w:val="single" w:sz="4" w:space="0" w:color="auto"/>
              <w:bottom w:val="single" w:sz="12" w:space="0" w:color="auto"/>
            </w:tcBorders>
            <w:shd w:val="clear" w:color="auto" w:fill="auto"/>
            <w:noWrap/>
            <w:vAlign w:val="bottom"/>
            <w:hideMark/>
          </w:tcPr>
          <w:p w:rsidR="009F0217" w:rsidRPr="00CA17D0" w:rsidRDefault="009F0217" w:rsidP="00CA17D0">
            <w:pPr>
              <w:spacing w:before="20" w:after="40" w:line="280" w:lineRule="exact"/>
              <w:ind w:left="57" w:right="57"/>
              <w:rPr>
                <w:rFonts w:ascii="Traditional Arabic" w:hAnsi="Traditional Arabic"/>
                <w:i/>
                <w:szCs w:val="24"/>
                <w:rtl/>
              </w:rPr>
            </w:pPr>
          </w:p>
        </w:tc>
        <w:tc>
          <w:tcPr>
            <w:tcW w:w="1470" w:type="dxa"/>
            <w:gridSpan w:val="2"/>
            <w:tcBorders>
              <w:top w:val="single" w:sz="4" w:space="0" w:color="auto"/>
              <w:bottom w:val="single" w:sz="12" w:space="0" w:color="auto"/>
            </w:tcBorders>
            <w:shd w:val="clear" w:color="auto" w:fill="auto"/>
            <w:noWrap/>
            <w:vAlign w:val="bottom"/>
            <w:hideMark/>
          </w:tcPr>
          <w:p w:rsidR="009F0217" w:rsidRPr="00030544" w:rsidRDefault="00154D3B" w:rsidP="00CA17D0">
            <w:pPr>
              <w:spacing w:before="20" w:after="40" w:line="280" w:lineRule="exact"/>
              <w:ind w:left="57" w:right="57"/>
              <w:jc w:val="center"/>
              <w:rPr>
                <w:rFonts w:ascii="Traditional Arabic" w:hAnsi="Traditional Arabic"/>
                <w:iCs/>
                <w:szCs w:val="24"/>
              </w:rPr>
            </w:pPr>
            <w:r w:rsidRPr="00030544">
              <w:rPr>
                <w:rFonts w:ascii="Traditional Arabic" w:hAnsi="Traditional Arabic"/>
                <w:iCs/>
                <w:szCs w:val="24"/>
                <w:rtl/>
              </w:rPr>
              <w:t>2012</w:t>
            </w:r>
          </w:p>
        </w:tc>
        <w:tc>
          <w:tcPr>
            <w:tcW w:w="1399" w:type="dxa"/>
            <w:gridSpan w:val="2"/>
            <w:tcBorders>
              <w:top w:val="single" w:sz="4" w:space="0" w:color="auto"/>
              <w:bottom w:val="single" w:sz="12" w:space="0" w:color="auto"/>
            </w:tcBorders>
            <w:shd w:val="clear" w:color="auto" w:fill="auto"/>
            <w:noWrap/>
            <w:vAlign w:val="bottom"/>
            <w:hideMark/>
          </w:tcPr>
          <w:p w:rsidR="009F0217" w:rsidRPr="00030544" w:rsidRDefault="00154D3B" w:rsidP="00CA17D0">
            <w:pPr>
              <w:spacing w:before="20" w:after="40" w:line="280" w:lineRule="exact"/>
              <w:ind w:left="57" w:right="57"/>
              <w:jc w:val="center"/>
              <w:rPr>
                <w:rFonts w:ascii="Traditional Arabic" w:hAnsi="Traditional Arabic"/>
                <w:iCs/>
                <w:szCs w:val="24"/>
              </w:rPr>
            </w:pPr>
            <w:r w:rsidRPr="00030544">
              <w:rPr>
                <w:rFonts w:ascii="Traditional Arabic" w:hAnsi="Traditional Arabic"/>
                <w:iCs/>
                <w:szCs w:val="24"/>
                <w:rtl/>
              </w:rPr>
              <w:t>2013</w:t>
            </w:r>
          </w:p>
        </w:tc>
        <w:tc>
          <w:tcPr>
            <w:tcW w:w="1400" w:type="dxa"/>
            <w:gridSpan w:val="2"/>
            <w:tcBorders>
              <w:top w:val="single" w:sz="4" w:space="0" w:color="auto"/>
              <w:bottom w:val="single" w:sz="12" w:space="0" w:color="auto"/>
            </w:tcBorders>
            <w:shd w:val="clear" w:color="auto" w:fill="auto"/>
            <w:noWrap/>
            <w:vAlign w:val="bottom"/>
            <w:hideMark/>
          </w:tcPr>
          <w:p w:rsidR="009F0217" w:rsidRPr="00030544" w:rsidRDefault="00154D3B" w:rsidP="00CA17D0">
            <w:pPr>
              <w:spacing w:before="20" w:after="40" w:line="280" w:lineRule="exact"/>
              <w:ind w:left="57" w:right="57"/>
              <w:jc w:val="center"/>
              <w:rPr>
                <w:rFonts w:ascii="Traditional Arabic" w:hAnsi="Traditional Arabic"/>
                <w:iCs/>
                <w:szCs w:val="24"/>
              </w:rPr>
            </w:pPr>
            <w:r w:rsidRPr="00030544">
              <w:rPr>
                <w:rFonts w:ascii="Traditional Arabic" w:hAnsi="Traditional Arabic"/>
                <w:iCs/>
                <w:szCs w:val="24"/>
                <w:rtl/>
              </w:rPr>
              <w:t>2014</w:t>
            </w:r>
          </w:p>
        </w:tc>
        <w:tc>
          <w:tcPr>
            <w:tcW w:w="1540" w:type="dxa"/>
            <w:gridSpan w:val="2"/>
            <w:tcBorders>
              <w:top w:val="single" w:sz="4" w:space="0" w:color="auto"/>
              <w:bottom w:val="single" w:sz="12" w:space="0" w:color="auto"/>
            </w:tcBorders>
            <w:shd w:val="clear" w:color="auto" w:fill="auto"/>
            <w:noWrap/>
            <w:vAlign w:val="bottom"/>
            <w:hideMark/>
          </w:tcPr>
          <w:p w:rsidR="009F0217" w:rsidRPr="00030544" w:rsidRDefault="00154D3B" w:rsidP="00CA17D0">
            <w:pPr>
              <w:spacing w:before="20" w:after="40" w:line="280" w:lineRule="exact"/>
              <w:ind w:left="57" w:right="57"/>
              <w:jc w:val="center"/>
              <w:rPr>
                <w:rFonts w:ascii="Traditional Arabic" w:hAnsi="Traditional Arabic"/>
                <w:iCs/>
                <w:szCs w:val="24"/>
              </w:rPr>
            </w:pPr>
            <w:r w:rsidRPr="00030544">
              <w:rPr>
                <w:rFonts w:ascii="Traditional Arabic" w:hAnsi="Traditional Arabic"/>
                <w:iCs/>
                <w:szCs w:val="24"/>
                <w:rtl/>
              </w:rPr>
              <w:t>2015</w:t>
            </w:r>
          </w:p>
        </w:tc>
        <w:tc>
          <w:tcPr>
            <w:tcW w:w="1525" w:type="dxa"/>
            <w:gridSpan w:val="2"/>
            <w:tcBorders>
              <w:top w:val="single" w:sz="4" w:space="0" w:color="auto"/>
              <w:bottom w:val="single" w:sz="12" w:space="0" w:color="auto"/>
            </w:tcBorders>
            <w:shd w:val="clear" w:color="auto" w:fill="auto"/>
            <w:noWrap/>
            <w:vAlign w:val="bottom"/>
            <w:hideMark/>
          </w:tcPr>
          <w:p w:rsidR="009F0217" w:rsidRPr="00030544" w:rsidRDefault="00154D3B" w:rsidP="00CA17D0">
            <w:pPr>
              <w:spacing w:before="20" w:after="40" w:line="280" w:lineRule="exact"/>
              <w:ind w:left="57" w:right="57"/>
              <w:jc w:val="center"/>
              <w:rPr>
                <w:rFonts w:ascii="Traditional Arabic" w:hAnsi="Traditional Arabic"/>
                <w:iCs/>
                <w:szCs w:val="24"/>
              </w:rPr>
            </w:pPr>
            <w:r w:rsidRPr="00030544">
              <w:rPr>
                <w:rFonts w:ascii="Traditional Arabic" w:hAnsi="Traditional Arabic"/>
                <w:iCs/>
                <w:szCs w:val="24"/>
                <w:rtl/>
              </w:rPr>
              <w:t>2016</w:t>
            </w:r>
          </w:p>
        </w:tc>
      </w:tr>
      <w:tr w:rsidR="009F0217" w:rsidRPr="00CA17D0" w:rsidTr="00CA17D0">
        <w:tc>
          <w:tcPr>
            <w:tcW w:w="2305" w:type="dxa"/>
            <w:tcBorders>
              <w:top w:val="single" w:sz="12" w:space="0" w:color="auto"/>
            </w:tcBorders>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الإسكان والمجتمع المحلي</w:t>
            </w:r>
          </w:p>
        </w:tc>
        <w:tc>
          <w:tcPr>
            <w:tcW w:w="924"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18</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906</w:t>
            </w:r>
          </w:p>
        </w:tc>
        <w:tc>
          <w:tcPr>
            <w:tcW w:w="546"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w:t>
            </w:r>
            <w:r w:rsidR="009F0217" w:rsidRPr="00CA17D0">
              <w:rPr>
                <w:rFonts w:ascii="Traditional Arabic" w:hAnsi="Traditional Arabic"/>
                <w:spacing w:val="-4"/>
                <w:szCs w:val="24"/>
                <w:rtl/>
              </w:rPr>
              <w:t>٫</w:t>
            </w:r>
            <w:r w:rsidRPr="00CA17D0">
              <w:rPr>
                <w:rFonts w:ascii="Traditional Arabic" w:hAnsi="Traditional Arabic"/>
                <w:spacing w:val="-4"/>
                <w:szCs w:val="24"/>
                <w:rtl/>
              </w:rPr>
              <w:t>5</w:t>
            </w:r>
          </w:p>
        </w:tc>
        <w:tc>
          <w:tcPr>
            <w:tcW w:w="909"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19</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058</w:t>
            </w:r>
          </w:p>
        </w:tc>
        <w:tc>
          <w:tcPr>
            <w:tcW w:w="490"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w:t>
            </w:r>
            <w:r w:rsidR="009F0217" w:rsidRPr="00CA17D0">
              <w:rPr>
                <w:rFonts w:ascii="Traditional Arabic" w:hAnsi="Traditional Arabic"/>
                <w:spacing w:val="-4"/>
                <w:szCs w:val="24"/>
                <w:rtl/>
              </w:rPr>
              <w:t>٫</w:t>
            </w:r>
            <w:r w:rsidRPr="00CA17D0">
              <w:rPr>
                <w:rFonts w:ascii="Traditional Arabic" w:hAnsi="Traditional Arabic"/>
                <w:spacing w:val="-4"/>
                <w:szCs w:val="24"/>
                <w:rtl/>
              </w:rPr>
              <w:t>4</w:t>
            </w:r>
          </w:p>
        </w:tc>
        <w:tc>
          <w:tcPr>
            <w:tcW w:w="882"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21</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290</w:t>
            </w:r>
          </w:p>
        </w:tc>
        <w:tc>
          <w:tcPr>
            <w:tcW w:w="518"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w:t>
            </w:r>
            <w:r w:rsidR="009F0217" w:rsidRPr="00CA17D0">
              <w:rPr>
                <w:rFonts w:ascii="Traditional Arabic" w:hAnsi="Traditional Arabic"/>
                <w:spacing w:val="-4"/>
                <w:szCs w:val="24"/>
                <w:rtl/>
              </w:rPr>
              <w:t>٫</w:t>
            </w:r>
            <w:r w:rsidRPr="00CA17D0">
              <w:rPr>
                <w:rFonts w:ascii="Traditional Arabic" w:hAnsi="Traditional Arabic"/>
                <w:spacing w:val="-4"/>
                <w:szCs w:val="24"/>
                <w:rtl/>
              </w:rPr>
              <w:t>5</w:t>
            </w:r>
          </w:p>
        </w:tc>
        <w:tc>
          <w:tcPr>
            <w:tcW w:w="1022"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140</w:t>
            </w:r>
          </w:p>
        </w:tc>
        <w:tc>
          <w:tcPr>
            <w:tcW w:w="518"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w:t>
            </w:r>
            <w:r w:rsidR="009F0217" w:rsidRPr="00CA17D0">
              <w:rPr>
                <w:rFonts w:ascii="Traditional Arabic" w:hAnsi="Traditional Arabic"/>
                <w:spacing w:val="-4"/>
                <w:szCs w:val="24"/>
                <w:rtl/>
              </w:rPr>
              <w:t>٫</w:t>
            </w:r>
            <w:r w:rsidRPr="00CA17D0">
              <w:rPr>
                <w:rFonts w:ascii="Traditional Arabic" w:hAnsi="Traditional Arabic"/>
                <w:spacing w:val="-4"/>
                <w:szCs w:val="24"/>
                <w:rtl/>
              </w:rPr>
              <w:t>2</w:t>
            </w:r>
          </w:p>
        </w:tc>
        <w:tc>
          <w:tcPr>
            <w:tcW w:w="1050"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872</w:t>
            </w:r>
          </w:p>
        </w:tc>
        <w:tc>
          <w:tcPr>
            <w:tcW w:w="475" w:type="dxa"/>
            <w:tcBorders>
              <w:top w:val="single" w:sz="12" w:space="0" w:color="auto"/>
            </w:tcBorders>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w:t>
            </w:r>
            <w:r w:rsidR="009F0217" w:rsidRPr="00CA17D0">
              <w:rPr>
                <w:rFonts w:ascii="Traditional Arabic" w:hAnsi="Traditional Arabic"/>
                <w:spacing w:val="-4"/>
                <w:szCs w:val="24"/>
                <w:rtl/>
              </w:rPr>
              <w:t>٫</w:t>
            </w:r>
            <w:r w:rsidRPr="00CA17D0">
              <w:rPr>
                <w:rFonts w:ascii="Traditional Arabic" w:hAnsi="Traditional Arabic"/>
                <w:spacing w:val="-4"/>
                <w:szCs w:val="24"/>
                <w:rtl/>
              </w:rPr>
              <w:t>4</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الصحة</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210</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688</w:t>
            </w:r>
          </w:p>
        </w:tc>
        <w:tc>
          <w:tcPr>
            <w:tcW w:w="546"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16</w:t>
            </w:r>
            <w:r w:rsidR="009F0217" w:rsidRPr="00CA17D0">
              <w:rPr>
                <w:rFonts w:ascii="Traditional Arabic" w:hAnsi="Traditional Arabic"/>
                <w:spacing w:val="-4"/>
                <w:szCs w:val="24"/>
                <w:rtl/>
              </w:rPr>
              <w:t>٫</w:t>
            </w:r>
            <w:r w:rsidRPr="00CA17D0">
              <w:rPr>
                <w:rFonts w:ascii="Traditional Arabic" w:hAnsi="Traditional Arabic"/>
                <w:spacing w:val="-4"/>
                <w:szCs w:val="24"/>
                <w:rtl/>
              </w:rPr>
              <w:t>8</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224</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394</w:t>
            </w:r>
          </w:p>
        </w:tc>
        <w:tc>
          <w:tcPr>
            <w:tcW w:w="49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16</w:t>
            </w:r>
            <w:r w:rsidR="009F0217" w:rsidRPr="00CA17D0">
              <w:rPr>
                <w:rFonts w:ascii="Traditional Arabic" w:hAnsi="Traditional Arabic"/>
                <w:spacing w:val="-4"/>
                <w:szCs w:val="24"/>
                <w:rtl/>
              </w:rPr>
              <w:t>٫</w:t>
            </w:r>
            <w:r w:rsidRPr="00CA17D0">
              <w:rPr>
                <w:rFonts w:ascii="Traditional Arabic" w:hAnsi="Traditional Arabic"/>
                <w:spacing w:val="-4"/>
                <w:szCs w:val="24"/>
                <w:rtl/>
              </w:rPr>
              <w:t>9</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241</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559</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17</w:t>
            </w:r>
            <w:r w:rsidR="009F0217" w:rsidRPr="00CA17D0">
              <w:rPr>
                <w:rFonts w:ascii="Traditional Arabic" w:hAnsi="Traditional Arabic"/>
                <w:spacing w:val="-4"/>
                <w:szCs w:val="24"/>
                <w:rtl/>
              </w:rPr>
              <w:t>٫</w:t>
            </w:r>
            <w:r w:rsidRPr="00CA17D0">
              <w:rPr>
                <w:rFonts w:ascii="Traditional Arabic" w:hAnsi="Traditional Arabic"/>
                <w:spacing w:val="-4"/>
                <w:szCs w:val="24"/>
                <w:rtl/>
              </w:rPr>
              <w:t>0</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255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530</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24</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265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069</w:t>
            </w:r>
          </w:p>
        </w:tc>
        <w:tc>
          <w:tcPr>
            <w:tcW w:w="475"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24</w:t>
            </w:r>
            <w:r w:rsidR="009F0217" w:rsidRPr="00CA17D0">
              <w:rPr>
                <w:rFonts w:ascii="Traditional Arabic" w:hAnsi="Traditional Arabic"/>
                <w:spacing w:val="-4"/>
                <w:szCs w:val="24"/>
                <w:rtl/>
              </w:rPr>
              <w:t>٫</w:t>
            </w:r>
            <w:r w:rsidRPr="00CA17D0">
              <w:rPr>
                <w:rFonts w:ascii="Traditional Arabic" w:hAnsi="Traditional Arabic"/>
                <w:spacing w:val="-4"/>
                <w:szCs w:val="24"/>
                <w:rtl/>
              </w:rPr>
              <w:t>1</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التعليم</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144</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353</w:t>
            </w:r>
          </w:p>
        </w:tc>
        <w:tc>
          <w:tcPr>
            <w:tcW w:w="546"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11</w:t>
            </w:r>
            <w:r w:rsidR="009F0217" w:rsidRPr="00CA17D0">
              <w:rPr>
                <w:rFonts w:ascii="Traditional Arabic" w:hAnsi="Traditional Arabic"/>
                <w:spacing w:val="-4"/>
                <w:szCs w:val="24"/>
                <w:rtl/>
              </w:rPr>
              <w:t>٫</w:t>
            </w:r>
            <w:r w:rsidRPr="00CA17D0">
              <w:rPr>
                <w:rFonts w:ascii="Traditional Arabic" w:hAnsi="Traditional Arabic"/>
                <w:spacing w:val="-4"/>
                <w:szCs w:val="24"/>
                <w:rtl/>
              </w:rPr>
              <w:t>5</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150</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216</w:t>
            </w:r>
          </w:p>
        </w:tc>
        <w:tc>
          <w:tcPr>
            <w:tcW w:w="49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11</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160</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426</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11</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169</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485</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16</w:t>
            </w:r>
            <w:r w:rsidR="009F0217" w:rsidRPr="00CA17D0">
              <w:rPr>
                <w:rFonts w:ascii="Traditional Arabic" w:hAnsi="Traditional Arabic"/>
                <w:spacing w:val="-4"/>
                <w:szCs w:val="24"/>
                <w:rtl/>
              </w:rPr>
              <w:t>٫</w:t>
            </w:r>
            <w:r w:rsidRPr="00CA17D0">
              <w:rPr>
                <w:rFonts w:ascii="Traditional Arabic" w:hAnsi="Traditional Arabic"/>
                <w:spacing w:val="-4"/>
                <w:szCs w:val="24"/>
                <w:rtl/>
              </w:rPr>
              <w:t>1</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174</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824</w:t>
            </w:r>
          </w:p>
        </w:tc>
        <w:tc>
          <w:tcPr>
            <w:tcW w:w="475"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15</w:t>
            </w:r>
            <w:r w:rsidR="009F0217" w:rsidRPr="00CA17D0">
              <w:rPr>
                <w:rFonts w:ascii="Traditional Arabic" w:hAnsi="Traditional Arabic"/>
                <w:spacing w:val="-4"/>
                <w:szCs w:val="24"/>
                <w:rtl/>
              </w:rPr>
              <w:t>٫</w:t>
            </w:r>
            <w:r w:rsidRPr="00CA17D0">
              <w:rPr>
                <w:rFonts w:ascii="Traditional Arabic" w:hAnsi="Traditional Arabic"/>
                <w:spacing w:val="-4"/>
                <w:szCs w:val="24"/>
                <w:rtl/>
              </w:rPr>
              <w:t>9</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الخدمات الاجتماعية</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505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651</w:t>
            </w:r>
          </w:p>
        </w:tc>
        <w:tc>
          <w:tcPr>
            <w:tcW w:w="546"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40</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540</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029</w:t>
            </w:r>
          </w:p>
        </w:tc>
        <w:tc>
          <w:tcPr>
            <w:tcW w:w="49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40</w:t>
            </w:r>
            <w:r w:rsidR="009F0217" w:rsidRPr="00CA17D0">
              <w:rPr>
                <w:rFonts w:ascii="Traditional Arabic" w:hAnsi="Traditional Arabic"/>
                <w:spacing w:val="-4"/>
                <w:szCs w:val="24"/>
                <w:rtl/>
              </w:rPr>
              <w:t>٫</w:t>
            </w:r>
            <w:r w:rsidRPr="00CA17D0">
              <w:rPr>
                <w:rFonts w:ascii="Traditional Arabic" w:hAnsi="Traditional Arabic"/>
                <w:spacing w:val="-4"/>
                <w:szCs w:val="24"/>
                <w:rtl/>
              </w:rPr>
              <w:t>6</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569</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643</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40</w:t>
            </w:r>
            <w:r w:rsidR="009F0217" w:rsidRPr="00CA17D0">
              <w:rPr>
                <w:rFonts w:ascii="Traditional Arabic" w:hAnsi="Traditional Arabic"/>
                <w:spacing w:val="-4"/>
                <w:szCs w:val="24"/>
                <w:rtl/>
              </w:rPr>
              <w:t>٫</w:t>
            </w:r>
            <w:r w:rsidRPr="00CA17D0">
              <w:rPr>
                <w:rFonts w:ascii="Traditional Arabic" w:hAnsi="Traditional Arabic"/>
                <w:spacing w:val="-4"/>
                <w:szCs w:val="24"/>
                <w:rtl/>
              </w:rPr>
              <w:t>2</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605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172</w:t>
            </w:r>
          </w:p>
        </w:tc>
        <w:tc>
          <w:tcPr>
            <w:tcW w:w="518"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57</w:t>
            </w:r>
            <w:r w:rsidR="009F0217" w:rsidRPr="00CA17D0">
              <w:rPr>
                <w:rFonts w:ascii="Traditional Arabic" w:hAnsi="Traditional Arabic"/>
                <w:spacing w:val="-4"/>
                <w:szCs w:val="24"/>
                <w:rtl/>
              </w:rPr>
              <w:t>٫</w:t>
            </w:r>
            <w:r w:rsidRPr="00CA17D0">
              <w:rPr>
                <w:rFonts w:ascii="Traditional Arabic" w:hAnsi="Traditional Arabic"/>
                <w:spacing w:val="-4"/>
                <w:szCs w:val="24"/>
                <w:rtl/>
              </w:rPr>
              <w:t>5</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633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356</w:t>
            </w:r>
          </w:p>
        </w:tc>
        <w:tc>
          <w:tcPr>
            <w:tcW w:w="475"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57</w:t>
            </w:r>
            <w:r w:rsidR="009F0217" w:rsidRPr="00CA17D0">
              <w:rPr>
                <w:rFonts w:ascii="Traditional Arabic" w:hAnsi="Traditional Arabic"/>
                <w:spacing w:val="-4"/>
                <w:szCs w:val="24"/>
                <w:rtl/>
              </w:rPr>
              <w:t>٫</w:t>
            </w:r>
            <w:r w:rsidRPr="00CA17D0">
              <w:rPr>
                <w:rFonts w:ascii="Traditional Arabic" w:hAnsi="Traditional Arabic"/>
                <w:spacing w:val="-4"/>
                <w:szCs w:val="24"/>
                <w:rtl/>
              </w:rPr>
              <w:t>6</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مجموع النفقات الاجتماعية</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879</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598</w:t>
            </w:r>
          </w:p>
        </w:tc>
        <w:tc>
          <w:tcPr>
            <w:tcW w:w="546"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933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697</w:t>
            </w:r>
          </w:p>
        </w:tc>
        <w:tc>
          <w:tcPr>
            <w:tcW w:w="490"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992</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918</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053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327</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1</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099</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121</w:t>
            </w:r>
          </w:p>
        </w:tc>
        <w:tc>
          <w:tcPr>
            <w:tcW w:w="475"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57"/>
              <w:rPr>
                <w:rFonts w:ascii="Traditional Arabic" w:hAnsi="Traditional Arabic"/>
                <w:szCs w:val="24"/>
              </w:rPr>
            </w:pPr>
            <w:r w:rsidRPr="00CA17D0">
              <w:rPr>
                <w:rFonts w:ascii="Traditional Arabic" w:hAnsi="Traditional Arabic" w:hint="cs"/>
                <w:szCs w:val="24"/>
                <w:rtl/>
              </w:rPr>
              <w:t>الناتج المحلي الإجمالي</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2</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968</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258</w:t>
            </w:r>
          </w:p>
        </w:tc>
        <w:tc>
          <w:tcPr>
            <w:tcW w:w="546"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075</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575</w:t>
            </w:r>
          </w:p>
        </w:tc>
        <w:tc>
          <w:tcPr>
            <w:tcW w:w="490"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146</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665</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118</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116</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3</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117</w:t>
            </w:r>
            <w:r w:rsidR="009F0217" w:rsidRPr="00CA17D0">
              <w:rPr>
                <w:rFonts w:ascii="Traditional Arabic" w:hAnsi="Traditional Arabic"/>
                <w:spacing w:val="-4"/>
                <w:szCs w:val="24"/>
              </w:rPr>
              <w:t xml:space="preserve"> </w:t>
            </w:r>
            <w:r w:rsidRPr="00CA17D0">
              <w:rPr>
                <w:rFonts w:ascii="Traditional Arabic" w:hAnsi="Traditional Arabic"/>
                <w:spacing w:val="-4"/>
                <w:szCs w:val="24"/>
                <w:rtl/>
              </w:rPr>
              <w:t>040</w:t>
            </w:r>
          </w:p>
        </w:tc>
        <w:tc>
          <w:tcPr>
            <w:tcW w:w="475"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r>
      <w:tr w:rsidR="009F0217" w:rsidRPr="00CA17D0" w:rsidTr="00CA17D0">
        <w:tc>
          <w:tcPr>
            <w:tcW w:w="2305" w:type="dxa"/>
            <w:shd w:val="clear" w:color="auto" w:fill="auto"/>
            <w:noWrap/>
          </w:tcPr>
          <w:p w:rsidR="009F0217" w:rsidRPr="00CA17D0" w:rsidRDefault="009F0217" w:rsidP="00CA17D0">
            <w:pPr>
              <w:spacing w:before="20" w:after="40" w:line="280" w:lineRule="exact"/>
              <w:ind w:left="57" w:right="170"/>
              <w:rPr>
                <w:rFonts w:ascii="Traditional Arabic" w:hAnsi="Traditional Arabic"/>
                <w:spacing w:val="-12"/>
                <w:szCs w:val="24"/>
                <w:rtl/>
              </w:rPr>
            </w:pPr>
            <w:r w:rsidRPr="00CA17D0">
              <w:rPr>
                <w:rFonts w:ascii="Traditional Arabic" w:hAnsi="Traditional Arabic" w:hint="cs"/>
                <w:spacing w:val="-12"/>
                <w:szCs w:val="24"/>
                <w:rtl/>
              </w:rPr>
              <w:t>النفقات الاجتماعية/الناتج المحلي الإجمالي</w:t>
            </w:r>
          </w:p>
        </w:tc>
        <w:tc>
          <w:tcPr>
            <w:tcW w:w="924"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0</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546"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909"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0</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490"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88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0</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22"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0</w:t>
            </w:r>
            <w:r w:rsidR="009F0217" w:rsidRPr="00CA17D0">
              <w:rPr>
                <w:rFonts w:ascii="Traditional Arabic" w:hAnsi="Traditional Arabic"/>
                <w:spacing w:val="-4"/>
                <w:szCs w:val="24"/>
                <w:rtl/>
              </w:rPr>
              <w:t>٫</w:t>
            </w:r>
            <w:r w:rsidRPr="00CA17D0">
              <w:rPr>
                <w:rFonts w:ascii="Traditional Arabic" w:hAnsi="Traditional Arabic"/>
                <w:spacing w:val="-4"/>
                <w:szCs w:val="24"/>
                <w:rtl/>
              </w:rPr>
              <w:t>3</w:t>
            </w:r>
          </w:p>
        </w:tc>
        <w:tc>
          <w:tcPr>
            <w:tcW w:w="518"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c>
          <w:tcPr>
            <w:tcW w:w="1050" w:type="dxa"/>
            <w:shd w:val="clear" w:color="auto" w:fill="auto"/>
            <w:noWrap/>
            <w:hideMark/>
          </w:tcPr>
          <w:p w:rsidR="009F0217" w:rsidRPr="00CA17D0" w:rsidRDefault="00154D3B"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tl/>
              </w:rPr>
              <w:t>0</w:t>
            </w:r>
            <w:r w:rsidR="009F0217" w:rsidRPr="00CA17D0">
              <w:rPr>
                <w:rFonts w:ascii="Traditional Arabic" w:hAnsi="Traditional Arabic"/>
                <w:spacing w:val="-4"/>
                <w:szCs w:val="24"/>
                <w:rtl/>
              </w:rPr>
              <w:t>٫</w:t>
            </w:r>
            <w:r w:rsidRPr="00CA17D0">
              <w:rPr>
                <w:rFonts w:ascii="Traditional Arabic" w:hAnsi="Traditional Arabic"/>
                <w:spacing w:val="-4"/>
                <w:szCs w:val="24"/>
                <w:rtl/>
              </w:rPr>
              <w:t>4</w:t>
            </w:r>
          </w:p>
        </w:tc>
        <w:tc>
          <w:tcPr>
            <w:tcW w:w="475" w:type="dxa"/>
            <w:shd w:val="clear" w:color="auto" w:fill="auto"/>
            <w:noWrap/>
            <w:hideMark/>
          </w:tcPr>
          <w:p w:rsidR="009F0217" w:rsidRPr="00CA17D0" w:rsidRDefault="009F0217" w:rsidP="00CA17D0">
            <w:pPr>
              <w:bidi w:val="0"/>
              <w:spacing w:before="20" w:after="40" w:line="280" w:lineRule="exact"/>
              <w:ind w:left="57" w:right="57"/>
              <w:jc w:val="right"/>
              <w:rPr>
                <w:rFonts w:ascii="Traditional Arabic" w:hAnsi="Traditional Arabic"/>
                <w:spacing w:val="-4"/>
                <w:szCs w:val="24"/>
              </w:rPr>
            </w:pPr>
            <w:r w:rsidRPr="00CA17D0">
              <w:rPr>
                <w:rFonts w:ascii="Traditional Arabic" w:hAnsi="Traditional Arabic"/>
                <w:spacing w:val="-4"/>
                <w:szCs w:val="24"/>
              </w:rPr>
              <w:t xml:space="preserve"> </w:t>
            </w:r>
          </w:p>
        </w:tc>
      </w:tr>
    </w:tbl>
    <w:p w:rsidR="009F0217" w:rsidRPr="006F46E2" w:rsidRDefault="009F0217" w:rsidP="006F46E2">
      <w:pPr>
        <w:pStyle w:val="SingleTxtGA"/>
        <w:spacing w:after="60" w:line="300" w:lineRule="exact"/>
        <w:ind w:left="1927" w:hanging="680"/>
        <w:rPr>
          <w:spacing w:val="-8"/>
          <w:sz w:val="18"/>
          <w:szCs w:val="26"/>
          <w:rtl/>
        </w:rPr>
      </w:pPr>
      <w:r w:rsidRPr="006F46E2">
        <w:rPr>
          <w:i/>
          <w:iCs/>
          <w:spacing w:val="-8"/>
          <w:sz w:val="18"/>
          <w:szCs w:val="26"/>
          <w:rtl/>
        </w:rPr>
        <w:t>المصدر:</w:t>
      </w:r>
      <w:r w:rsidR="006F46E2" w:rsidRPr="006F46E2">
        <w:rPr>
          <w:spacing w:val="-8"/>
          <w:sz w:val="18"/>
          <w:szCs w:val="26"/>
          <w:rtl/>
        </w:rPr>
        <w:tab/>
      </w:r>
      <w:r w:rsidRPr="006F46E2">
        <w:rPr>
          <w:rFonts w:hint="cs"/>
          <w:spacing w:val="-8"/>
          <w:sz w:val="18"/>
          <w:szCs w:val="26"/>
          <w:rtl/>
        </w:rPr>
        <w:t xml:space="preserve">إحصاءات النرويج. ويستند الانفاق بحسب الوظيفة إلى تصنيف الأمم المتحدة لوظائف الحكومة </w:t>
      </w:r>
      <w:r w:rsidRPr="006F46E2">
        <w:rPr>
          <w:spacing w:val="-8"/>
          <w:sz w:val="18"/>
          <w:szCs w:val="26"/>
        </w:rPr>
        <w:t>(COFOG)</w:t>
      </w:r>
      <w:r w:rsidRPr="006F46E2">
        <w:rPr>
          <w:rFonts w:hint="cs"/>
          <w:spacing w:val="-8"/>
          <w:sz w:val="18"/>
          <w:szCs w:val="26"/>
          <w:rtl/>
        </w:rPr>
        <w:t>.</w:t>
      </w:r>
    </w:p>
    <w:p w:rsidR="009F0217" w:rsidRPr="00BB5DF7" w:rsidRDefault="009F0217" w:rsidP="006F46E2">
      <w:pPr>
        <w:pStyle w:val="H23GA"/>
        <w:rPr>
          <w:rtl/>
        </w:rPr>
      </w:pPr>
      <w:r w:rsidRPr="00BB5DF7">
        <w:rPr>
          <w:rtl/>
        </w:rPr>
        <w:tab/>
      </w:r>
      <w:r w:rsidRPr="00BB5DF7">
        <w:rPr>
          <w:rtl/>
        </w:rPr>
        <w:tab/>
      </w:r>
      <w:r>
        <w:rPr>
          <w:rFonts w:hint="cs"/>
          <w:rtl/>
        </w:rPr>
        <w:t>نظام التأمين الوطني</w:t>
      </w:r>
    </w:p>
    <w:p w:rsidR="009F0217" w:rsidRPr="002C46CD" w:rsidRDefault="009F0217" w:rsidP="006F46E2">
      <w:pPr>
        <w:pStyle w:val="SingleTxtGA"/>
        <w:rPr>
          <w:rtl/>
        </w:rPr>
      </w:pPr>
      <w:r w:rsidRPr="002C46CD">
        <w:rPr>
          <w:rtl/>
        </w:rPr>
        <w:t>26-</w:t>
      </w:r>
      <w:r w:rsidRPr="002C46CD">
        <w:rPr>
          <w:rtl/>
        </w:rPr>
        <w:tab/>
      </w:r>
      <w:r>
        <w:rPr>
          <w:rFonts w:hint="cs"/>
          <w:rtl/>
        </w:rPr>
        <w:t xml:space="preserve">نظام التأمين الوطني النرويجي نظام شامل يغطي جميع الفروع التقليدية للضمان الاجتماعي على النحو المبين في اتفاقية منظمة العمل الدولية </w:t>
      </w:r>
      <w:r w:rsidR="00154D3B">
        <w:rPr>
          <w:rFonts w:hint="cs"/>
          <w:rtl/>
        </w:rPr>
        <w:t>رقم </w:t>
      </w:r>
      <w:r>
        <w:rPr>
          <w:rFonts w:hint="cs"/>
          <w:rtl/>
        </w:rPr>
        <w:t>102. وكقاعدة عامة، إن الاشتراك في هذا النظام إلزامي لكل من يعيش</w:t>
      </w:r>
      <w:r w:rsidR="00154D3B">
        <w:rPr>
          <w:rFonts w:hint="cs"/>
          <w:rtl/>
        </w:rPr>
        <w:t xml:space="preserve"> أو </w:t>
      </w:r>
      <w:r>
        <w:rPr>
          <w:rFonts w:hint="cs"/>
          <w:rtl/>
        </w:rPr>
        <w:t>يعمل في النرويج.</w:t>
      </w:r>
      <w:r w:rsidR="00154D3B">
        <w:rPr>
          <w:rFonts w:hint="cs"/>
          <w:rtl/>
        </w:rPr>
        <w:t xml:space="preserve"> وفي عام </w:t>
      </w:r>
      <w:r>
        <w:rPr>
          <w:rFonts w:hint="cs"/>
          <w:rtl/>
        </w:rPr>
        <w:t>2016، بلغ مجموع النفقات في إطار نظام التأمين الوطني 658 439 مليون كرونة. ويمثل هذا المبلغ نحو</w:t>
      </w:r>
      <w:r w:rsidR="006F46E2">
        <w:rPr>
          <w:rFonts w:hint="eastAsia"/>
          <w:rtl/>
        </w:rPr>
        <w:t> </w:t>
      </w:r>
      <w:r>
        <w:rPr>
          <w:rFonts w:hint="cs"/>
          <w:rtl/>
        </w:rPr>
        <w:t xml:space="preserve">35.9 في المائة من ميزانية الدولة و13.4 في المائة من الناتج المحلي الإجمالي. ويقوم تمويل نظام التأمين الوطني على مساهمات الدولة واشتراكات أرباب العمل والمستخدمين والأشخاص </w:t>
      </w:r>
      <w:r>
        <w:rPr>
          <w:rFonts w:hint="cs"/>
          <w:rtl/>
        </w:rPr>
        <w:lastRenderedPageBreak/>
        <w:t>العاملين لحسابهم الخاص وغيرهم من المشتركين في النظام.</w:t>
      </w:r>
      <w:r w:rsidR="00154D3B">
        <w:rPr>
          <w:rFonts w:hint="cs"/>
          <w:rtl/>
        </w:rPr>
        <w:t xml:space="preserve"> وفي عام </w:t>
      </w:r>
      <w:r>
        <w:rPr>
          <w:rFonts w:hint="cs"/>
          <w:rtl/>
        </w:rPr>
        <w:t>2016، بلغت الاشتراكات المقدمة من الدولة 389 127 مليون كرونة، وهو</w:t>
      </w:r>
      <w:r w:rsidR="00154D3B">
        <w:rPr>
          <w:rFonts w:hint="cs"/>
          <w:rtl/>
        </w:rPr>
        <w:t xml:space="preserve"> ما </w:t>
      </w:r>
      <w:r>
        <w:rPr>
          <w:rFonts w:hint="cs"/>
          <w:rtl/>
        </w:rPr>
        <w:t>يعادل 29.0 في المائة من مجموع المبالغ المنفقة في إطار النظام.</w:t>
      </w:r>
    </w:p>
    <w:p w:rsidR="009F0217" w:rsidRPr="00BB5DF7" w:rsidRDefault="009F0217" w:rsidP="006F46E2">
      <w:pPr>
        <w:pStyle w:val="H23GA"/>
        <w:rPr>
          <w:rtl/>
        </w:rPr>
      </w:pPr>
      <w:r w:rsidRPr="00BB5DF7">
        <w:rPr>
          <w:rtl/>
        </w:rPr>
        <w:tab/>
      </w:r>
      <w:r w:rsidRPr="00BB5DF7">
        <w:rPr>
          <w:rtl/>
        </w:rPr>
        <w:tab/>
      </w:r>
      <w:r>
        <w:rPr>
          <w:rFonts w:hint="cs"/>
          <w:rtl/>
        </w:rPr>
        <w:t>صندوق المعاشات التقاعدية الحكومي</w:t>
      </w:r>
    </w:p>
    <w:p w:rsidR="009F0217" w:rsidRDefault="009F0217" w:rsidP="006F46E2">
      <w:pPr>
        <w:pStyle w:val="SingleTxtGA"/>
        <w:rPr>
          <w:rtl/>
        </w:rPr>
      </w:pPr>
      <w:r w:rsidRPr="002C46CD">
        <w:rPr>
          <w:rtl/>
        </w:rPr>
        <w:t>27-</w:t>
      </w:r>
      <w:r w:rsidRPr="002C46CD">
        <w:rPr>
          <w:rtl/>
        </w:rPr>
        <w:tab/>
      </w:r>
      <w:r>
        <w:rPr>
          <w:rFonts w:hint="cs"/>
          <w:rtl/>
        </w:rPr>
        <w:t>أُنشئ صندوق المعاشات التقاعدية الحكومي في</w:t>
      </w:r>
      <w:r w:rsidR="00154D3B">
        <w:rPr>
          <w:rFonts w:hint="cs"/>
          <w:rtl/>
        </w:rPr>
        <w:t xml:space="preserve"> عام </w:t>
      </w:r>
      <w:r>
        <w:rPr>
          <w:rFonts w:hint="cs"/>
          <w:rtl/>
        </w:rPr>
        <w:t xml:space="preserve">2006، وضم صندوق النفط الحكومي وصندوق مخطط التأمين الوطني السابقين. والغرض من صندوق المعاشات التقاعدية الحكومي هو تيسير الادخارات الحكومية اللازمة لتلبية الزيادة المتوقعة في نفقات المعاشات التقاعدية الحكومية في السنوات المقبلة، ودعم إدارة الإيرادات البترولية في المدى الطويل. </w:t>
      </w:r>
    </w:p>
    <w:p w:rsidR="009F0217" w:rsidRPr="0092331D" w:rsidRDefault="009F0217" w:rsidP="006F46E2">
      <w:pPr>
        <w:pStyle w:val="SingleTxtGA"/>
        <w:rPr>
          <w:rtl/>
        </w:rPr>
      </w:pPr>
      <w:r w:rsidRPr="0092331D">
        <w:rPr>
          <w:rtl/>
        </w:rPr>
        <w:t>28-</w:t>
      </w:r>
      <w:r w:rsidRPr="0092331D">
        <w:rPr>
          <w:rtl/>
        </w:rPr>
        <w:tab/>
      </w:r>
      <w:r>
        <w:rPr>
          <w:rFonts w:hint="cs"/>
          <w:rtl/>
        </w:rPr>
        <w:t xml:space="preserve">وتضطلع </w:t>
      </w:r>
      <w:r w:rsidRPr="0092331D">
        <w:rPr>
          <w:rFonts w:hint="cs"/>
          <w:rtl/>
        </w:rPr>
        <w:t xml:space="preserve">وزارة المالية </w:t>
      </w:r>
      <w:r>
        <w:rPr>
          <w:rFonts w:hint="cs"/>
          <w:rtl/>
        </w:rPr>
        <w:t>ب</w:t>
      </w:r>
      <w:r w:rsidRPr="0092331D">
        <w:rPr>
          <w:rFonts w:hint="cs"/>
          <w:rtl/>
        </w:rPr>
        <w:t>مسؤول</w:t>
      </w:r>
      <w:r>
        <w:rPr>
          <w:rFonts w:hint="cs"/>
          <w:rtl/>
        </w:rPr>
        <w:t>ي</w:t>
      </w:r>
      <w:r w:rsidRPr="0092331D">
        <w:rPr>
          <w:rFonts w:hint="cs"/>
          <w:rtl/>
        </w:rPr>
        <w:t>ة إدارة صندوق المعاشات التقاعدية الحكومي. وتحدد الوزارة استراتيجية الاستثمار العامة للصندوق،</w:t>
      </w:r>
      <w:r w:rsidR="00154D3B">
        <w:rPr>
          <w:rFonts w:hint="cs"/>
          <w:rtl/>
        </w:rPr>
        <w:t xml:space="preserve"> بما </w:t>
      </w:r>
      <w:r w:rsidRPr="0092331D">
        <w:rPr>
          <w:rFonts w:hint="cs"/>
          <w:rtl/>
        </w:rPr>
        <w:t>في ذلك استراتيجية الاستثمار المسؤول. وقد أُسند</w:t>
      </w:r>
      <w:r>
        <w:rPr>
          <w:rFonts w:hint="cs"/>
          <w:rtl/>
        </w:rPr>
        <w:t>ت</w:t>
      </w:r>
      <w:r w:rsidRPr="0092331D">
        <w:rPr>
          <w:rFonts w:hint="cs"/>
          <w:rtl/>
        </w:rPr>
        <w:t xml:space="preserve"> الإدارة التشغيلية لصندوق المعاشات التقاعدية الحكومي العالمي إلى مصرف نورجيس (المصرف المركزي النرويجي) والإدارة التشغيلية لصندوق المعاشات التقاعدية الحكومي النرويجي إلى </w:t>
      </w:r>
      <w:r>
        <w:rPr>
          <w:rFonts w:hint="cs"/>
          <w:rtl/>
        </w:rPr>
        <w:t xml:space="preserve">مؤسسة </w:t>
      </w:r>
      <w:r w:rsidRPr="00F26AFB">
        <w:t>Folketrygdfondet</w:t>
      </w:r>
      <w:r>
        <w:rPr>
          <w:rFonts w:hint="cs"/>
          <w:rtl/>
        </w:rPr>
        <w:t xml:space="preserve"> للاستثمارات</w:t>
      </w:r>
      <w:r w:rsidRPr="0092331D">
        <w:rPr>
          <w:rFonts w:hint="cs"/>
          <w:rtl/>
        </w:rPr>
        <w:t>.</w:t>
      </w:r>
    </w:p>
    <w:p w:rsidR="009F0217" w:rsidRPr="002C46CD" w:rsidRDefault="009F0217" w:rsidP="006F46E2">
      <w:pPr>
        <w:pStyle w:val="SingleTxtGA"/>
        <w:rPr>
          <w:rtl/>
        </w:rPr>
      </w:pPr>
      <w:r w:rsidRPr="002C46CD">
        <w:rPr>
          <w:rtl/>
        </w:rPr>
        <w:t>29-</w:t>
      </w:r>
      <w:r w:rsidRPr="002C46CD">
        <w:rPr>
          <w:rtl/>
        </w:rPr>
        <w:tab/>
      </w:r>
      <w:r>
        <w:rPr>
          <w:rFonts w:hint="cs"/>
          <w:rtl/>
        </w:rPr>
        <w:t>وبلغ إجمالي القيمة السوقية لصندوق المعاشات التقاعدية الحكومي 719 7 مليار كرونة في نهاية</w:t>
      </w:r>
      <w:r w:rsidR="00154D3B">
        <w:rPr>
          <w:rFonts w:hint="cs"/>
          <w:rtl/>
        </w:rPr>
        <w:t xml:space="preserve"> عام </w:t>
      </w:r>
      <w:r>
        <w:rPr>
          <w:rFonts w:hint="cs"/>
          <w:rtl/>
        </w:rPr>
        <w:t>2016،</w:t>
      </w:r>
      <w:r w:rsidR="00154D3B">
        <w:rPr>
          <w:rFonts w:hint="cs"/>
          <w:rtl/>
        </w:rPr>
        <w:t xml:space="preserve"> ما </w:t>
      </w:r>
      <w:r>
        <w:rPr>
          <w:rFonts w:hint="cs"/>
          <w:rtl/>
        </w:rPr>
        <w:t>يمثل زيادة قدرها 50 مليار كرونة عن</w:t>
      </w:r>
      <w:r w:rsidR="00154D3B">
        <w:rPr>
          <w:rFonts w:hint="cs"/>
          <w:rtl/>
        </w:rPr>
        <w:t xml:space="preserve"> عام </w:t>
      </w:r>
      <w:r>
        <w:rPr>
          <w:rFonts w:hint="cs"/>
          <w:rtl/>
        </w:rPr>
        <w:t>2015. وأدت العوائد المواتية على الاستثمارات المقيسة بالعملات الأجنبية إلى زيادة قيمة صندوق المعاشات التقاعدية الحكومي العالمي، في حين أن ارتفاع قيمة الكرونة النرويجية، إذا أخذ بمفرده، قد خفض قيمة صندوق المعاشات التقاعدية العالمي. غير أن التغيرات في سعر صرف الكرونة النرويجية</w:t>
      </w:r>
      <w:r w:rsidR="00154D3B">
        <w:rPr>
          <w:rFonts w:hint="cs"/>
          <w:rtl/>
        </w:rPr>
        <w:t xml:space="preserve"> لا </w:t>
      </w:r>
      <w:r>
        <w:rPr>
          <w:rFonts w:hint="cs"/>
          <w:rtl/>
        </w:rPr>
        <w:t>تؤثر في القوة الشرائية الدولية للصندوق.</w:t>
      </w:r>
    </w:p>
    <w:p w:rsidR="009F0217" w:rsidRPr="00E40C92" w:rsidRDefault="009F0217" w:rsidP="006F46E2">
      <w:pPr>
        <w:pStyle w:val="H23GA"/>
        <w:rPr>
          <w:rtl/>
        </w:rPr>
      </w:pPr>
      <w:r w:rsidRPr="00E40C92">
        <w:rPr>
          <w:rtl/>
        </w:rPr>
        <w:tab/>
        <w:t>(د)</w:t>
      </w:r>
      <w:r w:rsidRPr="00E40C92">
        <w:rPr>
          <w:rtl/>
        </w:rPr>
        <w:tab/>
        <w:t>الصحة</w:t>
      </w:r>
    </w:p>
    <w:p w:rsidR="009F0217" w:rsidRDefault="009F0217" w:rsidP="006F46E2">
      <w:pPr>
        <w:pStyle w:val="SingleTxtGA"/>
        <w:rPr>
          <w:rtl/>
        </w:rPr>
      </w:pPr>
      <w:r w:rsidRPr="002C46CD">
        <w:rPr>
          <w:rtl/>
        </w:rPr>
        <w:t>30-</w:t>
      </w:r>
      <w:r w:rsidRPr="002C46CD">
        <w:rPr>
          <w:rtl/>
        </w:rPr>
        <w:tab/>
      </w:r>
      <w:r>
        <w:rPr>
          <w:rFonts w:hint="cs"/>
          <w:rtl/>
        </w:rPr>
        <w:t xml:space="preserve">بلغت نسبة </w:t>
      </w:r>
      <w:r w:rsidRPr="0092331D">
        <w:rPr>
          <w:rFonts w:hint="cs"/>
          <w:i/>
          <w:iCs/>
          <w:rtl/>
        </w:rPr>
        <w:t>وفيات الرضع</w:t>
      </w:r>
      <w:r>
        <w:rPr>
          <w:rFonts w:hint="cs"/>
          <w:rtl/>
        </w:rPr>
        <w:t xml:space="preserve"> (الوفيات خلال السنة الأولى من العمر لكل 000 1 ولادة حية) 2.2 في</w:t>
      </w:r>
      <w:r w:rsidR="00154D3B">
        <w:rPr>
          <w:rFonts w:hint="cs"/>
          <w:rtl/>
        </w:rPr>
        <w:t xml:space="preserve"> عام </w:t>
      </w:r>
      <w:r>
        <w:rPr>
          <w:rFonts w:hint="cs"/>
          <w:rtl/>
        </w:rPr>
        <w:t>2016. وبلغ متوسط النسب في السنوات الخمس الماضية 2.4. ويبين الجدول التالي وفيات الرضع خلال الفترة 1966-2015.</w:t>
      </w:r>
    </w:p>
    <w:tbl>
      <w:tblPr>
        <w:bidiVisual/>
        <w:tblW w:w="7233"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4"/>
        <w:gridCol w:w="4439"/>
      </w:tblGrid>
      <w:tr w:rsidR="009F0217" w:rsidRPr="003A1CA8" w:rsidTr="006F46E2">
        <w:trPr>
          <w:tblHeader/>
        </w:trPr>
        <w:tc>
          <w:tcPr>
            <w:tcW w:w="2794" w:type="dxa"/>
            <w:tcBorders>
              <w:top w:val="single" w:sz="4" w:space="0" w:color="auto"/>
              <w:bottom w:val="single" w:sz="12" w:space="0" w:color="auto"/>
            </w:tcBorders>
            <w:shd w:val="clear" w:color="auto" w:fill="auto"/>
            <w:noWrap/>
            <w:vAlign w:val="bottom"/>
          </w:tcPr>
          <w:p w:rsidR="009F0217" w:rsidRPr="003A1CA8" w:rsidRDefault="009F0217" w:rsidP="009F0217">
            <w:pPr>
              <w:spacing w:before="40" w:after="40" w:line="300" w:lineRule="exact"/>
              <w:ind w:left="57" w:right="57"/>
              <w:contextualSpacing/>
              <w:rPr>
                <w:rFonts w:ascii="Traditional Arabic" w:hAnsi="Traditional Arabic"/>
                <w:iCs/>
                <w:sz w:val="28"/>
                <w:szCs w:val="28"/>
              </w:rPr>
            </w:pPr>
            <w:r w:rsidRPr="003A1CA8">
              <w:rPr>
                <w:rFonts w:ascii="Traditional Arabic" w:hAnsi="Traditional Arabic"/>
                <w:iCs/>
                <w:sz w:val="28"/>
                <w:szCs w:val="28"/>
                <w:rtl/>
              </w:rPr>
              <w:t>السنة</w:t>
            </w:r>
          </w:p>
        </w:tc>
        <w:tc>
          <w:tcPr>
            <w:tcW w:w="4439" w:type="dxa"/>
            <w:tcBorders>
              <w:top w:val="single" w:sz="4" w:space="0" w:color="auto"/>
              <w:bottom w:val="single" w:sz="12" w:space="0" w:color="auto"/>
            </w:tcBorders>
            <w:shd w:val="clear" w:color="auto" w:fill="auto"/>
            <w:noWrap/>
            <w:vAlign w:val="bottom"/>
          </w:tcPr>
          <w:p w:rsidR="009F0217" w:rsidRPr="003A1CA8" w:rsidRDefault="009F0217" w:rsidP="006F46E2">
            <w:pPr>
              <w:spacing w:before="40" w:after="40" w:line="300" w:lineRule="exact"/>
              <w:ind w:left="57" w:right="57"/>
              <w:contextualSpacing/>
              <w:rPr>
                <w:rFonts w:ascii="Traditional Arabic" w:hAnsi="Traditional Arabic"/>
                <w:iCs/>
                <w:sz w:val="28"/>
                <w:szCs w:val="28"/>
              </w:rPr>
            </w:pPr>
            <w:r>
              <w:rPr>
                <w:rFonts w:ascii="Traditional Arabic" w:hAnsi="Traditional Arabic" w:hint="cs"/>
                <w:iCs/>
                <w:sz w:val="28"/>
                <w:szCs w:val="28"/>
                <w:rtl/>
              </w:rPr>
              <w:t>الوفيات دون السنة الأولى من العمر لكل</w:t>
            </w:r>
            <w:r w:rsidR="006F46E2">
              <w:rPr>
                <w:rFonts w:ascii="Traditional Arabic" w:hAnsi="Traditional Arabic" w:hint="cs"/>
                <w:iCs/>
                <w:sz w:val="28"/>
                <w:szCs w:val="28"/>
                <w:rtl/>
              </w:rPr>
              <w:t xml:space="preserve"> </w:t>
            </w:r>
            <w:r>
              <w:rPr>
                <w:rFonts w:ascii="Traditional Arabic" w:hAnsi="Traditional Arabic" w:hint="cs"/>
                <w:iCs/>
                <w:sz w:val="28"/>
                <w:szCs w:val="28"/>
                <w:rtl/>
              </w:rPr>
              <w:t>000 1 ولادة حية</w:t>
            </w:r>
          </w:p>
        </w:tc>
      </w:tr>
      <w:tr w:rsidR="009F0217" w:rsidRPr="003A1CA8" w:rsidTr="006F46E2">
        <w:tc>
          <w:tcPr>
            <w:tcW w:w="2794" w:type="dxa"/>
            <w:tcBorders>
              <w:top w:val="single" w:sz="12" w:space="0" w:color="auto"/>
            </w:tcBorders>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1966</w:t>
            </w:r>
            <w:r w:rsidR="009F0217" w:rsidRPr="003A1CA8">
              <w:rPr>
                <w:rFonts w:ascii="Traditional Arabic" w:hAnsi="Traditional Arabic"/>
                <w:sz w:val="28"/>
                <w:szCs w:val="28"/>
              </w:rPr>
              <w:t>-</w:t>
            </w:r>
            <w:r>
              <w:rPr>
                <w:rFonts w:ascii="Traditional Arabic" w:hAnsi="Traditional Arabic"/>
                <w:sz w:val="28"/>
                <w:szCs w:val="28"/>
                <w:rtl/>
              </w:rPr>
              <w:t>1970</w:t>
            </w:r>
          </w:p>
        </w:tc>
        <w:tc>
          <w:tcPr>
            <w:tcW w:w="4439" w:type="dxa"/>
            <w:tcBorders>
              <w:top w:val="single" w:sz="12" w:space="0" w:color="auto"/>
            </w:tcBorders>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13</w:t>
            </w:r>
            <w:r w:rsidR="009F0217" w:rsidRPr="003A1CA8">
              <w:rPr>
                <w:rFonts w:ascii="Traditional Arabic" w:hAnsi="Traditional Arabic"/>
                <w:sz w:val="28"/>
                <w:szCs w:val="28"/>
                <w:rtl/>
              </w:rPr>
              <w:t>٫</w:t>
            </w:r>
            <w:r>
              <w:rPr>
                <w:rFonts w:ascii="Traditional Arabic" w:hAnsi="Traditional Arabic"/>
                <w:sz w:val="28"/>
                <w:szCs w:val="28"/>
                <w:rtl/>
              </w:rPr>
              <w:t>9</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1971</w:t>
            </w:r>
            <w:r w:rsidR="009F0217" w:rsidRPr="003A1CA8">
              <w:rPr>
                <w:rFonts w:ascii="Traditional Arabic" w:hAnsi="Traditional Arabic"/>
                <w:sz w:val="28"/>
                <w:szCs w:val="28"/>
              </w:rPr>
              <w:t>-</w:t>
            </w:r>
            <w:r>
              <w:rPr>
                <w:rFonts w:ascii="Traditional Arabic" w:hAnsi="Traditional Arabic"/>
                <w:sz w:val="28"/>
                <w:szCs w:val="28"/>
                <w:rtl/>
              </w:rPr>
              <w:t>1975</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11</w:t>
            </w:r>
            <w:r w:rsidR="009F0217" w:rsidRPr="003A1CA8">
              <w:rPr>
                <w:rFonts w:ascii="Traditional Arabic" w:hAnsi="Traditional Arabic"/>
                <w:sz w:val="28"/>
                <w:szCs w:val="28"/>
                <w:rtl/>
              </w:rPr>
              <w:t>٫</w:t>
            </w:r>
            <w:r>
              <w:rPr>
                <w:rFonts w:ascii="Traditional Arabic" w:hAnsi="Traditional Arabic"/>
                <w:sz w:val="28"/>
                <w:szCs w:val="28"/>
                <w:rtl/>
              </w:rPr>
              <w:t>6</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1976</w:t>
            </w:r>
            <w:r w:rsidR="009F0217" w:rsidRPr="003A1CA8">
              <w:rPr>
                <w:rFonts w:ascii="Traditional Arabic" w:hAnsi="Traditional Arabic"/>
                <w:sz w:val="28"/>
                <w:szCs w:val="28"/>
              </w:rPr>
              <w:t>-</w:t>
            </w:r>
            <w:r>
              <w:rPr>
                <w:rFonts w:ascii="Traditional Arabic" w:hAnsi="Traditional Arabic"/>
                <w:sz w:val="28"/>
                <w:szCs w:val="28"/>
                <w:rtl/>
              </w:rPr>
              <w:t>1980</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9</w:t>
            </w:r>
            <w:r w:rsidR="009F0217" w:rsidRPr="003A1CA8">
              <w:rPr>
                <w:rFonts w:ascii="Traditional Arabic" w:hAnsi="Traditional Arabic"/>
                <w:sz w:val="28"/>
                <w:szCs w:val="28"/>
                <w:rtl/>
              </w:rPr>
              <w:t>٫</w:t>
            </w:r>
            <w:r>
              <w:rPr>
                <w:rFonts w:ascii="Traditional Arabic" w:hAnsi="Traditional Arabic"/>
                <w:sz w:val="28"/>
                <w:szCs w:val="28"/>
                <w:rtl/>
              </w:rPr>
              <w:t>0</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1981</w:t>
            </w:r>
            <w:r w:rsidR="009F0217" w:rsidRPr="003A1CA8">
              <w:rPr>
                <w:rFonts w:ascii="Traditional Arabic" w:hAnsi="Traditional Arabic"/>
                <w:sz w:val="28"/>
                <w:szCs w:val="28"/>
              </w:rPr>
              <w:t>-</w:t>
            </w:r>
            <w:r>
              <w:rPr>
                <w:rFonts w:ascii="Traditional Arabic" w:hAnsi="Traditional Arabic"/>
                <w:sz w:val="28"/>
                <w:szCs w:val="28"/>
                <w:rtl/>
              </w:rPr>
              <w:t>1985</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8</w:t>
            </w:r>
            <w:r w:rsidR="009F0217" w:rsidRPr="003A1CA8">
              <w:rPr>
                <w:rFonts w:ascii="Traditional Arabic" w:hAnsi="Traditional Arabic"/>
                <w:sz w:val="28"/>
                <w:szCs w:val="28"/>
                <w:rtl/>
              </w:rPr>
              <w:t>٫</w:t>
            </w:r>
            <w:r>
              <w:rPr>
                <w:rFonts w:ascii="Traditional Arabic" w:hAnsi="Traditional Arabic"/>
                <w:sz w:val="28"/>
                <w:szCs w:val="28"/>
                <w:rtl/>
              </w:rPr>
              <w:t>1</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1986</w:t>
            </w:r>
            <w:r w:rsidR="009F0217" w:rsidRPr="003A1CA8">
              <w:rPr>
                <w:rFonts w:ascii="Traditional Arabic" w:hAnsi="Traditional Arabic"/>
                <w:sz w:val="28"/>
                <w:szCs w:val="28"/>
              </w:rPr>
              <w:t>-</w:t>
            </w:r>
            <w:r>
              <w:rPr>
                <w:rFonts w:ascii="Traditional Arabic" w:hAnsi="Traditional Arabic"/>
                <w:sz w:val="28"/>
                <w:szCs w:val="28"/>
                <w:rtl/>
              </w:rPr>
              <w:t>1990</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7</w:t>
            </w:r>
            <w:r w:rsidR="009F0217" w:rsidRPr="003A1CA8">
              <w:rPr>
                <w:rFonts w:ascii="Traditional Arabic" w:hAnsi="Traditional Arabic"/>
                <w:sz w:val="28"/>
                <w:szCs w:val="28"/>
                <w:rtl/>
              </w:rPr>
              <w:t>٫</w:t>
            </w:r>
            <w:r>
              <w:rPr>
                <w:rFonts w:ascii="Traditional Arabic" w:hAnsi="Traditional Arabic"/>
                <w:sz w:val="28"/>
                <w:szCs w:val="28"/>
                <w:rtl/>
              </w:rPr>
              <w:t>9</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1991</w:t>
            </w:r>
            <w:r w:rsidR="009F0217" w:rsidRPr="003A1CA8">
              <w:rPr>
                <w:rFonts w:ascii="Traditional Arabic" w:hAnsi="Traditional Arabic"/>
                <w:sz w:val="28"/>
                <w:szCs w:val="28"/>
              </w:rPr>
              <w:t>-</w:t>
            </w:r>
            <w:r>
              <w:rPr>
                <w:rFonts w:ascii="Traditional Arabic" w:hAnsi="Traditional Arabic"/>
                <w:sz w:val="28"/>
                <w:szCs w:val="28"/>
                <w:rtl/>
              </w:rPr>
              <w:t>1995</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5</w:t>
            </w:r>
            <w:r w:rsidR="009F0217" w:rsidRPr="003A1CA8">
              <w:rPr>
                <w:rFonts w:ascii="Traditional Arabic" w:hAnsi="Traditional Arabic"/>
                <w:sz w:val="28"/>
                <w:szCs w:val="28"/>
                <w:rtl/>
              </w:rPr>
              <w:t>٫</w:t>
            </w:r>
            <w:r>
              <w:rPr>
                <w:rFonts w:ascii="Traditional Arabic" w:hAnsi="Traditional Arabic"/>
                <w:sz w:val="28"/>
                <w:szCs w:val="28"/>
                <w:rtl/>
              </w:rPr>
              <w:t>3</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1996</w:t>
            </w:r>
            <w:r w:rsidR="009F0217" w:rsidRPr="003A1CA8">
              <w:rPr>
                <w:rFonts w:ascii="Traditional Arabic" w:hAnsi="Traditional Arabic"/>
                <w:sz w:val="28"/>
                <w:szCs w:val="28"/>
              </w:rPr>
              <w:t>-</w:t>
            </w:r>
            <w:r>
              <w:rPr>
                <w:rFonts w:ascii="Traditional Arabic" w:hAnsi="Traditional Arabic"/>
                <w:sz w:val="28"/>
                <w:szCs w:val="28"/>
                <w:rtl/>
              </w:rPr>
              <w:t>2000</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4</w:t>
            </w:r>
            <w:r w:rsidR="009F0217" w:rsidRPr="003A1CA8">
              <w:rPr>
                <w:rFonts w:ascii="Traditional Arabic" w:hAnsi="Traditional Arabic"/>
                <w:sz w:val="28"/>
                <w:szCs w:val="28"/>
                <w:rtl/>
              </w:rPr>
              <w:t>٫</w:t>
            </w:r>
            <w:r>
              <w:rPr>
                <w:rFonts w:ascii="Traditional Arabic" w:hAnsi="Traditional Arabic"/>
                <w:sz w:val="28"/>
                <w:szCs w:val="28"/>
                <w:rtl/>
              </w:rPr>
              <w:t>1</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2001</w:t>
            </w:r>
            <w:r w:rsidR="009F0217" w:rsidRPr="003A1CA8">
              <w:rPr>
                <w:rFonts w:ascii="Traditional Arabic" w:hAnsi="Traditional Arabic"/>
                <w:sz w:val="28"/>
                <w:szCs w:val="28"/>
              </w:rPr>
              <w:t>-</w:t>
            </w:r>
            <w:r>
              <w:rPr>
                <w:rFonts w:ascii="Traditional Arabic" w:hAnsi="Traditional Arabic"/>
                <w:sz w:val="28"/>
                <w:szCs w:val="28"/>
                <w:rtl/>
              </w:rPr>
              <w:t>2005</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3A1CA8">
              <w:rPr>
                <w:rFonts w:ascii="Traditional Arabic" w:hAnsi="Traditional Arabic"/>
                <w:sz w:val="28"/>
                <w:szCs w:val="28"/>
                <w:rtl/>
              </w:rPr>
              <w:t>٫</w:t>
            </w:r>
            <w:r>
              <w:rPr>
                <w:rFonts w:ascii="Traditional Arabic" w:hAnsi="Traditional Arabic"/>
                <w:sz w:val="28"/>
                <w:szCs w:val="28"/>
                <w:rtl/>
              </w:rPr>
              <w:t>3</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2006</w:t>
            </w:r>
            <w:r w:rsidR="009F0217" w:rsidRPr="003A1CA8">
              <w:rPr>
                <w:rFonts w:ascii="Traditional Arabic" w:hAnsi="Traditional Arabic"/>
                <w:sz w:val="28"/>
                <w:szCs w:val="28"/>
              </w:rPr>
              <w:t>-</w:t>
            </w:r>
            <w:r>
              <w:rPr>
                <w:rFonts w:ascii="Traditional Arabic" w:hAnsi="Traditional Arabic"/>
                <w:sz w:val="28"/>
                <w:szCs w:val="28"/>
                <w:rtl/>
              </w:rPr>
              <w:t>2010</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3</w:t>
            </w:r>
            <w:r w:rsidR="009F0217" w:rsidRPr="003A1CA8">
              <w:rPr>
                <w:rFonts w:ascii="Traditional Arabic" w:hAnsi="Traditional Arabic"/>
                <w:sz w:val="28"/>
                <w:szCs w:val="28"/>
                <w:rtl/>
              </w:rPr>
              <w:t>٫</w:t>
            </w:r>
            <w:r>
              <w:rPr>
                <w:rFonts w:ascii="Traditional Arabic" w:hAnsi="Traditional Arabic"/>
                <w:sz w:val="28"/>
                <w:szCs w:val="28"/>
                <w:rtl/>
              </w:rPr>
              <w:t>0</w:t>
            </w:r>
          </w:p>
        </w:tc>
      </w:tr>
      <w:tr w:rsidR="009F0217" w:rsidRPr="003A1CA8" w:rsidTr="006F46E2">
        <w:tc>
          <w:tcPr>
            <w:tcW w:w="2794" w:type="dxa"/>
            <w:shd w:val="clear" w:color="auto" w:fill="auto"/>
            <w:noWrap/>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2011</w:t>
            </w:r>
            <w:r w:rsidR="009F0217" w:rsidRPr="003A1CA8">
              <w:rPr>
                <w:rFonts w:ascii="Traditional Arabic" w:hAnsi="Traditional Arabic"/>
                <w:sz w:val="28"/>
                <w:szCs w:val="28"/>
              </w:rPr>
              <w:t>-</w:t>
            </w:r>
            <w:r>
              <w:rPr>
                <w:rFonts w:ascii="Traditional Arabic" w:hAnsi="Traditional Arabic"/>
                <w:sz w:val="28"/>
                <w:szCs w:val="28"/>
                <w:rtl/>
              </w:rPr>
              <w:t>2015</w:t>
            </w:r>
          </w:p>
        </w:tc>
        <w:tc>
          <w:tcPr>
            <w:tcW w:w="4439" w:type="dxa"/>
            <w:shd w:val="clear" w:color="auto" w:fill="auto"/>
            <w:noWrap/>
            <w:vAlign w:val="bottom"/>
          </w:tcPr>
          <w:p w:rsidR="009F0217" w:rsidRPr="003A1CA8" w:rsidRDefault="00154D3B" w:rsidP="009F0217">
            <w:pPr>
              <w:spacing w:before="40" w:after="40" w:line="300" w:lineRule="exact"/>
              <w:ind w:left="57" w:right="57"/>
              <w:contextualSpacing/>
              <w:rPr>
                <w:rFonts w:ascii="Traditional Arabic" w:hAnsi="Traditional Arabic"/>
                <w:sz w:val="28"/>
                <w:szCs w:val="28"/>
              </w:rPr>
            </w:pPr>
            <w:r>
              <w:rPr>
                <w:rFonts w:ascii="Traditional Arabic" w:hAnsi="Traditional Arabic"/>
                <w:sz w:val="28"/>
                <w:szCs w:val="28"/>
                <w:rtl/>
              </w:rPr>
              <w:t>2</w:t>
            </w:r>
            <w:r w:rsidR="009F0217" w:rsidRPr="003A1CA8">
              <w:rPr>
                <w:rFonts w:ascii="Traditional Arabic" w:hAnsi="Traditional Arabic"/>
                <w:sz w:val="28"/>
                <w:szCs w:val="28"/>
                <w:rtl/>
              </w:rPr>
              <w:t>٫</w:t>
            </w:r>
            <w:r>
              <w:rPr>
                <w:rFonts w:ascii="Traditional Arabic" w:hAnsi="Traditional Arabic"/>
                <w:sz w:val="28"/>
                <w:szCs w:val="28"/>
                <w:rtl/>
              </w:rPr>
              <w:t>4</w:t>
            </w:r>
          </w:p>
        </w:tc>
      </w:tr>
    </w:tbl>
    <w:p w:rsidR="009F0217" w:rsidRPr="002C46CD" w:rsidRDefault="009F0217" w:rsidP="0035563E">
      <w:pPr>
        <w:pStyle w:val="SingleTxtGA"/>
        <w:spacing w:before="240"/>
        <w:rPr>
          <w:rtl/>
        </w:rPr>
      </w:pPr>
      <w:r w:rsidRPr="002C46CD">
        <w:rPr>
          <w:rtl/>
        </w:rPr>
        <w:lastRenderedPageBreak/>
        <w:t>31-</w:t>
      </w:r>
      <w:r w:rsidRPr="002C46CD">
        <w:rPr>
          <w:rtl/>
        </w:rPr>
        <w:tab/>
      </w:r>
      <w:r>
        <w:rPr>
          <w:rFonts w:hint="cs"/>
          <w:rtl/>
        </w:rPr>
        <w:t xml:space="preserve">ويبين الجدول التالي </w:t>
      </w:r>
      <w:r w:rsidRPr="00800795">
        <w:rPr>
          <w:rFonts w:hint="cs"/>
          <w:i/>
          <w:iCs/>
          <w:rtl/>
        </w:rPr>
        <w:t>وفيات الأمهات</w:t>
      </w:r>
      <w:r>
        <w:rPr>
          <w:rFonts w:hint="cs"/>
          <w:rtl/>
        </w:rPr>
        <w:t>/لكل 000 100 ولادة حية خلال الفترة</w:t>
      </w:r>
      <w:r w:rsidR="0035563E">
        <w:rPr>
          <w:rFonts w:hint="eastAsia"/>
          <w:rtl/>
        </w:rPr>
        <w:t> </w:t>
      </w:r>
      <w:r>
        <w:rPr>
          <w:rFonts w:hint="cs"/>
          <w:rtl/>
        </w:rPr>
        <w:t>2005-2015.</w:t>
      </w:r>
    </w:p>
    <w:tbl>
      <w:tblPr>
        <w:bidiVisual/>
        <w:tblW w:w="8426" w:type="dxa"/>
        <w:tblInd w:w="1196"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1"/>
        <w:gridCol w:w="661"/>
        <w:gridCol w:w="662"/>
        <w:gridCol w:w="662"/>
        <w:gridCol w:w="661"/>
        <w:gridCol w:w="662"/>
        <w:gridCol w:w="662"/>
        <w:gridCol w:w="662"/>
        <w:gridCol w:w="661"/>
        <w:gridCol w:w="662"/>
        <w:gridCol w:w="662"/>
        <w:gridCol w:w="662"/>
        <w:gridCol w:w="616"/>
      </w:tblGrid>
      <w:tr w:rsidR="006F46E2" w:rsidRPr="006F46E2" w:rsidTr="006F46E2">
        <w:trPr>
          <w:trHeight w:val="380"/>
          <w:tblHeader/>
        </w:trPr>
        <w:tc>
          <w:tcPr>
            <w:tcW w:w="531" w:type="dxa"/>
            <w:tcBorders>
              <w:top w:val="single" w:sz="4" w:space="0" w:color="auto"/>
              <w:bottom w:val="single" w:sz="12" w:space="0" w:color="auto"/>
              <w:right w:val="nil"/>
            </w:tcBorders>
            <w:shd w:val="clear" w:color="auto" w:fill="auto"/>
            <w:vAlign w:val="bottom"/>
          </w:tcPr>
          <w:p w:rsidR="006F46E2" w:rsidRPr="006F46E2" w:rsidRDefault="006F46E2" w:rsidP="006F46E2">
            <w:pPr>
              <w:spacing w:before="40" w:after="40" w:line="300" w:lineRule="exact"/>
              <w:ind w:left="57" w:right="57"/>
              <w:rPr>
                <w:rFonts w:ascii="Traditional Arabic" w:hAnsi="Traditional Arabic"/>
                <w:iCs/>
                <w:sz w:val="24"/>
                <w:szCs w:val="26"/>
              </w:rPr>
            </w:pPr>
            <w:r w:rsidRPr="006F46E2">
              <w:rPr>
                <w:rFonts w:ascii="Traditional Arabic" w:hAnsi="Traditional Arabic"/>
                <w:iCs/>
                <w:sz w:val="24"/>
                <w:szCs w:val="26"/>
                <w:rtl/>
              </w:rPr>
              <w:t>السنة</w:t>
            </w:r>
          </w:p>
        </w:tc>
        <w:tc>
          <w:tcPr>
            <w:tcW w:w="661" w:type="dxa"/>
            <w:tcBorders>
              <w:top w:val="single" w:sz="4" w:space="0" w:color="auto"/>
              <w:left w:val="nil"/>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2004</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2005</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2006</w:t>
            </w:r>
          </w:p>
        </w:tc>
        <w:tc>
          <w:tcPr>
            <w:tcW w:w="661"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2007</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2008</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2009</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2010</w:t>
            </w:r>
          </w:p>
        </w:tc>
        <w:tc>
          <w:tcPr>
            <w:tcW w:w="661"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2011</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2012</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2013</w:t>
            </w:r>
          </w:p>
        </w:tc>
        <w:tc>
          <w:tcPr>
            <w:tcW w:w="662"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2014</w:t>
            </w:r>
          </w:p>
        </w:tc>
        <w:tc>
          <w:tcPr>
            <w:tcW w:w="616" w:type="dxa"/>
            <w:tcBorders>
              <w:top w:val="single" w:sz="4" w:space="0" w:color="auto"/>
              <w:bottom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iCs/>
                <w:sz w:val="24"/>
                <w:szCs w:val="26"/>
              </w:rPr>
            </w:pPr>
            <w:r>
              <w:rPr>
                <w:rFonts w:ascii="Traditional Arabic" w:hAnsi="Traditional Arabic"/>
                <w:iCs/>
                <w:sz w:val="24"/>
                <w:szCs w:val="26"/>
                <w:rtl/>
              </w:rPr>
              <w:t>2015</w:t>
            </w:r>
          </w:p>
        </w:tc>
      </w:tr>
      <w:tr w:rsidR="006F46E2" w:rsidRPr="006F46E2" w:rsidTr="006F46E2">
        <w:trPr>
          <w:trHeight w:val="380"/>
        </w:trPr>
        <w:tc>
          <w:tcPr>
            <w:tcW w:w="531" w:type="dxa"/>
            <w:tcBorders>
              <w:top w:val="single" w:sz="12" w:space="0" w:color="auto"/>
              <w:bottom w:val="single" w:sz="12" w:space="0" w:color="auto"/>
              <w:right w:val="nil"/>
            </w:tcBorders>
            <w:shd w:val="clear" w:color="auto" w:fill="auto"/>
          </w:tcPr>
          <w:p w:rsidR="006F46E2" w:rsidRPr="006F46E2" w:rsidRDefault="006F46E2" w:rsidP="009F0217">
            <w:pPr>
              <w:spacing w:before="40" w:after="40" w:line="300" w:lineRule="exact"/>
              <w:ind w:left="57" w:right="57"/>
              <w:rPr>
                <w:rFonts w:ascii="Traditional Arabic" w:hAnsi="Traditional Arabic"/>
                <w:sz w:val="24"/>
                <w:szCs w:val="26"/>
              </w:rPr>
            </w:pPr>
          </w:p>
        </w:tc>
        <w:tc>
          <w:tcPr>
            <w:tcW w:w="661" w:type="dxa"/>
            <w:tcBorders>
              <w:top w:val="single" w:sz="12" w:space="0" w:color="auto"/>
              <w:left w:val="nil"/>
            </w:tcBorders>
            <w:shd w:val="clear" w:color="auto" w:fill="auto"/>
          </w:tcPr>
          <w:p w:rsidR="006F46E2" w:rsidRPr="006F46E2" w:rsidRDefault="006F46E2" w:rsidP="006F46E2">
            <w:pPr>
              <w:spacing w:before="40" w:after="40" w:line="300" w:lineRule="exact"/>
              <w:ind w:right="57"/>
              <w:rPr>
                <w:rFonts w:ascii="Traditional Arabic" w:hAnsi="Traditional Arabic"/>
                <w:sz w:val="24"/>
                <w:szCs w:val="26"/>
              </w:rPr>
            </w:pPr>
            <w:r w:rsidRPr="006F46E2">
              <w:rPr>
                <w:rFonts w:ascii="Traditional Arabic" w:hAnsi="Traditional Arabic" w:hint="cs"/>
                <w:sz w:val="24"/>
                <w:szCs w:val="26"/>
                <w:rtl/>
              </w:rPr>
              <w:t>صفر</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3</w:t>
            </w:r>
            <w:r w:rsidR="006F46E2" w:rsidRPr="006F46E2">
              <w:rPr>
                <w:rFonts w:ascii="Traditional Arabic" w:hAnsi="Traditional Arabic"/>
                <w:sz w:val="24"/>
                <w:szCs w:val="26"/>
                <w:rtl/>
              </w:rPr>
              <w:t>٫</w:t>
            </w:r>
            <w:r>
              <w:rPr>
                <w:rFonts w:ascii="Traditional Arabic" w:hAnsi="Traditional Arabic"/>
                <w:sz w:val="24"/>
                <w:szCs w:val="26"/>
                <w:rtl/>
              </w:rPr>
              <w:t>5</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8</w:t>
            </w:r>
            <w:r w:rsidR="006F46E2" w:rsidRPr="006F46E2">
              <w:rPr>
                <w:rFonts w:ascii="Traditional Arabic" w:hAnsi="Traditional Arabic"/>
                <w:sz w:val="24"/>
                <w:szCs w:val="26"/>
                <w:rtl/>
              </w:rPr>
              <w:t>٫</w:t>
            </w:r>
            <w:r>
              <w:rPr>
                <w:rFonts w:ascii="Traditional Arabic" w:hAnsi="Traditional Arabic"/>
                <w:sz w:val="24"/>
                <w:szCs w:val="26"/>
                <w:rtl/>
              </w:rPr>
              <w:t>5</w:t>
            </w:r>
          </w:p>
        </w:tc>
        <w:tc>
          <w:tcPr>
            <w:tcW w:w="661"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5</w:t>
            </w:r>
            <w:r w:rsidR="006F46E2" w:rsidRPr="006F46E2">
              <w:rPr>
                <w:rFonts w:ascii="Traditional Arabic" w:hAnsi="Traditional Arabic"/>
                <w:sz w:val="24"/>
                <w:szCs w:val="26"/>
                <w:rtl/>
              </w:rPr>
              <w:t>٫</w:t>
            </w:r>
            <w:r>
              <w:rPr>
                <w:rFonts w:ascii="Traditional Arabic" w:hAnsi="Traditional Arabic"/>
                <w:sz w:val="24"/>
                <w:szCs w:val="26"/>
                <w:rtl/>
              </w:rPr>
              <w:t>8</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5</w:t>
            </w:r>
            <w:r w:rsidR="006F46E2" w:rsidRPr="006F46E2">
              <w:rPr>
                <w:rFonts w:ascii="Traditional Arabic" w:hAnsi="Traditional Arabic"/>
                <w:sz w:val="24"/>
                <w:szCs w:val="26"/>
                <w:rtl/>
              </w:rPr>
              <w:t>٫</w:t>
            </w:r>
            <w:r>
              <w:rPr>
                <w:rFonts w:ascii="Traditional Arabic" w:hAnsi="Traditional Arabic"/>
                <w:sz w:val="24"/>
                <w:szCs w:val="26"/>
                <w:rtl/>
              </w:rPr>
              <w:t>0</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1</w:t>
            </w:r>
            <w:r w:rsidR="006F46E2" w:rsidRPr="006F46E2">
              <w:rPr>
                <w:rFonts w:ascii="Traditional Arabic" w:hAnsi="Traditional Arabic"/>
                <w:sz w:val="24"/>
                <w:szCs w:val="26"/>
                <w:rtl/>
              </w:rPr>
              <w:t>٫</w:t>
            </w:r>
            <w:r>
              <w:rPr>
                <w:rFonts w:ascii="Traditional Arabic" w:hAnsi="Traditional Arabic"/>
                <w:sz w:val="24"/>
                <w:szCs w:val="26"/>
                <w:rtl/>
              </w:rPr>
              <w:t>6</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4</w:t>
            </w:r>
            <w:r w:rsidR="006F46E2" w:rsidRPr="006F46E2">
              <w:rPr>
                <w:rFonts w:ascii="Traditional Arabic" w:hAnsi="Traditional Arabic"/>
                <w:sz w:val="24"/>
                <w:szCs w:val="26"/>
                <w:rtl/>
              </w:rPr>
              <w:t>٫</w:t>
            </w:r>
            <w:r>
              <w:rPr>
                <w:rFonts w:ascii="Traditional Arabic" w:hAnsi="Traditional Arabic"/>
                <w:sz w:val="24"/>
                <w:szCs w:val="26"/>
                <w:rtl/>
              </w:rPr>
              <w:t>9</w:t>
            </w:r>
          </w:p>
        </w:tc>
        <w:tc>
          <w:tcPr>
            <w:tcW w:w="661"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5</w:t>
            </w:r>
            <w:r w:rsidR="006F46E2" w:rsidRPr="006F46E2">
              <w:rPr>
                <w:rFonts w:ascii="Traditional Arabic" w:hAnsi="Traditional Arabic"/>
                <w:sz w:val="24"/>
                <w:szCs w:val="26"/>
                <w:rtl/>
              </w:rPr>
              <w:t>٫</w:t>
            </w:r>
            <w:r>
              <w:rPr>
                <w:rFonts w:ascii="Traditional Arabic" w:hAnsi="Traditional Arabic"/>
                <w:sz w:val="24"/>
                <w:szCs w:val="26"/>
                <w:rtl/>
              </w:rPr>
              <w:t>0</w:t>
            </w:r>
          </w:p>
        </w:tc>
        <w:tc>
          <w:tcPr>
            <w:tcW w:w="662" w:type="dxa"/>
            <w:tcBorders>
              <w:top w:val="single" w:sz="12" w:space="0" w:color="auto"/>
            </w:tcBorders>
            <w:shd w:val="clear" w:color="auto" w:fill="auto"/>
            <w:vAlign w:val="bottom"/>
          </w:tcPr>
          <w:p w:rsidR="006F46E2" w:rsidRPr="006F46E2" w:rsidRDefault="006F46E2" w:rsidP="009F0217">
            <w:pPr>
              <w:spacing w:before="40" w:after="40" w:line="300" w:lineRule="exact"/>
              <w:ind w:left="57" w:right="57"/>
              <w:rPr>
                <w:rFonts w:ascii="Traditional Arabic" w:hAnsi="Traditional Arabic"/>
                <w:sz w:val="24"/>
                <w:szCs w:val="26"/>
              </w:rPr>
            </w:pPr>
            <w:r w:rsidRPr="006F46E2">
              <w:rPr>
                <w:rFonts w:ascii="Traditional Arabic" w:hAnsi="Traditional Arabic" w:hint="cs"/>
                <w:sz w:val="24"/>
                <w:szCs w:val="26"/>
                <w:rtl/>
              </w:rPr>
              <w:t>صفر</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3</w:t>
            </w:r>
            <w:r w:rsidR="006F46E2" w:rsidRPr="006F46E2">
              <w:rPr>
                <w:rFonts w:ascii="Traditional Arabic" w:hAnsi="Traditional Arabic"/>
                <w:sz w:val="24"/>
                <w:szCs w:val="26"/>
                <w:rtl/>
              </w:rPr>
              <w:t>٫</w:t>
            </w:r>
            <w:r>
              <w:rPr>
                <w:rFonts w:ascii="Traditional Arabic" w:hAnsi="Traditional Arabic"/>
                <w:sz w:val="24"/>
                <w:szCs w:val="26"/>
                <w:rtl/>
              </w:rPr>
              <w:t>4</w:t>
            </w:r>
          </w:p>
        </w:tc>
        <w:tc>
          <w:tcPr>
            <w:tcW w:w="662" w:type="dxa"/>
            <w:tcBorders>
              <w:top w:val="single" w:sz="12" w:space="0" w:color="auto"/>
            </w:tcBorders>
            <w:shd w:val="clear" w:color="auto" w:fill="auto"/>
            <w:vAlign w:val="bottom"/>
          </w:tcPr>
          <w:p w:rsidR="006F46E2" w:rsidRPr="006F46E2" w:rsidRDefault="00154D3B" w:rsidP="009F0217">
            <w:pPr>
              <w:spacing w:before="40" w:after="40" w:line="300" w:lineRule="exact"/>
              <w:ind w:left="57" w:right="57"/>
              <w:rPr>
                <w:rFonts w:ascii="Traditional Arabic" w:hAnsi="Traditional Arabic"/>
                <w:sz w:val="24"/>
                <w:szCs w:val="26"/>
              </w:rPr>
            </w:pPr>
            <w:r>
              <w:rPr>
                <w:rFonts w:ascii="Traditional Arabic" w:hAnsi="Traditional Arabic"/>
                <w:sz w:val="24"/>
                <w:szCs w:val="26"/>
                <w:rtl/>
              </w:rPr>
              <w:t>3</w:t>
            </w:r>
            <w:r w:rsidR="006F46E2" w:rsidRPr="006F46E2">
              <w:rPr>
                <w:rFonts w:ascii="Traditional Arabic" w:hAnsi="Traditional Arabic"/>
                <w:sz w:val="24"/>
                <w:szCs w:val="26"/>
                <w:rtl/>
              </w:rPr>
              <w:t>٫</w:t>
            </w:r>
            <w:r>
              <w:rPr>
                <w:rFonts w:ascii="Traditional Arabic" w:hAnsi="Traditional Arabic"/>
                <w:sz w:val="24"/>
                <w:szCs w:val="26"/>
                <w:rtl/>
              </w:rPr>
              <w:t>4</w:t>
            </w:r>
          </w:p>
        </w:tc>
        <w:tc>
          <w:tcPr>
            <w:tcW w:w="616" w:type="dxa"/>
            <w:tcBorders>
              <w:top w:val="single" w:sz="12" w:space="0" w:color="auto"/>
            </w:tcBorders>
            <w:shd w:val="clear" w:color="auto" w:fill="auto"/>
            <w:vAlign w:val="bottom"/>
          </w:tcPr>
          <w:p w:rsidR="006F46E2" w:rsidRPr="006F46E2" w:rsidRDefault="006F46E2" w:rsidP="009F0217">
            <w:pPr>
              <w:spacing w:before="40" w:after="40" w:line="300" w:lineRule="exact"/>
              <w:ind w:left="57" w:right="57"/>
              <w:rPr>
                <w:rFonts w:ascii="Traditional Arabic" w:hAnsi="Traditional Arabic"/>
                <w:sz w:val="24"/>
                <w:szCs w:val="26"/>
              </w:rPr>
            </w:pPr>
            <w:r w:rsidRPr="006F46E2">
              <w:rPr>
                <w:rFonts w:ascii="Traditional Arabic" w:hAnsi="Traditional Arabic" w:hint="cs"/>
                <w:sz w:val="24"/>
                <w:szCs w:val="26"/>
                <w:rtl/>
              </w:rPr>
              <w:t>صفر</w:t>
            </w:r>
          </w:p>
        </w:tc>
      </w:tr>
    </w:tbl>
    <w:p w:rsidR="009F0217" w:rsidRPr="002C46CD" w:rsidRDefault="009F0217" w:rsidP="009F0217">
      <w:pPr>
        <w:pStyle w:val="SingleTxtGA"/>
        <w:spacing w:before="120"/>
        <w:rPr>
          <w:rtl/>
        </w:rPr>
      </w:pPr>
      <w:r w:rsidRPr="002C46CD">
        <w:rPr>
          <w:rtl/>
        </w:rPr>
        <w:t>32-</w:t>
      </w:r>
      <w:r w:rsidRPr="002C46CD">
        <w:rPr>
          <w:rtl/>
        </w:rPr>
        <w:tab/>
      </w:r>
      <w:r>
        <w:rPr>
          <w:rFonts w:hint="cs"/>
          <w:rtl/>
        </w:rPr>
        <w:t xml:space="preserve">ويبين الجدول التالي نسبة </w:t>
      </w:r>
      <w:r w:rsidRPr="00C0393E">
        <w:rPr>
          <w:rFonts w:hint="cs"/>
          <w:i/>
          <w:iCs/>
          <w:rtl/>
        </w:rPr>
        <w:t>حالات الاجهاض المستحث</w:t>
      </w:r>
      <w:r>
        <w:rPr>
          <w:rFonts w:hint="cs"/>
          <w:rtl/>
        </w:rPr>
        <w:t xml:space="preserve"> كنسبة مئوية من الولادات الحية خلال الفترة 2005-2015.</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41"/>
        <w:gridCol w:w="729"/>
        <w:gridCol w:w="729"/>
        <w:gridCol w:w="729"/>
        <w:gridCol w:w="730"/>
        <w:gridCol w:w="729"/>
        <w:gridCol w:w="729"/>
        <w:gridCol w:w="730"/>
        <w:gridCol w:w="729"/>
        <w:gridCol w:w="729"/>
        <w:gridCol w:w="730"/>
        <w:gridCol w:w="602"/>
      </w:tblGrid>
      <w:tr w:rsidR="009F0217" w:rsidRPr="006F46E2" w:rsidTr="006F46E2">
        <w:trPr>
          <w:tblHeader/>
        </w:trPr>
        <w:tc>
          <w:tcPr>
            <w:tcW w:w="541" w:type="dxa"/>
            <w:tcBorders>
              <w:top w:val="single" w:sz="4" w:space="0" w:color="auto"/>
              <w:bottom w:val="single" w:sz="12" w:space="0" w:color="auto"/>
            </w:tcBorders>
            <w:shd w:val="clear" w:color="auto" w:fill="auto"/>
            <w:vAlign w:val="bottom"/>
          </w:tcPr>
          <w:p w:rsidR="009F0217" w:rsidRPr="006F46E2" w:rsidRDefault="009F0217" w:rsidP="009F0217">
            <w:pPr>
              <w:spacing w:before="40" w:after="40" w:line="300" w:lineRule="exact"/>
              <w:ind w:left="57" w:right="57"/>
              <w:rPr>
                <w:iCs/>
                <w:sz w:val="18"/>
                <w:szCs w:val="26"/>
                <w:rtl/>
              </w:rPr>
            </w:pPr>
            <w:r w:rsidRPr="006F46E2">
              <w:rPr>
                <w:iCs/>
                <w:sz w:val="18"/>
                <w:szCs w:val="26"/>
                <w:rtl/>
              </w:rPr>
              <w:t>السنة</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2005</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2006</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2007</w:t>
            </w:r>
          </w:p>
        </w:tc>
        <w:tc>
          <w:tcPr>
            <w:tcW w:w="730"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2008</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2009</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2010</w:t>
            </w:r>
          </w:p>
        </w:tc>
        <w:tc>
          <w:tcPr>
            <w:tcW w:w="730"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2011</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2012</w:t>
            </w:r>
          </w:p>
        </w:tc>
        <w:tc>
          <w:tcPr>
            <w:tcW w:w="729"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2013</w:t>
            </w:r>
          </w:p>
        </w:tc>
        <w:tc>
          <w:tcPr>
            <w:tcW w:w="730"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2014</w:t>
            </w:r>
          </w:p>
        </w:tc>
        <w:tc>
          <w:tcPr>
            <w:tcW w:w="602" w:type="dxa"/>
            <w:tcBorders>
              <w:top w:val="single" w:sz="4" w:space="0" w:color="auto"/>
              <w:bottom w:val="single" w:sz="12" w:space="0" w:color="auto"/>
            </w:tcBorders>
            <w:shd w:val="clear" w:color="auto" w:fill="auto"/>
            <w:vAlign w:val="bottom"/>
          </w:tcPr>
          <w:p w:rsidR="009F0217" w:rsidRPr="006F46E2" w:rsidRDefault="00154D3B" w:rsidP="009F0217">
            <w:pPr>
              <w:spacing w:before="40" w:after="40" w:line="300" w:lineRule="exact"/>
              <w:ind w:left="57" w:right="57"/>
              <w:rPr>
                <w:iCs/>
                <w:sz w:val="18"/>
                <w:szCs w:val="26"/>
              </w:rPr>
            </w:pPr>
            <w:r>
              <w:rPr>
                <w:iCs/>
                <w:sz w:val="18"/>
                <w:szCs w:val="26"/>
                <w:rtl/>
              </w:rPr>
              <w:t>2015</w:t>
            </w:r>
          </w:p>
        </w:tc>
      </w:tr>
      <w:tr w:rsidR="009F0217" w:rsidRPr="006F46E2" w:rsidTr="006F46E2">
        <w:tc>
          <w:tcPr>
            <w:tcW w:w="541" w:type="dxa"/>
            <w:tcBorders>
              <w:top w:val="single" w:sz="12" w:space="0" w:color="auto"/>
            </w:tcBorders>
            <w:shd w:val="clear" w:color="auto" w:fill="auto"/>
          </w:tcPr>
          <w:p w:rsidR="009F0217" w:rsidRPr="006F46E2" w:rsidRDefault="009F0217" w:rsidP="009F0217">
            <w:pPr>
              <w:spacing w:before="40" w:after="40" w:line="300" w:lineRule="exact"/>
              <w:ind w:left="57" w:right="57"/>
              <w:rPr>
                <w:sz w:val="18"/>
                <w:szCs w:val="26"/>
              </w:rPr>
            </w:pP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24</w:t>
            </w:r>
            <w:r w:rsidR="009F0217" w:rsidRPr="006F46E2">
              <w:rPr>
                <w:sz w:val="18"/>
                <w:szCs w:val="26"/>
                <w:rtl/>
              </w:rPr>
              <w:t>٫</w:t>
            </w:r>
            <w:r>
              <w:rPr>
                <w:sz w:val="18"/>
                <w:szCs w:val="26"/>
                <w:rtl/>
              </w:rPr>
              <w:t>4</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24</w:t>
            </w:r>
            <w:r w:rsidR="009F0217" w:rsidRPr="006F46E2">
              <w:rPr>
                <w:sz w:val="18"/>
                <w:szCs w:val="26"/>
                <w:rtl/>
              </w:rPr>
              <w:t>٫</w:t>
            </w:r>
            <w:r>
              <w:rPr>
                <w:sz w:val="18"/>
                <w:szCs w:val="26"/>
                <w:rtl/>
              </w:rPr>
              <w:t>4</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25</w:t>
            </w:r>
            <w:r w:rsidR="009F0217" w:rsidRPr="006F46E2">
              <w:rPr>
                <w:sz w:val="18"/>
                <w:szCs w:val="26"/>
                <w:rtl/>
              </w:rPr>
              <w:t>٫</w:t>
            </w:r>
            <w:r>
              <w:rPr>
                <w:sz w:val="18"/>
                <w:szCs w:val="26"/>
                <w:rtl/>
              </w:rPr>
              <w:t>7</w:t>
            </w:r>
          </w:p>
        </w:tc>
        <w:tc>
          <w:tcPr>
            <w:tcW w:w="730"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26</w:t>
            </w:r>
            <w:r w:rsidR="009F0217" w:rsidRPr="006F46E2">
              <w:rPr>
                <w:sz w:val="18"/>
                <w:szCs w:val="26"/>
                <w:rtl/>
              </w:rPr>
              <w:t>٫</w:t>
            </w:r>
            <w:r>
              <w:rPr>
                <w:sz w:val="18"/>
                <w:szCs w:val="26"/>
                <w:rtl/>
              </w:rPr>
              <w:t>2</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25</w:t>
            </w:r>
            <w:r w:rsidR="009F0217" w:rsidRPr="006F46E2">
              <w:rPr>
                <w:sz w:val="18"/>
                <w:szCs w:val="26"/>
                <w:rtl/>
              </w:rPr>
              <w:t>٫</w:t>
            </w:r>
            <w:r>
              <w:rPr>
                <w:sz w:val="18"/>
                <w:szCs w:val="26"/>
                <w:rtl/>
              </w:rPr>
              <w:t>1</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25</w:t>
            </w:r>
            <w:r w:rsidR="009F0217" w:rsidRPr="006F46E2">
              <w:rPr>
                <w:sz w:val="18"/>
                <w:szCs w:val="26"/>
                <w:rtl/>
              </w:rPr>
              <w:t>٫</w:t>
            </w:r>
            <w:r>
              <w:rPr>
                <w:sz w:val="18"/>
                <w:szCs w:val="26"/>
                <w:rtl/>
              </w:rPr>
              <w:t>2</w:t>
            </w:r>
          </w:p>
        </w:tc>
        <w:tc>
          <w:tcPr>
            <w:tcW w:w="730"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25</w:t>
            </w:r>
            <w:r w:rsidR="009F0217" w:rsidRPr="006F46E2">
              <w:rPr>
                <w:sz w:val="18"/>
                <w:szCs w:val="26"/>
                <w:rtl/>
              </w:rPr>
              <w:t>٫</w:t>
            </w:r>
            <w:r>
              <w:rPr>
                <w:sz w:val="18"/>
                <w:szCs w:val="26"/>
                <w:rtl/>
              </w:rPr>
              <w:t>1</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tl/>
              </w:rPr>
            </w:pPr>
            <w:r>
              <w:rPr>
                <w:sz w:val="18"/>
                <w:szCs w:val="26"/>
                <w:rtl/>
              </w:rPr>
              <w:t>24</w:t>
            </w:r>
            <w:r w:rsidR="009F0217" w:rsidRPr="006F46E2">
              <w:rPr>
                <w:sz w:val="18"/>
                <w:szCs w:val="26"/>
                <w:rtl/>
              </w:rPr>
              <w:t>٫</w:t>
            </w:r>
            <w:r>
              <w:rPr>
                <w:sz w:val="18"/>
                <w:szCs w:val="26"/>
                <w:rtl/>
              </w:rPr>
              <w:t>9</w:t>
            </w:r>
          </w:p>
        </w:tc>
        <w:tc>
          <w:tcPr>
            <w:tcW w:w="729"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24</w:t>
            </w:r>
            <w:r w:rsidR="009F0217" w:rsidRPr="006F46E2">
              <w:rPr>
                <w:sz w:val="18"/>
                <w:szCs w:val="26"/>
                <w:rtl/>
              </w:rPr>
              <w:t>٫</w:t>
            </w:r>
            <w:r>
              <w:rPr>
                <w:sz w:val="18"/>
                <w:szCs w:val="26"/>
                <w:rtl/>
              </w:rPr>
              <w:t>7</w:t>
            </w:r>
          </w:p>
        </w:tc>
        <w:tc>
          <w:tcPr>
            <w:tcW w:w="730"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25</w:t>
            </w:r>
            <w:r w:rsidR="009F0217" w:rsidRPr="006F46E2">
              <w:rPr>
                <w:sz w:val="18"/>
                <w:szCs w:val="26"/>
                <w:rtl/>
              </w:rPr>
              <w:t>٫</w:t>
            </w:r>
            <w:r>
              <w:rPr>
                <w:sz w:val="18"/>
                <w:szCs w:val="26"/>
                <w:rtl/>
              </w:rPr>
              <w:t>5</w:t>
            </w:r>
          </w:p>
        </w:tc>
        <w:tc>
          <w:tcPr>
            <w:tcW w:w="602" w:type="dxa"/>
            <w:tcBorders>
              <w:top w:val="single" w:sz="12" w:space="0" w:color="auto"/>
            </w:tcBorders>
            <w:shd w:val="clear" w:color="auto" w:fill="auto"/>
            <w:vAlign w:val="bottom"/>
          </w:tcPr>
          <w:p w:rsidR="009F0217" w:rsidRPr="006F46E2" w:rsidRDefault="00154D3B" w:rsidP="009F0217">
            <w:pPr>
              <w:spacing w:before="40" w:after="40" w:line="300" w:lineRule="exact"/>
              <w:ind w:left="57" w:right="57"/>
              <w:rPr>
                <w:sz w:val="18"/>
                <w:szCs w:val="26"/>
              </w:rPr>
            </w:pPr>
            <w:r>
              <w:rPr>
                <w:sz w:val="18"/>
                <w:szCs w:val="26"/>
                <w:rtl/>
              </w:rPr>
              <w:t>23</w:t>
            </w:r>
            <w:r w:rsidR="009F0217" w:rsidRPr="006F46E2">
              <w:rPr>
                <w:sz w:val="18"/>
                <w:szCs w:val="26"/>
                <w:rtl/>
              </w:rPr>
              <w:t>٫</w:t>
            </w:r>
            <w:r>
              <w:rPr>
                <w:sz w:val="18"/>
                <w:szCs w:val="26"/>
                <w:rtl/>
              </w:rPr>
              <w:t>5</w:t>
            </w:r>
          </w:p>
        </w:tc>
      </w:tr>
    </w:tbl>
    <w:p w:rsidR="009F0217" w:rsidRPr="002C46CD" w:rsidRDefault="009F0217" w:rsidP="006F46E2">
      <w:pPr>
        <w:pStyle w:val="SingleTxtGA"/>
        <w:spacing w:before="240"/>
        <w:rPr>
          <w:rtl/>
        </w:rPr>
      </w:pPr>
      <w:r w:rsidRPr="002C46CD">
        <w:rPr>
          <w:rtl/>
        </w:rPr>
        <w:t>33-</w:t>
      </w:r>
      <w:r w:rsidRPr="002C46CD">
        <w:rPr>
          <w:rtl/>
        </w:rPr>
        <w:tab/>
      </w:r>
      <w:r>
        <w:rPr>
          <w:rFonts w:hint="cs"/>
          <w:rtl/>
        </w:rPr>
        <w:t xml:space="preserve">ويبين الجدول التالي </w:t>
      </w:r>
      <w:r w:rsidRPr="00C0393E">
        <w:rPr>
          <w:rFonts w:hint="cs"/>
          <w:rtl/>
        </w:rPr>
        <w:t>عدد الحالات الجديدة للإصابة بفيروس نقص المناعة، والإيدز</w:t>
      </w:r>
      <w:r>
        <w:rPr>
          <w:rFonts w:hint="cs"/>
          <w:rtl/>
        </w:rPr>
        <w:t xml:space="preserve">، </w:t>
      </w:r>
      <w:r w:rsidRPr="00C0393E">
        <w:rPr>
          <w:rFonts w:hint="cs"/>
          <w:rtl/>
        </w:rPr>
        <w:t>والزهري</w:t>
      </w:r>
      <w:r>
        <w:rPr>
          <w:rFonts w:hint="cs"/>
          <w:rtl/>
        </w:rPr>
        <w:t xml:space="preserve">، </w:t>
      </w:r>
      <w:r w:rsidRPr="00C0393E">
        <w:rPr>
          <w:rFonts w:hint="cs"/>
          <w:rtl/>
        </w:rPr>
        <w:t>والسيلان</w:t>
      </w:r>
      <w:r>
        <w:rPr>
          <w:rFonts w:hint="cs"/>
          <w:rtl/>
        </w:rPr>
        <w:t>، لكل سنة.</w:t>
      </w:r>
    </w:p>
    <w:p w:rsidR="009F0217" w:rsidRPr="00BB5DF7" w:rsidRDefault="009F0217" w:rsidP="006F46E2">
      <w:pPr>
        <w:pStyle w:val="H23GA"/>
        <w:rPr>
          <w:rtl/>
        </w:rPr>
      </w:pPr>
      <w:r w:rsidRPr="00BB5DF7">
        <w:rPr>
          <w:rtl/>
        </w:rPr>
        <w:tab/>
      </w:r>
      <w:r w:rsidRPr="00BB5DF7">
        <w:rPr>
          <w:rtl/>
        </w:rPr>
        <w:tab/>
      </w:r>
      <w:r>
        <w:rPr>
          <w:rFonts w:hint="cs"/>
          <w:rtl/>
        </w:rPr>
        <w:t>جميع</w:t>
      </w:r>
      <w:r w:rsidRPr="00BB5DF7">
        <w:rPr>
          <w:rtl/>
        </w:rPr>
        <w:t xml:space="preserve"> الأعمار</w:t>
      </w:r>
    </w:p>
    <w:tbl>
      <w:tblPr>
        <w:bidiVisual/>
        <w:tblW w:w="845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69"/>
        <w:gridCol w:w="867"/>
        <w:gridCol w:w="716"/>
        <w:gridCol w:w="716"/>
        <w:gridCol w:w="716"/>
        <w:gridCol w:w="716"/>
        <w:gridCol w:w="716"/>
        <w:gridCol w:w="716"/>
        <w:gridCol w:w="716"/>
        <w:gridCol w:w="602"/>
      </w:tblGrid>
      <w:tr w:rsidR="009F0217" w:rsidRPr="009E1DAF" w:rsidTr="009E1DAF">
        <w:trPr>
          <w:tblHeader/>
        </w:trPr>
        <w:tc>
          <w:tcPr>
            <w:tcW w:w="1969" w:type="dxa"/>
            <w:tcBorders>
              <w:top w:val="single" w:sz="4" w:space="0" w:color="auto"/>
              <w:bottom w:val="nil"/>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p>
        </w:tc>
        <w:tc>
          <w:tcPr>
            <w:tcW w:w="867" w:type="dxa"/>
            <w:tcBorders>
              <w:top w:val="single" w:sz="4" w:space="0" w:color="auto"/>
              <w:bottom w:val="nil"/>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p>
        </w:tc>
        <w:tc>
          <w:tcPr>
            <w:tcW w:w="5614" w:type="dxa"/>
            <w:gridSpan w:val="8"/>
            <w:tcBorders>
              <w:top w:val="single" w:sz="4" w:space="0" w:color="auto"/>
              <w:bottom w:val="single" w:sz="4" w:space="0" w:color="auto"/>
            </w:tcBorders>
            <w:shd w:val="clear" w:color="auto" w:fill="auto"/>
            <w:vAlign w:val="bottom"/>
          </w:tcPr>
          <w:p w:rsidR="009F0217" w:rsidRPr="009E1DAF" w:rsidRDefault="009F0217" w:rsidP="006F46E2">
            <w:pPr>
              <w:spacing w:before="40" w:after="40" w:line="300" w:lineRule="exact"/>
              <w:ind w:left="57" w:right="57"/>
              <w:jc w:val="center"/>
              <w:rPr>
                <w:iCs/>
                <w:sz w:val="18"/>
                <w:szCs w:val="26"/>
              </w:rPr>
            </w:pPr>
            <w:r w:rsidRPr="009E1DAF">
              <w:rPr>
                <w:iCs/>
                <w:sz w:val="18"/>
                <w:szCs w:val="26"/>
                <w:rtl/>
              </w:rPr>
              <w:t>السنة</w:t>
            </w:r>
          </w:p>
        </w:tc>
      </w:tr>
      <w:tr w:rsidR="009E1DAF" w:rsidRPr="009E1DAF" w:rsidTr="009E1DAF">
        <w:trPr>
          <w:tblHeader/>
        </w:trPr>
        <w:tc>
          <w:tcPr>
            <w:tcW w:w="1969" w:type="dxa"/>
            <w:tcBorders>
              <w:top w:val="nil"/>
              <w:bottom w:val="single" w:sz="12" w:space="0" w:color="auto"/>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r w:rsidRPr="009E1DAF">
              <w:rPr>
                <w:i/>
                <w:iCs/>
                <w:sz w:val="18"/>
                <w:szCs w:val="26"/>
                <w:rtl/>
              </w:rPr>
              <w:t>ال</w:t>
            </w:r>
            <w:r w:rsidRPr="009E1DAF">
              <w:rPr>
                <w:rFonts w:hint="cs"/>
                <w:i/>
                <w:iCs/>
                <w:sz w:val="18"/>
                <w:szCs w:val="26"/>
                <w:rtl/>
              </w:rPr>
              <w:t>مر</w:t>
            </w:r>
            <w:r w:rsidRPr="009E1DAF">
              <w:rPr>
                <w:i/>
                <w:iCs/>
                <w:sz w:val="18"/>
                <w:szCs w:val="26"/>
                <w:rtl/>
              </w:rPr>
              <w:t>ض</w:t>
            </w:r>
          </w:p>
        </w:tc>
        <w:tc>
          <w:tcPr>
            <w:tcW w:w="867" w:type="dxa"/>
            <w:tcBorders>
              <w:top w:val="nil"/>
              <w:bottom w:val="single" w:sz="12" w:space="0" w:color="auto"/>
            </w:tcBorders>
            <w:shd w:val="clear" w:color="auto" w:fill="auto"/>
            <w:noWrap/>
            <w:vAlign w:val="bottom"/>
          </w:tcPr>
          <w:p w:rsidR="009F0217" w:rsidRPr="009E1DAF" w:rsidRDefault="009F0217" w:rsidP="006F46E2">
            <w:pPr>
              <w:spacing w:before="40" w:after="40" w:line="300" w:lineRule="exact"/>
              <w:ind w:left="57" w:right="57"/>
              <w:rPr>
                <w:i/>
                <w:iCs/>
                <w:sz w:val="18"/>
                <w:szCs w:val="26"/>
              </w:rPr>
            </w:pPr>
            <w:r w:rsidRPr="009E1DAF">
              <w:rPr>
                <w:rFonts w:hint="cs"/>
                <w:i/>
                <w:iCs/>
                <w:sz w:val="18"/>
                <w:szCs w:val="26"/>
                <w:rtl/>
              </w:rPr>
              <w:t>نوع</w:t>
            </w:r>
            <w:r w:rsidR="006F46E2" w:rsidRPr="009E1DAF">
              <w:rPr>
                <w:rFonts w:hint="cs"/>
                <w:i/>
                <w:iCs/>
                <w:sz w:val="18"/>
                <w:szCs w:val="26"/>
                <w:rtl/>
              </w:rPr>
              <w:t xml:space="preserve"> </w:t>
            </w:r>
            <w:r w:rsidRPr="009E1DAF">
              <w:rPr>
                <w:i/>
                <w:iCs/>
                <w:sz w:val="18"/>
                <w:szCs w:val="26"/>
                <w:rtl/>
              </w:rPr>
              <w:t>الجنس</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2009</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2010</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2011</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2012</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2013</w:t>
            </w:r>
          </w:p>
        </w:tc>
        <w:tc>
          <w:tcPr>
            <w:tcW w:w="716"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2014</w:t>
            </w:r>
          </w:p>
        </w:tc>
        <w:tc>
          <w:tcPr>
            <w:tcW w:w="716"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2015</w:t>
            </w:r>
          </w:p>
        </w:tc>
        <w:tc>
          <w:tcPr>
            <w:tcW w:w="602"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2016</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 xml:space="preserve">فيروس </w:t>
            </w:r>
            <w:r w:rsidRPr="009E1DAF">
              <w:rPr>
                <w:sz w:val="18"/>
                <w:szCs w:val="26"/>
                <w:rtl/>
              </w:rPr>
              <w:t>نقص المناعة</w:t>
            </w:r>
            <w:r w:rsidRPr="009E1DAF">
              <w:rPr>
                <w:rFonts w:hint="cs"/>
                <w:sz w:val="18"/>
                <w:szCs w:val="26"/>
                <w:rtl/>
              </w:rPr>
              <w:t xml:space="preserve"> البشرية</w:t>
            </w: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184</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173</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189</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166</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158</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184</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145</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157</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100</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85</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79</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76</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76</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65</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76</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63</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sz w:val="18"/>
                <w:szCs w:val="26"/>
                <w:rtl/>
              </w:rPr>
              <w:t>ا</w:t>
            </w:r>
            <w:r w:rsidRPr="009E1DAF">
              <w:rPr>
                <w:rFonts w:hint="cs"/>
                <w:sz w:val="18"/>
                <w:szCs w:val="26"/>
                <w:rtl/>
              </w:rPr>
              <w:t>لإ</w:t>
            </w:r>
            <w:r w:rsidRPr="009E1DAF">
              <w:rPr>
                <w:sz w:val="18"/>
                <w:szCs w:val="26"/>
                <w:rtl/>
              </w:rPr>
              <w:t>يدز</w:t>
            </w: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14</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21</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17</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23</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19</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15</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9</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7</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rFonts w:hint="cs"/>
                <w:sz w:val="18"/>
                <w:szCs w:val="26"/>
                <w:rtl/>
              </w:rPr>
              <w:t>الزهري</w:t>
            </w: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72</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111</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123</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106</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163</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172</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162</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174</w:t>
            </w:r>
          </w:p>
        </w:tc>
      </w:tr>
      <w:tr w:rsidR="009E1DAF" w:rsidRPr="009E1DAF" w:rsidTr="009E1DAF">
        <w:tc>
          <w:tcPr>
            <w:tcW w:w="1969"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67"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22</w:t>
            </w:r>
          </w:p>
        </w:tc>
        <w:tc>
          <w:tcPr>
            <w:tcW w:w="716"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17</w:t>
            </w:r>
          </w:p>
        </w:tc>
        <w:tc>
          <w:tcPr>
            <w:tcW w:w="716"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w:t>
            </w:r>
          </w:p>
        </w:tc>
        <w:tc>
          <w:tcPr>
            <w:tcW w:w="602"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14</w:t>
            </w:r>
          </w:p>
        </w:tc>
      </w:tr>
      <w:tr w:rsidR="009E1DAF" w:rsidRPr="009E1DAF" w:rsidTr="009E1DAF">
        <w:tc>
          <w:tcPr>
            <w:tcW w:w="1969" w:type="dxa"/>
            <w:tcBorders>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السيلان</w:t>
            </w:r>
          </w:p>
        </w:tc>
        <w:tc>
          <w:tcPr>
            <w:tcW w:w="867" w:type="dxa"/>
            <w:tcBorders>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235</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365</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314</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394</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438</w:t>
            </w:r>
          </w:p>
        </w:tc>
        <w:tc>
          <w:tcPr>
            <w:tcW w:w="716" w:type="dxa"/>
            <w:tcBorders>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564</w:t>
            </w:r>
          </w:p>
        </w:tc>
        <w:tc>
          <w:tcPr>
            <w:tcW w:w="716" w:type="dxa"/>
            <w:tcBorders>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690</w:t>
            </w:r>
          </w:p>
        </w:tc>
        <w:tc>
          <w:tcPr>
            <w:tcW w:w="602" w:type="dxa"/>
            <w:tcBorders>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876</w:t>
            </w:r>
          </w:p>
        </w:tc>
      </w:tr>
      <w:tr w:rsidR="009E1DAF" w:rsidRPr="009E1DAF" w:rsidTr="009E1DAF">
        <w:tc>
          <w:tcPr>
            <w:tcW w:w="1969" w:type="dxa"/>
            <w:tcBorders>
              <w:top w:val="nil"/>
              <w:bottom w:val="single" w:sz="12" w:space="0" w:color="auto"/>
            </w:tcBorders>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67" w:type="dxa"/>
            <w:tcBorders>
              <w:top w:val="nil"/>
              <w:bottom w:val="single" w:sz="12" w:space="0" w:color="auto"/>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34</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47</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56</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51</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68</w:t>
            </w:r>
          </w:p>
        </w:tc>
        <w:tc>
          <w:tcPr>
            <w:tcW w:w="716" w:type="dxa"/>
            <w:tcBorders>
              <w:top w:val="nil"/>
              <w:bottom w:val="single" w:sz="12" w:space="0" w:color="auto"/>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118</w:t>
            </w:r>
          </w:p>
        </w:tc>
        <w:tc>
          <w:tcPr>
            <w:tcW w:w="716" w:type="dxa"/>
            <w:tcBorders>
              <w:top w:val="nil"/>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161</w:t>
            </w:r>
          </w:p>
        </w:tc>
        <w:tc>
          <w:tcPr>
            <w:tcW w:w="602" w:type="dxa"/>
            <w:tcBorders>
              <w:top w:val="nil"/>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220</w:t>
            </w:r>
          </w:p>
        </w:tc>
      </w:tr>
    </w:tbl>
    <w:p w:rsidR="009F0217" w:rsidRPr="00BB5DF7" w:rsidRDefault="009F0217" w:rsidP="009E1DAF">
      <w:pPr>
        <w:pStyle w:val="H23GA"/>
        <w:rPr>
          <w:rtl/>
        </w:rPr>
      </w:pPr>
      <w:r w:rsidRPr="00BB5DF7">
        <w:rPr>
          <w:rtl/>
        </w:rPr>
        <w:tab/>
      </w:r>
      <w:r w:rsidRPr="00BB5DF7">
        <w:rPr>
          <w:rtl/>
        </w:rPr>
        <w:tab/>
        <w:t>الفئة العمرية 15-24</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881"/>
        <w:gridCol w:w="714"/>
        <w:gridCol w:w="714"/>
        <w:gridCol w:w="714"/>
        <w:gridCol w:w="714"/>
        <w:gridCol w:w="714"/>
        <w:gridCol w:w="714"/>
        <w:gridCol w:w="714"/>
        <w:gridCol w:w="602"/>
      </w:tblGrid>
      <w:tr w:rsidR="009F0217" w:rsidRPr="009E1DAF" w:rsidTr="009E1DAF">
        <w:trPr>
          <w:tblHeader/>
        </w:trPr>
        <w:tc>
          <w:tcPr>
            <w:tcW w:w="1955" w:type="dxa"/>
            <w:tcBorders>
              <w:top w:val="single" w:sz="4" w:space="0" w:color="auto"/>
              <w:bottom w:val="nil"/>
            </w:tcBorders>
            <w:shd w:val="clear" w:color="auto" w:fill="auto"/>
            <w:noWrap/>
            <w:vAlign w:val="bottom"/>
          </w:tcPr>
          <w:p w:rsidR="009F0217" w:rsidRPr="009E1DAF" w:rsidRDefault="009F0217" w:rsidP="009F0217">
            <w:pPr>
              <w:keepNext/>
              <w:spacing w:before="40" w:after="40" w:line="300" w:lineRule="exact"/>
              <w:ind w:left="57" w:right="57"/>
              <w:rPr>
                <w:i/>
                <w:sz w:val="18"/>
                <w:szCs w:val="26"/>
              </w:rPr>
            </w:pPr>
          </w:p>
        </w:tc>
        <w:tc>
          <w:tcPr>
            <w:tcW w:w="881" w:type="dxa"/>
            <w:tcBorders>
              <w:top w:val="single" w:sz="4" w:space="0" w:color="auto"/>
              <w:bottom w:val="nil"/>
            </w:tcBorders>
            <w:shd w:val="clear" w:color="auto" w:fill="auto"/>
            <w:noWrap/>
            <w:vAlign w:val="bottom"/>
          </w:tcPr>
          <w:p w:rsidR="009F0217" w:rsidRPr="009E1DAF" w:rsidRDefault="009F0217" w:rsidP="009F0217">
            <w:pPr>
              <w:keepNext/>
              <w:spacing w:before="40" w:after="40" w:line="300" w:lineRule="exact"/>
              <w:ind w:left="57" w:right="57"/>
              <w:rPr>
                <w:i/>
                <w:sz w:val="18"/>
                <w:szCs w:val="26"/>
              </w:rPr>
            </w:pPr>
          </w:p>
        </w:tc>
        <w:tc>
          <w:tcPr>
            <w:tcW w:w="5600" w:type="dxa"/>
            <w:gridSpan w:val="8"/>
            <w:tcBorders>
              <w:top w:val="single" w:sz="4" w:space="0" w:color="auto"/>
              <w:bottom w:val="single" w:sz="4" w:space="0" w:color="auto"/>
            </w:tcBorders>
            <w:shd w:val="clear" w:color="auto" w:fill="auto"/>
            <w:noWrap/>
            <w:vAlign w:val="bottom"/>
          </w:tcPr>
          <w:p w:rsidR="009F0217" w:rsidRPr="009E1DAF" w:rsidRDefault="009F0217" w:rsidP="009E1DAF">
            <w:pPr>
              <w:keepNext/>
              <w:spacing w:before="40" w:after="40" w:line="300" w:lineRule="exact"/>
              <w:ind w:left="57" w:right="57"/>
              <w:jc w:val="center"/>
              <w:rPr>
                <w:iCs/>
                <w:sz w:val="18"/>
                <w:szCs w:val="26"/>
              </w:rPr>
            </w:pPr>
            <w:r w:rsidRPr="009E1DAF">
              <w:rPr>
                <w:iCs/>
                <w:sz w:val="18"/>
                <w:szCs w:val="26"/>
                <w:rtl/>
              </w:rPr>
              <w:t>السنة</w:t>
            </w:r>
          </w:p>
        </w:tc>
      </w:tr>
      <w:tr w:rsidR="009F0217" w:rsidRPr="009E1DAF" w:rsidTr="009E1DAF">
        <w:trPr>
          <w:tblHeader/>
        </w:trPr>
        <w:tc>
          <w:tcPr>
            <w:tcW w:w="1955" w:type="dxa"/>
            <w:tcBorders>
              <w:top w:val="nil"/>
              <w:bottom w:val="single" w:sz="12" w:space="0" w:color="auto"/>
            </w:tcBorders>
            <w:shd w:val="clear" w:color="auto" w:fill="auto"/>
            <w:noWrap/>
            <w:vAlign w:val="bottom"/>
          </w:tcPr>
          <w:p w:rsidR="009F0217" w:rsidRPr="009E1DAF" w:rsidRDefault="009F0217" w:rsidP="009F0217">
            <w:pPr>
              <w:keepNext/>
              <w:spacing w:before="40" w:after="40" w:line="300" w:lineRule="exact"/>
              <w:ind w:left="57" w:right="57"/>
              <w:rPr>
                <w:iCs/>
                <w:sz w:val="18"/>
                <w:szCs w:val="26"/>
              </w:rPr>
            </w:pPr>
            <w:r w:rsidRPr="009E1DAF">
              <w:rPr>
                <w:iCs/>
                <w:sz w:val="18"/>
                <w:szCs w:val="26"/>
                <w:rtl/>
              </w:rPr>
              <w:t>المرض</w:t>
            </w:r>
          </w:p>
        </w:tc>
        <w:tc>
          <w:tcPr>
            <w:tcW w:w="881" w:type="dxa"/>
            <w:tcBorders>
              <w:top w:val="nil"/>
              <w:bottom w:val="single" w:sz="12" w:space="0" w:color="auto"/>
            </w:tcBorders>
            <w:shd w:val="clear" w:color="auto" w:fill="auto"/>
            <w:noWrap/>
            <w:vAlign w:val="bottom"/>
          </w:tcPr>
          <w:p w:rsidR="009F0217" w:rsidRPr="009E1DAF" w:rsidRDefault="009F0217" w:rsidP="009E1DAF">
            <w:pPr>
              <w:keepNext/>
              <w:spacing w:before="40" w:after="40" w:line="300" w:lineRule="exact"/>
              <w:ind w:left="57" w:right="57"/>
              <w:rPr>
                <w:iCs/>
                <w:sz w:val="18"/>
                <w:szCs w:val="26"/>
              </w:rPr>
            </w:pPr>
            <w:r w:rsidRPr="009E1DAF">
              <w:rPr>
                <w:rFonts w:hint="cs"/>
                <w:iCs/>
                <w:sz w:val="18"/>
                <w:szCs w:val="26"/>
                <w:rtl/>
              </w:rPr>
              <w:t xml:space="preserve">نوع </w:t>
            </w:r>
            <w:r w:rsidRPr="009E1DAF">
              <w:rPr>
                <w:iCs/>
                <w:sz w:val="18"/>
                <w:szCs w:val="26"/>
                <w:rtl/>
              </w:rPr>
              <w:t>الجنس</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2009</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2010</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2011</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2012</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2013</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2014</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2015</w:t>
            </w:r>
          </w:p>
        </w:tc>
        <w:tc>
          <w:tcPr>
            <w:tcW w:w="602" w:type="dxa"/>
            <w:tcBorders>
              <w:top w:val="single" w:sz="4" w:space="0" w:color="auto"/>
              <w:bottom w:val="single" w:sz="12" w:space="0" w:color="auto"/>
            </w:tcBorders>
            <w:shd w:val="clear" w:color="auto" w:fill="auto"/>
            <w:vAlign w:val="bottom"/>
          </w:tcPr>
          <w:p w:rsidR="009F0217" w:rsidRPr="009E1DAF" w:rsidRDefault="00154D3B" w:rsidP="009F0217">
            <w:pPr>
              <w:keepNext/>
              <w:spacing w:before="40" w:after="40" w:line="300" w:lineRule="exact"/>
              <w:ind w:left="57" w:right="57"/>
              <w:rPr>
                <w:iCs/>
                <w:sz w:val="18"/>
                <w:szCs w:val="26"/>
              </w:rPr>
            </w:pPr>
            <w:r>
              <w:rPr>
                <w:iCs/>
                <w:sz w:val="18"/>
                <w:szCs w:val="26"/>
                <w:rtl/>
              </w:rPr>
              <w:t>2016</w:t>
            </w:r>
          </w:p>
        </w:tc>
      </w:tr>
      <w:tr w:rsidR="009F0217" w:rsidRPr="009E1DAF" w:rsidTr="009E1DAF">
        <w:tc>
          <w:tcPr>
            <w:tcW w:w="1955" w:type="dxa"/>
            <w:tcBorders>
              <w:top w:val="nil"/>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 xml:space="preserve">فيروس </w:t>
            </w:r>
            <w:r w:rsidRPr="009E1DAF">
              <w:rPr>
                <w:sz w:val="18"/>
                <w:szCs w:val="26"/>
                <w:rtl/>
              </w:rPr>
              <w:t>نقص المناعة</w:t>
            </w:r>
            <w:r w:rsidRPr="009E1DAF">
              <w:rPr>
                <w:rFonts w:hint="cs"/>
                <w:sz w:val="18"/>
                <w:szCs w:val="26"/>
                <w:rtl/>
              </w:rPr>
              <w:t xml:space="preserve"> البشرية</w:t>
            </w:r>
          </w:p>
        </w:tc>
        <w:tc>
          <w:tcPr>
            <w:tcW w:w="881" w:type="dxa"/>
            <w:tcBorders>
              <w:top w:val="nil"/>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12</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18</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11</w:t>
            </w:r>
            <w:r w:rsidR="009F0217" w:rsidRPr="009E1DAF">
              <w:rPr>
                <w:sz w:val="18"/>
                <w:szCs w:val="26"/>
              </w:rPr>
              <w:t xml:space="preserve"> </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13</w:t>
            </w:r>
            <w:r w:rsidR="009F0217" w:rsidRPr="009E1DAF">
              <w:rPr>
                <w:sz w:val="18"/>
                <w:szCs w:val="26"/>
              </w:rPr>
              <w:t xml:space="preserve"> </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11</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23</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17</w:t>
            </w:r>
          </w:p>
        </w:tc>
        <w:tc>
          <w:tcPr>
            <w:tcW w:w="602"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13</w:t>
            </w:r>
          </w:p>
        </w:tc>
      </w:tr>
      <w:tr w:rsidR="009F0217" w:rsidRPr="009E1DAF" w:rsidTr="009E1DAF">
        <w:tc>
          <w:tcPr>
            <w:tcW w:w="1955" w:type="dxa"/>
            <w:tcBorders>
              <w:top w:val="nil"/>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tcBorders>
              <w:top w:val="nil"/>
              <w:bottom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13</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tcBorders>
              <w:top w:val="nil"/>
              <w:bottom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w:t>
            </w:r>
          </w:p>
        </w:tc>
        <w:tc>
          <w:tcPr>
            <w:tcW w:w="714"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602" w:type="dxa"/>
            <w:tcBorders>
              <w:top w:val="nil"/>
              <w:bottom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r>
      <w:tr w:rsidR="009F0217" w:rsidRPr="009E1DAF" w:rsidTr="009E1DAF">
        <w:tc>
          <w:tcPr>
            <w:tcW w:w="1955" w:type="dxa"/>
            <w:tcBorders>
              <w:top w:val="nil"/>
            </w:tcBorders>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sz w:val="18"/>
                <w:szCs w:val="26"/>
                <w:rtl/>
              </w:rPr>
              <w:t>ا</w:t>
            </w:r>
            <w:r w:rsidRPr="009E1DAF">
              <w:rPr>
                <w:rFonts w:hint="cs"/>
                <w:sz w:val="18"/>
                <w:szCs w:val="26"/>
                <w:rtl/>
              </w:rPr>
              <w:t>لإ</w:t>
            </w:r>
            <w:r w:rsidRPr="009E1DAF">
              <w:rPr>
                <w:sz w:val="18"/>
                <w:szCs w:val="26"/>
                <w:rtl/>
              </w:rPr>
              <w:t>يدز</w:t>
            </w:r>
          </w:p>
        </w:tc>
        <w:tc>
          <w:tcPr>
            <w:tcW w:w="881" w:type="dxa"/>
            <w:tcBorders>
              <w:top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tcBorders>
              <w:top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tcBorders>
              <w:top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tcBorders>
              <w:top w:val="nil"/>
            </w:tcBorders>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tcBorders>
              <w:top w:val="nil"/>
            </w:tcBorders>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tcBorders>
              <w:top w:val="nil"/>
            </w:tcBorders>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w:t>
            </w:r>
          </w:p>
        </w:tc>
        <w:tc>
          <w:tcPr>
            <w:tcW w:w="714" w:type="dxa"/>
            <w:tcBorders>
              <w:top w:val="nil"/>
            </w:tcBorders>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tcBorders>
              <w:top w:val="nil"/>
            </w:tcBorders>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602" w:type="dxa"/>
            <w:tcBorders>
              <w:top w:val="nil"/>
            </w:tcBorders>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w:t>
            </w:r>
          </w:p>
        </w:tc>
        <w:tc>
          <w:tcPr>
            <w:tcW w:w="714"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602" w:type="dxa"/>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rFonts w:hint="cs"/>
                <w:sz w:val="18"/>
                <w:szCs w:val="26"/>
                <w:rtl/>
              </w:rPr>
              <w:t>الزهري</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5</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21</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16</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22</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9</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4</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714" w:type="dxa"/>
            <w:shd w:val="clear" w:color="auto" w:fill="auto"/>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صفر</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5</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السيلان</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61</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81</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106</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103</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148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159</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214</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24</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25</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24</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27</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33</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87</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132</w:t>
            </w:r>
          </w:p>
        </w:tc>
      </w:tr>
    </w:tbl>
    <w:p w:rsidR="009F0217" w:rsidRPr="00BB5DF7" w:rsidRDefault="009F0217" w:rsidP="009E1DAF">
      <w:pPr>
        <w:pStyle w:val="H23GA"/>
        <w:rPr>
          <w:rtl/>
        </w:rPr>
      </w:pPr>
      <w:r w:rsidRPr="00BB5DF7">
        <w:rPr>
          <w:rtl/>
        </w:rPr>
        <w:lastRenderedPageBreak/>
        <w:tab/>
      </w:r>
      <w:r w:rsidRPr="00BB5DF7">
        <w:rPr>
          <w:rtl/>
        </w:rPr>
        <w:tab/>
        <w:t>الفئة العمرية 25-44</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881"/>
        <w:gridCol w:w="714"/>
        <w:gridCol w:w="714"/>
        <w:gridCol w:w="714"/>
        <w:gridCol w:w="714"/>
        <w:gridCol w:w="714"/>
        <w:gridCol w:w="714"/>
        <w:gridCol w:w="714"/>
        <w:gridCol w:w="602"/>
      </w:tblGrid>
      <w:tr w:rsidR="009F0217" w:rsidRPr="009E1DAF" w:rsidTr="009E1DAF">
        <w:trPr>
          <w:tblHeader/>
        </w:trPr>
        <w:tc>
          <w:tcPr>
            <w:tcW w:w="1955" w:type="dxa"/>
            <w:tcBorders>
              <w:top w:val="single" w:sz="4" w:space="0" w:color="auto"/>
              <w:bottom w:val="nil"/>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p>
        </w:tc>
        <w:tc>
          <w:tcPr>
            <w:tcW w:w="881" w:type="dxa"/>
            <w:tcBorders>
              <w:top w:val="single" w:sz="4" w:space="0" w:color="auto"/>
              <w:bottom w:val="nil"/>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p>
        </w:tc>
        <w:tc>
          <w:tcPr>
            <w:tcW w:w="5600" w:type="dxa"/>
            <w:gridSpan w:val="8"/>
            <w:tcBorders>
              <w:top w:val="single" w:sz="4" w:space="0" w:color="auto"/>
              <w:bottom w:val="single" w:sz="4" w:space="0" w:color="auto"/>
            </w:tcBorders>
            <w:shd w:val="clear" w:color="auto" w:fill="auto"/>
            <w:noWrap/>
            <w:vAlign w:val="bottom"/>
          </w:tcPr>
          <w:p w:rsidR="009F0217" w:rsidRPr="009E1DAF" w:rsidRDefault="009F0217" w:rsidP="003C6938">
            <w:pPr>
              <w:spacing w:before="40" w:after="40" w:line="300" w:lineRule="exact"/>
              <w:ind w:left="57" w:right="57"/>
              <w:jc w:val="center"/>
              <w:rPr>
                <w:iCs/>
                <w:sz w:val="18"/>
                <w:szCs w:val="26"/>
                <w:rtl/>
              </w:rPr>
            </w:pPr>
            <w:r w:rsidRPr="009E1DAF">
              <w:rPr>
                <w:iCs/>
                <w:sz w:val="18"/>
                <w:szCs w:val="26"/>
                <w:rtl/>
              </w:rPr>
              <w:t>السنة</w:t>
            </w:r>
          </w:p>
        </w:tc>
      </w:tr>
      <w:tr w:rsidR="009F0217" w:rsidRPr="009E1DAF" w:rsidTr="009E1DAF">
        <w:trPr>
          <w:tblHeader/>
        </w:trPr>
        <w:tc>
          <w:tcPr>
            <w:tcW w:w="1955" w:type="dxa"/>
            <w:tcBorders>
              <w:top w:val="nil"/>
              <w:bottom w:val="single" w:sz="12" w:space="0" w:color="auto"/>
            </w:tcBorders>
            <w:shd w:val="clear" w:color="auto" w:fill="auto"/>
            <w:noWrap/>
            <w:vAlign w:val="bottom"/>
          </w:tcPr>
          <w:p w:rsidR="009F0217" w:rsidRPr="009E1DAF" w:rsidRDefault="009F0217" w:rsidP="009F0217">
            <w:pPr>
              <w:spacing w:before="40" w:after="40" w:line="300" w:lineRule="exact"/>
              <w:ind w:left="57" w:right="57"/>
              <w:rPr>
                <w:i/>
                <w:iCs/>
                <w:sz w:val="18"/>
                <w:szCs w:val="26"/>
              </w:rPr>
            </w:pPr>
            <w:r w:rsidRPr="009E1DAF">
              <w:rPr>
                <w:i/>
                <w:iCs/>
                <w:sz w:val="18"/>
                <w:szCs w:val="26"/>
                <w:rtl/>
              </w:rPr>
              <w:t>الم</w:t>
            </w:r>
            <w:r w:rsidRPr="009E1DAF">
              <w:rPr>
                <w:rFonts w:hint="cs"/>
                <w:i/>
                <w:iCs/>
                <w:sz w:val="18"/>
                <w:szCs w:val="26"/>
                <w:rtl/>
              </w:rPr>
              <w:t>ر</w:t>
            </w:r>
            <w:r w:rsidRPr="009E1DAF">
              <w:rPr>
                <w:i/>
                <w:iCs/>
                <w:sz w:val="18"/>
                <w:szCs w:val="26"/>
                <w:rtl/>
              </w:rPr>
              <w:t>ض</w:t>
            </w:r>
          </w:p>
        </w:tc>
        <w:tc>
          <w:tcPr>
            <w:tcW w:w="881" w:type="dxa"/>
            <w:tcBorders>
              <w:top w:val="nil"/>
              <w:bottom w:val="single" w:sz="12" w:space="0" w:color="auto"/>
            </w:tcBorders>
            <w:shd w:val="clear" w:color="auto" w:fill="auto"/>
            <w:noWrap/>
            <w:vAlign w:val="bottom"/>
          </w:tcPr>
          <w:p w:rsidR="009F0217" w:rsidRPr="009E1DAF" w:rsidRDefault="009F0217" w:rsidP="009E1DAF">
            <w:pPr>
              <w:spacing w:before="40" w:after="40" w:line="300" w:lineRule="exact"/>
              <w:ind w:left="57" w:right="57"/>
              <w:rPr>
                <w:i/>
                <w:iCs/>
                <w:sz w:val="18"/>
                <w:szCs w:val="26"/>
              </w:rPr>
            </w:pPr>
            <w:r w:rsidRPr="009E1DAF">
              <w:rPr>
                <w:rFonts w:hint="cs"/>
                <w:i/>
                <w:iCs/>
                <w:sz w:val="18"/>
                <w:szCs w:val="26"/>
                <w:rtl/>
              </w:rPr>
              <w:t>نوع</w:t>
            </w:r>
            <w:r w:rsidR="009E1DAF" w:rsidRPr="009E1DAF">
              <w:rPr>
                <w:rFonts w:hint="cs"/>
                <w:i/>
                <w:iCs/>
                <w:sz w:val="18"/>
                <w:szCs w:val="26"/>
                <w:rtl/>
              </w:rPr>
              <w:t xml:space="preserve"> </w:t>
            </w:r>
            <w:r w:rsidRPr="009E1DAF">
              <w:rPr>
                <w:i/>
                <w:iCs/>
                <w:sz w:val="18"/>
                <w:szCs w:val="26"/>
                <w:rtl/>
              </w:rPr>
              <w:t>الجنس</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2009</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2010</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2011</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2012</w:t>
            </w:r>
          </w:p>
        </w:tc>
        <w:tc>
          <w:tcPr>
            <w:tcW w:w="714" w:type="dxa"/>
            <w:tcBorders>
              <w:top w:val="single" w:sz="4" w:space="0" w:color="auto"/>
              <w:bottom w:val="single" w:sz="12" w:space="0" w:color="auto"/>
            </w:tcBorders>
            <w:shd w:val="clear" w:color="auto" w:fill="auto"/>
            <w:noWrap/>
            <w:vAlign w:val="bottom"/>
          </w:tcPr>
          <w:p w:rsidR="009F0217" w:rsidRPr="009E1DAF" w:rsidRDefault="00154D3B" w:rsidP="009F0217">
            <w:pPr>
              <w:spacing w:before="40" w:after="40" w:line="300" w:lineRule="exact"/>
              <w:ind w:left="57" w:right="57"/>
              <w:rPr>
                <w:iCs/>
                <w:sz w:val="18"/>
                <w:szCs w:val="26"/>
              </w:rPr>
            </w:pPr>
            <w:r>
              <w:rPr>
                <w:iCs/>
                <w:sz w:val="18"/>
                <w:szCs w:val="26"/>
                <w:rtl/>
              </w:rPr>
              <w:t>2013</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2014</w:t>
            </w:r>
          </w:p>
        </w:tc>
        <w:tc>
          <w:tcPr>
            <w:tcW w:w="714"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2015</w:t>
            </w:r>
          </w:p>
        </w:tc>
        <w:tc>
          <w:tcPr>
            <w:tcW w:w="602" w:type="dxa"/>
            <w:tcBorders>
              <w:top w:val="single" w:sz="4" w:space="0" w:color="auto"/>
              <w:bottom w:val="single" w:sz="12" w:space="0" w:color="auto"/>
            </w:tcBorders>
            <w:shd w:val="clear" w:color="auto" w:fill="auto"/>
            <w:vAlign w:val="bottom"/>
          </w:tcPr>
          <w:p w:rsidR="009F0217" w:rsidRPr="009E1DAF" w:rsidRDefault="00154D3B" w:rsidP="009F0217">
            <w:pPr>
              <w:spacing w:before="40" w:after="40" w:line="300" w:lineRule="exact"/>
              <w:ind w:left="57" w:right="57"/>
              <w:rPr>
                <w:iCs/>
                <w:sz w:val="18"/>
                <w:szCs w:val="26"/>
              </w:rPr>
            </w:pPr>
            <w:r>
              <w:rPr>
                <w:iCs/>
                <w:sz w:val="18"/>
                <w:szCs w:val="26"/>
                <w:rtl/>
              </w:rPr>
              <w:t>2016</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 xml:space="preserve">فيروس </w:t>
            </w:r>
            <w:r w:rsidRPr="009E1DAF">
              <w:rPr>
                <w:sz w:val="18"/>
                <w:szCs w:val="26"/>
                <w:rtl/>
              </w:rPr>
              <w:t>نقص المناعة</w:t>
            </w:r>
            <w:r w:rsidRPr="009E1DAF">
              <w:rPr>
                <w:rFonts w:hint="cs"/>
                <w:sz w:val="18"/>
                <w:szCs w:val="26"/>
                <w:rtl/>
              </w:rPr>
              <w:t xml:space="preserve"> البشرية</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98</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123</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89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109</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71</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81</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64</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54</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58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64</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50</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51</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47</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sz w:val="18"/>
                <w:szCs w:val="26"/>
                <w:rtl/>
              </w:rPr>
              <w:t>ا</w:t>
            </w:r>
            <w:r w:rsidRPr="009E1DAF">
              <w:rPr>
                <w:rFonts w:hint="cs"/>
                <w:sz w:val="18"/>
                <w:szCs w:val="26"/>
                <w:rtl/>
              </w:rPr>
              <w:t>لإ</w:t>
            </w:r>
            <w:r w:rsidRPr="009E1DAF">
              <w:rPr>
                <w:sz w:val="18"/>
                <w:szCs w:val="26"/>
                <w:rtl/>
              </w:rPr>
              <w:t>يدز</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10</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15</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9</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0</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rFonts w:hint="cs"/>
                <w:sz w:val="18"/>
                <w:szCs w:val="26"/>
                <w:rtl/>
              </w:rPr>
              <w:t>الزهري</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tl/>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49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69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78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50</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83</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97</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94</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95</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4</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11</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10</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rFonts w:hint="cs"/>
                <w:sz w:val="18"/>
                <w:szCs w:val="26"/>
                <w:rtl/>
              </w:rPr>
              <w:t>السيلان</w:t>
            </w: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رجال</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127</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216</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196</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219</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254</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328</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416</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536</w:t>
            </w:r>
          </w:p>
        </w:tc>
      </w:tr>
      <w:tr w:rsidR="009F0217" w:rsidRPr="009E1DAF" w:rsidTr="009E1DAF">
        <w:tc>
          <w:tcPr>
            <w:tcW w:w="1955" w:type="dxa"/>
            <w:shd w:val="clear" w:color="auto" w:fill="auto"/>
            <w:noWrap/>
            <w:vAlign w:val="bottom"/>
          </w:tcPr>
          <w:p w:rsidR="009F0217" w:rsidRPr="009E1DAF" w:rsidRDefault="009F0217" w:rsidP="009F0217">
            <w:pPr>
              <w:spacing w:before="40" w:after="40" w:line="300" w:lineRule="exact"/>
              <w:ind w:left="57" w:right="57"/>
              <w:rPr>
                <w:sz w:val="18"/>
                <w:szCs w:val="26"/>
              </w:rPr>
            </w:pPr>
          </w:p>
        </w:tc>
        <w:tc>
          <w:tcPr>
            <w:tcW w:w="881" w:type="dxa"/>
            <w:shd w:val="clear" w:color="auto" w:fill="auto"/>
            <w:noWrap/>
            <w:vAlign w:val="bottom"/>
          </w:tcPr>
          <w:p w:rsidR="009F0217" w:rsidRPr="009E1DAF" w:rsidRDefault="009F0217" w:rsidP="009F0217">
            <w:pPr>
              <w:spacing w:before="40" w:after="40" w:line="300" w:lineRule="exact"/>
              <w:ind w:left="57" w:right="57"/>
              <w:rPr>
                <w:sz w:val="18"/>
                <w:szCs w:val="26"/>
              </w:rPr>
            </w:pPr>
            <w:r w:rsidRPr="009E1DAF">
              <w:rPr>
                <w:sz w:val="18"/>
                <w:szCs w:val="26"/>
                <w:rtl/>
              </w:rPr>
              <w:t>نساء</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8</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18</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25</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20</w:t>
            </w:r>
          </w:p>
        </w:tc>
        <w:tc>
          <w:tcPr>
            <w:tcW w:w="714" w:type="dxa"/>
            <w:shd w:val="clear" w:color="auto" w:fill="auto"/>
            <w:noWrap/>
            <w:vAlign w:val="bottom"/>
          </w:tcPr>
          <w:p w:rsidR="009F0217" w:rsidRPr="009E1DAF" w:rsidRDefault="00154D3B" w:rsidP="009F0217">
            <w:pPr>
              <w:spacing w:before="40" w:after="40" w:line="300" w:lineRule="exact"/>
              <w:ind w:left="57" w:right="57"/>
              <w:rPr>
                <w:sz w:val="18"/>
                <w:szCs w:val="26"/>
              </w:rPr>
            </w:pPr>
            <w:r>
              <w:rPr>
                <w:sz w:val="18"/>
                <w:szCs w:val="26"/>
                <w:rtl/>
              </w:rPr>
              <w:t>30</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54</w:t>
            </w:r>
          </w:p>
        </w:tc>
        <w:tc>
          <w:tcPr>
            <w:tcW w:w="714"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60</w:t>
            </w:r>
          </w:p>
        </w:tc>
        <w:tc>
          <w:tcPr>
            <w:tcW w:w="602" w:type="dxa"/>
            <w:shd w:val="clear" w:color="auto" w:fill="auto"/>
            <w:vAlign w:val="bottom"/>
          </w:tcPr>
          <w:p w:rsidR="009F0217" w:rsidRPr="009E1DAF" w:rsidRDefault="00154D3B" w:rsidP="009F0217">
            <w:pPr>
              <w:spacing w:before="40" w:after="40" w:line="300" w:lineRule="exact"/>
              <w:ind w:left="57" w:right="57"/>
              <w:rPr>
                <w:sz w:val="18"/>
                <w:szCs w:val="26"/>
              </w:rPr>
            </w:pPr>
            <w:r>
              <w:rPr>
                <w:sz w:val="18"/>
                <w:szCs w:val="26"/>
                <w:rtl/>
              </w:rPr>
              <w:t>78</w:t>
            </w:r>
          </w:p>
        </w:tc>
      </w:tr>
    </w:tbl>
    <w:p w:rsidR="009F0217" w:rsidRDefault="009F0217" w:rsidP="009E1DAF">
      <w:pPr>
        <w:pStyle w:val="SingleTxtGA"/>
        <w:spacing w:before="240"/>
        <w:rPr>
          <w:rtl/>
        </w:rPr>
      </w:pPr>
      <w:r w:rsidRPr="002C46CD">
        <w:rPr>
          <w:rtl/>
        </w:rPr>
        <w:t>34-</w:t>
      </w:r>
      <w:r w:rsidRPr="002C46CD">
        <w:rPr>
          <w:rtl/>
        </w:rPr>
        <w:tab/>
      </w:r>
      <w:r>
        <w:rPr>
          <w:rFonts w:hint="cs"/>
          <w:rtl/>
        </w:rPr>
        <w:t xml:space="preserve">ويبين الجدول التالي عدد </w:t>
      </w:r>
      <w:r w:rsidRPr="00C0393E">
        <w:rPr>
          <w:rFonts w:hint="cs"/>
          <w:rtl/>
        </w:rPr>
        <w:t>الحالات الجديدة للإصابة بالأمراض</w:t>
      </w:r>
      <w:r>
        <w:rPr>
          <w:rFonts w:hint="cs"/>
          <w:rtl/>
        </w:rPr>
        <w:t xml:space="preserve"> المعدية.</w:t>
      </w:r>
    </w:p>
    <w:tbl>
      <w:tblPr>
        <w:bidiVisual/>
        <w:tblW w:w="850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8"/>
        <w:gridCol w:w="992"/>
        <w:gridCol w:w="992"/>
        <w:gridCol w:w="993"/>
        <w:gridCol w:w="992"/>
        <w:gridCol w:w="992"/>
        <w:gridCol w:w="851"/>
      </w:tblGrid>
      <w:tr w:rsidR="009F0217" w:rsidRPr="009E1DAF" w:rsidTr="009F0217">
        <w:trPr>
          <w:tblHeader/>
        </w:trPr>
        <w:tc>
          <w:tcPr>
            <w:tcW w:w="2688" w:type="dxa"/>
            <w:tcBorders>
              <w:top w:val="single" w:sz="4" w:space="0" w:color="auto"/>
              <w:bottom w:val="single" w:sz="12" w:space="0" w:color="auto"/>
            </w:tcBorders>
            <w:shd w:val="clear" w:color="auto" w:fill="auto"/>
            <w:noWrap/>
            <w:vAlign w:val="bottom"/>
          </w:tcPr>
          <w:p w:rsidR="009F0217" w:rsidRPr="009E1DAF" w:rsidRDefault="009F0217" w:rsidP="0092635C">
            <w:pPr>
              <w:spacing w:before="20" w:after="40" w:line="280" w:lineRule="exact"/>
              <w:ind w:left="57" w:right="227"/>
              <w:rPr>
                <w:iCs/>
                <w:sz w:val="18"/>
                <w:szCs w:val="26"/>
              </w:rPr>
            </w:pPr>
            <w:r w:rsidRPr="009E1DAF">
              <w:rPr>
                <w:rFonts w:hint="cs"/>
                <w:iCs/>
                <w:sz w:val="18"/>
                <w:szCs w:val="26"/>
                <w:rtl/>
              </w:rPr>
              <w:t>الأمراض المعدية</w:t>
            </w:r>
          </w:p>
        </w:tc>
        <w:tc>
          <w:tcPr>
            <w:tcW w:w="992" w:type="dxa"/>
            <w:tcBorders>
              <w:top w:val="single" w:sz="4" w:space="0" w:color="auto"/>
              <w:bottom w:val="single" w:sz="12" w:space="0" w:color="auto"/>
            </w:tcBorders>
            <w:shd w:val="clear" w:color="auto" w:fill="auto"/>
            <w:vAlign w:val="bottom"/>
          </w:tcPr>
          <w:p w:rsidR="009F0217" w:rsidRPr="009E1DAF" w:rsidRDefault="00154D3B" w:rsidP="0092635C">
            <w:pPr>
              <w:spacing w:before="20" w:after="40" w:line="280" w:lineRule="exact"/>
              <w:ind w:left="57" w:right="57"/>
              <w:rPr>
                <w:iCs/>
                <w:sz w:val="18"/>
                <w:szCs w:val="26"/>
              </w:rPr>
            </w:pPr>
            <w:r>
              <w:rPr>
                <w:iCs/>
                <w:sz w:val="18"/>
                <w:szCs w:val="26"/>
                <w:rtl/>
              </w:rPr>
              <w:t>2011</w:t>
            </w:r>
          </w:p>
        </w:tc>
        <w:tc>
          <w:tcPr>
            <w:tcW w:w="992" w:type="dxa"/>
            <w:tcBorders>
              <w:top w:val="single" w:sz="4" w:space="0" w:color="auto"/>
              <w:bottom w:val="single" w:sz="12" w:space="0" w:color="auto"/>
            </w:tcBorders>
            <w:shd w:val="clear" w:color="auto" w:fill="auto"/>
            <w:vAlign w:val="bottom"/>
          </w:tcPr>
          <w:p w:rsidR="009F0217" w:rsidRPr="009E1DAF" w:rsidRDefault="00154D3B" w:rsidP="0092635C">
            <w:pPr>
              <w:spacing w:before="20" w:after="40" w:line="280" w:lineRule="exact"/>
              <w:ind w:left="57" w:right="57"/>
              <w:rPr>
                <w:iCs/>
                <w:sz w:val="18"/>
                <w:szCs w:val="26"/>
              </w:rPr>
            </w:pPr>
            <w:r>
              <w:rPr>
                <w:iCs/>
                <w:sz w:val="18"/>
                <w:szCs w:val="26"/>
                <w:rtl/>
              </w:rPr>
              <w:t>2012</w:t>
            </w:r>
          </w:p>
        </w:tc>
        <w:tc>
          <w:tcPr>
            <w:tcW w:w="993" w:type="dxa"/>
            <w:tcBorders>
              <w:top w:val="single" w:sz="4" w:space="0" w:color="auto"/>
              <w:bottom w:val="single" w:sz="12" w:space="0" w:color="auto"/>
            </w:tcBorders>
            <w:shd w:val="clear" w:color="auto" w:fill="auto"/>
            <w:noWrap/>
            <w:vAlign w:val="bottom"/>
          </w:tcPr>
          <w:p w:rsidR="009F0217" w:rsidRPr="009E1DAF" w:rsidRDefault="00154D3B" w:rsidP="0092635C">
            <w:pPr>
              <w:spacing w:before="20" w:after="40" w:line="280" w:lineRule="exact"/>
              <w:ind w:left="57" w:right="57"/>
              <w:rPr>
                <w:iCs/>
                <w:sz w:val="18"/>
                <w:szCs w:val="26"/>
              </w:rPr>
            </w:pPr>
            <w:r>
              <w:rPr>
                <w:iCs/>
                <w:sz w:val="18"/>
                <w:szCs w:val="26"/>
                <w:rtl/>
              </w:rPr>
              <w:t>2013</w:t>
            </w:r>
          </w:p>
        </w:tc>
        <w:tc>
          <w:tcPr>
            <w:tcW w:w="992" w:type="dxa"/>
            <w:tcBorders>
              <w:top w:val="single" w:sz="4" w:space="0" w:color="auto"/>
              <w:bottom w:val="single" w:sz="12" w:space="0" w:color="auto"/>
            </w:tcBorders>
            <w:shd w:val="clear" w:color="auto" w:fill="auto"/>
            <w:noWrap/>
            <w:vAlign w:val="bottom"/>
          </w:tcPr>
          <w:p w:rsidR="009F0217" w:rsidRPr="009E1DAF" w:rsidRDefault="00154D3B" w:rsidP="0092635C">
            <w:pPr>
              <w:spacing w:before="20" w:after="40" w:line="280" w:lineRule="exact"/>
              <w:ind w:left="57" w:right="57"/>
              <w:rPr>
                <w:iCs/>
                <w:sz w:val="18"/>
                <w:szCs w:val="26"/>
              </w:rPr>
            </w:pPr>
            <w:r>
              <w:rPr>
                <w:iCs/>
                <w:sz w:val="18"/>
                <w:szCs w:val="26"/>
                <w:rtl/>
              </w:rPr>
              <w:t>2014</w:t>
            </w:r>
          </w:p>
        </w:tc>
        <w:tc>
          <w:tcPr>
            <w:tcW w:w="992" w:type="dxa"/>
            <w:tcBorders>
              <w:top w:val="single" w:sz="4" w:space="0" w:color="auto"/>
              <w:bottom w:val="single" w:sz="12" w:space="0" w:color="auto"/>
            </w:tcBorders>
            <w:shd w:val="clear" w:color="auto" w:fill="auto"/>
            <w:noWrap/>
            <w:vAlign w:val="bottom"/>
          </w:tcPr>
          <w:p w:rsidR="009F0217" w:rsidRPr="009E1DAF" w:rsidRDefault="00154D3B" w:rsidP="0092635C">
            <w:pPr>
              <w:spacing w:before="20" w:after="40" w:line="280" w:lineRule="exact"/>
              <w:ind w:left="57" w:right="57"/>
              <w:rPr>
                <w:iCs/>
                <w:sz w:val="18"/>
                <w:szCs w:val="26"/>
              </w:rPr>
            </w:pPr>
            <w:r>
              <w:rPr>
                <w:iCs/>
                <w:sz w:val="18"/>
                <w:szCs w:val="26"/>
                <w:rtl/>
              </w:rPr>
              <w:t>2015</w:t>
            </w:r>
          </w:p>
        </w:tc>
        <w:tc>
          <w:tcPr>
            <w:tcW w:w="851" w:type="dxa"/>
            <w:tcBorders>
              <w:top w:val="single" w:sz="4" w:space="0" w:color="auto"/>
              <w:bottom w:val="single" w:sz="12" w:space="0" w:color="auto"/>
            </w:tcBorders>
            <w:shd w:val="clear" w:color="auto" w:fill="auto"/>
            <w:noWrap/>
            <w:vAlign w:val="bottom"/>
          </w:tcPr>
          <w:p w:rsidR="009F0217" w:rsidRPr="009E1DAF" w:rsidRDefault="00154D3B" w:rsidP="0092635C">
            <w:pPr>
              <w:spacing w:before="20" w:after="40" w:line="280" w:lineRule="exact"/>
              <w:ind w:left="57" w:right="57"/>
              <w:rPr>
                <w:iCs/>
                <w:sz w:val="18"/>
                <w:szCs w:val="26"/>
              </w:rPr>
            </w:pPr>
            <w:r>
              <w:rPr>
                <w:iCs/>
                <w:sz w:val="18"/>
                <w:szCs w:val="26"/>
                <w:rtl/>
              </w:rPr>
              <w:t>2016</w:t>
            </w:r>
          </w:p>
        </w:tc>
      </w:tr>
      <w:tr w:rsidR="009F0217" w:rsidRPr="009E1DAF" w:rsidTr="008452C9">
        <w:tc>
          <w:tcPr>
            <w:tcW w:w="2688" w:type="dxa"/>
            <w:tcBorders>
              <w:top w:val="single" w:sz="12" w:space="0" w:color="auto"/>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الإيدز</w:t>
            </w:r>
          </w:p>
        </w:tc>
        <w:tc>
          <w:tcPr>
            <w:tcW w:w="992" w:type="dxa"/>
            <w:tcBorders>
              <w:top w:val="single" w:sz="12" w:space="0" w:color="auto"/>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19</w:t>
            </w:r>
          </w:p>
        </w:tc>
        <w:tc>
          <w:tcPr>
            <w:tcW w:w="992" w:type="dxa"/>
            <w:tcBorders>
              <w:top w:val="single" w:sz="12" w:space="0" w:color="auto"/>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25</w:t>
            </w:r>
          </w:p>
        </w:tc>
        <w:tc>
          <w:tcPr>
            <w:tcW w:w="993" w:type="dxa"/>
            <w:tcBorders>
              <w:top w:val="single" w:sz="12"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29</w:t>
            </w:r>
          </w:p>
        </w:tc>
        <w:tc>
          <w:tcPr>
            <w:tcW w:w="992" w:type="dxa"/>
            <w:tcBorders>
              <w:top w:val="single" w:sz="12"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w:t>
            </w:r>
          </w:p>
        </w:tc>
        <w:tc>
          <w:tcPr>
            <w:tcW w:w="992" w:type="dxa"/>
            <w:tcBorders>
              <w:top w:val="single" w:sz="12"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11</w:t>
            </w:r>
          </w:p>
        </w:tc>
        <w:tc>
          <w:tcPr>
            <w:tcW w:w="851" w:type="dxa"/>
            <w:tcBorders>
              <w:top w:val="single" w:sz="12"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17</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التسمم الوشيقي</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8</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4</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13</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الحمى المالطية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داء بكتيريا كامبيلوبكتر الإسهالي</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005 3</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934 2</w:t>
            </w:r>
          </w:p>
        </w:tc>
        <w:tc>
          <w:tcPr>
            <w:tcW w:w="993"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291 3</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386 3</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307 2</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317 2</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عدوى الكلاميديا، التناسلية</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530 22</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489 21</w:t>
            </w:r>
          </w:p>
        </w:tc>
        <w:tc>
          <w:tcPr>
            <w:tcW w:w="993"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946 22</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810 24</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207 25</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غير متاح</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داء خفيات الأبواغ</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4</w:t>
            </w:r>
          </w:p>
        </w:tc>
        <w:tc>
          <w:tcPr>
            <w:tcW w:w="993"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31</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70</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86</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255</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الدفتريا</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الالتهاب المعوي</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272</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373</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281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973</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419 1</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704 1</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داء المشوكات</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3</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993"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3</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التهاب الدماغ</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311</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270</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250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334</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235</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288</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التيفوس الوبائي</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داء الجيارديات</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234</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179</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227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265</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248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343</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السيلان</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370</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443</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506</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682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851</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096 1</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الحمى الصفراء</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الحمى النزفية</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التهاب الكبد الوبائي ألف</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22</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40</w:t>
            </w:r>
          </w:p>
        </w:tc>
        <w:tc>
          <w:tcPr>
            <w:tcW w:w="993"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75</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32</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42</w:t>
            </w:r>
          </w:p>
        </w:tc>
      </w:tr>
      <w:tr w:rsidR="009F0217" w:rsidRPr="009E1DAF" w:rsidTr="008452C9">
        <w:tc>
          <w:tcPr>
            <w:tcW w:w="2688" w:type="dxa"/>
            <w:tcBorders>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التهاب الكبد الوبائي باء، الحاد</w:t>
            </w:r>
          </w:p>
        </w:tc>
        <w:tc>
          <w:tcPr>
            <w:tcW w:w="992" w:type="dxa"/>
            <w:tcBorders>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56</w:t>
            </w:r>
          </w:p>
        </w:tc>
        <w:tc>
          <w:tcPr>
            <w:tcW w:w="992" w:type="dxa"/>
            <w:tcBorders>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46</w:t>
            </w:r>
          </w:p>
        </w:tc>
        <w:tc>
          <w:tcPr>
            <w:tcW w:w="993" w:type="dxa"/>
            <w:tcBorders>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30</w:t>
            </w:r>
          </w:p>
        </w:tc>
        <w:tc>
          <w:tcPr>
            <w:tcW w:w="992" w:type="dxa"/>
            <w:tcBorders>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22</w:t>
            </w:r>
          </w:p>
        </w:tc>
        <w:tc>
          <w:tcPr>
            <w:tcW w:w="992" w:type="dxa"/>
            <w:tcBorders>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19</w:t>
            </w:r>
          </w:p>
        </w:tc>
        <w:tc>
          <w:tcPr>
            <w:tcW w:w="851" w:type="dxa"/>
            <w:tcBorders>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23</w:t>
            </w:r>
          </w:p>
        </w:tc>
      </w:tr>
      <w:tr w:rsidR="009F0217" w:rsidRPr="009E1DAF" w:rsidTr="008452C9">
        <w:tc>
          <w:tcPr>
            <w:tcW w:w="2688" w:type="dxa"/>
            <w:tcBorders>
              <w:top w:val="nil"/>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التهاب الكبد الوبائي باء، المزمن</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707</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660</w:t>
            </w:r>
          </w:p>
        </w:tc>
        <w:tc>
          <w:tcPr>
            <w:tcW w:w="993"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706</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673</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795</w:t>
            </w:r>
          </w:p>
        </w:tc>
        <w:tc>
          <w:tcPr>
            <w:tcW w:w="851"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741</w:t>
            </w:r>
          </w:p>
        </w:tc>
      </w:tr>
      <w:tr w:rsidR="009F0217" w:rsidRPr="009E1DAF" w:rsidTr="008452C9">
        <w:tc>
          <w:tcPr>
            <w:tcW w:w="2688" w:type="dxa"/>
            <w:tcBorders>
              <w:top w:val="nil"/>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التهاب الكبد الوبائي جيم</w:t>
            </w:r>
          </w:p>
        </w:tc>
        <w:tc>
          <w:tcPr>
            <w:tcW w:w="992" w:type="dxa"/>
            <w:tcBorders>
              <w:top w:val="nil"/>
              <w:bottom w:val="nil"/>
            </w:tcBorders>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643 1</w:t>
            </w:r>
          </w:p>
        </w:tc>
        <w:tc>
          <w:tcPr>
            <w:tcW w:w="992" w:type="dxa"/>
            <w:tcBorders>
              <w:top w:val="nil"/>
              <w:bottom w:val="nil"/>
            </w:tcBorders>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512 1</w:t>
            </w:r>
          </w:p>
        </w:tc>
        <w:tc>
          <w:tcPr>
            <w:tcW w:w="993" w:type="dxa"/>
            <w:tcBorders>
              <w:top w:val="nil"/>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320 1</w:t>
            </w:r>
          </w:p>
        </w:tc>
        <w:tc>
          <w:tcPr>
            <w:tcW w:w="992" w:type="dxa"/>
            <w:tcBorders>
              <w:top w:val="nil"/>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214 1</w:t>
            </w:r>
          </w:p>
        </w:tc>
        <w:tc>
          <w:tcPr>
            <w:tcW w:w="992" w:type="dxa"/>
            <w:tcBorders>
              <w:top w:val="nil"/>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186 1</w:t>
            </w:r>
          </w:p>
        </w:tc>
        <w:tc>
          <w:tcPr>
            <w:tcW w:w="851"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772</w:t>
            </w:r>
          </w:p>
        </w:tc>
      </w:tr>
      <w:tr w:rsidR="009F0217" w:rsidRPr="009E1DAF" w:rsidTr="008452C9">
        <w:tc>
          <w:tcPr>
            <w:tcW w:w="2688" w:type="dxa"/>
            <w:tcBorders>
              <w:top w:val="nil"/>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عدوى فيروس نقص المناعة البشرية</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268</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242</w:t>
            </w:r>
          </w:p>
        </w:tc>
        <w:tc>
          <w:tcPr>
            <w:tcW w:w="993"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234</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249</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221</w:t>
            </w:r>
          </w:p>
        </w:tc>
        <w:tc>
          <w:tcPr>
            <w:tcW w:w="851"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220</w:t>
            </w:r>
          </w:p>
        </w:tc>
      </w:tr>
      <w:tr w:rsidR="009E1DAF" w:rsidRPr="009E1DAF" w:rsidTr="008452C9">
        <w:tc>
          <w:tcPr>
            <w:tcW w:w="2688" w:type="dxa"/>
            <w:tcBorders>
              <w:top w:val="nil"/>
            </w:tcBorders>
            <w:shd w:val="clear" w:color="auto" w:fill="auto"/>
            <w:noWrap/>
          </w:tcPr>
          <w:p w:rsidR="009E1DAF" w:rsidRPr="009E1DAF" w:rsidRDefault="009E1DAF" w:rsidP="0092635C">
            <w:pPr>
              <w:spacing w:before="20" w:after="40" w:line="280" w:lineRule="exact"/>
              <w:ind w:left="57" w:right="227"/>
              <w:rPr>
                <w:sz w:val="18"/>
                <w:szCs w:val="26"/>
                <w:rtl/>
              </w:rPr>
            </w:pPr>
            <w:r w:rsidRPr="009E1DAF">
              <w:rPr>
                <w:rFonts w:hint="cs"/>
                <w:sz w:val="18"/>
                <w:szCs w:val="26"/>
                <w:rtl/>
              </w:rPr>
              <w:t xml:space="preserve">الانفلونزا ألف </w:t>
            </w:r>
            <w:r w:rsidRPr="009E1DAF">
              <w:rPr>
                <w:sz w:val="18"/>
                <w:szCs w:val="26"/>
              </w:rPr>
              <w:t>(H1N1)</w:t>
            </w:r>
          </w:p>
        </w:tc>
        <w:tc>
          <w:tcPr>
            <w:tcW w:w="992" w:type="dxa"/>
            <w:tcBorders>
              <w:top w:val="nil"/>
            </w:tcBorders>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885</w:t>
            </w:r>
          </w:p>
        </w:tc>
        <w:tc>
          <w:tcPr>
            <w:tcW w:w="992" w:type="dxa"/>
            <w:tcBorders>
              <w:top w:val="nil"/>
            </w:tcBorders>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39</w:t>
            </w:r>
          </w:p>
        </w:tc>
        <w:tc>
          <w:tcPr>
            <w:tcW w:w="993" w:type="dxa"/>
            <w:tcBorders>
              <w:top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tcBorders>
              <w:top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tcBorders>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السعال الديكي</w:t>
            </w:r>
          </w:p>
        </w:tc>
        <w:tc>
          <w:tcPr>
            <w:tcW w:w="992" w:type="dxa"/>
            <w:tcBorders>
              <w:bottom w:val="nil"/>
            </w:tcBorders>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405 4</w:t>
            </w:r>
          </w:p>
        </w:tc>
        <w:tc>
          <w:tcPr>
            <w:tcW w:w="992" w:type="dxa"/>
            <w:tcBorders>
              <w:bottom w:val="nil"/>
            </w:tcBorders>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244 4</w:t>
            </w:r>
          </w:p>
        </w:tc>
        <w:tc>
          <w:tcPr>
            <w:tcW w:w="993" w:type="dxa"/>
            <w:tcBorders>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609 2</w:t>
            </w:r>
          </w:p>
        </w:tc>
        <w:tc>
          <w:tcPr>
            <w:tcW w:w="992" w:type="dxa"/>
            <w:tcBorders>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032 3</w:t>
            </w:r>
          </w:p>
        </w:tc>
        <w:tc>
          <w:tcPr>
            <w:tcW w:w="992" w:type="dxa"/>
            <w:tcBorders>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904 1</w:t>
            </w:r>
          </w:p>
        </w:tc>
        <w:tc>
          <w:tcPr>
            <w:tcW w:w="851" w:type="dxa"/>
            <w:tcBorders>
              <w:bottom w:val="nil"/>
            </w:tcBorders>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208 2</w:t>
            </w:r>
          </w:p>
        </w:tc>
      </w:tr>
      <w:tr w:rsidR="009E1DAF" w:rsidRPr="009E1DAF" w:rsidTr="008452C9">
        <w:tc>
          <w:tcPr>
            <w:tcW w:w="2688" w:type="dxa"/>
            <w:tcBorders>
              <w:top w:val="nil"/>
              <w:bottom w:val="nil"/>
            </w:tcBorders>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الكوليرا</w:t>
            </w:r>
          </w:p>
        </w:tc>
        <w:tc>
          <w:tcPr>
            <w:tcW w:w="992" w:type="dxa"/>
            <w:tcBorders>
              <w:top w:val="nil"/>
              <w:bottom w:val="nil"/>
            </w:tcBorders>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851" w:type="dxa"/>
            <w:tcBorders>
              <w:top w:val="nil"/>
              <w:bottom w:val="nil"/>
            </w:tcBorders>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r>
      <w:tr w:rsidR="009E1DAF" w:rsidRPr="009E1DAF" w:rsidTr="0092635C">
        <w:tc>
          <w:tcPr>
            <w:tcW w:w="2688" w:type="dxa"/>
            <w:tcBorders>
              <w:top w:val="nil"/>
              <w:bottom w:val="nil"/>
            </w:tcBorders>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الجدري</w:t>
            </w:r>
          </w:p>
        </w:tc>
        <w:tc>
          <w:tcPr>
            <w:tcW w:w="992" w:type="dxa"/>
            <w:tcBorders>
              <w:top w:val="nil"/>
              <w:bottom w:val="nil"/>
            </w:tcBorders>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tcBorders>
              <w:top w:val="nil"/>
              <w:bottom w:val="nil"/>
            </w:tcBorders>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92635C">
        <w:tc>
          <w:tcPr>
            <w:tcW w:w="2688" w:type="dxa"/>
            <w:tcBorders>
              <w:top w:val="nil"/>
              <w:bottom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النكاف</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16</w:t>
            </w:r>
          </w:p>
        </w:tc>
        <w:tc>
          <w:tcPr>
            <w:tcW w:w="992" w:type="dxa"/>
            <w:tcBorders>
              <w:top w:val="nil"/>
              <w:bottom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30</w:t>
            </w:r>
          </w:p>
        </w:tc>
        <w:tc>
          <w:tcPr>
            <w:tcW w:w="993"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35</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w:t>
            </w:r>
          </w:p>
        </w:tc>
        <w:tc>
          <w:tcPr>
            <w:tcW w:w="992"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180</w:t>
            </w:r>
          </w:p>
        </w:tc>
        <w:tc>
          <w:tcPr>
            <w:tcW w:w="851" w:type="dxa"/>
            <w:tcBorders>
              <w:top w:val="nil"/>
              <w:bottom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83</w:t>
            </w:r>
          </w:p>
        </w:tc>
      </w:tr>
      <w:tr w:rsidR="009F0217" w:rsidRPr="009E1DAF" w:rsidTr="0092635C">
        <w:tc>
          <w:tcPr>
            <w:tcW w:w="2688" w:type="dxa"/>
            <w:tcBorders>
              <w:top w:val="nil"/>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lastRenderedPageBreak/>
              <w:t>داء الفيلقيات</w:t>
            </w:r>
          </w:p>
        </w:tc>
        <w:tc>
          <w:tcPr>
            <w:tcW w:w="992" w:type="dxa"/>
            <w:tcBorders>
              <w:top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33</w:t>
            </w:r>
          </w:p>
        </w:tc>
        <w:tc>
          <w:tcPr>
            <w:tcW w:w="992" w:type="dxa"/>
            <w:tcBorders>
              <w:top w:val="nil"/>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25</w:t>
            </w:r>
          </w:p>
        </w:tc>
        <w:tc>
          <w:tcPr>
            <w:tcW w:w="993" w:type="dxa"/>
            <w:tcBorders>
              <w:top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40</w:t>
            </w:r>
          </w:p>
        </w:tc>
        <w:tc>
          <w:tcPr>
            <w:tcW w:w="992" w:type="dxa"/>
            <w:tcBorders>
              <w:top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51</w:t>
            </w:r>
          </w:p>
        </w:tc>
        <w:tc>
          <w:tcPr>
            <w:tcW w:w="992" w:type="dxa"/>
            <w:tcBorders>
              <w:top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61</w:t>
            </w:r>
          </w:p>
        </w:tc>
        <w:tc>
          <w:tcPr>
            <w:tcW w:w="851" w:type="dxa"/>
            <w:tcBorders>
              <w:top w:val="nil"/>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43</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الجذام</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اللسترية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21</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30</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20</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داء لايم</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247</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256</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315</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322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426</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409</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الملاريا</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30</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37</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87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120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94</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75</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الحصبة</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39</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4</w:t>
            </w:r>
          </w:p>
        </w:tc>
        <w:tc>
          <w:tcPr>
            <w:tcW w:w="993"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8</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3</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14</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الجمرة الخبيثة</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عدوى المكورات العنقودية المقاومة للميثيسيلين</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563</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575</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660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832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785</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غير متاح</w:t>
            </w:r>
          </w:p>
        </w:tc>
      </w:tr>
      <w:tr w:rsidR="009F0217" w:rsidRPr="009E1DAF" w:rsidTr="008452C9">
        <w:tc>
          <w:tcPr>
            <w:tcW w:w="2688" w:type="dxa"/>
            <w:shd w:val="clear" w:color="auto" w:fill="auto"/>
            <w:noWrap/>
          </w:tcPr>
          <w:p w:rsidR="009F0217" w:rsidRPr="009E1DAF" w:rsidRDefault="009F0217" w:rsidP="00BA3E58">
            <w:pPr>
              <w:spacing w:before="20" w:after="40" w:line="280" w:lineRule="exact"/>
              <w:ind w:left="57" w:right="227"/>
              <w:rPr>
                <w:sz w:val="18"/>
                <w:szCs w:val="26"/>
              </w:rPr>
            </w:pPr>
            <w:r w:rsidRPr="009E1DAF">
              <w:rPr>
                <w:rFonts w:hint="cs"/>
                <w:sz w:val="18"/>
                <w:szCs w:val="26"/>
                <w:rtl/>
              </w:rPr>
              <w:t>حامل المكورات العنقودية المقاومة للميثيسيلين</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496</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635</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823</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035 1</w:t>
            </w:r>
          </w:p>
        </w:tc>
        <w:tc>
          <w:tcPr>
            <w:tcW w:w="992"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446 1</w:t>
            </w:r>
          </w:p>
        </w:tc>
        <w:tc>
          <w:tcPr>
            <w:tcW w:w="851" w:type="dxa"/>
            <w:shd w:val="clear" w:color="auto" w:fill="auto"/>
            <w:noWrap/>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غير متاح</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اعتلال الكلية الوبائي</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39</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13</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11</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10</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حمى الباراتيفوئيد</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11</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16</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الطاعون</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شلل الأطفال</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مرض البريونات</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9</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6</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6</w:t>
            </w:r>
          </w:p>
        </w:tc>
      </w:tr>
      <w:tr w:rsidR="009F0217" w:rsidRPr="009E1DAF" w:rsidTr="008452C9">
        <w:tc>
          <w:tcPr>
            <w:tcW w:w="2688" w:type="dxa"/>
            <w:shd w:val="clear" w:color="auto" w:fill="auto"/>
            <w:noWrap/>
          </w:tcPr>
          <w:p w:rsidR="009F0217" w:rsidRPr="008452C9" w:rsidRDefault="009F0217" w:rsidP="0092635C">
            <w:pPr>
              <w:spacing w:before="20" w:after="40" w:line="280" w:lineRule="exact"/>
              <w:ind w:left="57" w:right="227"/>
              <w:rPr>
                <w:spacing w:val="-6"/>
                <w:sz w:val="18"/>
                <w:szCs w:val="26"/>
              </w:rPr>
            </w:pPr>
            <w:r w:rsidRPr="008452C9">
              <w:rPr>
                <w:rFonts w:hint="cs"/>
                <w:spacing w:val="-6"/>
                <w:sz w:val="18"/>
                <w:szCs w:val="26"/>
                <w:rtl/>
              </w:rPr>
              <w:t>عدوى/ناقل الالتهاب الرئوي بالمكورات العقدية المقاوم للبنسيلين</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11</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13</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17</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29</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داء الكلب</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عدوى عصيات بيتا لاكتاماز الموسعة الطيف والسلبية الغرام</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13</w:t>
            </w:r>
          </w:p>
        </w:tc>
        <w:tc>
          <w:tcPr>
            <w:tcW w:w="993"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24</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32</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58</w:t>
            </w:r>
          </w:p>
        </w:tc>
        <w:tc>
          <w:tcPr>
            <w:tcW w:w="851"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54</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الحصبة الألمانية</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3"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3</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3</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داء السلمونيلا</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290 1</w:t>
            </w:r>
          </w:p>
        </w:tc>
        <w:tc>
          <w:tcPr>
            <w:tcW w:w="992"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371 1</w:t>
            </w:r>
          </w:p>
        </w:tc>
        <w:tc>
          <w:tcPr>
            <w:tcW w:w="993" w:type="dxa"/>
            <w:shd w:val="clear" w:color="auto" w:fill="auto"/>
          </w:tcPr>
          <w:p w:rsidR="009F0217" w:rsidRPr="009E1DAF" w:rsidRDefault="009F0217" w:rsidP="0092635C">
            <w:pPr>
              <w:spacing w:before="20" w:after="40" w:line="280" w:lineRule="exact"/>
              <w:ind w:left="57" w:right="57"/>
              <w:jc w:val="left"/>
              <w:rPr>
                <w:sz w:val="18"/>
                <w:szCs w:val="26"/>
              </w:rPr>
            </w:pPr>
            <w:r w:rsidRPr="009E1DAF">
              <w:rPr>
                <w:rFonts w:hint="cs"/>
                <w:sz w:val="18"/>
                <w:szCs w:val="26"/>
                <w:rtl/>
              </w:rPr>
              <w:t>362 1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118</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928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865</w:t>
            </w:r>
          </w:p>
        </w:tc>
      </w:tr>
      <w:tr w:rsidR="009E1DAF" w:rsidRPr="009E1DAF" w:rsidTr="008452C9">
        <w:tc>
          <w:tcPr>
            <w:tcW w:w="2688" w:type="dxa"/>
            <w:shd w:val="clear" w:color="auto" w:fill="auto"/>
            <w:noWrap/>
          </w:tcPr>
          <w:p w:rsidR="009E1DAF" w:rsidRPr="008452C9" w:rsidRDefault="009E1DAF" w:rsidP="0092635C">
            <w:pPr>
              <w:spacing w:before="20" w:after="40" w:line="280" w:lineRule="exact"/>
              <w:ind w:left="57" w:right="227"/>
              <w:rPr>
                <w:spacing w:val="-8"/>
                <w:sz w:val="18"/>
                <w:szCs w:val="26"/>
              </w:rPr>
            </w:pPr>
            <w:r w:rsidRPr="008452C9">
              <w:rPr>
                <w:rFonts w:hint="cs"/>
                <w:spacing w:val="-8"/>
                <w:sz w:val="18"/>
                <w:szCs w:val="26"/>
                <w:rtl/>
              </w:rPr>
              <w:t>المتلازمة التنفسية الحادة الشديدة (سارز)</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الزحار الباسيلي</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163</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77</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104</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93</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85</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83</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الزهري</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130</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109</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185</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172</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188</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المجموعة ألف من أمراض المكورات العقدية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179</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137</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190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206</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197</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المجموعة باء من أمراض المكورات العقدية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191</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203</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201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209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229</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246</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عدوى الأنفلونزا النزفية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85</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78</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86</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71</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98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85</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أمراض المكورات السحائية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38</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24</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18</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19</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23</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أمراض المكورات الرئوية</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728</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626</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620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569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522</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599</w:t>
            </w:r>
          </w:p>
        </w:tc>
      </w:tr>
      <w:tr w:rsidR="009E1DAF" w:rsidRPr="009E1DAF" w:rsidTr="008452C9">
        <w:tc>
          <w:tcPr>
            <w:tcW w:w="2688" w:type="dxa"/>
            <w:shd w:val="clear" w:color="auto" w:fill="auto"/>
            <w:noWrap/>
          </w:tcPr>
          <w:p w:rsidR="009E1DAF" w:rsidRPr="009E1DAF" w:rsidRDefault="009E1DAF" w:rsidP="0092635C">
            <w:pPr>
              <w:spacing w:before="20" w:after="40" w:line="280" w:lineRule="exact"/>
              <w:ind w:left="57" w:right="227"/>
              <w:rPr>
                <w:sz w:val="18"/>
                <w:szCs w:val="26"/>
              </w:rPr>
            </w:pPr>
            <w:r w:rsidRPr="009E1DAF">
              <w:rPr>
                <w:rFonts w:hint="cs"/>
                <w:sz w:val="18"/>
                <w:szCs w:val="26"/>
                <w:rtl/>
              </w:rPr>
              <w:t>الكزاز</w:t>
            </w:r>
          </w:p>
        </w:tc>
        <w:tc>
          <w:tcPr>
            <w:tcW w:w="992"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3" w:type="dxa"/>
            <w:shd w:val="clear" w:color="auto" w:fill="auto"/>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1</w:t>
            </w:r>
          </w:p>
        </w:tc>
        <w:tc>
          <w:tcPr>
            <w:tcW w:w="992" w:type="dxa"/>
            <w:shd w:val="clear" w:color="auto" w:fill="auto"/>
            <w:noWrap/>
          </w:tcPr>
          <w:p w:rsidR="009E1DAF" w:rsidRPr="009E1DAF" w:rsidRDefault="00154D3B" w:rsidP="0092635C">
            <w:pPr>
              <w:spacing w:before="20" w:after="40" w:line="280" w:lineRule="exact"/>
              <w:ind w:left="57" w:right="57"/>
              <w:jc w:val="left"/>
              <w:rPr>
                <w:sz w:val="18"/>
                <w:szCs w:val="26"/>
              </w:rPr>
            </w:pPr>
            <w:r>
              <w:rPr>
                <w:sz w:val="18"/>
                <w:szCs w:val="26"/>
                <w:rtl/>
              </w:rPr>
              <w:t>2</w:t>
            </w:r>
          </w:p>
        </w:tc>
        <w:tc>
          <w:tcPr>
            <w:tcW w:w="851" w:type="dxa"/>
            <w:shd w:val="clear" w:color="auto" w:fill="auto"/>
            <w:noWrap/>
          </w:tcPr>
          <w:p w:rsidR="009E1DAF" w:rsidRPr="009E1DAF" w:rsidRDefault="009E1DAF" w:rsidP="0092635C">
            <w:pPr>
              <w:spacing w:before="20" w:after="40" w:line="280" w:lineRule="exact"/>
              <w:ind w:left="57" w:right="57"/>
              <w:jc w:val="left"/>
              <w:rPr>
                <w:sz w:val="18"/>
                <w:szCs w:val="26"/>
              </w:rPr>
            </w:pPr>
            <w:r>
              <w:rPr>
                <w:rFonts w:hint="cs"/>
                <w:sz w:val="18"/>
                <w:szCs w:val="26"/>
                <w:rtl/>
              </w:rPr>
              <w:t>-</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السل</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358</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378</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392</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324</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313</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298</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حمى الأرانب</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180</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50</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28</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46</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42</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40</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حمى التيفوئيد</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15</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13</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10</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16</w:t>
            </w:r>
          </w:p>
        </w:tc>
      </w:tr>
      <w:tr w:rsidR="009F0217" w:rsidRPr="009E1DAF" w:rsidTr="008452C9">
        <w:tc>
          <w:tcPr>
            <w:tcW w:w="2688" w:type="dxa"/>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عدوى/حامل المكورات المعوية المقاومة للفنكومايسين</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289</w:t>
            </w:r>
          </w:p>
        </w:tc>
        <w:tc>
          <w:tcPr>
            <w:tcW w:w="992"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168</w:t>
            </w:r>
          </w:p>
        </w:tc>
        <w:tc>
          <w:tcPr>
            <w:tcW w:w="993" w:type="dxa"/>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117</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109</w:t>
            </w:r>
          </w:p>
        </w:tc>
        <w:tc>
          <w:tcPr>
            <w:tcW w:w="992"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78</w:t>
            </w:r>
          </w:p>
        </w:tc>
        <w:tc>
          <w:tcPr>
            <w:tcW w:w="851" w:type="dxa"/>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132</w:t>
            </w:r>
          </w:p>
        </w:tc>
      </w:tr>
      <w:tr w:rsidR="009F0217" w:rsidRPr="009E1DAF" w:rsidTr="008452C9">
        <w:tc>
          <w:tcPr>
            <w:tcW w:w="2688" w:type="dxa"/>
            <w:tcBorders>
              <w:bottom w:val="single" w:sz="4" w:space="0" w:color="auto"/>
            </w:tcBorders>
            <w:shd w:val="clear" w:color="auto" w:fill="auto"/>
            <w:noWrap/>
          </w:tcPr>
          <w:p w:rsidR="009F0217" w:rsidRPr="009E1DAF" w:rsidRDefault="009F0217" w:rsidP="0092635C">
            <w:pPr>
              <w:spacing w:before="20" w:after="40" w:line="280" w:lineRule="exact"/>
              <w:ind w:left="57" w:right="227"/>
              <w:rPr>
                <w:sz w:val="18"/>
                <w:szCs w:val="26"/>
              </w:rPr>
            </w:pPr>
            <w:r w:rsidRPr="009E1DAF">
              <w:rPr>
                <w:rFonts w:hint="cs"/>
                <w:sz w:val="18"/>
                <w:szCs w:val="26"/>
                <w:rtl/>
              </w:rPr>
              <w:t>داء اليرسنيات</w:t>
            </w:r>
          </w:p>
        </w:tc>
        <w:tc>
          <w:tcPr>
            <w:tcW w:w="992" w:type="dxa"/>
            <w:tcBorders>
              <w:bottom w:val="single" w:sz="4" w:space="0" w:color="auto"/>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60</w:t>
            </w:r>
          </w:p>
        </w:tc>
        <w:tc>
          <w:tcPr>
            <w:tcW w:w="992" w:type="dxa"/>
            <w:tcBorders>
              <w:bottom w:val="single" w:sz="4" w:space="0" w:color="auto"/>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43</w:t>
            </w:r>
          </w:p>
        </w:tc>
        <w:tc>
          <w:tcPr>
            <w:tcW w:w="993" w:type="dxa"/>
            <w:tcBorders>
              <w:bottom w:val="single" w:sz="4" w:space="0" w:color="auto"/>
            </w:tcBorders>
            <w:shd w:val="clear" w:color="auto" w:fill="auto"/>
          </w:tcPr>
          <w:p w:rsidR="009F0217" w:rsidRPr="009E1DAF" w:rsidRDefault="00154D3B" w:rsidP="0092635C">
            <w:pPr>
              <w:spacing w:before="20" w:after="40" w:line="280" w:lineRule="exact"/>
              <w:ind w:left="57" w:right="57"/>
              <w:jc w:val="left"/>
              <w:rPr>
                <w:sz w:val="18"/>
                <w:szCs w:val="26"/>
              </w:rPr>
            </w:pPr>
            <w:r>
              <w:rPr>
                <w:sz w:val="18"/>
                <w:szCs w:val="26"/>
                <w:rtl/>
              </w:rPr>
              <w:t>55</w:t>
            </w:r>
          </w:p>
        </w:tc>
        <w:tc>
          <w:tcPr>
            <w:tcW w:w="992" w:type="dxa"/>
            <w:tcBorders>
              <w:bottom w:val="single" w:sz="4"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211</w:t>
            </w:r>
          </w:p>
        </w:tc>
        <w:tc>
          <w:tcPr>
            <w:tcW w:w="992" w:type="dxa"/>
            <w:tcBorders>
              <w:bottom w:val="single" w:sz="4"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76</w:t>
            </w:r>
          </w:p>
        </w:tc>
        <w:tc>
          <w:tcPr>
            <w:tcW w:w="851" w:type="dxa"/>
            <w:tcBorders>
              <w:bottom w:val="single" w:sz="4" w:space="0" w:color="auto"/>
            </w:tcBorders>
            <w:shd w:val="clear" w:color="auto" w:fill="auto"/>
            <w:noWrap/>
          </w:tcPr>
          <w:p w:rsidR="009F0217" w:rsidRPr="009E1DAF" w:rsidRDefault="00154D3B" w:rsidP="0092635C">
            <w:pPr>
              <w:spacing w:before="20" w:after="40" w:line="280" w:lineRule="exact"/>
              <w:ind w:left="57" w:right="57"/>
              <w:jc w:val="left"/>
              <w:rPr>
                <w:sz w:val="18"/>
                <w:szCs w:val="26"/>
              </w:rPr>
            </w:pPr>
            <w:r>
              <w:rPr>
                <w:sz w:val="18"/>
                <w:szCs w:val="26"/>
                <w:rtl/>
              </w:rPr>
              <w:t>57</w:t>
            </w:r>
          </w:p>
        </w:tc>
      </w:tr>
      <w:tr w:rsidR="009F0217" w:rsidRPr="009E1DAF" w:rsidTr="008452C9">
        <w:tc>
          <w:tcPr>
            <w:tcW w:w="2688" w:type="dxa"/>
            <w:tcBorders>
              <w:top w:val="single" w:sz="4" w:space="0" w:color="auto"/>
              <w:bottom w:val="single" w:sz="12" w:space="0" w:color="auto"/>
            </w:tcBorders>
            <w:shd w:val="clear" w:color="auto" w:fill="auto"/>
            <w:noWrap/>
          </w:tcPr>
          <w:p w:rsidR="009F0217" w:rsidRPr="009E1DAF" w:rsidRDefault="009F0217" w:rsidP="0092635C">
            <w:pPr>
              <w:spacing w:before="20" w:after="40" w:line="280" w:lineRule="exact"/>
              <w:ind w:left="228" w:right="227"/>
              <w:rPr>
                <w:bCs/>
                <w:sz w:val="18"/>
                <w:szCs w:val="26"/>
              </w:rPr>
            </w:pPr>
            <w:r w:rsidRPr="009E1DAF">
              <w:rPr>
                <w:bCs/>
                <w:sz w:val="18"/>
                <w:szCs w:val="26"/>
                <w:rtl/>
              </w:rPr>
              <w:t>المجموع</w:t>
            </w:r>
          </w:p>
        </w:tc>
        <w:tc>
          <w:tcPr>
            <w:tcW w:w="992" w:type="dxa"/>
            <w:tcBorders>
              <w:top w:val="single" w:sz="4" w:space="0" w:color="auto"/>
              <w:bottom w:val="single" w:sz="12" w:space="0" w:color="auto"/>
            </w:tcBorders>
            <w:shd w:val="clear" w:color="auto" w:fill="auto"/>
          </w:tcPr>
          <w:p w:rsidR="009F0217" w:rsidRPr="009E1DAF" w:rsidRDefault="009F0217" w:rsidP="0092635C">
            <w:pPr>
              <w:spacing w:before="20" w:after="40" w:line="280" w:lineRule="exact"/>
              <w:ind w:left="57" w:right="57"/>
              <w:jc w:val="left"/>
              <w:rPr>
                <w:bCs/>
                <w:sz w:val="18"/>
                <w:szCs w:val="26"/>
              </w:rPr>
            </w:pPr>
            <w:r w:rsidRPr="009E1DAF">
              <w:rPr>
                <w:rFonts w:hint="cs"/>
                <w:bCs/>
                <w:sz w:val="18"/>
                <w:szCs w:val="26"/>
                <w:rtl/>
              </w:rPr>
              <w:t>977 39</w:t>
            </w:r>
          </w:p>
        </w:tc>
        <w:tc>
          <w:tcPr>
            <w:tcW w:w="992" w:type="dxa"/>
            <w:tcBorders>
              <w:top w:val="single" w:sz="4" w:space="0" w:color="auto"/>
              <w:bottom w:val="single" w:sz="12" w:space="0" w:color="auto"/>
            </w:tcBorders>
            <w:shd w:val="clear" w:color="auto" w:fill="auto"/>
          </w:tcPr>
          <w:p w:rsidR="009F0217" w:rsidRPr="009E1DAF" w:rsidRDefault="009F0217" w:rsidP="0092635C">
            <w:pPr>
              <w:spacing w:before="20" w:after="40" w:line="280" w:lineRule="exact"/>
              <w:ind w:left="57" w:right="57"/>
              <w:jc w:val="left"/>
              <w:rPr>
                <w:bCs/>
                <w:sz w:val="18"/>
                <w:szCs w:val="26"/>
              </w:rPr>
            </w:pPr>
            <w:r w:rsidRPr="009E1DAF">
              <w:rPr>
                <w:rFonts w:hint="cs"/>
                <w:bCs/>
                <w:sz w:val="18"/>
                <w:szCs w:val="26"/>
                <w:rtl/>
              </w:rPr>
              <w:t>460 37</w:t>
            </w:r>
          </w:p>
        </w:tc>
        <w:tc>
          <w:tcPr>
            <w:tcW w:w="993" w:type="dxa"/>
            <w:tcBorders>
              <w:top w:val="single" w:sz="4" w:space="0" w:color="auto"/>
              <w:bottom w:val="single" w:sz="12" w:space="0" w:color="auto"/>
            </w:tcBorders>
            <w:shd w:val="clear" w:color="auto" w:fill="auto"/>
          </w:tcPr>
          <w:p w:rsidR="009F0217" w:rsidRPr="009E1DAF" w:rsidRDefault="009F0217" w:rsidP="0092635C">
            <w:pPr>
              <w:spacing w:before="20" w:after="40" w:line="280" w:lineRule="exact"/>
              <w:ind w:left="57" w:right="57"/>
              <w:jc w:val="left"/>
              <w:rPr>
                <w:bCs/>
                <w:sz w:val="18"/>
                <w:szCs w:val="26"/>
              </w:rPr>
            </w:pPr>
            <w:r w:rsidRPr="009E1DAF">
              <w:rPr>
                <w:rFonts w:hint="cs"/>
                <w:bCs/>
                <w:sz w:val="18"/>
                <w:szCs w:val="26"/>
                <w:rtl/>
              </w:rPr>
              <w:t>165 38</w:t>
            </w:r>
          </w:p>
        </w:tc>
        <w:tc>
          <w:tcPr>
            <w:tcW w:w="992" w:type="dxa"/>
            <w:tcBorders>
              <w:top w:val="single" w:sz="4" w:space="0" w:color="auto"/>
              <w:bottom w:val="single" w:sz="12" w:space="0" w:color="auto"/>
            </w:tcBorders>
            <w:shd w:val="clear" w:color="auto" w:fill="auto"/>
            <w:noWrap/>
          </w:tcPr>
          <w:p w:rsidR="009F0217" w:rsidRPr="009E1DAF" w:rsidRDefault="009F0217" w:rsidP="0092635C">
            <w:pPr>
              <w:spacing w:before="20" w:after="40" w:line="280" w:lineRule="exact"/>
              <w:ind w:left="57" w:right="57"/>
              <w:jc w:val="left"/>
              <w:rPr>
                <w:bCs/>
                <w:sz w:val="18"/>
                <w:szCs w:val="26"/>
              </w:rPr>
            </w:pPr>
            <w:r w:rsidRPr="009E1DAF">
              <w:rPr>
                <w:rFonts w:hint="cs"/>
                <w:bCs/>
                <w:sz w:val="18"/>
                <w:szCs w:val="26"/>
                <w:rtl/>
              </w:rPr>
              <w:t>288 40</w:t>
            </w:r>
          </w:p>
        </w:tc>
        <w:tc>
          <w:tcPr>
            <w:tcW w:w="992" w:type="dxa"/>
            <w:tcBorders>
              <w:top w:val="single" w:sz="4" w:space="0" w:color="auto"/>
              <w:bottom w:val="single" w:sz="12" w:space="0" w:color="auto"/>
            </w:tcBorders>
            <w:shd w:val="clear" w:color="auto" w:fill="auto"/>
            <w:noWrap/>
          </w:tcPr>
          <w:p w:rsidR="009F0217" w:rsidRPr="009E1DAF" w:rsidRDefault="009F0217" w:rsidP="0092635C">
            <w:pPr>
              <w:spacing w:before="20" w:after="40" w:line="280" w:lineRule="exact"/>
              <w:ind w:left="57" w:right="57"/>
              <w:jc w:val="left"/>
              <w:rPr>
                <w:bCs/>
                <w:sz w:val="18"/>
                <w:szCs w:val="26"/>
              </w:rPr>
            </w:pPr>
            <w:r w:rsidRPr="009E1DAF">
              <w:rPr>
                <w:rFonts w:hint="cs"/>
                <w:bCs/>
                <w:sz w:val="18"/>
                <w:szCs w:val="26"/>
                <w:rtl/>
              </w:rPr>
              <w:t>442 40</w:t>
            </w:r>
          </w:p>
        </w:tc>
        <w:tc>
          <w:tcPr>
            <w:tcW w:w="851" w:type="dxa"/>
            <w:tcBorders>
              <w:top w:val="single" w:sz="4" w:space="0" w:color="auto"/>
              <w:bottom w:val="single" w:sz="12" w:space="0" w:color="auto"/>
            </w:tcBorders>
            <w:shd w:val="clear" w:color="auto" w:fill="auto"/>
            <w:noWrap/>
          </w:tcPr>
          <w:p w:rsidR="009F0217" w:rsidRPr="009E1DAF" w:rsidRDefault="009F0217" w:rsidP="0092635C">
            <w:pPr>
              <w:spacing w:before="20" w:after="40" w:line="280" w:lineRule="exact"/>
              <w:ind w:left="57" w:right="57"/>
              <w:jc w:val="left"/>
              <w:rPr>
                <w:bCs/>
                <w:sz w:val="18"/>
                <w:szCs w:val="26"/>
              </w:rPr>
            </w:pPr>
          </w:p>
        </w:tc>
      </w:tr>
    </w:tbl>
    <w:p w:rsidR="009F0217" w:rsidRPr="002C46CD" w:rsidRDefault="009F0217" w:rsidP="00641A04">
      <w:pPr>
        <w:pStyle w:val="SingleTxtGA"/>
        <w:spacing w:before="240"/>
        <w:rPr>
          <w:rtl/>
        </w:rPr>
      </w:pPr>
      <w:r w:rsidRPr="002C46CD">
        <w:rPr>
          <w:rtl/>
        </w:rPr>
        <w:lastRenderedPageBreak/>
        <w:t>35-</w:t>
      </w:r>
      <w:r w:rsidRPr="002C46CD">
        <w:rPr>
          <w:rtl/>
        </w:rPr>
        <w:tab/>
      </w:r>
      <w:r>
        <w:rPr>
          <w:rFonts w:hint="cs"/>
          <w:rtl/>
        </w:rPr>
        <w:t xml:space="preserve">ويبين الجدول التالي </w:t>
      </w:r>
      <w:r w:rsidRPr="00817E73">
        <w:rPr>
          <w:rFonts w:hint="cs"/>
          <w:i/>
          <w:iCs/>
          <w:rtl/>
        </w:rPr>
        <w:t xml:space="preserve">الأسباب الرئيسية العشرة للوفاة </w:t>
      </w:r>
      <w:r>
        <w:rPr>
          <w:rFonts w:hint="cs"/>
          <w:rtl/>
        </w:rPr>
        <w:t>في النرويج.</w:t>
      </w:r>
    </w:p>
    <w:tbl>
      <w:tblPr>
        <w:bidiVisual/>
        <w:tblW w:w="845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2"/>
        <w:gridCol w:w="975"/>
        <w:gridCol w:w="975"/>
        <w:gridCol w:w="975"/>
        <w:gridCol w:w="975"/>
        <w:gridCol w:w="728"/>
      </w:tblGrid>
      <w:tr w:rsidR="009F0217" w:rsidRPr="00DE547B" w:rsidTr="00641A04">
        <w:trPr>
          <w:tblHeader/>
        </w:trPr>
        <w:tc>
          <w:tcPr>
            <w:tcW w:w="3822" w:type="dxa"/>
            <w:tcBorders>
              <w:top w:val="single" w:sz="4" w:space="0" w:color="auto"/>
              <w:bottom w:val="single" w:sz="12" w:space="0" w:color="auto"/>
            </w:tcBorders>
            <w:shd w:val="clear" w:color="auto" w:fill="auto"/>
            <w:noWrap/>
            <w:vAlign w:val="bottom"/>
          </w:tcPr>
          <w:p w:rsidR="009F0217" w:rsidRPr="00DE547B" w:rsidRDefault="009F0217" w:rsidP="00641A04">
            <w:pPr>
              <w:spacing w:before="40" w:after="40" w:line="300" w:lineRule="exact"/>
              <w:ind w:left="57" w:right="170"/>
              <w:rPr>
                <w:rFonts w:ascii="Traditional Arabic" w:hAnsi="Traditional Arabic"/>
                <w:iCs/>
                <w:sz w:val="28"/>
                <w:szCs w:val="28"/>
              </w:rPr>
            </w:pPr>
            <w:r w:rsidRPr="00817E73">
              <w:rPr>
                <w:rFonts w:hint="cs"/>
                <w:i/>
                <w:iCs/>
                <w:rtl/>
              </w:rPr>
              <w:t xml:space="preserve">الأسباب الرئيسية العشرة للوفاة </w:t>
            </w:r>
            <w:r>
              <w:rPr>
                <w:rFonts w:hint="cs"/>
                <w:rtl/>
              </w:rPr>
              <w:t>في النرويج</w:t>
            </w:r>
          </w:p>
        </w:tc>
        <w:tc>
          <w:tcPr>
            <w:tcW w:w="975" w:type="dxa"/>
            <w:tcBorders>
              <w:top w:val="single" w:sz="4" w:space="0" w:color="auto"/>
              <w:bottom w:val="single" w:sz="12" w:space="0" w:color="auto"/>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iCs/>
                <w:sz w:val="28"/>
                <w:szCs w:val="28"/>
              </w:rPr>
            </w:pPr>
            <w:r>
              <w:rPr>
                <w:rFonts w:ascii="Traditional Arabic" w:hAnsi="Traditional Arabic"/>
                <w:iCs/>
                <w:sz w:val="28"/>
                <w:szCs w:val="28"/>
                <w:rtl/>
              </w:rPr>
              <w:t>2011</w:t>
            </w:r>
          </w:p>
        </w:tc>
        <w:tc>
          <w:tcPr>
            <w:tcW w:w="975" w:type="dxa"/>
            <w:tcBorders>
              <w:top w:val="single" w:sz="4" w:space="0" w:color="auto"/>
              <w:bottom w:val="single" w:sz="12" w:space="0" w:color="auto"/>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iCs/>
                <w:sz w:val="28"/>
                <w:szCs w:val="28"/>
              </w:rPr>
            </w:pPr>
            <w:r>
              <w:rPr>
                <w:rFonts w:ascii="Traditional Arabic" w:hAnsi="Traditional Arabic"/>
                <w:iCs/>
                <w:sz w:val="28"/>
                <w:szCs w:val="28"/>
                <w:rtl/>
              </w:rPr>
              <w:t>2012</w:t>
            </w:r>
          </w:p>
        </w:tc>
        <w:tc>
          <w:tcPr>
            <w:tcW w:w="975" w:type="dxa"/>
            <w:tcBorders>
              <w:top w:val="single" w:sz="4" w:space="0" w:color="auto"/>
              <w:bottom w:val="single" w:sz="12" w:space="0" w:color="auto"/>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iCs/>
                <w:sz w:val="28"/>
                <w:szCs w:val="28"/>
              </w:rPr>
            </w:pPr>
            <w:r>
              <w:rPr>
                <w:rFonts w:ascii="Traditional Arabic" w:hAnsi="Traditional Arabic"/>
                <w:iCs/>
                <w:sz w:val="28"/>
                <w:szCs w:val="28"/>
                <w:rtl/>
              </w:rPr>
              <w:t>2013</w:t>
            </w:r>
          </w:p>
        </w:tc>
        <w:tc>
          <w:tcPr>
            <w:tcW w:w="975" w:type="dxa"/>
            <w:tcBorders>
              <w:top w:val="single" w:sz="4" w:space="0" w:color="auto"/>
              <w:bottom w:val="single" w:sz="12" w:space="0" w:color="auto"/>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iCs/>
                <w:sz w:val="28"/>
                <w:szCs w:val="28"/>
              </w:rPr>
            </w:pPr>
            <w:r>
              <w:rPr>
                <w:rFonts w:ascii="Traditional Arabic" w:hAnsi="Traditional Arabic"/>
                <w:iCs/>
                <w:sz w:val="28"/>
                <w:szCs w:val="28"/>
                <w:rtl/>
              </w:rPr>
              <w:t>2014</w:t>
            </w:r>
          </w:p>
        </w:tc>
        <w:tc>
          <w:tcPr>
            <w:tcW w:w="728" w:type="dxa"/>
            <w:tcBorders>
              <w:top w:val="single" w:sz="4" w:space="0" w:color="auto"/>
              <w:bottom w:val="single" w:sz="12" w:space="0" w:color="auto"/>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iCs/>
                <w:sz w:val="28"/>
                <w:szCs w:val="28"/>
              </w:rPr>
            </w:pPr>
            <w:r>
              <w:rPr>
                <w:rFonts w:ascii="Traditional Arabic" w:hAnsi="Traditional Arabic"/>
                <w:iCs/>
                <w:sz w:val="28"/>
                <w:szCs w:val="28"/>
                <w:rtl/>
              </w:rPr>
              <w:t>2015</w:t>
            </w:r>
          </w:p>
        </w:tc>
      </w:tr>
      <w:tr w:rsidR="009F0217" w:rsidRPr="00DE547B" w:rsidTr="00641A04">
        <w:tc>
          <w:tcPr>
            <w:tcW w:w="3822" w:type="dxa"/>
            <w:tcBorders>
              <w:top w:val="single" w:sz="12" w:space="0" w:color="auto"/>
              <w:bottom w:val="nil"/>
            </w:tcBorders>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احتشاء القلب</w:t>
            </w:r>
          </w:p>
        </w:tc>
        <w:tc>
          <w:tcPr>
            <w:tcW w:w="975" w:type="dxa"/>
            <w:tcBorders>
              <w:top w:val="single" w:sz="12" w:space="0" w:color="auto"/>
              <w:bottom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3</w:t>
            </w:r>
            <w:r w:rsidR="009F0217" w:rsidRPr="00DE547B">
              <w:rPr>
                <w:rFonts w:ascii="Traditional Arabic" w:hAnsi="Traditional Arabic"/>
                <w:sz w:val="28"/>
                <w:szCs w:val="28"/>
              </w:rPr>
              <w:t xml:space="preserve"> </w:t>
            </w:r>
            <w:r>
              <w:rPr>
                <w:rFonts w:ascii="Traditional Arabic" w:hAnsi="Traditional Arabic"/>
                <w:sz w:val="28"/>
                <w:szCs w:val="28"/>
                <w:rtl/>
              </w:rPr>
              <w:t>219</w:t>
            </w:r>
          </w:p>
        </w:tc>
        <w:tc>
          <w:tcPr>
            <w:tcW w:w="975" w:type="dxa"/>
            <w:tcBorders>
              <w:top w:val="single" w:sz="12" w:space="0" w:color="auto"/>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3</w:t>
            </w:r>
            <w:r w:rsidR="009F0217" w:rsidRPr="00DE547B">
              <w:rPr>
                <w:rFonts w:ascii="Traditional Arabic" w:hAnsi="Traditional Arabic"/>
                <w:sz w:val="28"/>
                <w:szCs w:val="28"/>
              </w:rPr>
              <w:t xml:space="preserve"> </w:t>
            </w:r>
            <w:r>
              <w:rPr>
                <w:rFonts w:ascii="Traditional Arabic" w:hAnsi="Traditional Arabic"/>
                <w:sz w:val="28"/>
                <w:szCs w:val="28"/>
                <w:rtl/>
              </w:rPr>
              <w:t>100</w:t>
            </w:r>
          </w:p>
        </w:tc>
        <w:tc>
          <w:tcPr>
            <w:tcW w:w="975" w:type="dxa"/>
            <w:tcBorders>
              <w:top w:val="single" w:sz="12" w:space="0" w:color="auto"/>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797</w:t>
            </w:r>
          </w:p>
        </w:tc>
        <w:tc>
          <w:tcPr>
            <w:tcW w:w="975" w:type="dxa"/>
            <w:tcBorders>
              <w:top w:val="single" w:sz="12" w:space="0" w:color="auto"/>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544</w:t>
            </w:r>
          </w:p>
        </w:tc>
        <w:tc>
          <w:tcPr>
            <w:tcW w:w="728" w:type="dxa"/>
            <w:tcBorders>
              <w:top w:val="single" w:sz="12" w:space="0" w:color="auto"/>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467</w:t>
            </w:r>
          </w:p>
        </w:tc>
      </w:tr>
      <w:tr w:rsidR="009F0217" w:rsidRPr="00DE547B" w:rsidTr="00641A04">
        <w:tc>
          <w:tcPr>
            <w:tcW w:w="3822" w:type="dxa"/>
            <w:tcBorders>
              <w:top w:val="nil"/>
              <w:bottom w:val="nil"/>
            </w:tcBorders>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tcBorders>
              <w:top w:val="nil"/>
              <w:bottom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645</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603</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505</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384</w:t>
            </w:r>
          </w:p>
        </w:tc>
        <w:tc>
          <w:tcPr>
            <w:tcW w:w="728"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315</w:t>
            </w:r>
          </w:p>
        </w:tc>
      </w:tr>
      <w:tr w:rsidR="009F0217" w:rsidRPr="00DE547B" w:rsidTr="00641A04">
        <w:tc>
          <w:tcPr>
            <w:tcW w:w="3822" w:type="dxa"/>
            <w:tcBorders>
              <w:top w:val="nil"/>
              <w:bottom w:val="nil"/>
            </w:tcBorders>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tcBorders>
              <w:top w:val="nil"/>
              <w:bottom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574</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497</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292</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160</w:t>
            </w:r>
          </w:p>
        </w:tc>
        <w:tc>
          <w:tcPr>
            <w:tcW w:w="728"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152</w:t>
            </w:r>
          </w:p>
        </w:tc>
      </w:tr>
      <w:tr w:rsidR="009F0217" w:rsidRPr="00DE547B" w:rsidTr="00641A04">
        <w:tc>
          <w:tcPr>
            <w:tcW w:w="3822" w:type="dxa"/>
            <w:tcBorders>
              <w:top w:val="nil"/>
            </w:tcBorders>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ورم الرئة الخبيث</w:t>
            </w:r>
          </w:p>
        </w:tc>
        <w:tc>
          <w:tcPr>
            <w:tcW w:w="975" w:type="dxa"/>
            <w:tcBorders>
              <w:top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182</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183</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207</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163</w:t>
            </w:r>
          </w:p>
        </w:tc>
        <w:tc>
          <w:tcPr>
            <w:tcW w:w="728"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174</w:t>
            </w:r>
          </w:p>
        </w:tc>
      </w:tr>
      <w:tr w:rsidR="009F0217" w:rsidRPr="00DE547B" w:rsidTr="00641A04">
        <w:tc>
          <w:tcPr>
            <w:tcW w:w="3822" w:type="dxa"/>
            <w:tcBorders>
              <w:bottom w:val="nil"/>
            </w:tcBorders>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tcBorders>
              <w:bottom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269</w:t>
            </w:r>
          </w:p>
        </w:tc>
        <w:tc>
          <w:tcPr>
            <w:tcW w:w="975" w:type="dxa"/>
            <w:tcBorders>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241</w:t>
            </w:r>
          </w:p>
        </w:tc>
        <w:tc>
          <w:tcPr>
            <w:tcW w:w="975" w:type="dxa"/>
            <w:tcBorders>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232</w:t>
            </w:r>
          </w:p>
        </w:tc>
        <w:tc>
          <w:tcPr>
            <w:tcW w:w="975" w:type="dxa"/>
            <w:tcBorders>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203</w:t>
            </w:r>
          </w:p>
        </w:tc>
        <w:tc>
          <w:tcPr>
            <w:tcW w:w="728" w:type="dxa"/>
            <w:tcBorders>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191</w:t>
            </w:r>
          </w:p>
        </w:tc>
      </w:tr>
      <w:tr w:rsidR="009F0217" w:rsidRPr="00DE547B" w:rsidTr="00641A04">
        <w:tc>
          <w:tcPr>
            <w:tcW w:w="3822" w:type="dxa"/>
            <w:tcBorders>
              <w:top w:val="nil"/>
              <w:bottom w:val="nil"/>
            </w:tcBorders>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tcBorders>
              <w:top w:val="nil"/>
              <w:bottom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913</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942</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975</w:t>
            </w:r>
          </w:p>
        </w:tc>
        <w:tc>
          <w:tcPr>
            <w:tcW w:w="975"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960</w:t>
            </w:r>
          </w:p>
        </w:tc>
        <w:tc>
          <w:tcPr>
            <w:tcW w:w="728" w:type="dxa"/>
            <w:tcBorders>
              <w:top w:val="nil"/>
              <w:bottom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983</w:t>
            </w:r>
          </w:p>
        </w:tc>
      </w:tr>
      <w:tr w:rsidR="009F0217" w:rsidRPr="00DE547B" w:rsidTr="00641A04">
        <w:tc>
          <w:tcPr>
            <w:tcW w:w="3822" w:type="dxa"/>
            <w:tcBorders>
              <w:top w:val="nil"/>
            </w:tcBorders>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مرض القلب الاسكيمي المزمن</w:t>
            </w:r>
          </w:p>
        </w:tc>
        <w:tc>
          <w:tcPr>
            <w:tcW w:w="975" w:type="dxa"/>
            <w:tcBorders>
              <w:top w:val="nil"/>
            </w:tcBorders>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609</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658</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588</w:t>
            </w:r>
          </w:p>
        </w:tc>
        <w:tc>
          <w:tcPr>
            <w:tcW w:w="975"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439</w:t>
            </w:r>
          </w:p>
        </w:tc>
        <w:tc>
          <w:tcPr>
            <w:tcW w:w="728" w:type="dxa"/>
            <w:tcBorders>
              <w:top w:val="nil"/>
            </w:tcBorders>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634</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935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896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897</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802</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950</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674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762</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691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637</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684</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الالتهاب الرئوي غير المحدد</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550</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590</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433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244</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450</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704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704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635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563</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653</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846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886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798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681</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797</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الأمراض الأخرى لانسداد الرئة المزمن</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841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988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942</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850</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997</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941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977</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937</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1005</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900</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1011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968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913</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992</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السكتة الدماغية دون تحديد</w:t>
            </w:r>
            <w:r w:rsidR="00154D3B">
              <w:rPr>
                <w:rFonts w:ascii="Traditional Arabic" w:hAnsi="Traditional Arabic" w:hint="cs"/>
                <w:sz w:val="28"/>
                <w:szCs w:val="28"/>
                <w:rtl/>
              </w:rPr>
              <w:t xml:space="preserve"> ما </w:t>
            </w:r>
            <w:r>
              <w:rPr>
                <w:rFonts w:ascii="Traditional Arabic" w:hAnsi="Traditional Arabic" w:hint="cs"/>
                <w:sz w:val="28"/>
                <w:szCs w:val="28"/>
                <w:rtl/>
              </w:rPr>
              <w:t>إذا كانت بسبب نزيف</w:t>
            </w:r>
            <w:r w:rsidR="00154D3B">
              <w:rPr>
                <w:rFonts w:ascii="Traditional Arabic" w:hAnsi="Traditional Arabic" w:hint="cs"/>
                <w:sz w:val="28"/>
                <w:szCs w:val="28"/>
                <w:rtl/>
              </w:rPr>
              <w:t xml:space="preserve"> أم </w:t>
            </w:r>
            <w:r>
              <w:rPr>
                <w:rFonts w:ascii="Traditional Arabic" w:hAnsi="Traditional Arabic" w:hint="cs"/>
                <w:sz w:val="28"/>
                <w:szCs w:val="28"/>
                <w:rtl/>
              </w:rPr>
              <w:t>احتشاء</w:t>
            </w:r>
          </w:p>
        </w:tc>
        <w:tc>
          <w:tcPr>
            <w:tcW w:w="975" w:type="dxa"/>
            <w:shd w:val="clear" w:color="auto" w:fill="auto"/>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524</w:t>
            </w:r>
          </w:p>
        </w:tc>
        <w:tc>
          <w:tcPr>
            <w:tcW w:w="975" w:type="dxa"/>
            <w:shd w:val="clear" w:color="auto" w:fill="auto"/>
            <w:noWrap/>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466</w:t>
            </w:r>
          </w:p>
        </w:tc>
        <w:tc>
          <w:tcPr>
            <w:tcW w:w="975" w:type="dxa"/>
            <w:shd w:val="clear" w:color="auto" w:fill="auto"/>
            <w:noWrap/>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203</w:t>
            </w:r>
          </w:p>
        </w:tc>
        <w:tc>
          <w:tcPr>
            <w:tcW w:w="975" w:type="dxa"/>
            <w:shd w:val="clear" w:color="auto" w:fill="auto"/>
            <w:noWrap/>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204</w:t>
            </w:r>
          </w:p>
        </w:tc>
        <w:tc>
          <w:tcPr>
            <w:tcW w:w="728" w:type="dxa"/>
            <w:shd w:val="clear" w:color="auto" w:fill="auto"/>
            <w:noWrap/>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105</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548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501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454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414</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417</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976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965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749</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790</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688</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قصور القلب</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419</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493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505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440</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338</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526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583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591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579</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536</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893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910</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914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861</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802</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عته الشيخوخة</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565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801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798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948</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2</w:t>
            </w:r>
            <w:r w:rsidR="009F0217" w:rsidRPr="00DE547B">
              <w:rPr>
                <w:rFonts w:ascii="Traditional Arabic" w:hAnsi="Traditional Arabic"/>
                <w:sz w:val="28"/>
                <w:szCs w:val="28"/>
              </w:rPr>
              <w:t xml:space="preserve"> </w:t>
            </w:r>
            <w:r>
              <w:rPr>
                <w:rFonts w:ascii="Traditional Arabic" w:hAnsi="Traditional Arabic"/>
                <w:sz w:val="28"/>
                <w:szCs w:val="28"/>
                <w:rtl/>
              </w:rPr>
              <w:t>149</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451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516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501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588</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581</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114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285</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297</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360</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568</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ورم القولون الخبيث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156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210</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197</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140</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152</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534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614</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571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545</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547</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إناث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622</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596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626</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595</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605</w:t>
            </w:r>
          </w:p>
        </w:tc>
      </w:tr>
      <w:tr w:rsidR="009F0217" w:rsidRPr="00DE547B" w:rsidTr="00641A04">
        <w:tc>
          <w:tcPr>
            <w:tcW w:w="3822" w:type="dxa"/>
            <w:shd w:val="clear" w:color="auto" w:fill="auto"/>
            <w:noWrap/>
          </w:tcPr>
          <w:p w:rsidR="009F0217" w:rsidRPr="00DE547B" w:rsidRDefault="009F0217" w:rsidP="00641A04">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ورم البروستاتا الخبيث</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051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008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013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095</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045</w:t>
            </w:r>
          </w:p>
        </w:tc>
      </w:tr>
      <w:tr w:rsidR="009F0217" w:rsidRPr="00DE547B" w:rsidTr="00641A04">
        <w:tc>
          <w:tcPr>
            <w:tcW w:w="3822" w:type="dxa"/>
            <w:shd w:val="clear" w:color="auto" w:fill="auto"/>
            <w:noWrap/>
          </w:tcPr>
          <w:p w:rsidR="009F0217" w:rsidRPr="00DE547B" w:rsidRDefault="009F0217" w:rsidP="003C6938">
            <w:pPr>
              <w:spacing w:before="40" w:after="40" w:line="300" w:lineRule="exact"/>
              <w:ind w:left="227" w:right="170"/>
              <w:rPr>
                <w:rFonts w:ascii="Traditional Arabic" w:hAnsi="Traditional Arabic"/>
                <w:sz w:val="28"/>
                <w:szCs w:val="28"/>
              </w:rPr>
            </w:pPr>
            <w:r>
              <w:rPr>
                <w:rFonts w:ascii="Traditional Arabic" w:hAnsi="Traditional Arabic" w:hint="cs"/>
                <w:sz w:val="28"/>
                <w:szCs w:val="28"/>
                <w:rtl/>
              </w:rPr>
              <w:t>ذكور</w:t>
            </w:r>
          </w:p>
        </w:tc>
        <w:tc>
          <w:tcPr>
            <w:tcW w:w="975" w:type="dxa"/>
            <w:shd w:val="clear" w:color="auto" w:fill="auto"/>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051</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008</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013</w:t>
            </w:r>
          </w:p>
        </w:tc>
        <w:tc>
          <w:tcPr>
            <w:tcW w:w="975"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095</w:t>
            </w:r>
          </w:p>
        </w:tc>
        <w:tc>
          <w:tcPr>
            <w:tcW w:w="728" w:type="dxa"/>
            <w:shd w:val="clear" w:color="auto" w:fill="auto"/>
            <w:noWrap/>
            <w:vAlign w:val="bottom"/>
          </w:tcPr>
          <w:p w:rsidR="009F0217" w:rsidRPr="00DE547B" w:rsidRDefault="00154D3B" w:rsidP="00641A04">
            <w:pPr>
              <w:bidi w:val="0"/>
              <w:spacing w:before="40" w:after="40" w:line="300" w:lineRule="exact"/>
              <w:ind w:left="57" w:right="57"/>
              <w:jc w:val="right"/>
              <w:rPr>
                <w:rFonts w:ascii="Traditional Arabic" w:hAnsi="Traditional Arabic"/>
                <w:sz w:val="28"/>
                <w:szCs w:val="28"/>
              </w:rPr>
            </w:pPr>
            <w:r>
              <w:rPr>
                <w:rFonts w:ascii="Traditional Arabic" w:hAnsi="Traditional Arabic"/>
                <w:sz w:val="28"/>
                <w:szCs w:val="28"/>
                <w:rtl/>
              </w:rPr>
              <w:t>1</w:t>
            </w:r>
            <w:r w:rsidR="009F0217" w:rsidRPr="00DE547B">
              <w:rPr>
                <w:rFonts w:ascii="Traditional Arabic" w:hAnsi="Traditional Arabic"/>
                <w:sz w:val="28"/>
                <w:szCs w:val="28"/>
              </w:rPr>
              <w:t xml:space="preserve"> </w:t>
            </w:r>
            <w:r>
              <w:rPr>
                <w:rFonts w:ascii="Traditional Arabic" w:hAnsi="Traditional Arabic"/>
                <w:sz w:val="28"/>
                <w:szCs w:val="28"/>
                <w:rtl/>
              </w:rPr>
              <w:t>045</w:t>
            </w:r>
          </w:p>
        </w:tc>
      </w:tr>
    </w:tbl>
    <w:p w:rsidR="009F0217" w:rsidRPr="00D107BB" w:rsidRDefault="009F0217" w:rsidP="00565E8D">
      <w:pPr>
        <w:pStyle w:val="SingleTxtGA"/>
        <w:spacing w:before="240"/>
        <w:rPr>
          <w:rtl/>
        </w:rPr>
      </w:pPr>
      <w:r w:rsidRPr="002C46CD">
        <w:rPr>
          <w:rtl/>
        </w:rPr>
        <w:t>36-</w:t>
      </w:r>
      <w:r w:rsidRPr="002C46CD">
        <w:rPr>
          <w:rtl/>
        </w:rPr>
        <w:tab/>
      </w:r>
      <w:r>
        <w:rPr>
          <w:rFonts w:hint="cs"/>
          <w:rtl/>
        </w:rPr>
        <w:t xml:space="preserve">ويبين الجدول التالي </w:t>
      </w:r>
      <w:r>
        <w:rPr>
          <w:rFonts w:hint="cs"/>
          <w:i/>
          <w:iCs/>
          <w:rtl/>
        </w:rPr>
        <w:t>حالات السل الجديدة</w:t>
      </w:r>
      <w:r>
        <w:rPr>
          <w:rFonts w:hint="cs"/>
          <w:rtl/>
        </w:rPr>
        <w:t xml:space="preserve"> لكل 000 100 شخص خلال الفترة</w:t>
      </w:r>
      <w:r w:rsidR="00565E8D">
        <w:rPr>
          <w:rFonts w:hint="eastAsia"/>
          <w:rtl/>
        </w:rPr>
        <w:t> </w:t>
      </w:r>
      <w:r>
        <w:rPr>
          <w:rFonts w:hint="cs"/>
          <w:rtl/>
        </w:rPr>
        <w:t>2008-2016</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64"/>
        <w:gridCol w:w="864"/>
        <w:gridCol w:w="864"/>
        <w:gridCol w:w="864"/>
        <w:gridCol w:w="865"/>
        <w:gridCol w:w="864"/>
        <w:gridCol w:w="864"/>
        <w:gridCol w:w="864"/>
        <w:gridCol w:w="865"/>
        <w:gridCol w:w="658"/>
      </w:tblGrid>
      <w:tr w:rsidR="009F0217" w:rsidRPr="00641A04" w:rsidTr="00641A04">
        <w:trPr>
          <w:tblHeader/>
        </w:trPr>
        <w:tc>
          <w:tcPr>
            <w:tcW w:w="864" w:type="dxa"/>
            <w:tcBorders>
              <w:top w:val="single" w:sz="4" w:space="0" w:color="auto"/>
              <w:bottom w:val="single" w:sz="12" w:space="0" w:color="auto"/>
            </w:tcBorders>
            <w:shd w:val="clear" w:color="auto" w:fill="auto"/>
            <w:vAlign w:val="bottom"/>
          </w:tcPr>
          <w:p w:rsidR="009F0217" w:rsidRPr="00641A04" w:rsidRDefault="009F0217" w:rsidP="009F0217">
            <w:pPr>
              <w:spacing w:before="40" w:after="40" w:line="300" w:lineRule="exact"/>
              <w:ind w:left="57" w:right="57"/>
              <w:rPr>
                <w:iCs/>
                <w:sz w:val="18"/>
                <w:szCs w:val="28"/>
              </w:rPr>
            </w:pPr>
            <w:r w:rsidRPr="00641A04">
              <w:rPr>
                <w:iCs/>
                <w:sz w:val="18"/>
                <w:szCs w:val="28"/>
                <w:rtl/>
              </w:rPr>
              <w:t>السنة</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2008</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2009</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2010</w:t>
            </w:r>
          </w:p>
        </w:tc>
        <w:tc>
          <w:tcPr>
            <w:tcW w:w="865"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2011</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2012</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2013</w:t>
            </w:r>
          </w:p>
        </w:tc>
        <w:tc>
          <w:tcPr>
            <w:tcW w:w="864"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2014</w:t>
            </w:r>
          </w:p>
        </w:tc>
        <w:tc>
          <w:tcPr>
            <w:tcW w:w="865"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2015</w:t>
            </w:r>
          </w:p>
        </w:tc>
        <w:tc>
          <w:tcPr>
            <w:tcW w:w="658" w:type="dxa"/>
            <w:tcBorders>
              <w:top w:val="single" w:sz="4" w:space="0" w:color="auto"/>
              <w:bottom w:val="single" w:sz="12" w:space="0" w:color="auto"/>
            </w:tcBorders>
            <w:shd w:val="clear" w:color="auto" w:fill="auto"/>
            <w:vAlign w:val="bottom"/>
          </w:tcPr>
          <w:p w:rsidR="009F0217" w:rsidRPr="00641A04" w:rsidRDefault="00154D3B" w:rsidP="009F0217">
            <w:pPr>
              <w:spacing w:before="40" w:after="40" w:line="300" w:lineRule="exact"/>
              <w:ind w:left="57" w:right="57"/>
              <w:rPr>
                <w:iCs/>
                <w:sz w:val="18"/>
                <w:szCs w:val="28"/>
              </w:rPr>
            </w:pPr>
            <w:r>
              <w:rPr>
                <w:iCs/>
                <w:sz w:val="18"/>
                <w:szCs w:val="28"/>
                <w:rtl/>
              </w:rPr>
              <w:t>2016</w:t>
            </w:r>
          </w:p>
        </w:tc>
      </w:tr>
      <w:tr w:rsidR="009F0217" w:rsidRPr="00641A04" w:rsidTr="00641A04">
        <w:tc>
          <w:tcPr>
            <w:tcW w:w="864" w:type="dxa"/>
            <w:tcBorders>
              <w:top w:val="single" w:sz="12" w:space="0" w:color="auto"/>
            </w:tcBorders>
            <w:shd w:val="clear" w:color="auto" w:fill="auto"/>
          </w:tcPr>
          <w:p w:rsidR="009F0217" w:rsidRPr="00641A04" w:rsidRDefault="009F0217" w:rsidP="009F0217">
            <w:pPr>
              <w:spacing w:before="40" w:after="40" w:line="300" w:lineRule="exact"/>
              <w:ind w:left="57" w:right="57"/>
              <w:rPr>
                <w:sz w:val="18"/>
                <w:szCs w:val="28"/>
              </w:rPr>
            </w:pP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6</w:t>
            </w:r>
            <w:r w:rsidR="009F0217" w:rsidRPr="00641A04">
              <w:rPr>
                <w:sz w:val="18"/>
                <w:szCs w:val="28"/>
                <w:rtl/>
              </w:rPr>
              <w:t>٫</w:t>
            </w:r>
            <w:r>
              <w:rPr>
                <w:sz w:val="18"/>
                <w:szCs w:val="28"/>
                <w:rtl/>
              </w:rPr>
              <w:t>6</w:t>
            </w: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7</w:t>
            </w:r>
            <w:r w:rsidR="009F0217" w:rsidRPr="00641A04">
              <w:rPr>
                <w:sz w:val="18"/>
                <w:szCs w:val="28"/>
                <w:rtl/>
              </w:rPr>
              <w:t>٫</w:t>
            </w:r>
            <w:r>
              <w:rPr>
                <w:sz w:val="18"/>
                <w:szCs w:val="28"/>
                <w:rtl/>
              </w:rPr>
              <w:t>5</w:t>
            </w: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6</w:t>
            </w:r>
            <w:r w:rsidR="009F0217" w:rsidRPr="00641A04">
              <w:rPr>
                <w:sz w:val="18"/>
                <w:szCs w:val="28"/>
                <w:rtl/>
              </w:rPr>
              <w:t>٫</w:t>
            </w:r>
            <w:r>
              <w:rPr>
                <w:sz w:val="18"/>
                <w:szCs w:val="28"/>
                <w:rtl/>
              </w:rPr>
              <w:t>9</w:t>
            </w:r>
          </w:p>
        </w:tc>
        <w:tc>
          <w:tcPr>
            <w:tcW w:w="865"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7</w:t>
            </w:r>
            <w:r w:rsidR="009F0217" w:rsidRPr="00641A04">
              <w:rPr>
                <w:sz w:val="18"/>
                <w:szCs w:val="28"/>
                <w:rtl/>
              </w:rPr>
              <w:t>٫</w:t>
            </w:r>
            <w:r>
              <w:rPr>
                <w:sz w:val="18"/>
                <w:szCs w:val="28"/>
                <w:rtl/>
              </w:rPr>
              <w:t>4</w:t>
            </w: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5</w:t>
            </w:r>
            <w:r w:rsidR="009F0217" w:rsidRPr="00641A04">
              <w:rPr>
                <w:sz w:val="18"/>
                <w:szCs w:val="28"/>
                <w:rtl/>
              </w:rPr>
              <w:t>٫</w:t>
            </w:r>
            <w:r>
              <w:rPr>
                <w:sz w:val="18"/>
                <w:szCs w:val="28"/>
                <w:rtl/>
              </w:rPr>
              <w:t>9</w:t>
            </w: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6</w:t>
            </w:r>
            <w:r w:rsidR="009F0217" w:rsidRPr="00641A04">
              <w:rPr>
                <w:sz w:val="18"/>
                <w:szCs w:val="28"/>
                <w:rtl/>
              </w:rPr>
              <w:t>٫</w:t>
            </w:r>
            <w:r>
              <w:rPr>
                <w:sz w:val="18"/>
                <w:szCs w:val="28"/>
                <w:rtl/>
              </w:rPr>
              <w:t>2</w:t>
            </w:r>
          </w:p>
        </w:tc>
        <w:tc>
          <w:tcPr>
            <w:tcW w:w="864"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7</w:t>
            </w:r>
            <w:r w:rsidR="009F0217" w:rsidRPr="00641A04">
              <w:rPr>
                <w:sz w:val="18"/>
                <w:szCs w:val="28"/>
                <w:rtl/>
              </w:rPr>
              <w:t>٫</w:t>
            </w:r>
            <w:r>
              <w:rPr>
                <w:sz w:val="18"/>
                <w:szCs w:val="28"/>
                <w:rtl/>
              </w:rPr>
              <w:t>7</w:t>
            </w:r>
          </w:p>
        </w:tc>
        <w:tc>
          <w:tcPr>
            <w:tcW w:w="865"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7</w:t>
            </w:r>
            <w:r w:rsidR="009F0217" w:rsidRPr="00641A04">
              <w:rPr>
                <w:sz w:val="18"/>
                <w:szCs w:val="28"/>
                <w:rtl/>
              </w:rPr>
              <w:t>٫</w:t>
            </w:r>
            <w:r>
              <w:rPr>
                <w:sz w:val="18"/>
                <w:szCs w:val="28"/>
                <w:rtl/>
              </w:rPr>
              <w:t>6</w:t>
            </w:r>
          </w:p>
        </w:tc>
        <w:tc>
          <w:tcPr>
            <w:tcW w:w="658" w:type="dxa"/>
            <w:tcBorders>
              <w:top w:val="single" w:sz="12" w:space="0" w:color="auto"/>
            </w:tcBorders>
            <w:shd w:val="clear" w:color="auto" w:fill="auto"/>
            <w:vAlign w:val="bottom"/>
          </w:tcPr>
          <w:p w:rsidR="009F0217" w:rsidRPr="00641A04" w:rsidRDefault="00154D3B" w:rsidP="009F0217">
            <w:pPr>
              <w:spacing w:before="40" w:after="40" w:line="300" w:lineRule="exact"/>
              <w:ind w:left="57" w:right="57"/>
              <w:rPr>
                <w:sz w:val="18"/>
                <w:szCs w:val="28"/>
              </w:rPr>
            </w:pPr>
            <w:r>
              <w:rPr>
                <w:sz w:val="18"/>
                <w:szCs w:val="28"/>
                <w:rtl/>
              </w:rPr>
              <w:t>7</w:t>
            </w:r>
            <w:r w:rsidR="009F0217" w:rsidRPr="00641A04">
              <w:rPr>
                <w:sz w:val="18"/>
                <w:szCs w:val="28"/>
                <w:rtl/>
              </w:rPr>
              <w:t>٫</w:t>
            </w:r>
            <w:r>
              <w:rPr>
                <w:sz w:val="18"/>
                <w:szCs w:val="28"/>
                <w:rtl/>
              </w:rPr>
              <w:t>2</w:t>
            </w:r>
          </w:p>
        </w:tc>
      </w:tr>
    </w:tbl>
    <w:p w:rsidR="009F0217" w:rsidRPr="002C46CD" w:rsidRDefault="009F0217" w:rsidP="00565E8D">
      <w:pPr>
        <w:pStyle w:val="H23GA"/>
        <w:rPr>
          <w:rtl/>
        </w:rPr>
      </w:pPr>
      <w:r w:rsidRPr="002C46CD">
        <w:rPr>
          <w:rtl/>
        </w:rPr>
        <w:lastRenderedPageBreak/>
        <w:tab/>
        <w:t>(ه)</w:t>
      </w:r>
      <w:r w:rsidRPr="002C46CD">
        <w:rPr>
          <w:rtl/>
        </w:rPr>
        <w:tab/>
        <w:t>التعليم والتدريب</w:t>
      </w:r>
    </w:p>
    <w:p w:rsidR="009F0217" w:rsidRDefault="009F0217" w:rsidP="008452C9">
      <w:pPr>
        <w:pStyle w:val="SingleTxtGA"/>
        <w:keepNext/>
        <w:keepLines/>
        <w:rPr>
          <w:rtl/>
        </w:rPr>
      </w:pPr>
      <w:r w:rsidRPr="002C46CD">
        <w:rPr>
          <w:rtl/>
        </w:rPr>
        <w:t>37-</w:t>
      </w:r>
      <w:r w:rsidRPr="002C46CD">
        <w:rPr>
          <w:rtl/>
        </w:rPr>
        <w:tab/>
      </w:r>
      <w:r>
        <w:rPr>
          <w:rFonts w:hint="cs"/>
          <w:rtl/>
        </w:rPr>
        <w:t>يبين الشكل الوارد أدناه نظام التعليم النرويجي.</w:t>
      </w:r>
    </w:p>
    <w:p w:rsidR="008452C9" w:rsidRPr="002C46CD" w:rsidRDefault="008452C9" w:rsidP="004E24E7">
      <w:pPr>
        <w:pStyle w:val="SingleTxtGA"/>
        <w:spacing w:after="0" w:line="240" w:lineRule="auto"/>
        <w:ind w:left="806"/>
        <w:rPr>
          <w:rtl/>
        </w:rPr>
      </w:pPr>
      <w:r>
        <w:rPr>
          <w:noProof/>
          <w:rtl/>
          <w:lang w:eastAsia="zh-CN"/>
        </w:rPr>
        <mc:AlternateContent>
          <mc:Choice Requires="wpg">
            <w:drawing>
              <wp:inline distT="0" distB="0" distL="0" distR="0">
                <wp:extent cx="5274310" cy="4660900"/>
                <wp:effectExtent l="0" t="0" r="2540" b="6350"/>
                <wp:docPr id="12" name="Group 12"/>
                <wp:cNvGraphicFramePr/>
                <a:graphic xmlns:a="http://schemas.openxmlformats.org/drawingml/2006/main">
                  <a:graphicData uri="http://schemas.microsoft.com/office/word/2010/wordprocessingGroup">
                    <wpg:wgp>
                      <wpg:cNvGrpSpPr/>
                      <wpg:grpSpPr>
                        <a:xfrm>
                          <a:off x="0" y="0"/>
                          <a:ext cx="5274310" cy="4660900"/>
                          <a:chOff x="0" y="0"/>
                          <a:chExt cx="4664710" cy="4180840"/>
                        </a:xfrm>
                      </wpg:grpSpPr>
                      <pic:pic xmlns:pic="http://schemas.openxmlformats.org/drawingml/2006/picture">
                        <pic:nvPicPr>
                          <pic:cNvPr id="5" name="Bilde 1" descr="https://lh3.googleusercontent.com/48Zof8DEXR2yUNCHEIpl1bjrwVoxF4Cky-BcViUv6_TAeY7Zxv2jNYfNzVrJStkvztvgP6Mr-5rOuLs06IQLxYWM0nj8McsqGuRgfEnRb7BbotiqPVbDQy5mb598tLdN3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710" cy="4180840"/>
                          </a:xfrm>
                          <a:prstGeom prst="rect">
                            <a:avLst/>
                          </a:prstGeom>
                          <a:noFill/>
                        </pic:spPr>
                      </pic:pic>
                      <wps:wsp>
                        <wps:cNvPr id="4" name="Text Box 2"/>
                        <wps:cNvSpPr txBox="1">
                          <a:spLocks noChangeArrowheads="1"/>
                        </wps:cNvSpPr>
                        <wps:spPr bwMode="auto">
                          <a:xfrm>
                            <a:off x="1047750" y="114300"/>
                            <a:ext cx="2439670" cy="229870"/>
                          </a:xfrm>
                          <a:prstGeom prst="rect">
                            <a:avLst/>
                          </a:prstGeom>
                          <a:solidFill>
                            <a:srgbClr val="FFFFFF"/>
                          </a:solidFill>
                          <a:ln>
                            <a:noFill/>
                          </a:ln>
                          <a:extLst/>
                        </wps:spPr>
                        <wps:txbx>
                          <w:txbxContent>
                            <w:p w:rsidR="004D5784" w:rsidRPr="00F673FE" w:rsidRDefault="004D5784" w:rsidP="008452C9">
                              <w:pPr>
                                <w:spacing w:line="280" w:lineRule="exact"/>
                                <w:jc w:val="center"/>
                                <w:rPr>
                                  <w:b/>
                                  <w:bCs/>
                                  <w:sz w:val="12"/>
                                  <w:szCs w:val="22"/>
                                </w:rPr>
                              </w:pPr>
                              <w:r w:rsidRPr="00F673FE">
                                <w:rPr>
                                  <w:rFonts w:hint="cs"/>
                                  <w:b/>
                                  <w:bCs/>
                                  <w:sz w:val="12"/>
                                  <w:szCs w:val="22"/>
                                  <w:rtl/>
                                </w:rPr>
                                <w:t>نظام التعليم النرويجي، 2016</w:t>
                              </w:r>
                            </w:p>
                          </w:txbxContent>
                        </wps:txbx>
                        <wps:bodyPr rot="0" vert="horz" wrap="square" lIns="0" tIns="0" rIns="0" bIns="0" anchor="t" anchorCtr="0" upright="1">
                          <a:noAutofit/>
                        </wps:bodyPr>
                      </wps:wsp>
                    </wpg:wgp>
                  </a:graphicData>
                </a:graphic>
              </wp:inline>
            </w:drawing>
          </mc:Choice>
          <mc:Fallback>
            <w:pict>
              <v:group id="Group 12" o:spid="_x0000_s1026" style="width:415.3pt;height:367pt;mso-position-horizontal-relative:char;mso-position-vertical-relative:line" coordsize="46647,4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7" type="#_x0000_t75" alt="https://lh3.googleusercontent.com/48Zof8DEXR2yUNCHEIpl1bjrwVoxF4Cky-BcViUv6_TAeY7Zxv2jNYfNzVrJStkvztvgP6Mr-5rOuLs06IQLxYWM0nj8McsqGuRgfEnRb7BbotiqPVbDQy5mb598tLdN3g" style="position:absolute;width:46647;height:4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">
                  <v:imagedata r:id="rId11" o:title="48Zof8DEXR2yUNCHEIpl1bjrwVoxF4Cky-BcViUv6_TAeY7Zxv2jNYfNzVrJStkvztvgP6Mr-5rOuLs06IQLxYWM0nj8McsqGuRgfEnRb7BbotiqPVbDQy5mb598tLdN3g"/>
                  <v:path arrowok="t"/>
                </v:shape>
                <v:shapetype id="_x0000_t202" coordsize="21600,21600" o:spt="202" path="m,l,21600r21600,l21600,xe">
                  <v:stroke joinstyle="miter"/>
                  <v:path gradientshapeok="t" o:connecttype="rect"/>
                </v:shapetype>
                <v:shape id="Text Box 2" o:spid="_x0000_s1028" type="#_x0000_t202" style="position:absolute;left:10477;top:1143;width:2439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4D5784" w:rsidRPr="00F673FE" w:rsidRDefault="004D5784" w:rsidP="008452C9">
                        <w:pPr>
                          <w:spacing w:line="280" w:lineRule="exact"/>
                          <w:jc w:val="center"/>
                          <w:rPr>
                            <w:b/>
                            <w:bCs/>
                            <w:sz w:val="12"/>
                            <w:szCs w:val="22"/>
                          </w:rPr>
                        </w:pPr>
                        <w:r w:rsidRPr="00F673FE">
                          <w:rPr>
                            <w:rFonts w:hint="cs"/>
                            <w:b/>
                            <w:bCs/>
                            <w:sz w:val="12"/>
                            <w:szCs w:val="22"/>
                            <w:rtl/>
                          </w:rPr>
                          <w:t>نظام التعليم النرويجي، 2016</w:t>
                        </w:r>
                      </w:p>
                    </w:txbxContent>
                  </v:textbox>
                </v:shape>
                <w10:anchorlock/>
              </v:group>
            </w:pict>
          </mc:Fallback>
        </mc:AlternateContent>
      </w:r>
    </w:p>
    <w:p w:rsidR="009F0217" w:rsidRDefault="009F0217" w:rsidP="00BA3E58">
      <w:pPr>
        <w:pStyle w:val="SingleTxtGA"/>
        <w:rPr>
          <w:rtl/>
        </w:rPr>
      </w:pPr>
      <w:r w:rsidRPr="002C46CD">
        <w:rPr>
          <w:rtl/>
        </w:rPr>
        <w:t>38-</w:t>
      </w:r>
      <w:r w:rsidRPr="002C46CD">
        <w:rPr>
          <w:rtl/>
        </w:rPr>
        <w:tab/>
      </w:r>
      <w:r>
        <w:rPr>
          <w:rFonts w:hint="cs"/>
          <w:rtl/>
        </w:rPr>
        <w:t>التعليم الابتدائي والثانوي الأدنى (مستوى التعليم الأساسي) إلزامي.</w:t>
      </w:r>
      <w:r w:rsidR="00154D3B">
        <w:rPr>
          <w:rFonts w:hint="cs"/>
          <w:rtl/>
        </w:rPr>
        <w:t xml:space="preserve"> وفي عام </w:t>
      </w:r>
      <w:r>
        <w:rPr>
          <w:rFonts w:hint="cs"/>
          <w:rtl/>
        </w:rPr>
        <w:t>2015، بلغ 72.8 في المائة من الذكور و73.3 من الإناث الذين تبلغ أعمارهم 16 سنة فما فوق مرحلة التعليم الثانوي الأعلى</w:t>
      </w:r>
      <w:r w:rsidR="00154D3B">
        <w:rPr>
          <w:rFonts w:hint="cs"/>
          <w:rtl/>
        </w:rPr>
        <w:t xml:space="preserve"> أو </w:t>
      </w:r>
      <w:r>
        <w:rPr>
          <w:rFonts w:hint="cs"/>
          <w:rtl/>
        </w:rPr>
        <w:t>مرحلة أعلى منها. وبلغ 27.1 في المائة من الذكور و26.7 في المائة من الإناث مستوى التعليم الأساسي فقط، مقارنة بنسبة 45.2 في المائة و52.2 في المائة، على التوالي، في</w:t>
      </w:r>
      <w:r w:rsidR="00154D3B">
        <w:rPr>
          <w:rFonts w:hint="cs"/>
          <w:rtl/>
        </w:rPr>
        <w:t xml:space="preserve"> عام </w:t>
      </w:r>
      <w:r>
        <w:rPr>
          <w:rFonts w:hint="cs"/>
          <w:rtl/>
        </w:rPr>
        <w:t>1980. وازدادت نسبة السكان الذين يبلغون مرحلة التعليم العالي زيادة كبيرة على مدى الأعوام ال</w:t>
      </w:r>
      <w:r w:rsidR="00BA3E58">
        <w:rPr>
          <w:rFonts w:hint="cs"/>
          <w:rtl/>
        </w:rPr>
        <w:t>‍</w:t>
      </w:r>
      <w:r w:rsidR="00BA3E58">
        <w:rPr>
          <w:rFonts w:hint="eastAsia"/>
          <w:rtl/>
        </w:rPr>
        <w:t> </w:t>
      </w:r>
      <w:r>
        <w:rPr>
          <w:rFonts w:hint="cs"/>
          <w:rtl/>
        </w:rPr>
        <w:t>35 الماضية.</w:t>
      </w:r>
    </w:p>
    <w:p w:rsidR="009F0217" w:rsidRPr="00565E8D" w:rsidRDefault="008452C9" w:rsidP="008452C9">
      <w:pPr>
        <w:pStyle w:val="H23GA"/>
        <w:rPr>
          <w:rtl/>
        </w:rPr>
      </w:pPr>
      <w:r>
        <w:rPr>
          <w:rtl/>
        </w:rPr>
        <w:tab/>
      </w:r>
      <w:r>
        <w:rPr>
          <w:rtl/>
        </w:rPr>
        <w:tab/>
      </w:r>
      <w:r w:rsidR="009F0217" w:rsidRPr="00565E8D">
        <w:rPr>
          <w:rFonts w:hint="cs"/>
          <w:rtl/>
        </w:rPr>
        <w:t>المستوى التعليمي الأعلى لدى السكان البالغة أعمارهم 16 سنة فما فوق</w:t>
      </w:r>
      <w:r w:rsidR="009F0217" w:rsidRPr="008452C9">
        <w:rPr>
          <w:b w:val="0"/>
          <w:bCs w:val="0"/>
          <w:sz w:val="30"/>
          <w:vertAlign w:val="superscript"/>
          <w:rtl/>
        </w:rPr>
        <w:t>(</w:t>
      </w:r>
      <w:r w:rsidR="009F0217" w:rsidRPr="008452C9">
        <w:rPr>
          <w:rStyle w:val="FootnoteReference"/>
          <w:rFonts w:ascii="Traditional Arabic" w:hAnsi="Traditional Arabic"/>
          <w:b/>
          <w:bCs w:val="0"/>
          <w:sz w:val="30"/>
          <w:szCs w:val="30"/>
          <w:rtl/>
        </w:rPr>
        <w:footnoteReference w:id="8"/>
      </w:r>
      <w:r w:rsidR="009F0217" w:rsidRPr="008452C9">
        <w:rPr>
          <w:b w:val="0"/>
          <w:bCs w:val="0"/>
          <w:sz w:val="30"/>
          <w:vertAlign w:val="superscript"/>
          <w:rtl/>
        </w:rPr>
        <w:t>)</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03"/>
        <w:gridCol w:w="2977"/>
        <w:gridCol w:w="814"/>
        <w:gridCol w:w="814"/>
        <w:gridCol w:w="814"/>
        <w:gridCol w:w="814"/>
        <w:gridCol w:w="814"/>
        <w:gridCol w:w="686"/>
      </w:tblGrid>
      <w:tr w:rsidR="009F0217" w:rsidRPr="00C54DB4" w:rsidTr="00565E8D">
        <w:trPr>
          <w:tblHeader/>
        </w:trPr>
        <w:tc>
          <w:tcPr>
            <w:tcW w:w="703" w:type="dxa"/>
            <w:tcBorders>
              <w:top w:val="single" w:sz="4" w:space="0" w:color="auto"/>
              <w:bottom w:val="single" w:sz="12" w:space="0" w:color="auto"/>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i/>
                <w:sz w:val="28"/>
                <w:szCs w:val="28"/>
              </w:rPr>
            </w:pPr>
          </w:p>
        </w:tc>
        <w:tc>
          <w:tcPr>
            <w:tcW w:w="2977" w:type="dxa"/>
            <w:tcBorders>
              <w:top w:val="single" w:sz="4" w:space="0" w:color="auto"/>
              <w:bottom w:val="single" w:sz="12" w:space="0" w:color="auto"/>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i/>
                <w:sz w:val="28"/>
                <w:szCs w:val="28"/>
              </w:rPr>
            </w:pPr>
          </w:p>
        </w:tc>
        <w:tc>
          <w:tcPr>
            <w:tcW w:w="814"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1980</w:t>
            </w:r>
          </w:p>
        </w:tc>
        <w:tc>
          <w:tcPr>
            <w:tcW w:w="814"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1990</w:t>
            </w:r>
          </w:p>
        </w:tc>
        <w:tc>
          <w:tcPr>
            <w:tcW w:w="814"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2000</w:t>
            </w:r>
          </w:p>
        </w:tc>
        <w:tc>
          <w:tcPr>
            <w:tcW w:w="814"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2005</w:t>
            </w:r>
          </w:p>
        </w:tc>
        <w:tc>
          <w:tcPr>
            <w:tcW w:w="814"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2010</w:t>
            </w:r>
          </w:p>
        </w:tc>
        <w:tc>
          <w:tcPr>
            <w:tcW w:w="686" w:type="dxa"/>
            <w:tcBorders>
              <w:top w:val="single" w:sz="4" w:space="0" w:color="auto"/>
              <w:bottom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i/>
                <w:sz w:val="28"/>
                <w:szCs w:val="28"/>
              </w:rPr>
            </w:pPr>
            <w:r>
              <w:rPr>
                <w:rFonts w:ascii="Traditional Arabic" w:hAnsi="Traditional Arabic"/>
                <w:i/>
                <w:sz w:val="28"/>
                <w:szCs w:val="28"/>
                <w:rtl/>
              </w:rPr>
              <w:t>2015</w:t>
            </w:r>
          </w:p>
        </w:tc>
      </w:tr>
      <w:tr w:rsidR="009F0217" w:rsidRPr="00C54DB4" w:rsidTr="00565E8D">
        <w:tc>
          <w:tcPr>
            <w:tcW w:w="703" w:type="dxa"/>
            <w:tcBorders>
              <w:top w:val="single" w:sz="12" w:space="0" w:color="auto"/>
            </w:tcBorders>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r w:rsidRPr="00C54DB4">
              <w:rPr>
                <w:rFonts w:ascii="Traditional Arabic" w:hAnsi="Traditional Arabic"/>
                <w:sz w:val="28"/>
                <w:szCs w:val="28"/>
                <w:rtl/>
              </w:rPr>
              <w:t>ذكور</w:t>
            </w:r>
          </w:p>
        </w:tc>
        <w:tc>
          <w:tcPr>
            <w:tcW w:w="2977" w:type="dxa"/>
            <w:tcBorders>
              <w:top w:val="single" w:sz="12" w:space="0" w:color="auto"/>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مستوى التعليم الأساسي</w:t>
            </w:r>
          </w:p>
        </w:tc>
        <w:tc>
          <w:tcPr>
            <w:tcW w:w="814"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45</w:t>
            </w:r>
            <w:r w:rsidR="009F0217" w:rsidRPr="00C54DB4">
              <w:rPr>
                <w:rFonts w:ascii="Traditional Arabic" w:hAnsi="Traditional Arabic"/>
                <w:sz w:val="28"/>
                <w:szCs w:val="28"/>
                <w:rtl/>
              </w:rPr>
              <w:t>٫</w:t>
            </w:r>
            <w:r>
              <w:rPr>
                <w:rFonts w:ascii="Traditional Arabic" w:hAnsi="Traditional Arabic"/>
                <w:sz w:val="28"/>
                <w:szCs w:val="28"/>
                <w:rtl/>
              </w:rPr>
              <w:t>2</w:t>
            </w:r>
          </w:p>
        </w:tc>
        <w:tc>
          <w:tcPr>
            <w:tcW w:w="814"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38</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31</w:t>
            </w:r>
            <w:r w:rsidR="009F0217" w:rsidRPr="00C54DB4">
              <w:rPr>
                <w:rFonts w:ascii="Traditional Arabic" w:hAnsi="Traditional Arabic"/>
                <w:sz w:val="28"/>
                <w:szCs w:val="28"/>
                <w:rtl/>
              </w:rPr>
              <w:t>٫</w:t>
            </w:r>
            <w:r>
              <w:rPr>
                <w:rFonts w:ascii="Traditional Arabic" w:hAnsi="Traditional Arabic"/>
                <w:sz w:val="28"/>
                <w:szCs w:val="28"/>
                <w:rtl/>
              </w:rPr>
              <w:t>4</w:t>
            </w:r>
          </w:p>
        </w:tc>
        <w:tc>
          <w:tcPr>
            <w:tcW w:w="814"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30</w:t>
            </w:r>
          </w:p>
        </w:tc>
        <w:tc>
          <w:tcPr>
            <w:tcW w:w="814"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28</w:t>
            </w:r>
            <w:r w:rsidR="009F0217" w:rsidRPr="00C54DB4">
              <w:rPr>
                <w:rFonts w:ascii="Traditional Arabic" w:hAnsi="Traditional Arabic"/>
                <w:sz w:val="28"/>
                <w:szCs w:val="28"/>
                <w:rtl/>
              </w:rPr>
              <w:t>٫</w:t>
            </w:r>
            <w:r>
              <w:rPr>
                <w:rFonts w:ascii="Traditional Arabic" w:hAnsi="Traditional Arabic"/>
                <w:sz w:val="28"/>
                <w:szCs w:val="28"/>
                <w:rtl/>
              </w:rPr>
              <w:t>6</w:t>
            </w:r>
          </w:p>
        </w:tc>
        <w:tc>
          <w:tcPr>
            <w:tcW w:w="686" w:type="dxa"/>
            <w:tcBorders>
              <w:top w:val="single" w:sz="12" w:space="0" w:color="auto"/>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27</w:t>
            </w:r>
            <w:r w:rsidR="009F0217" w:rsidRPr="00C54DB4">
              <w:rPr>
                <w:rFonts w:ascii="Traditional Arabic" w:hAnsi="Traditional Arabic"/>
                <w:sz w:val="28"/>
                <w:szCs w:val="28"/>
                <w:rtl/>
              </w:rPr>
              <w:t>٫</w:t>
            </w:r>
            <w:r>
              <w:rPr>
                <w:rFonts w:ascii="Traditional Arabic" w:hAnsi="Traditional Arabic"/>
                <w:sz w:val="28"/>
                <w:szCs w:val="28"/>
                <w:rtl/>
              </w:rPr>
              <w:t>1</w:t>
            </w:r>
          </w:p>
        </w:tc>
      </w:tr>
      <w:tr w:rsidR="009F0217" w:rsidRPr="00C54DB4" w:rsidTr="00565E8D">
        <w:tc>
          <w:tcPr>
            <w:tcW w:w="703" w:type="dxa"/>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الثانوي الأعلى*</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41</w:t>
            </w:r>
            <w:r w:rsidR="009F0217" w:rsidRPr="00C54DB4">
              <w:rPr>
                <w:rFonts w:ascii="Traditional Arabic" w:hAnsi="Traditional Arabic"/>
                <w:sz w:val="28"/>
                <w:szCs w:val="28"/>
                <w:rtl/>
              </w:rPr>
              <w:t>٫</w:t>
            </w:r>
            <w:r>
              <w:rPr>
                <w:rFonts w:ascii="Traditional Arabic" w:hAnsi="Traditional Arabic"/>
                <w:sz w:val="28"/>
                <w:szCs w:val="28"/>
                <w:rtl/>
              </w:rPr>
              <w:t>6</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44</w:t>
            </w:r>
            <w:r w:rsidR="009F0217" w:rsidRPr="00C54DB4">
              <w:rPr>
                <w:rFonts w:ascii="Traditional Arabic" w:hAnsi="Traditional Arabic"/>
                <w:sz w:val="28"/>
                <w:szCs w:val="28"/>
                <w:rtl/>
              </w:rPr>
              <w:t>٫</w:t>
            </w:r>
            <w:r>
              <w:rPr>
                <w:rFonts w:ascii="Traditional Arabic" w:hAnsi="Traditional Arabic"/>
                <w:sz w:val="28"/>
                <w:szCs w:val="28"/>
                <w:rtl/>
              </w:rPr>
              <w:t>8</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46</w:t>
            </w:r>
            <w:r w:rsidR="009F0217" w:rsidRPr="00C54DB4">
              <w:rPr>
                <w:rFonts w:ascii="Traditional Arabic" w:hAnsi="Traditional Arabic"/>
                <w:sz w:val="28"/>
                <w:szCs w:val="28"/>
                <w:rtl/>
              </w:rPr>
              <w:t>٫</w:t>
            </w:r>
            <w:r>
              <w:rPr>
                <w:rFonts w:ascii="Traditional Arabic" w:hAnsi="Traditional Arabic"/>
                <w:sz w:val="28"/>
                <w:szCs w:val="28"/>
                <w:rtl/>
              </w:rPr>
              <w:t>5</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46</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45</w:t>
            </w:r>
            <w:r w:rsidR="009F0217" w:rsidRPr="00C54DB4">
              <w:rPr>
                <w:rFonts w:ascii="Traditional Arabic" w:hAnsi="Traditional Arabic"/>
                <w:sz w:val="28"/>
                <w:szCs w:val="28"/>
                <w:rtl/>
              </w:rPr>
              <w:t>٫</w:t>
            </w:r>
            <w:r>
              <w:rPr>
                <w:rFonts w:ascii="Traditional Arabic" w:hAnsi="Traditional Arabic"/>
                <w:sz w:val="28"/>
                <w:szCs w:val="28"/>
                <w:rtl/>
              </w:rPr>
              <w:t>3</w:t>
            </w:r>
          </w:p>
        </w:tc>
        <w:tc>
          <w:tcPr>
            <w:tcW w:w="686"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44</w:t>
            </w:r>
            <w:r w:rsidR="009F0217" w:rsidRPr="00C54DB4">
              <w:rPr>
                <w:rFonts w:ascii="Traditional Arabic" w:hAnsi="Traditional Arabic"/>
                <w:sz w:val="28"/>
                <w:szCs w:val="28"/>
                <w:rtl/>
              </w:rPr>
              <w:t>٫</w:t>
            </w:r>
            <w:r>
              <w:rPr>
                <w:rFonts w:ascii="Traditional Arabic" w:hAnsi="Traditional Arabic"/>
                <w:sz w:val="28"/>
                <w:szCs w:val="28"/>
                <w:rtl/>
              </w:rPr>
              <w:t>1</w:t>
            </w:r>
          </w:p>
        </w:tc>
      </w:tr>
      <w:tr w:rsidR="009F0217" w:rsidRPr="00C54DB4" w:rsidTr="0092635C">
        <w:tc>
          <w:tcPr>
            <w:tcW w:w="703" w:type="dxa"/>
            <w:tcBorders>
              <w:bottom w:val="nil"/>
            </w:tcBorders>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tcBorders>
              <w:bottom w:val="nil"/>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العالي القصير المدة**</w:t>
            </w:r>
          </w:p>
        </w:tc>
        <w:tc>
          <w:tcPr>
            <w:tcW w:w="814"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C54DB4">
              <w:rPr>
                <w:rFonts w:ascii="Traditional Arabic" w:hAnsi="Traditional Arabic"/>
                <w:sz w:val="28"/>
                <w:szCs w:val="28"/>
                <w:rtl/>
              </w:rPr>
              <w:t>٫</w:t>
            </w:r>
            <w:r>
              <w:rPr>
                <w:rFonts w:ascii="Traditional Arabic" w:hAnsi="Traditional Arabic"/>
                <w:sz w:val="28"/>
                <w:szCs w:val="28"/>
                <w:rtl/>
              </w:rPr>
              <w:t>9</w:t>
            </w:r>
          </w:p>
        </w:tc>
        <w:tc>
          <w:tcPr>
            <w:tcW w:w="814"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C54DB4">
              <w:rPr>
                <w:rFonts w:ascii="Traditional Arabic" w:hAnsi="Traditional Arabic"/>
                <w:sz w:val="28"/>
                <w:szCs w:val="28"/>
                <w:rtl/>
              </w:rPr>
              <w:t>٫</w:t>
            </w:r>
            <w:r>
              <w:rPr>
                <w:rFonts w:ascii="Traditional Arabic" w:hAnsi="Traditional Arabic"/>
                <w:sz w:val="28"/>
                <w:szCs w:val="28"/>
                <w:rtl/>
              </w:rPr>
              <w:t>7</w:t>
            </w:r>
          </w:p>
        </w:tc>
        <w:tc>
          <w:tcPr>
            <w:tcW w:w="814"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15</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16</w:t>
            </w:r>
            <w:r w:rsidR="009F0217" w:rsidRPr="00C54DB4">
              <w:rPr>
                <w:rFonts w:ascii="Traditional Arabic" w:hAnsi="Traditional Arabic"/>
                <w:sz w:val="28"/>
                <w:szCs w:val="28"/>
                <w:rtl/>
              </w:rPr>
              <w:t>٫</w:t>
            </w:r>
            <w:r>
              <w:rPr>
                <w:rFonts w:ascii="Traditional Arabic" w:hAnsi="Traditional Arabic"/>
                <w:sz w:val="28"/>
                <w:szCs w:val="28"/>
                <w:rtl/>
              </w:rPr>
              <w:t>5</w:t>
            </w:r>
          </w:p>
        </w:tc>
        <w:tc>
          <w:tcPr>
            <w:tcW w:w="814"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r w:rsidR="009F0217" w:rsidRPr="00C54DB4">
              <w:rPr>
                <w:rFonts w:ascii="Traditional Arabic" w:hAnsi="Traditional Arabic"/>
                <w:sz w:val="28"/>
                <w:szCs w:val="28"/>
                <w:rtl/>
              </w:rPr>
              <w:t>٫</w:t>
            </w:r>
            <w:r>
              <w:rPr>
                <w:rFonts w:ascii="Traditional Arabic" w:hAnsi="Traditional Arabic"/>
                <w:sz w:val="28"/>
                <w:szCs w:val="28"/>
                <w:rtl/>
              </w:rPr>
              <w:t>6</w:t>
            </w:r>
          </w:p>
        </w:tc>
        <w:tc>
          <w:tcPr>
            <w:tcW w:w="686" w:type="dxa"/>
            <w:tcBorders>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18</w:t>
            </w:r>
            <w:r w:rsidR="009F0217" w:rsidRPr="00C54DB4">
              <w:rPr>
                <w:rFonts w:ascii="Traditional Arabic" w:hAnsi="Traditional Arabic"/>
                <w:sz w:val="28"/>
                <w:szCs w:val="28"/>
                <w:rtl/>
              </w:rPr>
              <w:t>٫</w:t>
            </w:r>
            <w:r>
              <w:rPr>
                <w:rFonts w:ascii="Traditional Arabic" w:hAnsi="Traditional Arabic"/>
                <w:sz w:val="28"/>
                <w:szCs w:val="28"/>
                <w:rtl/>
              </w:rPr>
              <w:t>7</w:t>
            </w:r>
          </w:p>
        </w:tc>
      </w:tr>
      <w:tr w:rsidR="009F0217" w:rsidRPr="00C54DB4" w:rsidTr="0092635C">
        <w:tc>
          <w:tcPr>
            <w:tcW w:w="703" w:type="dxa"/>
            <w:tcBorders>
              <w:top w:val="nil"/>
              <w:bottom w:val="nil"/>
            </w:tcBorders>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tcBorders>
              <w:top w:val="nil"/>
              <w:bottom w:val="nil"/>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العالي الطويل المدة***</w:t>
            </w:r>
          </w:p>
        </w:tc>
        <w:tc>
          <w:tcPr>
            <w:tcW w:w="814"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C54DB4">
              <w:rPr>
                <w:rFonts w:ascii="Traditional Arabic" w:hAnsi="Traditional Arabic"/>
                <w:sz w:val="28"/>
                <w:szCs w:val="28"/>
                <w:rtl/>
              </w:rPr>
              <w:t>٫</w:t>
            </w:r>
            <w:r>
              <w:rPr>
                <w:rFonts w:ascii="Traditional Arabic" w:hAnsi="Traditional Arabic"/>
                <w:sz w:val="28"/>
                <w:szCs w:val="28"/>
                <w:rtl/>
              </w:rPr>
              <w:t>2</w:t>
            </w:r>
          </w:p>
        </w:tc>
        <w:tc>
          <w:tcPr>
            <w:tcW w:w="814"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w:t>
            </w:r>
            <w:r w:rsidR="009F0217" w:rsidRPr="00C54DB4">
              <w:rPr>
                <w:rFonts w:ascii="Traditional Arabic" w:hAnsi="Traditional Arabic"/>
                <w:sz w:val="28"/>
                <w:szCs w:val="28"/>
                <w:rtl/>
              </w:rPr>
              <w:t>٫</w:t>
            </w:r>
            <w:r>
              <w:rPr>
                <w:rFonts w:ascii="Traditional Arabic" w:hAnsi="Traditional Arabic"/>
                <w:sz w:val="28"/>
                <w:szCs w:val="28"/>
                <w:rtl/>
              </w:rPr>
              <w:t>7</w:t>
            </w:r>
          </w:p>
        </w:tc>
        <w:tc>
          <w:tcPr>
            <w:tcW w:w="814"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w:t>
            </w:r>
            <w:r w:rsidR="009F0217" w:rsidRPr="00C54DB4">
              <w:rPr>
                <w:rFonts w:ascii="Traditional Arabic" w:hAnsi="Traditional Arabic"/>
                <w:sz w:val="28"/>
                <w:szCs w:val="28"/>
                <w:rtl/>
              </w:rPr>
              <w:t>٫</w:t>
            </w:r>
            <w:r>
              <w:rPr>
                <w:rFonts w:ascii="Traditional Arabic" w:hAnsi="Traditional Arabic"/>
                <w:sz w:val="28"/>
                <w:szCs w:val="28"/>
                <w:rtl/>
              </w:rPr>
              <w:t>5</w:t>
            </w:r>
          </w:p>
        </w:tc>
        <w:tc>
          <w:tcPr>
            <w:tcW w:w="814"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C54DB4">
              <w:rPr>
                <w:rFonts w:ascii="Traditional Arabic" w:hAnsi="Traditional Arabic"/>
                <w:sz w:val="28"/>
                <w:szCs w:val="28"/>
                <w:rtl/>
              </w:rPr>
              <w:t>٫</w:t>
            </w:r>
            <w:r>
              <w:rPr>
                <w:rFonts w:ascii="Traditional Arabic" w:hAnsi="Traditional Arabic"/>
                <w:sz w:val="28"/>
                <w:szCs w:val="28"/>
                <w:rtl/>
              </w:rPr>
              <w:t>5</w:t>
            </w:r>
          </w:p>
        </w:tc>
        <w:tc>
          <w:tcPr>
            <w:tcW w:w="686" w:type="dxa"/>
            <w:tcBorders>
              <w:top w:val="nil"/>
              <w:bottom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10</w:t>
            </w:r>
          </w:p>
        </w:tc>
      </w:tr>
      <w:tr w:rsidR="009F0217" w:rsidRPr="00C54DB4" w:rsidTr="0092635C">
        <w:tc>
          <w:tcPr>
            <w:tcW w:w="703" w:type="dxa"/>
            <w:tcBorders>
              <w:top w:val="nil"/>
            </w:tcBorders>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r w:rsidRPr="00C54DB4">
              <w:rPr>
                <w:rFonts w:ascii="Traditional Arabic" w:hAnsi="Traditional Arabic"/>
                <w:sz w:val="28"/>
                <w:szCs w:val="28"/>
                <w:rtl/>
              </w:rPr>
              <w:lastRenderedPageBreak/>
              <w:t>إناث</w:t>
            </w:r>
          </w:p>
        </w:tc>
        <w:tc>
          <w:tcPr>
            <w:tcW w:w="2977" w:type="dxa"/>
            <w:tcBorders>
              <w:top w:val="nil"/>
            </w:tcBorders>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مستوى التعليم الأساسي</w:t>
            </w:r>
          </w:p>
        </w:tc>
        <w:tc>
          <w:tcPr>
            <w:tcW w:w="814"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52</w:t>
            </w:r>
            <w:r w:rsidR="009F0217" w:rsidRPr="00C54DB4">
              <w:rPr>
                <w:rFonts w:ascii="Traditional Arabic" w:hAnsi="Traditional Arabic"/>
                <w:sz w:val="28"/>
                <w:szCs w:val="28"/>
                <w:rtl/>
              </w:rPr>
              <w:t>٫</w:t>
            </w:r>
            <w:r>
              <w:rPr>
                <w:rFonts w:ascii="Traditional Arabic" w:hAnsi="Traditional Arabic"/>
                <w:sz w:val="28"/>
                <w:szCs w:val="28"/>
                <w:rtl/>
              </w:rPr>
              <w:t>2</w:t>
            </w:r>
          </w:p>
        </w:tc>
        <w:tc>
          <w:tcPr>
            <w:tcW w:w="814"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44</w:t>
            </w:r>
            <w:r w:rsidR="009F0217" w:rsidRPr="00C54DB4">
              <w:rPr>
                <w:rFonts w:ascii="Traditional Arabic" w:hAnsi="Traditional Arabic"/>
                <w:sz w:val="28"/>
                <w:szCs w:val="28"/>
                <w:rtl/>
              </w:rPr>
              <w:t>٫</w:t>
            </w:r>
            <w:r>
              <w:rPr>
                <w:rFonts w:ascii="Traditional Arabic" w:hAnsi="Traditional Arabic"/>
                <w:sz w:val="28"/>
                <w:szCs w:val="28"/>
                <w:rtl/>
              </w:rPr>
              <w:t>6</w:t>
            </w:r>
          </w:p>
        </w:tc>
        <w:tc>
          <w:tcPr>
            <w:tcW w:w="814"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35</w:t>
            </w:r>
            <w:r w:rsidR="009F0217" w:rsidRPr="00C54DB4">
              <w:rPr>
                <w:rFonts w:ascii="Traditional Arabic" w:hAnsi="Traditional Arabic"/>
                <w:sz w:val="28"/>
                <w:szCs w:val="28"/>
                <w:rtl/>
              </w:rPr>
              <w:t>٫</w:t>
            </w:r>
            <w:r>
              <w:rPr>
                <w:rFonts w:ascii="Traditional Arabic" w:hAnsi="Traditional Arabic"/>
                <w:sz w:val="28"/>
                <w:szCs w:val="28"/>
                <w:rtl/>
              </w:rPr>
              <w:t>9</w:t>
            </w:r>
          </w:p>
        </w:tc>
        <w:tc>
          <w:tcPr>
            <w:tcW w:w="814"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32</w:t>
            </w:r>
            <w:r w:rsidR="009F0217" w:rsidRPr="00C54DB4">
              <w:rPr>
                <w:rFonts w:ascii="Traditional Arabic" w:hAnsi="Traditional Arabic"/>
                <w:sz w:val="28"/>
                <w:szCs w:val="28"/>
                <w:rtl/>
              </w:rPr>
              <w:t>٫</w:t>
            </w:r>
            <w:r>
              <w:rPr>
                <w:rFonts w:ascii="Traditional Arabic" w:hAnsi="Traditional Arabic"/>
                <w:sz w:val="28"/>
                <w:szCs w:val="28"/>
                <w:rtl/>
              </w:rPr>
              <w:t>4</w:t>
            </w:r>
          </w:p>
        </w:tc>
        <w:tc>
          <w:tcPr>
            <w:tcW w:w="814"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29</w:t>
            </w:r>
            <w:r w:rsidR="009F0217" w:rsidRPr="00C54DB4">
              <w:rPr>
                <w:rFonts w:ascii="Traditional Arabic" w:hAnsi="Traditional Arabic"/>
                <w:sz w:val="28"/>
                <w:szCs w:val="28"/>
                <w:rtl/>
              </w:rPr>
              <w:t>٫</w:t>
            </w:r>
            <w:r>
              <w:rPr>
                <w:rFonts w:ascii="Traditional Arabic" w:hAnsi="Traditional Arabic"/>
                <w:sz w:val="28"/>
                <w:szCs w:val="28"/>
                <w:rtl/>
              </w:rPr>
              <w:t>6</w:t>
            </w:r>
          </w:p>
        </w:tc>
        <w:tc>
          <w:tcPr>
            <w:tcW w:w="686" w:type="dxa"/>
            <w:tcBorders>
              <w:top w:val="nil"/>
            </w:tcBorders>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26</w:t>
            </w:r>
            <w:r w:rsidR="009F0217" w:rsidRPr="00C54DB4">
              <w:rPr>
                <w:rFonts w:ascii="Traditional Arabic" w:hAnsi="Traditional Arabic"/>
                <w:sz w:val="28"/>
                <w:szCs w:val="28"/>
                <w:rtl/>
              </w:rPr>
              <w:t>٫</w:t>
            </w:r>
            <w:r>
              <w:rPr>
                <w:rFonts w:ascii="Traditional Arabic" w:hAnsi="Traditional Arabic"/>
                <w:sz w:val="28"/>
                <w:szCs w:val="28"/>
                <w:rtl/>
              </w:rPr>
              <w:t>7</w:t>
            </w:r>
          </w:p>
        </w:tc>
      </w:tr>
      <w:tr w:rsidR="009F0217" w:rsidRPr="00C54DB4" w:rsidTr="00565E8D">
        <w:tc>
          <w:tcPr>
            <w:tcW w:w="703" w:type="dxa"/>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الثانوي الأعلى</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38</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41</w:t>
            </w:r>
            <w:r w:rsidR="009F0217" w:rsidRPr="00C54DB4">
              <w:rPr>
                <w:rFonts w:ascii="Traditional Arabic" w:hAnsi="Traditional Arabic"/>
                <w:sz w:val="28"/>
                <w:szCs w:val="28"/>
                <w:rtl/>
              </w:rPr>
              <w:t>٫</w:t>
            </w:r>
            <w:r>
              <w:rPr>
                <w:rFonts w:ascii="Traditional Arabic" w:hAnsi="Traditional Arabic"/>
                <w:sz w:val="28"/>
                <w:szCs w:val="28"/>
                <w:rtl/>
              </w:rPr>
              <w:t>1</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42</w:t>
            </w:r>
            <w:r w:rsidR="009F0217" w:rsidRPr="00C54DB4">
              <w:rPr>
                <w:rFonts w:ascii="Traditional Arabic" w:hAnsi="Traditional Arabic"/>
                <w:sz w:val="28"/>
                <w:szCs w:val="28"/>
                <w:rtl/>
              </w:rPr>
              <w:t>٫</w:t>
            </w:r>
            <w:r>
              <w:rPr>
                <w:rFonts w:ascii="Traditional Arabic" w:hAnsi="Traditional Arabic"/>
                <w:sz w:val="28"/>
                <w:szCs w:val="28"/>
                <w:rtl/>
              </w:rPr>
              <w:t>1</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41</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39</w:t>
            </w:r>
            <w:r w:rsidR="009F0217" w:rsidRPr="00C54DB4">
              <w:rPr>
                <w:rFonts w:ascii="Traditional Arabic" w:hAnsi="Traditional Arabic"/>
                <w:sz w:val="28"/>
                <w:szCs w:val="28"/>
                <w:rtl/>
              </w:rPr>
              <w:t>٫</w:t>
            </w:r>
            <w:r>
              <w:rPr>
                <w:rFonts w:ascii="Traditional Arabic" w:hAnsi="Traditional Arabic"/>
                <w:sz w:val="28"/>
                <w:szCs w:val="28"/>
                <w:rtl/>
              </w:rPr>
              <w:t>9</w:t>
            </w:r>
          </w:p>
        </w:tc>
        <w:tc>
          <w:tcPr>
            <w:tcW w:w="686"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37</w:t>
            </w:r>
            <w:r w:rsidR="009F0217" w:rsidRPr="00C54DB4">
              <w:rPr>
                <w:rFonts w:ascii="Traditional Arabic" w:hAnsi="Traditional Arabic"/>
                <w:sz w:val="28"/>
                <w:szCs w:val="28"/>
                <w:rtl/>
              </w:rPr>
              <w:t>٫</w:t>
            </w:r>
            <w:r>
              <w:rPr>
                <w:rFonts w:ascii="Traditional Arabic" w:hAnsi="Traditional Arabic"/>
                <w:sz w:val="28"/>
                <w:szCs w:val="28"/>
                <w:rtl/>
              </w:rPr>
              <w:t>7</w:t>
            </w:r>
          </w:p>
        </w:tc>
      </w:tr>
      <w:tr w:rsidR="009F0217" w:rsidRPr="00C54DB4" w:rsidTr="00565E8D">
        <w:tc>
          <w:tcPr>
            <w:tcW w:w="703" w:type="dxa"/>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العالي القصير المدة</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C54DB4">
              <w:rPr>
                <w:rFonts w:ascii="Traditional Arabic" w:hAnsi="Traditional Arabic"/>
                <w:sz w:val="28"/>
                <w:szCs w:val="28"/>
                <w:rtl/>
              </w:rPr>
              <w:t>٫</w:t>
            </w:r>
            <w:r>
              <w:rPr>
                <w:rFonts w:ascii="Traditional Arabic" w:hAnsi="Traditional Arabic"/>
                <w:sz w:val="28"/>
                <w:szCs w:val="28"/>
                <w:rtl/>
              </w:rPr>
              <w:t>8</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12</w:t>
            </w:r>
            <w:r w:rsidR="009F0217" w:rsidRPr="00C54DB4">
              <w:rPr>
                <w:rFonts w:ascii="Traditional Arabic" w:hAnsi="Traditional Arabic"/>
                <w:sz w:val="28"/>
                <w:szCs w:val="28"/>
                <w:rtl/>
              </w:rPr>
              <w:t>٫</w:t>
            </w:r>
            <w:r>
              <w:rPr>
                <w:rFonts w:ascii="Traditional Arabic" w:hAnsi="Traditional Arabic"/>
                <w:sz w:val="28"/>
                <w:szCs w:val="28"/>
                <w:rtl/>
              </w:rPr>
              <w:t>9</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19</w:t>
            </w:r>
            <w:r w:rsidR="009F0217" w:rsidRPr="00C54DB4">
              <w:rPr>
                <w:rFonts w:ascii="Traditional Arabic" w:hAnsi="Traditional Arabic"/>
                <w:sz w:val="28"/>
                <w:szCs w:val="28"/>
                <w:rtl/>
              </w:rPr>
              <w:t>٫</w:t>
            </w:r>
            <w:r>
              <w:rPr>
                <w:rFonts w:ascii="Traditional Arabic" w:hAnsi="Traditional Arabic"/>
                <w:sz w:val="28"/>
                <w:szCs w:val="28"/>
                <w:rtl/>
              </w:rPr>
              <w:t>1</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22</w:t>
            </w:r>
            <w:r w:rsidR="009F0217" w:rsidRPr="00C54DB4">
              <w:rPr>
                <w:rFonts w:ascii="Traditional Arabic" w:hAnsi="Traditional Arabic"/>
                <w:sz w:val="28"/>
                <w:szCs w:val="28"/>
                <w:rtl/>
              </w:rPr>
              <w:t>٫</w:t>
            </w:r>
            <w:r>
              <w:rPr>
                <w:rFonts w:ascii="Traditional Arabic" w:hAnsi="Traditional Arabic"/>
                <w:sz w:val="28"/>
                <w:szCs w:val="28"/>
                <w:rtl/>
              </w:rPr>
              <w:t>3</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24</w:t>
            </w:r>
            <w:r w:rsidR="009F0217" w:rsidRPr="00C54DB4">
              <w:rPr>
                <w:rFonts w:ascii="Traditional Arabic" w:hAnsi="Traditional Arabic"/>
                <w:sz w:val="28"/>
                <w:szCs w:val="28"/>
                <w:rtl/>
              </w:rPr>
              <w:t>٫</w:t>
            </w:r>
            <w:r>
              <w:rPr>
                <w:rFonts w:ascii="Traditional Arabic" w:hAnsi="Traditional Arabic"/>
                <w:sz w:val="28"/>
                <w:szCs w:val="28"/>
                <w:rtl/>
              </w:rPr>
              <w:t>9</w:t>
            </w:r>
          </w:p>
        </w:tc>
        <w:tc>
          <w:tcPr>
            <w:tcW w:w="686" w:type="dxa"/>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sidRPr="00C54DB4">
              <w:rPr>
                <w:rFonts w:ascii="Traditional Arabic" w:hAnsi="Traditional Arabic"/>
                <w:sz w:val="28"/>
                <w:szCs w:val="28"/>
              </w:rPr>
              <w:t xml:space="preserve"> </w:t>
            </w:r>
            <w:r w:rsidR="00154D3B">
              <w:rPr>
                <w:rFonts w:ascii="Traditional Arabic" w:hAnsi="Traditional Arabic"/>
                <w:sz w:val="28"/>
                <w:szCs w:val="28"/>
                <w:rtl/>
              </w:rPr>
              <w:t>27</w:t>
            </w:r>
            <w:r w:rsidRPr="00C54DB4">
              <w:rPr>
                <w:rFonts w:ascii="Traditional Arabic" w:hAnsi="Traditional Arabic"/>
                <w:sz w:val="28"/>
                <w:szCs w:val="28"/>
                <w:rtl/>
              </w:rPr>
              <w:t>٫</w:t>
            </w:r>
            <w:r w:rsidR="00154D3B">
              <w:rPr>
                <w:rFonts w:ascii="Traditional Arabic" w:hAnsi="Traditional Arabic"/>
                <w:sz w:val="28"/>
                <w:szCs w:val="28"/>
                <w:rtl/>
              </w:rPr>
              <w:t>3</w:t>
            </w:r>
          </w:p>
        </w:tc>
      </w:tr>
      <w:tr w:rsidR="009F0217" w:rsidRPr="00C54DB4" w:rsidTr="00565E8D">
        <w:tc>
          <w:tcPr>
            <w:tcW w:w="703" w:type="dxa"/>
            <w:shd w:val="clear" w:color="auto" w:fill="auto"/>
          </w:tcPr>
          <w:p w:rsidR="009F0217" w:rsidRPr="00C54DB4" w:rsidRDefault="009F0217" w:rsidP="009F0217">
            <w:pPr>
              <w:spacing w:before="40" w:after="40" w:line="300" w:lineRule="exact"/>
              <w:ind w:left="57" w:right="57"/>
              <w:rPr>
                <w:rFonts w:ascii="Traditional Arabic" w:hAnsi="Traditional Arabic"/>
                <w:sz w:val="28"/>
                <w:szCs w:val="28"/>
              </w:rPr>
            </w:pPr>
          </w:p>
        </w:tc>
        <w:tc>
          <w:tcPr>
            <w:tcW w:w="2977" w:type="dxa"/>
            <w:shd w:val="clear" w:color="auto" w:fill="auto"/>
            <w:vAlign w:val="bottom"/>
          </w:tcPr>
          <w:p w:rsidR="009F0217" w:rsidRPr="00C54DB4"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التعليم العالي الطويل المدة</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C54DB4">
              <w:rPr>
                <w:rFonts w:ascii="Traditional Arabic" w:hAnsi="Traditional Arabic"/>
                <w:sz w:val="28"/>
                <w:szCs w:val="28"/>
                <w:rtl/>
              </w:rPr>
              <w:t>٫</w:t>
            </w:r>
            <w:r>
              <w:rPr>
                <w:rFonts w:ascii="Traditional Arabic" w:hAnsi="Traditional Arabic"/>
                <w:sz w:val="28"/>
                <w:szCs w:val="28"/>
                <w:rtl/>
              </w:rPr>
              <w:t>7</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w:t>
            </w:r>
            <w:r w:rsidR="009F0217" w:rsidRPr="00C54DB4">
              <w:rPr>
                <w:rFonts w:ascii="Traditional Arabic" w:hAnsi="Traditional Arabic"/>
                <w:sz w:val="28"/>
                <w:szCs w:val="28"/>
                <w:rtl/>
              </w:rPr>
              <w:t>٫</w:t>
            </w:r>
            <w:r>
              <w:rPr>
                <w:rFonts w:ascii="Traditional Arabic" w:hAnsi="Traditional Arabic"/>
                <w:sz w:val="28"/>
                <w:szCs w:val="28"/>
                <w:rtl/>
              </w:rPr>
              <w:t>4</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w:t>
            </w:r>
            <w:r w:rsidR="009F0217" w:rsidRPr="00C54DB4">
              <w:rPr>
                <w:rFonts w:ascii="Traditional Arabic" w:hAnsi="Traditional Arabic"/>
                <w:sz w:val="28"/>
                <w:szCs w:val="28"/>
                <w:rtl/>
              </w:rPr>
              <w:t>٫</w:t>
            </w:r>
            <w:r>
              <w:rPr>
                <w:rFonts w:ascii="Traditional Arabic" w:hAnsi="Traditional Arabic"/>
                <w:sz w:val="28"/>
                <w:szCs w:val="28"/>
                <w:rtl/>
              </w:rPr>
              <w:t>9</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w:t>
            </w:r>
          </w:p>
        </w:tc>
        <w:tc>
          <w:tcPr>
            <w:tcW w:w="814"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w:t>
            </w:r>
            <w:r w:rsidR="009F0217" w:rsidRPr="00C54DB4">
              <w:rPr>
                <w:rFonts w:ascii="Traditional Arabic" w:hAnsi="Traditional Arabic"/>
                <w:sz w:val="28"/>
                <w:szCs w:val="28"/>
                <w:rtl/>
              </w:rPr>
              <w:t>٫</w:t>
            </w:r>
            <w:r>
              <w:rPr>
                <w:rFonts w:ascii="Traditional Arabic" w:hAnsi="Traditional Arabic"/>
                <w:sz w:val="28"/>
                <w:szCs w:val="28"/>
                <w:rtl/>
              </w:rPr>
              <w:t>7</w:t>
            </w:r>
          </w:p>
        </w:tc>
        <w:tc>
          <w:tcPr>
            <w:tcW w:w="686" w:type="dxa"/>
            <w:shd w:val="clear" w:color="auto" w:fill="auto"/>
            <w:vAlign w:val="bottom"/>
          </w:tcPr>
          <w:p w:rsidR="009F0217" w:rsidRPr="00C54DB4"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8</w:t>
            </w:r>
            <w:r w:rsidR="009F0217" w:rsidRPr="00C54DB4">
              <w:rPr>
                <w:rFonts w:ascii="Traditional Arabic" w:hAnsi="Traditional Arabic"/>
                <w:sz w:val="28"/>
                <w:szCs w:val="28"/>
                <w:rtl/>
              </w:rPr>
              <w:t>٫</w:t>
            </w:r>
            <w:r>
              <w:rPr>
                <w:rFonts w:ascii="Traditional Arabic" w:hAnsi="Traditional Arabic"/>
                <w:sz w:val="28"/>
                <w:szCs w:val="28"/>
                <w:rtl/>
              </w:rPr>
              <w:t>3</w:t>
            </w:r>
          </w:p>
        </w:tc>
      </w:tr>
    </w:tbl>
    <w:p w:rsidR="009F0217" w:rsidRPr="008452C9" w:rsidRDefault="009F0217" w:rsidP="003D403C">
      <w:pPr>
        <w:pStyle w:val="SingleTxtGA"/>
        <w:spacing w:before="40" w:after="60" w:line="300" w:lineRule="exact"/>
        <w:ind w:left="1934" w:hanging="607"/>
        <w:rPr>
          <w:sz w:val="18"/>
          <w:szCs w:val="26"/>
          <w:rtl/>
        </w:rPr>
      </w:pPr>
      <w:r w:rsidRPr="008452C9">
        <w:rPr>
          <w:sz w:val="18"/>
          <w:szCs w:val="26"/>
          <w:rtl/>
        </w:rPr>
        <w:t>*</w:t>
      </w:r>
      <w:r w:rsidR="008452C9">
        <w:rPr>
          <w:sz w:val="18"/>
          <w:szCs w:val="26"/>
          <w:rtl/>
        </w:rPr>
        <w:tab/>
      </w:r>
      <w:r w:rsidRPr="008452C9">
        <w:rPr>
          <w:rFonts w:hint="cs"/>
          <w:sz w:val="18"/>
          <w:szCs w:val="26"/>
          <w:rtl/>
        </w:rPr>
        <w:t>التعليم الثانوي الأعلى: يشمل دروس المستوى المتوسط على أساس الانتهاء من مرحلة التعليم الثانوي الأعلى، ولكنه غير معتمد كتعليم عال.</w:t>
      </w:r>
    </w:p>
    <w:p w:rsidR="009F0217" w:rsidRPr="008452C9" w:rsidRDefault="008452C9" w:rsidP="003C6938">
      <w:pPr>
        <w:pStyle w:val="SingleTxtGA"/>
        <w:spacing w:after="60" w:line="300" w:lineRule="exact"/>
        <w:ind w:left="1928" w:hanging="604"/>
        <w:rPr>
          <w:sz w:val="18"/>
          <w:szCs w:val="26"/>
          <w:rtl/>
        </w:rPr>
      </w:pPr>
      <w:r>
        <w:rPr>
          <w:sz w:val="18"/>
          <w:szCs w:val="26"/>
          <w:rtl/>
        </w:rPr>
        <w:t>**</w:t>
      </w:r>
      <w:r>
        <w:rPr>
          <w:sz w:val="18"/>
          <w:szCs w:val="26"/>
          <w:rtl/>
        </w:rPr>
        <w:tab/>
      </w:r>
      <w:r w:rsidR="009F0217" w:rsidRPr="008452C9">
        <w:rPr>
          <w:rFonts w:hint="cs"/>
          <w:sz w:val="18"/>
          <w:szCs w:val="26"/>
          <w:rtl/>
        </w:rPr>
        <w:t>التعليم العالي القصير المدة: يتضمن التعليم العالي الذي تصل مدته إلى 4 سنوات.</w:t>
      </w:r>
    </w:p>
    <w:p w:rsidR="009F0217" w:rsidRPr="008452C9" w:rsidRDefault="008452C9" w:rsidP="003C6938">
      <w:pPr>
        <w:pStyle w:val="SingleTxtGA"/>
        <w:spacing w:after="60" w:line="300" w:lineRule="exact"/>
        <w:ind w:left="1928" w:hanging="604"/>
        <w:rPr>
          <w:sz w:val="18"/>
          <w:szCs w:val="26"/>
          <w:rtl/>
        </w:rPr>
      </w:pPr>
      <w:r>
        <w:rPr>
          <w:sz w:val="18"/>
          <w:szCs w:val="26"/>
          <w:rtl/>
        </w:rPr>
        <w:t>***</w:t>
      </w:r>
      <w:r>
        <w:rPr>
          <w:sz w:val="18"/>
          <w:szCs w:val="26"/>
          <w:rtl/>
        </w:rPr>
        <w:tab/>
      </w:r>
      <w:r w:rsidR="009F0217" w:rsidRPr="008452C9">
        <w:rPr>
          <w:rFonts w:hint="cs"/>
          <w:sz w:val="18"/>
          <w:szCs w:val="26"/>
          <w:rtl/>
        </w:rPr>
        <w:t>التعليم العالي الطويل المدة: يتضمن التعليم العالي الذي تتجاوز مدته 4 سنوات.</w:t>
      </w:r>
    </w:p>
    <w:p w:rsidR="009F0217" w:rsidRPr="00BB5DF7" w:rsidRDefault="009F0217" w:rsidP="0092635C">
      <w:pPr>
        <w:pStyle w:val="H23GA"/>
        <w:spacing w:before="200"/>
        <w:rPr>
          <w:rtl/>
        </w:rPr>
      </w:pPr>
      <w:r w:rsidRPr="00BB5DF7">
        <w:rPr>
          <w:rtl/>
        </w:rPr>
        <w:tab/>
      </w:r>
      <w:r w:rsidRPr="00BB5DF7">
        <w:rPr>
          <w:rtl/>
        </w:rPr>
        <w:tab/>
      </w:r>
      <w:r>
        <w:rPr>
          <w:rFonts w:hint="cs"/>
          <w:rtl/>
        </w:rPr>
        <w:t>رياض</w:t>
      </w:r>
      <w:r w:rsidRPr="00BB5DF7">
        <w:rPr>
          <w:rtl/>
        </w:rPr>
        <w:t xml:space="preserve"> الأطفال</w:t>
      </w:r>
    </w:p>
    <w:p w:rsidR="009F0217" w:rsidRPr="00924919" w:rsidRDefault="009F0217" w:rsidP="0092635C">
      <w:pPr>
        <w:pStyle w:val="SingleTxtGA"/>
        <w:spacing w:after="100" w:line="376" w:lineRule="exact"/>
        <w:rPr>
          <w:rtl/>
        </w:rPr>
      </w:pPr>
      <w:r w:rsidRPr="00924919">
        <w:rPr>
          <w:rtl/>
        </w:rPr>
        <w:t>39-</w:t>
      </w:r>
      <w:r w:rsidRPr="00924919">
        <w:rPr>
          <w:rtl/>
        </w:rPr>
        <w:tab/>
      </w:r>
      <w:r>
        <w:rPr>
          <w:rFonts w:hint="cs"/>
          <w:rtl/>
        </w:rPr>
        <w:t xml:space="preserve">طبق </w:t>
      </w:r>
      <w:r w:rsidRPr="00924919">
        <w:rPr>
          <w:rFonts w:hint="cs"/>
          <w:rtl/>
        </w:rPr>
        <w:t>في</w:t>
      </w:r>
      <w:r w:rsidR="00154D3B">
        <w:rPr>
          <w:rFonts w:hint="cs"/>
          <w:rtl/>
        </w:rPr>
        <w:t xml:space="preserve"> عام </w:t>
      </w:r>
      <w:r w:rsidRPr="00924919">
        <w:rPr>
          <w:rFonts w:hint="cs"/>
          <w:rtl/>
        </w:rPr>
        <w:t>2009 حق قانوني يتيح لكل فرد الالتحاق برياض الأطفال، ويتمثل هذا الحق</w:t>
      </w:r>
      <w:r>
        <w:rPr>
          <w:rFonts w:hint="cs"/>
          <w:rtl/>
        </w:rPr>
        <w:t>،</w:t>
      </w:r>
      <w:r w:rsidRPr="00924919">
        <w:rPr>
          <w:rFonts w:hint="cs"/>
          <w:rtl/>
        </w:rPr>
        <w:t xml:space="preserve"> اعتبارا</w:t>
      </w:r>
      <w:r w:rsidR="008452C9">
        <w:rPr>
          <w:rFonts w:hint="cs"/>
          <w:rtl/>
        </w:rPr>
        <w:t>ً</w:t>
      </w:r>
      <w:r w:rsidRPr="00924919">
        <w:rPr>
          <w:rFonts w:hint="cs"/>
          <w:rtl/>
        </w:rPr>
        <w:t xml:space="preserve"> من أيار/مايو 2017، فيما يلي: يتمتع الطفل المولود قبل نهاية شهر تشرين الثاني/</w:t>
      </w:r>
      <w:r w:rsidR="008452C9">
        <w:rPr>
          <w:rFonts w:hint="cs"/>
          <w:rtl/>
        </w:rPr>
        <w:t xml:space="preserve"> </w:t>
      </w:r>
      <w:r w:rsidRPr="00924919">
        <w:rPr>
          <w:rFonts w:hint="cs"/>
          <w:rtl/>
        </w:rPr>
        <w:t>نوفمبر بالحق في الحصول على مكان في روضة الأطفال بحلول نهاية الشهر الذي يبلغ فيه سنة واحدة من العمر. وتضطلع الحكومة بالمسؤولية الشاملة عن جودة تنمية هذا القطاع وإدارته وتمويله</w:t>
      </w:r>
      <w:r>
        <w:rPr>
          <w:rFonts w:hint="cs"/>
          <w:rtl/>
        </w:rPr>
        <w:t>،</w:t>
      </w:r>
      <w:r w:rsidRPr="00924919">
        <w:rPr>
          <w:rFonts w:hint="cs"/>
          <w:rtl/>
        </w:rPr>
        <w:t xml:space="preserve"> وتندرج أنشطة رياض الأطفال ضمن المنح المقدمة إلى البلديات والمخصصة للأغراض العامة. وينفذ حكام المقاطعات السياسة العامة المتعلقة برياض الأطفال من خلال الأنشطة الانمائية والمهام الإدارية والإشراف على البلديات و</w:t>
      </w:r>
      <w:r>
        <w:rPr>
          <w:rFonts w:hint="cs"/>
          <w:rtl/>
        </w:rPr>
        <w:t>تزويدها ب</w:t>
      </w:r>
      <w:r w:rsidRPr="00924919">
        <w:rPr>
          <w:rFonts w:hint="cs"/>
          <w:rtl/>
        </w:rPr>
        <w:t>المبادئ التوجيهية. والبلديات مسؤولة عن إقامة وتشغيل رياض الأطفال التابعة لها، وكذلك الموافقة على إنشاء رياض الأطفال التابعة للقطاعين العام والخاص داخل البلدية والإشراف عليها.</w:t>
      </w:r>
    </w:p>
    <w:p w:rsidR="009F0217" w:rsidRPr="008452C9" w:rsidRDefault="008452C9" w:rsidP="0092635C">
      <w:pPr>
        <w:pStyle w:val="H23GA"/>
        <w:spacing w:before="200"/>
        <w:rPr>
          <w:rtl/>
        </w:rPr>
      </w:pPr>
      <w:r>
        <w:rPr>
          <w:rtl/>
        </w:rPr>
        <w:tab/>
      </w:r>
      <w:r>
        <w:rPr>
          <w:rtl/>
        </w:rPr>
        <w:tab/>
      </w:r>
      <w:r w:rsidR="009F0217" w:rsidRPr="008452C9">
        <w:rPr>
          <w:rFonts w:hint="cs"/>
          <w:rtl/>
        </w:rPr>
        <w:t>النسبة المئوية للأطفال الذين يرتادون رياض الأطفال حسب مختلف الفئات العمرية</w:t>
      </w:r>
    </w:p>
    <w:tbl>
      <w:tblPr>
        <w:bidiVisual/>
        <w:tblW w:w="7302"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060"/>
        <w:gridCol w:w="2061"/>
        <w:gridCol w:w="2061"/>
        <w:gridCol w:w="1120"/>
      </w:tblGrid>
      <w:tr w:rsidR="009F0217" w:rsidRPr="00B0468B" w:rsidTr="008452C9">
        <w:trPr>
          <w:tblHeader/>
        </w:trPr>
        <w:tc>
          <w:tcPr>
            <w:tcW w:w="2060" w:type="dxa"/>
            <w:tcBorders>
              <w:top w:val="single" w:sz="4" w:space="0" w:color="auto"/>
              <w:bottom w:val="single" w:sz="12" w:space="0" w:color="auto"/>
            </w:tcBorders>
            <w:shd w:val="clear" w:color="auto" w:fill="auto"/>
            <w:vAlign w:val="bottom"/>
          </w:tcPr>
          <w:p w:rsidR="009F0217" w:rsidRPr="00B0468B" w:rsidRDefault="009F0217" w:rsidP="0092635C">
            <w:pPr>
              <w:spacing w:before="20" w:after="40" w:line="280" w:lineRule="exact"/>
              <w:ind w:left="57" w:right="57"/>
              <w:rPr>
                <w:rFonts w:ascii="Traditional Arabic" w:hAnsi="Traditional Arabic"/>
                <w:iCs/>
                <w:sz w:val="28"/>
                <w:szCs w:val="28"/>
              </w:rPr>
            </w:pPr>
            <w:r w:rsidRPr="00B0468B">
              <w:rPr>
                <w:rFonts w:ascii="Traditional Arabic" w:hAnsi="Traditional Arabic"/>
                <w:iCs/>
                <w:sz w:val="28"/>
                <w:szCs w:val="28"/>
                <w:rtl/>
              </w:rPr>
              <w:t>السنة</w:t>
            </w:r>
          </w:p>
        </w:tc>
        <w:tc>
          <w:tcPr>
            <w:tcW w:w="2061" w:type="dxa"/>
            <w:tcBorders>
              <w:top w:val="single" w:sz="4" w:space="0" w:color="auto"/>
              <w:bottom w:val="single" w:sz="12" w:space="0" w:color="auto"/>
            </w:tcBorders>
            <w:shd w:val="clear" w:color="auto" w:fill="auto"/>
            <w:vAlign w:val="bottom"/>
          </w:tcPr>
          <w:p w:rsidR="009F0217" w:rsidRPr="00B0468B" w:rsidRDefault="009F0217" w:rsidP="0092635C">
            <w:pPr>
              <w:spacing w:before="20" w:after="40" w:line="280" w:lineRule="exact"/>
              <w:ind w:left="57" w:right="57"/>
              <w:rPr>
                <w:rFonts w:ascii="Traditional Arabic" w:hAnsi="Traditional Arabic"/>
                <w:iCs/>
                <w:sz w:val="28"/>
                <w:szCs w:val="28"/>
              </w:rPr>
            </w:pPr>
            <w:r>
              <w:rPr>
                <w:rFonts w:ascii="Traditional Arabic" w:hAnsi="Traditional Arabic" w:hint="cs"/>
                <w:iCs/>
                <w:sz w:val="28"/>
                <w:szCs w:val="28"/>
                <w:rtl/>
              </w:rPr>
              <w:t>سنة</w:t>
            </w:r>
            <w:r w:rsidR="008452C9">
              <w:rPr>
                <w:rFonts w:ascii="Traditional Arabic" w:hAnsi="Traditional Arabic" w:hint="cs"/>
                <w:iCs/>
                <w:sz w:val="28"/>
                <w:szCs w:val="28"/>
                <w:rtl/>
              </w:rPr>
              <w:t xml:space="preserve"> </w:t>
            </w:r>
            <w:r w:rsidRPr="00B0468B">
              <w:rPr>
                <w:rFonts w:ascii="Traditional Arabic" w:hAnsi="Traditional Arabic"/>
                <w:iCs/>
                <w:sz w:val="28"/>
                <w:szCs w:val="28"/>
                <w:rtl/>
              </w:rPr>
              <w:t>-</w:t>
            </w:r>
            <w:r w:rsidR="008452C9">
              <w:rPr>
                <w:rFonts w:ascii="Traditional Arabic" w:hAnsi="Traditional Arabic" w:hint="cs"/>
                <w:iCs/>
                <w:sz w:val="28"/>
                <w:szCs w:val="28"/>
                <w:rtl/>
              </w:rPr>
              <w:t xml:space="preserve"> </w:t>
            </w:r>
            <w:r w:rsidRPr="00B0468B">
              <w:rPr>
                <w:rFonts w:ascii="Traditional Arabic" w:hAnsi="Traditional Arabic"/>
                <w:iCs/>
                <w:sz w:val="28"/>
                <w:szCs w:val="28"/>
                <w:rtl/>
              </w:rPr>
              <w:t>5 سنوات</w:t>
            </w:r>
          </w:p>
        </w:tc>
        <w:tc>
          <w:tcPr>
            <w:tcW w:w="2061" w:type="dxa"/>
            <w:tcBorders>
              <w:top w:val="single" w:sz="4" w:space="0" w:color="auto"/>
              <w:bottom w:val="single" w:sz="12" w:space="0" w:color="auto"/>
            </w:tcBorders>
            <w:shd w:val="clear" w:color="auto" w:fill="auto"/>
            <w:vAlign w:val="bottom"/>
          </w:tcPr>
          <w:p w:rsidR="009F0217" w:rsidRPr="00B0468B" w:rsidRDefault="009F0217" w:rsidP="0092635C">
            <w:pPr>
              <w:spacing w:before="20" w:after="40" w:line="280" w:lineRule="exact"/>
              <w:ind w:left="57" w:right="57"/>
              <w:rPr>
                <w:rFonts w:ascii="Traditional Arabic" w:hAnsi="Traditional Arabic"/>
                <w:iCs/>
                <w:sz w:val="28"/>
                <w:szCs w:val="28"/>
              </w:rPr>
            </w:pPr>
            <w:r>
              <w:rPr>
                <w:rFonts w:ascii="Traditional Arabic" w:hAnsi="Traditional Arabic" w:hint="cs"/>
                <w:iCs/>
                <w:sz w:val="28"/>
                <w:szCs w:val="28"/>
                <w:rtl/>
              </w:rPr>
              <w:t>سنة</w:t>
            </w:r>
            <w:r w:rsidR="008452C9">
              <w:rPr>
                <w:rFonts w:ascii="Traditional Arabic" w:hAnsi="Traditional Arabic" w:hint="cs"/>
                <w:iCs/>
                <w:sz w:val="28"/>
                <w:szCs w:val="28"/>
                <w:rtl/>
              </w:rPr>
              <w:t xml:space="preserve"> </w:t>
            </w:r>
            <w:r>
              <w:rPr>
                <w:rFonts w:ascii="Traditional Arabic" w:hAnsi="Traditional Arabic" w:hint="cs"/>
                <w:iCs/>
                <w:sz w:val="28"/>
                <w:szCs w:val="28"/>
                <w:rtl/>
              </w:rPr>
              <w:t>-</w:t>
            </w:r>
            <w:r w:rsidR="008452C9">
              <w:rPr>
                <w:rFonts w:ascii="Traditional Arabic" w:hAnsi="Traditional Arabic" w:hint="cs"/>
                <w:iCs/>
                <w:sz w:val="28"/>
                <w:szCs w:val="28"/>
                <w:rtl/>
              </w:rPr>
              <w:t xml:space="preserve"> </w:t>
            </w:r>
            <w:r>
              <w:rPr>
                <w:rFonts w:ascii="Traditional Arabic" w:hAnsi="Traditional Arabic" w:hint="cs"/>
                <w:iCs/>
                <w:sz w:val="28"/>
                <w:szCs w:val="28"/>
                <w:rtl/>
              </w:rPr>
              <w:t>سنتان</w:t>
            </w:r>
          </w:p>
        </w:tc>
        <w:tc>
          <w:tcPr>
            <w:tcW w:w="1120" w:type="dxa"/>
            <w:tcBorders>
              <w:top w:val="single" w:sz="4" w:space="0" w:color="auto"/>
              <w:bottom w:val="single" w:sz="12" w:space="0" w:color="auto"/>
            </w:tcBorders>
            <w:shd w:val="clear" w:color="auto" w:fill="auto"/>
            <w:vAlign w:val="bottom"/>
          </w:tcPr>
          <w:p w:rsidR="009F0217" w:rsidRPr="00B0468B" w:rsidRDefault="009F0217" w:rsidP="0092635C">
            <w:pPr>
              <w:spacing w:before="20" w:after="40" w:line="280" w:lineRule="exact"/>
              <w:ind w:left="57" w:right="57"/>
              <w:rPr>
                <w:rFonts w:ascii="Traditional Arabic" w:hAnsi="Traditional Arabic"/>
                <w:iCs/>
                <w:sz w:val="28"/>
                <w:szCs w:val="28"/>
              </w:rPr>
            </w:pPr>
            <w:r w:rsidRPr="00B0468B">
              <w:rPr>
                <w:rFonts w:ascii="Traditional Arabic" w:hAnsi="Traditional Arabic"/>
                <w:iCs/>
                <w:sz w:val="28"/>
                <w:szCs w:val="28"/>
                <w:rtl/>
              </w:rPr>
              <w:t>3-5 سنوات</w:t>
            </w:r>
          </w:p>
        </w:tc>
      </w:tr>
      <w:tr w:rsidR="009F0217" w:rsidRPr="00B0468B" w:rsidTr="008452C9">
        <w:tc>
          <w:tcPr>
            <w:tcW w:w="2060" w:type="dxa"/>
            <w:tcBorders>
              <w:top w:val="single" w:sz="12" w:space="0" w:color="auto"/>
            </w:tcBorders>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2006</w:t>
            </w:r>
          </w:p>
        </w:tc>
        <w:tc>
          <w:tcPr>
            <w:tcW w:w="2061" w:type="dxa"/>
            <w:tcBorders>
              <w:top w:val="single" w:sz="12" w:space="0" w:color="auto"/>
            </w:tcBorders>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80</w:t>
            </w:r>
            <w:r w:rsidR="009F0217" w:rsidRPr="00B0468B">
              <w:rPr>
                <w:rFonts w:ascii="Traditional Arabic" w:hAnsi="Traditional Arabic"/>
                <w:sz w:val="28"/>
                <w:szCs w:val="28"/>
                <w:rtl/>
              </w:rPr>
              <w:t>٫</w:t>
            </w:r>
            <w:r>
              <w:rPr>
                <w:rFonts w:ascii="Traditional Arabic" w:hAnsi="Traditional Arabic"/>
                <w:sz w:val="28"/>
                <w:szCs w:val="28"/>
                <w:rtl/>
              </w:rPr>
              <w:t>3</w:t>
            </w:r>
          </w:p>
        </w:tc>
        <w:tc>
          <w:tcPr>
            <w:tcW w:w="2061" w:type="dxa"/>
            <w:tcBorders>
              <w:top w:val="single" w:sz="12" w:space="0" w:color="auto"/>
            </w:tcBorders>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61</w:t>
            </w:r>
            <w:r w:rsidR="009F0217" w:rsidRPr="00B0468B">
              <w:rPr>
                <w:rFonts w:ascii="Traditional Arabic" w:hAnsi="Traditional Arabic"/>
                <w:sz w:val="28"/>
                <w:szCs w:val="28"/>
                <w:rtl/>
              </w:rPr>
              <w:t>٫</w:t>
            </w:r>
            <w:r>
              <w:rPr>
                <w:rFonts w:ascii="Traditional Arabic" w:hAnsi="Traditional Arabic"/>
                <w:sz w:val="28"/>
                <w:szCs w:val="28"/>
                <w:rtl/>
              </w:rPr>
              <w:t>8</w:t>
            </w:r>
          </w:p>
        </w:tc>
        <w:tc>
          <w:tcPr>
            <w:tcW w:w="1120" w:type="dxa"/>
            <w:tcBorders>
              <w:top w:val="single" w:sz="12" w:space="0" w:color="auto"/>
            </w:tcBorders>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92</w:t>
            </w:r>
            <w:r w:rsidR="009F0217" w:rsidRPr="00B0468B">
              <w:rPr>
                <w:rFonts w:ascii="Traditional Arabic" w:hAnsi="Traditional Arabic"/>
                <w:sz w:val="28"/>
                <w:szCs w:val="28"/>
                <w:rtl/>
              </w:rPr>
              <w:t>٫</w:t>
            </w:r>
            <w:r>
              <w:rPr>
                <w:rFonts w:ascii="Traditional Arabic" w:hAnsi="Traditional Arabic"/>
                <w:sz w:val="28"/>
                <w:szCs w:val="28"/>
                <w:rtl/>
              </w:rPr>
              <w:t>8</w:t>
            </w:r>
          </w:p>
        </w:tc>
      </w:tr>
      <w:tr w:rsidR="009F0217" w:rsidRPr="00B0468B" w:rsidTr="008452C9">
        <w:tc>
          <w:tcPr>
            <w:tcW w:w="2060" w:type="dxa"/>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2012</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90</w:t>
            </w:r>
            <w:r w:rsidR="009F0217" w:rsidRPr="00B0468B">
              <w:rPr>
                <w:rFonts w:ascii="Traditional Arabic" w:hAnsi="Traditional Arabic"/>
                <w:sz w:val="28"/>
                <w:szCs w:val="28"/>
                <w:rtl/>
              </w:rPr>
              <w:t>٫</w:t>
            </w:r>
            <w:r>
              <w:rPr>
                <w:rFonts w:ascii="Traditional Arabic" w:hAnsi="Traditional Arabic"/>
                <w:sz w:val="28"/>
                <w:szCs w:val="28"/>
                <w:rtl/>
              </w:rPr>
              <w:t>1</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80</w:t>
            </w:r>
            <w:r w:rsidR="009F0217" w:rsidRPr="00B0468B">
              <w:rPr>
                <w:rFonts w:ascii="Traditional Arabic" w:hAnsi="Traditional Arabic"/>
                <w:sz w:val="28"/>
                <w:szCs w:val="28"/>
                <w:rtl/>
              </w:rPr>
              <w:t>٫</w:t>
            </w:r>
            <w:r>
              <w:rPr>
                <w:rFonts w:ascii="Traditional Arabic" w:hAnsi="Traditional Arabic"/>
                <w:sz w:val="28"/>
                <w:szCs w:val="28"/>
                <w:rtl/>
              </w:rPr>
              <w:t>2</w:t>
            </w:r>
          </w:p>
        </w:tc>
        <w:tc>
          <w:tcPr>
            <w:tcW w:w="1120"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96</w:t>
            </w:r>
            <w:r w:rsidR="009F0217" w:rsidRPr="00B0468B">
              <w:rPr>
                <w:rFonts w:ascii="Traditional Arabic" w:hAnsi="Traditional Arabic"/>
                <w:sz w:val="28"/>
                <w:szCs w:val="28"/>
                <w:rtl/>
              </w:rPr>
              <w:t>٫</w:t>
            </w:r>
            <w:r>
              <w:rPr>
                <w:rFonts w:ascii="Traditional Arabic" w:hAnsi="Traditional Arabic"/>
                <w:sz w:val="28"/>
                <w:szCs w:val="28"/>
                <w:rtl/>
              </w:rPr>
              <w:t>6</w:t>
            </w:r>
          </w:p>
        </w:tc>
      </w:tr>
      <w:tr w:rsidR="009F0217" w:rsidRPr="00B0468B" w:rsidTr="008452C9">
        <w:tc>
          <w:tcPr>
            <w:tcW w:w="2060" w:type="dxa"/>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2013</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90</w:t>
            </w:r>
            <w:r w:rsidR="009F0217" w:rsidRPr="00B0468B">
              <w:rPr>
                <w:rFonts w:ascii="Traditional Arabic" w:hAnsi="Traditional Arabic"/>
                <w:sz w:val="28"/>
                <w:szCs w:val="28"/>
                <w:rtl/>
              </w:rPr>
              <w:t>٫</w:t>
            </w:r>
            <w:r>
              <w:rPr>
                <w:rFonts w:ascii="Traditional Arabic" w:hAnsi="Traditional Arabic"/>
                <w:sz w:val="28"/>
                <w:szCs w:val="28"/>
                <w:rtl/>
              </w:rPr>
              <w:t>0</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79</w:t>
            </w:r>
            <w:r w:rsidR="009F0217" w:rsidRPr="00B0468B">
              <w:rPr>
                <w:rFonts w:ascii="Traditional Arabic" w:hAnsi="Traditional Arabic"/>
                <w:sz w:val="28"/>
                <w:szCs w:val="28"/>
                <w:rtl/>
              </w:rPr>
              <w:t>٫</w:t>
            </w:r>
            <w:r>
              <w:rPr>
                <w:rFonts w:ascii="Traditional Arabic" w:hAnsi="Traditional Arabic"/>
                <w:sz w:val="28"/>
                <w:szCs w:val="28"/>
                <w:rtl/>
              </w:rPr>
              <w:t>8</w:t>
            </w:r>
          </w:p>
        </w:tc>
        <w:tc>
          <w:tcPr>
            <w:tcW w:w="1120"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96</w:t>
            </w:r>
            <w:r w:rsidR="009F0217" w:rsidRPr="00B0468B">
              <w:rPr>
                <w:rFonts w:ascii="Traditional Arabic" w:hAnsi="Traditional Arabic"/>
                <w:sz w:val="28"/>
                <w:szCs w:val="28"/>
                <w:rtl/>
              </w:rPr>
              <w:t>٫</w:t>
            </w:r>
            <w:r>
              <w:rPr>
                <w:rFonts w:ascii="Traditional Arabic" w:hAnsi="Traditional Arabic"/>
                <w:sz w:val="28"/>
                <w:szCs w:val="28"/>
                <w:rtl/>
              </w:rPr>
              <w:t>6</w:t>
            </w:r>
          </w:p>
        </w:tc>
      </w:tr>
      <w:tr w:rsidR="009F0217" w:rsidRPr="00B0468B" w:rsidTr="008452C9">
        <w:tc>
          <w:tcPr>
            <w:tcW w:w="2060" w:type="dxa"/>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2014</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90</w:t>
            </w:r>
            <w:r w:rsidR="009F0217" w:rsidRPr="00B0468B">
              <w:rPr>
                <w:rFonts w:ascii="Traditional Arabic" w:hAnsi="Traditional Arabic"/>
                <w:sz w:val="28"/>
                <w:szCs w:val="28"/>
                <w:rtl/>
              </w:rPr>
              <w:t>٫</w:t>
            </w:r>
            <w:r>
              <w:rPr>
                <w:rFonts w:ascii="Traditional Arabic" w:hAnsi="Traditional Arabic"/>
                <w:sz w:val="28"/>
                <w:szCs w:val="28"/>
                <w:rtl/>
              </w:rPr>
              <w:t>2</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80</w:t>
            </w:r>
            <w:r w:rsidR="009F0217" w:rsidRPr="00B0468B">
              <w:rPr>
                <w:rFonts w:ascii="Traditional Arabic" w:hAnsi="Traditional Arabic"/>
                <w:sz w:val="28"/>
                <w:szCs w:val="28"/>
                <w:rtl/>
              </w:rPr>
              <w:t>٫</w:t>
            </w:r>
            <w:r>
              <w:rPr>
                <w:rFonts w:ascii="Traditional Arabic" w:hAnsi="Traditional Arabic"/>
                <w:sz w:val="28"/>
                <w:szCs w:val="28"/>
                <w:rtl/>
              </w:rPr>
              <w:t>1</w:t>
            </w:r>
          </w:p>
        </w:tc>
        <w:tc>
          <w:tcPr>
            <w:tcW w:w="1120"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96</w:t>
            </w:r>
            <w:r w:rsidR="009F0217" w:rsidRPr="00B0468B">
              <w:rPr>
                <w:rFonts w:ascii="Traditional Arabic" w:hAnsi="Traditional Arabic"/>
                <w:sz w:val="28"/>
                <w:szCs w:val="28"/>
                <w:rtl/>
              </w:rPr>
              <w:t>٫</w:t>
            </w:r>
            <w:r>
              <w:rPr>
                <w:rFonts w:ascii="Traditional Arabic" w:hAnsi="Traditional Arabic"/>
                <w:sz w:val="28"/>
                <w:szCs w:val="28"/>
                <w:rtl/>
              </w:rPr>
              <w:t>7</w:t>
            </w:r>
          </w:p>
        </w:tc>
      </w:tr>
      <w:tr w:rsidR="009F0217" w:rsidRPr="00B0468B" w:rsidTr="008452C9">
        <w:tc>
          <w:tcPr>
            <w:tcW w:w="2060" w:type="dxa"/>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2015</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90</w:t>
            </w:r>
            <w:r w:rsidR="009F0217" w:rsidRPr="00B0468B">
              <w:rPr>
                <w:rFonts w:ascii="Traditional Arabic" w:hAnsi="Traditional Arabic"/>
                <w:sz w:val="28"/>
                <w:szCs w:val="28"/>
                <w:rtl/>
              </w:rPr>
              <w:t>٫</w:t>
            </w:r>
            <w:r>
              <w:rPr>
                <w:rFonts w:ascii="Traditional Arabic" w:hAnsi="Traditional Arabic"/>
                <w:sz w:val="28"/>
                <w:szCs w:val="28"/>
                <w:rtl/>
              </w:rPr>
              <w:t>4</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80</w:t>
            </w:r>
            <w:r w:rsidR="009F0217" w:rsidRPr="00B0468B">
              <w:rPr>
                <w:rFonts w:ascii="Traditional Arabic" w:hAnsi="Traditional Arabic"/>
                <w:sz w:val="28"/>
                <w:szCs w:val="28"/>
                <w:rtl/>
              </w:rPr>
              <w:t>٫</w:t>
            </w:r>
            <w:r>
              <w:rPr>
                <w:rFonts w:ascii="Traditional Arabic" w:hAnsi="Traditional Arabic"/>
                <w:sz w:val="28"/>
                <w:szCs w:val="28"/>
                <w:rtl/>
              </w:rPr>
              <w:t>7</w:t>
            </w:r>
          </w:p>
        </w:tc>
        <w:tc>
          <w:tcPr>
            <w:tcW w:w="1120"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96</w:t>
            </w:r>
            <w:r w:rsidR="009F0217" w:rsidRPr="00B0468B">
              <w:rPr>
                <w:rFonts w:ascii="Traditional Arabic" w:hAnsi="Traditional Arabic"/>
                <w:sz w:val="28"/>
                <w:szCs w:val="28"/>
                <w:rtl/>
              </w:rPr>
              <w:t>٫</w:t>
            </w:r>
            <w:r>
              <w:rPr>
                <w:rFonts w:ascii="Traditional Arabic" w:hAnsi="Traditional Arabic"/>
                <w:sz w:val="28"/>
                <w:szCs w:val="28"/>
                <w:rtl/>
              </w:rPr>
              <w:t>6</w:t>
            </w:r>
          </w:p>
        </w:tc>
      </w:tr>
      <w:tr w:rsidR="009F0217" w:rsidRPr="00B0468B" w:rsidTr="008452C9">
        <w:tc>
          <w:tcPr>
            <w:tcW w:w="2060" w:type="dxa"/>
            <w:shd w:val="clear" w:color="auto" w:fill="auto"/>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2016</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91</w:t>
            </w:r>
            <w:r w:rsidR="009F0217" w:rsidRPr="00B0468B">
              <w:rPr>
                <w:rFonts w:ascii="Traditional Arabic" w:hAnsi="Traditional Arabic"/>
                <w:sz w:val="28"/>
                <w:szCs w:val="28"/>
                <w:rtl/>
              </w:rPr>
              <w:t>٫</w:t>
            </w:r>
            <w:r>
              <w:rPr>
                <w:rFonts w:ascii="Traditional Arabic" w:hAnsi="Traditional Arabic"/>
                <w:sz w:val="28"/>
                <w:szCs w:val="28"/>
                <w:rtl/>
              </w:rPr>
              <w:t>1</w:t>
            </w:r>
          </w:p>
        </w:tc>
        <w:tc>
          <w:tcPr>
            <w:tcW w:w="2061"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82</w:t>
            </w:r>
            <w:r w:rsidR="009F0217" w:rsidRPr="00B0468B">
              <w:rPr>
                <w:rFonts w:ascii="Traditional Arabic" w:hAnsi="Traditional Arabic"/>
                <w:sz w:val="28"/>
                <w:szCs w:val="28"/>
                <w:rtl/>
              </w:rPr>
              <w:t>٫</w:t>
            </w:r>
            <w:r>
              <w:rPr>
                <w:rFonts w:ascii="Traditional Arabic" w:hAnsi="Traditional Arabic"/>
                <w:sz w:val="28"/>
                <w:szCs w:val="28"/>
                <w:rtl/>
              </w:rPr>
              <w:t>0</w:t>
            </w:r>
          </w:p>
        </w:tc>
        <w:tc>
          <w:tcPr>
            <w:tcW w:w="1120" w:type="dxa"/>
            <w:shd w:val="clear" w:color="auto" w:fill="auto"/>
            <w:vAlign w:val="bottom"/>
          </w:tcPr>
          <w:p w:rsidR="009F0217" w:rsidRPr="00B0468B" w:rsidRDefault="00154D3B" w:rsidP="0092635C">
            <w:pPr>
              <w:spacing w:before="20" w:after="40" w:line="280" w:lineRule="exact"/>
              <w:ind w:left="57" w:right="57"/>
              <w:rPr>
                <w:rFonts w:ascii="Traditional Arabic" w:hAnsi="Traditional Arabic"/>
                <w:sz w:val="28"/>
                <w:szCs w:val="28"/>
              </w:rPr>
            </w:pPr>
            <w:r>
              <w:rPr>
                <w:rFonts w:ascii="Traditional Arabic" w:hAnsi="Traditional Arabic"/>
                <w:sz w:val="28"/>
                <w:szCs w:val="28"/>
                <w:rtl/>
              </w:rPr>
              <w:t>96</w:t>
            </w:r>
            <w:r w:rsidR="009F0217" w:rsidRPr="00B0468B">
              <w:rPr>
                <w:rFonts w:ascii="Traditional Arabic" w:hAnsi="Traditional Arabic"/>
                <w:sz w:val="28"/>
                <w:szCs w:val="28"/>
                <w:rtl/>
              </w:rPr>
              <w:t>٫</w:t>
            </w:r>
            <w:r>
              <w:rPr>
                <w:rFonts w:ascii="Traditional Arabic" w:hAnsi="Traditional Arabic"/>
                <w:sz w:val="28"/>
                <w:szCs w:val="28"/>
                <w:rtl/>
              </w:rPr>
              <w:t>9</w:t>
            </w:r>
          </w:p>
        </w:tc>
      </w:tr>
    </w:tbl>
    <w:p w:rsidR="009F0217" w:rsidRPr="00BB5DF7" w:rsidRDefault="009F0217" w:rsidP="0092635C">
      <w:pPr>
        <w:pStyle w:val="H23GA"/>
        <w:spacing w:before="200"/>
        <w:rPr>
          <w:rtl/>
        </w:rPr>
      </w:pPr>
      <w:r w:rsidRPr="00BB5DF7">
        <w:rPr>
          <w:rtl/>
        </w:rPr>
        <w:tab/>
      </w:r>
      <w:r w:rsidRPr="00BB5DF7">
        <w:rPr>
          <w:rtl/>
        </w:rPr>
        <w:tab/>
      </w:r>
      <w:r>
        <w:rPr>
          <w:rFonts w:hint="cs"/>
          <w:rtl/>
        </w:rPr>
        <w:t>التعليم والتدريب للمرحلتين الابتدائية والثانوية</w:t>
      </w:r>
    </w:p>
    <w:p w:rsidR="009F0217" w:rsidRPr="002C46CD" w:rsidRDefault="009F0217" w:rsidP="0092635C">
      <w:pPr>
        <w:pStyle w:val="SingleTxtGA"/>
        <w:spacing w:after="100" w:line="376" w:lineRule="exact"/>
        <w:rPr>
          <w:rtl/>
        </w:rPr>
      </w:pPr>
      <w:r w:rsidRPr="002C46CD">
        <w:rPr>
          <w:rtl/>
        </w:rPr>
        <w:t>40-</w:t>
      </w:r>
      <w:r w:rsidRPr="002C46CD">
        <w:rPr>
          <w:rtl/>
        </w:rPr>
        <w:tab/>
      </w:r>
      <w:r>
        <w:rPr>
          <w:rFonts w:hint="cs"/>
          <w:rtl/>
        </w:rPr>
        <w:t>التعليم الابتدائي والثانوي الأدنى إلزامي، وهو يتضمن التعليم المتاح للأطفال الذين تتراوح أعمارهم بين 6 سنوات و15 سنة والذي تديره البلديات. ويشمل هذا التعليم التلاميذ من الصف الأول إلى الصف العاشر. ويطلب من البلديات تقديم الرعاية قبل المدرسة وبعدها اعتبارا</w:t>
      </w:r>
      <w:r w:rsidR="00897920">
        <w:rPr>
          <w:rFonts w:hint="cs"/>
          <w:rtl/>
        </w:rPr>
        <w:t>ً</w:t>
      </w:r>
      <w:r>
        <w:rPr>
          <w:rFonts w:hint="cs"/>
          <w:rtl/>
        </w:rPr>
        <w:t xml:space="preserve"> من الصف الأول إلى الصف الرابع. ويتضمن التعليم والتدريب في الطور الثانوي الأعلى في العادة ثلاث سنوات من التعليم العام</w:t>
      </w:r>
      <w:r w:rsidR="00154D3B">
        <w:rPr>
          <w:rFonts w:hint="cs"/>
          <w:rtl/>
        </w:rPr>
        <w:t xml:space="preserve"> أو </w:t>
      </w:r>
      <w:r>
        <w:rPr>
          <w:rFonts w:hint="cs"/>
          <w:rtl/>
        </w:rPr>
        <w:t>أربع سنوات من التدريب المهني بعد اتمام عشر سنوات من التعليم الإلزامي. وتقتضي القاعدة المتبعة في التلمذة الحرفية اتمام سنتين من التدريب المهني من التعليم الثانوي الأعلى تليه سنتان تصرفان في التلمذة المهنية. وتدير سلطات المقاطعات التعليم والتدريب في طور التعليم الثانوي الأعلى.</w:t>
      </w:r>
    </w:p>
    <w:p w:rsidR="009F0217" w:rsidRPr="00C665CD" w:rsidRDefault="009F0217" w:rsidP="00C665CD">
      <w:pPr>
        <w:pStyle w:val="SingleTxtGA"/>
        <w:rPr>
          <w:spacing w:val="-4"/>
          <w:rtl/>
        </w:rPr>
      </w:pPr>
      <w:r w:rsidRPr="00C665CD">
        <w:rPr>
          <w:spacing w:val="-4"/>
          <w:rtl/>
        </w:rPr>
        <w:lastRenderedPageBreak/>
        <w:t>41-</w:t>
      </w:r>
      <w:r w:rsidRPr="00C665CD">
        <w:rPr>
          <w:spacing w:val="-4"/>
          <w:rtl/>
        </w:rPr>
        <w:tab/>
      </w:r>
      <w:r w:rsidRPr="00C665CD">
        <w:rPr>
          <w:rFonts w:hint="cs"/>
          <w:spacing w:val="-4"/>
          <w:rtl/>
        </w:rPr>
        <w:t>ويلتحق 92.4 في المائة من أفراد الفئة العمرية 16-18 سنة بالتعليم والتدريب في الطور الثانوي الأعلى، مع عدم وجود فروق كبيرة بين الجنسين (2016). ويتابع 48.6 في المائة من تلاميذ السنة الأولى برنامجا</w:t>
      </w:r>
      <w:r w:rsidR="00897920">
        <w:rPr>
          <w:rFonts w:hint="cs"/>
          <w:spacing w:val="-4"/>
          <w:rtl/>
        </w:rPr>
        <w:t>ً</w:t>
      </w:r>
      <w:r w:rsidRPr="00C665CD">
        <w:rPr>
          <w:rFonts w:hint="cs"/>
          <w:spacing w:val="-4"/>
          <w:rtl/>
        </w:rPr>
        <w:t xml:space="preserve"> للتعليم المهني (</w:t>
      </w:r>
      <w:r w:rsidR="008452C9" w:rsidRPr="00C665CD">
        <w:rPr>
          <w:rFonts w:hint="cs"/>
          <w:spacing w:val="-4"/>
          <w:rtl/>
        </w:rPr>
        <w:t>2016</w:t>
      </w:r>
      <w:r w:rsidR="008452C9" w:rsidRPr="00C665CD">
        <w:rPr>
          <w:spacing w:val="-4"/>
          <w:rtl/>
        </w:rPr>
        <w:noBreakHyphen/>
      </w:r>
      <w:r w:rsidR="008452C9" w:rsidRPr="00C665CD">
        <w:rPr>
          <w:rFonts w:hint="cs"/>
          <w:spacing w:val="-4"/>
          <w:rtl/>
        </w:rPr>
        <w:t>2017</w:t>
      </w:r>
      <w:r w:rsidRPr="00C665CD">
        <w:rPr>
          <w:rFonts w:hint="cs"/>
          <w:spacing w:val="-4"/>
          <w:rtl/>
        </w:rPr>
        <w:t>). ويتم 58.3 في المائة تعليمهم في غضون ثلاث إلى أربع سنوات ويكمل 73 في المائة تعليمهم بعد خمس سنوات (2011</w:t>
      </w:r>
      <w:r w:rsidR="00C665CD" w:rsidRPr="00C665CD">
        <w:rPr>
          <w:spacing w:val="-4"/>
          <w:rtl/>
        </w:rPr>
        <w:noBreakHyphen/>
      </w:r>
      <w:r w:rsidRPr="00C665CD">
        <w:rPr>
          <w:rFonts w:hint="cs"/>
          <w:spacing w:val="-4"/>
          <w:rtl/>
        </w:rPr>
        <w:t>2016). وتنخفض معدلات إتمام الدراسة إلى أدنى مستوى للتلاميذ الذكور والتلاميذ الذين يشرعون في تلقي التدريب المهني. وكانت هذه المعدلات مستقرة خلال السنوات العشر الماضية.</w:t>
      </w:r>
    </w:p>
    <w:p w:rsidR="009F0217" w:rsidRPr="008452C9" w:rsidRDefault="008452C9" w:rsidP="008452C9">
      <w:pPr>
        <w:pStyle w:val="H23GA"/>
        <w:rPr>
          <w:rtl/>
        </w:rPr>
      </w:pPr>
      <w:r>
        <w:rPr>
          <w:rtl/>
        </w:rPr>
        <w:tab/>
      </w:r>
      <w:r>
        <w:rPr>
          <w:rtl/>
        </w:rPr>
        <w:tab/>
      </w:r>
      <w:r w:rsidR="009F0217" w:rsidRPr="008452C9">
        <w:rPr>
          <w:rFonts w:hint="cs"/>
          <w:rtl/>
        </w:rPr>
        <w:t>التلاميذ والمتمرنو</w:t>
      </w:r>
      <w:r w:rsidR="009F0217" w:rsidRPr="008452C9">
        <w:rPr>
          <w:rFonts w:hint="eastAsia"/>
          <w:rtl/>
        </w:rPr>
        <w:t>ن</w:t>
      </w:r>
      <w:r w:rsidR="009F0217" w:rsidRPr="008452C9">
        <w:rPr>
          <w:rFonts w:hint="cs"/>
          <w:rtl/>
        </w:rPr>
        <w:t xml:space="preserve"> والمتدربون في التعليم الثانوي الأعلى بالنسبة المئوية للأفواج المسجلة،</w:t>
      </w:r>
      <w:r>
        <w:rPr>
          <w:rFonts w:hint="eastAsia"/>
          <w:rtl/>
        </w:rPr>
        <w:t> </w:t>
      </w:r>
      <w:r w:rsidR="009F0217" w:rsidRPr="008452C9">
        <w:rPr>
          <w:rFonts w:hint="cs"/>
          <w:rtl/>
        </w:rPr>
        <w:t>16-18 سنة</w:t>
      </w:r>
    </w:p>
    <w:tbl>
      <w:tblPr>
        <w:bidiVisual/>
        <w:tblW w:w="7232"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966"/>
        <w:gridCol w:w="851"/>
        <w:gridCol w:w="851"/>
        <w:gridCol w:w="851"/>
        <w:gridCol w:w="713"/>
      </w:tblGrid>
      <w:tr w:rsidR="009F0217" w:rsidRPr="00B0468B" w:rsidTr="00C665CD">
        <w:trPr>
          <w:tblHeader/>
        </w:trPr>
        <w:tc>
          <w:tcPr>
            <w:tcW w:w="3966" w:type="dxa"/>
            <w:tcBorders>
              <w:top w:val="single" w:sz="4" w:space="0" w:color="auto"/>
              <w:bottom w:val="single" w:sz="12" w:space="0" w:color="auto"/>
            </w:tcBorders>
            <w:shd w:val="clear" w:color="auto" w:fill="auto"/>
            <w:vAlign w:val="bottom"/>
          </w:tcPr>
          <w:p w:rsidR="009F0217" w:rsidRPr="00B0468B" w:rsidRDefault="009F0217" w:rsidP="009F0217">
            <w:pPr>
              <w:spacing w:before="40" w:after="40" w:line="300" w:lineRule="exact"/>
              <w:ind w:left="57" w:right="57"/>
              <w:rPr>
                <w:rFonts w:ascii="Traditional Arabic" w:hAnsi="Traditional Arabic"/>
                <w:iCs/>
                <w:sz w:val="28"/>
                <w:szCs w:val="28"/>
              </w:rPr>
            </w:pPr>
          </w:p>
        </w:tc>
        <w:tc>
          <w:tcPr>
            <w:tcW w:w="851" w:type="dxa"/>
            <w:tcBorders>
              <w:top w:val="single" w:sz="4" w:space="0" w:color="auto"/>
              <w:bottom w:val="single" w:sz="12"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2010</w:t>
            </w:r>
            <w:r w:rsidR="009F0217" w:rsidRPr="00B0468B">
              <w:rPr>
                <w:rFonts w:ascii="Traditional Arabic" w:hAnsi="Traditional Arabic"/>
                <w:iCs/>
                <w:sz w:val="28"/>
                <w:szCs w:val="28"/>
              </w:rPr>
              <w:t xml:space="preserve"> </w:t>
            </w:r>
          </w:p>
        </w:tc>
        <w:tc>
          <w:tcPr>
            <w:tcW w:w="851" w:type="dxa"/>
            <w:tcBorders>
              <w:top w:val="single" w:sz="4" w:space="0" w:color="auto"/>
              <w:bottom w:val="single" w:sz="12"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2012</w:t>
            </w:r>
            <w:r w:rsidR="009F0217" w:rsidRPr="00B0468B">
              <w:rPr>
                <w:rFonts w:ascii="Traditional Arabic" w:hAnsi="Traditional Arabic"/>
                <w:iCs/>
                <w:sz w:val="28"/>
                <w:szCs w:val="28"/>
              </w:rPr>
              <w:t xml:space="preserve"> </w:t>
            </w:r>
          </w:p>
        </w:tc>
        <w:tc>
          <w:tcPr>
            <w:tcW w:w="851" w:type="dxa"/>
            <w:tcBorders>
              <w:top w:val="single" w:sz="4" w:space="0" w:color="auto"/>
              <w:bottom w:val="single" w:sz="12"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2014</w:t>
            </w:r>
            <w:r w:rsidR="009F0217" w:rsidRPr="00B0468B">
              <w:rPr>
                <w:rFonts w:ascii="Traditional Arabic" w:hAnsi="Traditional Arabic"/>
                <w:iCs/>
                <w:sz w:val="28"/>
                <w:szCs w:val="28"/>
              </w:rPr>
              <w:t xml:space="preserve"> </w:t>
            </w:r>
          </w:p>
        </w:tc>
        <w:tc>
          <w:tcPr>
            <w:tcW w:w="713" w:type="dxa"/>
            <w:tcBorders>
              <w:top w:val="single" w:sz="4" w:space="0" w:color="auto"/>
              <w:bottom w:val="single" w:sz="12"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2016</w:t>
            </w:r>
          </w:p>
        </w:tc>
      </w:tr>
      <w:tr w:rsidR="009F0217" w:rsidRPr="00B0468B" w:rsidTr="00C665CD">
        <w:tc>
          <w:tcPr>
            <w:tcW w:w="3966" w:type="dxa"/>
            <w:tcBorders>
              <w:top w:val="single" w:sz="12" w:space="0" w:color="auto"/>
              <w:bottom w:val="single" w:sz="4" w:space="0" w:color="auto"/>
            </w:tcBorders>
            <w:shd w:val="clear" w:color="auto" w:fill="auto"/>
          </w:tcPr>
          <w:p w:rsidR="009F0217" w:rsidRPr="00B0468B" w:rsidRDefault="009F0217" w:rsidP="008452C9">
            <w:pPr>
              <w:spacing w:before="40" w:after="40" w:line="300" w:lineRule="exact"/>
              <w:ind w:left="228" w:right="57"/>
              <w:rPr>
                <w:rFonts w:ascii="Traditional Arabic" w:hAnsi="Traditional Arabic"/>
                <w:bCs/>
                <w:sz w:val="28"/>
                <w:szCs w:val="28"/>
              </w:rPr>
            </w:pPr>
            <w:r w:rsidRPr="00B0468B">
              <w:rPr>
                <w:rFonts w:ascii="Traditional Arabic" w:hAnsi="Traditional Arabic"/>
                <w:bCs/>
                <w:sz w:val="28"/>
                <w:szCs w:val="28"/>
                <w:rtl/>
              </w:rPr>
              <w:t>مجموع السكان</w:t>
            </w:r>
          </w:p>
        </w:tc>
        <w:tc>
          <w:tcPr>
            <w:tcW w:w="851" w:type="dxa"/>
            <w:tcBorders>
              <w:top w:val="single" w:sz="12" w:space="0" w:color="auto"/>
              <w:bottom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91</w:t>
            </w:r>
            <w:r w:rsidR="009F0217" w:rsidRPr="00B0468B">
              <w:rPr>
                <w:rFonts w:ascii="Traditional Arabic" w:hAnsi="Traditional Arabic"/>
                <w:bCs/>
                <w:sz w:val="28"/>
                <w:szCs w:val="28"/>
                <w:rtl/>
              </w:rPr>
              <w:t>٫</w:t>
            </w:r>
            <w:r>
              <w:rPr>
                <w:rFonts w:ascii="Traditional Arabic" w:hAnsi="Traditional Arabic"/>
                <w:bCs/>
                <w:sz w:val="28"/>
                <w:szCs w:val="28"/>
                <w:rtl/>
              </w:rPr>
              <w:t>0</w:t>
            </w:r>
          </w:p>
        </w:tc>
        <w:tc>
          <w:tcPr>
            <w:tcW w:w="851" w:type="dxa"/>
            <w:tcBorders>
              <w:top w:val="single" w:sz="12" w:space="0" w:color="auto"/>
              <w:bottom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91</w:t>
            </w:r>
            <w:r w:rsidR="009F0217" w:rsidRPr="00B0468B">
              <w:rPr>
                <w:rFonts w:ascii="Traditional Arabic" w:hAnsi="Traditional Arabic"/>
                <w:bCs/>
                <w:sz w:val="28"/>
                <w:szCs w:val="28"/>
                <w:rtl/>
              </w:rPr>
              <w:t>٫</w:t>
            </w:r>
            <w:r>
              <w:rPr>
                <w:rFonts w:ascii="Traditional Arabic" w:hAnsi="Traditional Arabic"/>
                <w:bCs/>
                <w:sz w:val="28"/>
                <w:szCs w:val="28"/>
                <w:rtl/>
              </w:rPr>
              <w:t>8</w:t>
            </w:r>
          </w:p>
        </w:tc>
        <w:tc>
          <w:tcPr>
            <w:tcW w:w="851" w:type="dxa"/>
            <w:tcBorders>
              <w:top w:val="single" w:sz="12" w:space="0" w:color="auto"/>
              <w:bottom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91</w:t>
            </w:r>
            <w:r w:rsidR="009F0217" w:rsidRPr="00B0468B">
              <w:rPr>
                <w:rFonts w:ascii="Traditional Arabic" w:hAnsi="Traditional Arabic"/>
                <w:bCs/>
                <w:sz w:val="28"/>
                <w:szCs w:val="28"/>
                <w:rtl/>
              </w:rPr>
              <w:t>٫</w:t>
            </w:r>
            <w:r>
              <w:rPr>
                <w:rFonts w:ascii="Traditional Arabic" w:hAnsi="Traditional Arabic"/>
                <w:bCs/>
                <w:sz w:val="28"/>
                <w:szCs w:val="28"/>
                <w:rtl/>
              </w:rPr>
              <w:t>9</w:t>
            </w:r>
          </w:p>
        </w:tc>
        <w:tc>
          <w:tcPr>
            <w:tcW w:w="713" w:type="dxa"/>
            <w:tcBorders>
              <w:top w:val="single" w:sz="12" w:space="0" w:color="auto"/>
              <w:bottom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92</w:t>
            </w:r>
            <w:r w:rsidR="009F0217" w:rsidRPr="00B0468B">
              <w:rPr>
                <w:rFonts w:ascii="Traditional Arabic" w:hAnsi="Traditional Arabic"/>
                <w:bCs/>
                <w:sz w:val="28"/>
                <w:szCs w:val="28"/>
                <w:rtl/>
              </w:rPr>
              <w:t>٫</w:t>
            </w:r>
            <w:r>
              <w:rPr>
                <w:rFonts w:ascii="Traditional Arabic" w:hAnsi="Traditional Arabic"/>
                <w:bCs/>
                <w:sz w:val="28"/>
                <w:szCs w:val="28"/>
                <w:rtl/>
              </w:rPr>
              <w:t>4</w:t>
            </w:r>
          </w:p>
        </w:tc>
      </w:tr>
      <w:tr w:rsidR="009F0217" w:rsidRPr="00B0468B" w:rsidTr="00C665CD">
        <w:tc>
          <w:tcPr>
            <w:tcW w:w="3966" w:type="dxa"/>
            <w:tcBorders>
              <w:top w:val="single" w:sz="4" w:space="0" w:color="auto"/>
            </w:tcBorders>
            <w:shd w:val="clear" w:color="auto" w:fill="auto"/>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المهاجرون</w:t>
            </w:r>
          </w:p>
        </w:tc>
        <w:tc>
          <w:tcPr>
            <w:tcW w:w="851" w:type="dxa"/>
            <w:tcBorders>
              <w:top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64</w:t>
            </w:r>
            <w:r w:rsidR="009F0217" w:rsidRPr="00B0468B">
              <w:rPr>
                <w:rFonts w:ascii="Traditional Arabic" w:hAnsi="Traditional Arabic"/>
                <w:sz w:val="28"/>
                <w:szCs w:val="28"/>
                <w:rtl/>
              </w:rPr>
              <w:t>٫</w:t>
            </w:r>
            <w:r>
              <w:rPr>
                <w:rFonts w:ascii="Traditional Arabic" w:hAnsi="Traditional Arabic"/>
                <w:sz w:val="28"/>
                <w:szCs w:val="28"/>
                <w:rtl/>
              </w:rPr>
              <w:t>4</w:t>
            </w:r>
          </w:p>
        </w:tc>
        <w:tc>
          <w:tcPr>
            <w:tcW w:w="851" w:type="dxa"/>
            <w:tcBorders>
              <w:top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71</w:t>
            </w:r>
            <w:r w:rsidR="009F0217" w:rsidRPr="00B0468B">
              <w:rPr>
                <w:rFonts w:ascii="Traditional Arabic" w:hAnsi="Traditional Arabic"/>
                <w:sz w:val="28"/>
                <w:szCs w:val="28"/>
                <w:rtl/>
              </w:rPr>
              <w:t>٫</w:t>
            </w:r>
            <w:r>
              <w:rPr>
                <w:rFonts w:ascii="Traditional Arabic" w:hAnsi="Traditional Arabic"/>
                <w:sz w:val="28"/>
                <w:szCs w:val="28"/>
                <w:rtl/>
              </w:rPr>
              <w:t>5</w:t>
            </w:r>
          </w:p>
        </w:tc>
        <w:tc>
          <w:tcPr>
            <w:tcW w:w="851" w:type="dxa"/>
            <w:tcBorders>
              <w:top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71</w:t>
            </w:r>
            <w:r w:rsidR="009F0217" w:rsidRPr="00B0468B">
              <w:rPr>
                <w:rFonts w:ascii="Traditional Arabic" w:hAnsi="Traditional Arabic"/>
                <w:sz w:val="28"/>
                <w:szCs w:val="28"/>
                <w:rtl/>
              </w:rPr>
              <w:t>٫</w:t>
            </w:r>
            <w:r>
              <w:rPr>
                <w:rFonts w:ascii="Traditional Arabic" w:hAnsi="Traditional Arabic"/>
                <w:sz w:val="28"/>
                <w:szCs w:val="28"/>
                <w:rtl/>
              </w:rPr>
              <w:t>6</w:t>
            </w:r>
          </w:p>
        </w:tc>
        <w:tc>
          <w:tcPr>
            <w:tcW w:w="713" w:type="dxa"/>
            <w:tcBorders>
              <w:top w:val="single" w:sz="4" w:space="0" w:color="auto"/>
            </w:tcBorders>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69</w:t>
            </w:r>
            <w:r w:rsidR="009F0217" w:rsidRPr="00B0468B">
              <w:rPr>
                <w:rFonts w:ascii="Traditional Arabic" w:hAnsi="Traditional Arabic"/>
                <w:sz w:val="28"/>
                <w:szCs w:val="28"/>
                <w:rtl/>
              </w:rPr>
              <w:t>٫</w:t>
            </w:r>
            <w:r>
              <w:rPr>
                <w:rFonts w:ascii="Traditional Arabic" w:hAnsi="Traditional Arabic"/>
                <w:sz w:val="28"/>
                <w:szCs w:val="28"/>
                <w:rtl/>
              </w:rPr>
              <w:t>7</w:t>
            </w:r>
          </w:p>
        </w:tc>
      </w:tr>
      <w:tr w:rsidR="009F0217" w:rsidRPr="00B0468B" w:rsidTr="00C665CD">
        <w:tc>
          <w:tcPr>
            <w:tcW w:w="3966" w:type="dxa"/>
            <w:shd w:val="clear" w:color="auto" w:fill="auto"/>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النرويجيون المولودون لوالدين مهاجرين</w:t>
            </w:r>
          </w:p>
        </w:tc>
        <w:tc>
          <w:tcPr>
            <w:tcW w:w="851" w:type="dxa"/>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90</w:t>
            </w:r>
            <w:r w:rsidR="009F0217" w:rsidRPr="00B0468B">
              <w:rPr>
                <w:rFonts w:ascii="Traditional Arabic" w:hAnsi="Traditional Arabic"/>
                <w:sz w:val="28"/>
                <w:szCs w:val="28"/>
                <w:rtl/>
              </w:rPr>
              <w:t>٫</w:t>
            </w:r>
            <w:r>
              <w:rPr>
                <w:rFonts w:ascii="Traditional Arabic" w:hAnsi="Traditional Arabic"/>
                <w:sz w:val="28"/>
                <w:szCs w:val="28"/>
                <w:rtl/>
              </w:rPr>
              <w:t>1</w:t>
            </w:r>
          </w:p>
        </w:tc>
        <w:tc>
          <w:tcPr>
            <w:tcW w:w="851" w:type="dxa"/>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91</w:t>
            </w:r>
            <w:r w:rsidR="009F0217" w:rsidRPr="00B0468B">
              <w:rPr>
                <w:rFonts w:ascii="Traditional Arabic" w:hAnsi="Traditional Arabic"/>
                <w:sz w:val="28"/>
                <w:szCs w:val="28"/>
                <w:rtl/>
              </w:rPr>
              <w:t>٫</w:t>
            </w:r>
            <w:r>
              <w:rPr>
                <w:rFonts w:ascii="Traditional Arabic" w:hAnsi="Traditional Arabic"/>
                <w:sz w:val="28"/>
                <w:szCs w:val="28"/>
                <w:rtl/>
              </w:rPr>
              <w:t>3</w:t>
            </w:r>
          </w:p>
        </w:tc>
        <w:tc>
          <w:tcPr>
            <w:tcW w:w="851" w:type="dxa"/>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92</w:t>
            </w:r>
            <w:r w:rsidR="009F0217" w:rsidRPr="00B0468B">
              <w:rPr>
                <w:rFonts w:ascii="Traditional Arabic" w:hAnsi="Traditional Arabic"/>
                <w:sz w:val="28"/>
                <w:szCs w:val="28"/>
                <w:rtl/>
              </w:rPr>
              <w:t>٫</w:t>
            </w:r>
            <w:r>
              <w:rPr>
                <w:rFonts w:ascii="Traditional Arabic" w:hAnsi="Traditional Arabic"/>
                <w:sz w:val="28"/>
                <w:szCs w:val="28"/>
                <w:rtl/>
              </w:rPr>
              <w:t>1</w:t>
            </w:r>
          </w:p>
        </w:tc>
        <w:tc>
          <w:tcPr>
            <w:tcW w:w="713" w:type="dxa"/>
            <w:shd w:val="clear" w:color="auto" w:fill="auto"/>
            <w:vAlign w:val="bottom"/>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93</w:t>
            </w:r>
            <w:r w:rsidR="009F0217" w:rsidRPr="00B0468B">
              <w:rPr>
                <w:rFonts w:ascii="Traditional Arabic" w:hAnsi="Traditional Arabic"/>
                <w:sz w:val="28"/>
                <w:szCs w:val="28"/>
                <w:rtl/>
              </w:rPr>
              <w:t>٫</w:t>
            </w:r>
            <w:r>
              <w:rPr>
                <w:rFonts w:ascii="Traditional Arabic" w:hAnsi="Traditional Arabic"/>
                <w:sz w:val="28"/>
                <w:szCs w:val="28"/>
                <w:rtl/>
              </w:rPr>
              <w:t>0</w:t>
            </w:r>
          </w:p>
        </w:tc>
      </w:tr>
    </w:tbl>
    <w:p w:rsidR="009F0217" w:rsidRPr="00BB5DF7" w:rsidRDefault="009F0217" w:rsidP="008452C9">
      <w:pPr>
        <w:pStyle w:val="H23GA"/>
        <w:rPr>
          <w:rtl/>
        </w:rPr>
      </w:pPr>
      <w:r w:rsidRPr="00BB5DF7">
        <w:rPr>
          <w:rtl/>
        </w:rPr>
        <w:tab/>
      </w:r>
      <w:r w:rsidRPr="00BB5DF7">
        <w:rPr>
          <w:rtl/>
        </w:rPr>
        <w:tab/>
        <w:t>التعليم العالي</w:t>
      </w:r>
    </w:p>
    <w:p w:rsidR="009F0217" w:rsidRPr="00671597" w:rsidRDefault="009F0217" w:rsidP="00581259">
      <w:pPr>
        <w:pStyle w:val="SingleTxtGA"/>
        <w:rPr>
          <w:rtl/>
        </w:rPr>
      </w:pPr>
      <w:r w:rsidRPr="00671597">
        <w:rPr>
          <w:rtl/>
        </w:rPr>
        <w:t>42-</w:t>
      </w:r>
      <w:r w:rsidRPr="00671597">
        <w:rPr>
          <w:rtl/>
        </w:rPr>
        <w:tab/>
      </w:r>
      <w:r w:rsidRPr="00671597">
        <w:rPr>
          <w:rFonts w:hint="cs"/>
          <w:rtl/>
        </w:rPr>
        <w:t>توفر مؤسسات تابعة للدولة معظم التعليم العالي تحت إشراف وزارة التعليم والبحوث مباشرة.</w:t>
      </w:r>
      <w:r w:rsidR="00154D3B">
        <w:rPr>
          <w:rFonts w:hint="cs"/>
          <w:rtl/>
        </w:rPr>
        <w:t xml:space="preserve"> وفي عام </w:t>
      </w:r>
      <w:r w:rsidRPr="00671597">
        <w:rPr>
          <w:rFonts w:hint="cs"/>
          <w:rtl/>
        </w:rPr>
        <w:t xml:space="preserve">2016، التحق 84 في المائة من الطلاب النرويجيين بمؤسسات تعليم عال تابعة للدولة، حيث </w:t>
      </w:r>
      <w:r>
        <w:rPr>
          <w:rFonts w:hint="cs"/>
          <w:rtl/>
        </w:rPr>
        <w:t>ال</w:t>
      </w:r>
      <w:r w:rsidRPr="00671597">
        <w:rPr>
          <w:rFonts w:hint="cs"/>
          <w:rtl/>
        </w:rPr>
        <w:t>رسوم الدراسية مجانية. وتتلقى معظم مؤسسات التعليم الخاصة مخصصات من الدولة لتغطية تكاليف توفير التعليم، جزئياً</w:t>
      </w:r>
      <w:r w:rsidR="00154D3B">
        <w:rPr>
          <w:rFonts w:hint="cs"/>
          <w:rtl/>
        </w:rPr>
        <w:t xml:space="preserve"> أو </w:t>
      </w:r>
      <w:r w:rsidRPr="00671597">
        <w:rPr>
          <w:rFonts w:hint="cs"/>
          <w:rtl/>
        </w:rPr>
        <w:t>كلياً. ويحق للطلاب الملتحقين بمؤسسات التعليم العالي التي تتقاضى رسوماً دراسية أن يتلقوا دعماً لتغطية هذه الرسوم من صندوق القروض التعليمية التابع للدولة، وفقا</w:t>
      </w:r>
      <w:r w:rsidR="00897920">
        <w:rPr>
          <w:rFonts w:hint="cs"/>
          <w:rtl/>
        </w:rPr>
        <w:t>ً</w:t>
      </w:r>
      <w:r w:rsidRPr="00671597">
        <w:rPr>
          <w:rFonts w:hint="cs"/>
          <w:rtl/>
        </w:rPr>
        <w:t xml:space="preserve"> للأنظمة المحددة. ولكل مؤسسة تعليم عال مجلس مسؤول عن إدارة وتنظيم العمليات. وتتمتع المؤسسات المعتمدة باستقلال أكاديمي واسع. وت</w:t>
      </w:r>
      <w:r>
        <w:rPr>
          <w:rFonts w:hint="cs"/>
          <w:rtl/>
        </w:rPr>
        <w:t>ُ</w:t>
      </w:r>
      <w:r w:rsidRPr="00671597">
        <w:rPr>
          <w:rFonts w:hint="cs"/>
          <w:rtl/>
        </w:rPr>
        <w:t>عتمد الجامعات لتضع بحرية برامج دراسية في جميع الميادين وعلى جميع المستويات</w:t>
      </w:r>
      <w:r>
        <w:rPr>
          <w:rFonts w:hint="cs"/>
          <w:rtl/>
        </w:rPr>
        <w:t>،</w:t>
      </w:r>
      <w:r w:rsidRPr="00671597">
        <w:rPr>
          <w:rFonts w:hint="cs"/>
          <w:rtl/>
        </w:rPr>
        <w:t xml:space="preserve"> من مستوى بكالوريوس إلى مستوى دكتوراه، بينما</w:t>
      </w:r>
      <w:r w:rsidR="00154D3B">
        <w:rPr>
          <w:rFonts w:hint="cs"/>
          <w:rtl/>
        </w:rPr>
        <w:t xml:space="preserve"> لا </w:t>
      </w:r>
      <w:r w:rsidRPr="00671597">
        <w:rPr>
          <w:rFonts w:hint="cs"/>
          <w:rtl/>
        </w:rPr>
        <w:t>يحق لمؤسسات تعليم عال معتمدة أخرى سوى وضع برامج على جميع المستويات في الميادين التي اعتمدت فيها لتقديم برامج دكتوراه.</w:t>
      </w:r>
      <w:r w:rsidR="00154D3B">
        <w:rPr>
          <w:rFonts w:hint="cs"/>
          <w:rtl/>
        </w:rPr>
        <w:t xml:space="preserve"> أما </w:t>
      </w:r>
      <w:r w:rsidRPr="00671597">
        <w:rPr>
          <w:rFonts w:hint="cs"/>
          <w:rtl/>
        </w:rPr>
        <w:t xml:space="preserve">في الميادين الأخرى، فإنه يتعين عليها تقديم طلب اعتماد بشأن تقديم برامج ماجستير ودكتوراه من الوكالة النرويجية لضمان الجودة في التعليم </w:t>
      </w:r>
      <w:r w:rsidRPr="00671597">
        <w:t>NOKUT</w:t>
      </w:r>
      <w:r w:rsidRPr="00671597">
        <w:rPr>
          <w:rFonts w:hint="cs"/>
          <w:rtl/>
        </w:rPr>
        <w:t>. ويتعين على مؤسسات التعليم الخاصة التي</w:t>
      </w:r>
      <w:r w:rsidR="00154D3B">
        <w:rPr>
          <w:rFonts w:hint="cs"/>
          <w:rtl/>
        </w:rPr>
        <w:t xml:space="preserve"> لم </w:t>
      </w:r>
      <w:r w:rsidRPr="00671597">
        <w:rPr>
          <w:rFonts w:hint="cs"/>
          <w:rtl/>
        </w:rPr>
        <w:t>تحصل على اعتماد مؤسسي أن تتقدم بطلب إلى الوكالة المذكورة للحصول على اعتماد بشأن جميع البرامج الجديدة،</w:t>
      </w:r>
      <w:r w:rsidR="00154D3B">
        <w:rPr>
          <w:rFonts w:hint="cs"/>
          <w:rtl/>
        </w:rPr>
        <w:t xml:space="preserve"> بما </w:t>
      </w:r>
      <w:r w:rsidRPr="00671597">
        <w:rPr>
          <w:rFonts w:hint="cs"/>
          <w:rtl/>
        </w:rPr>
        <w:t>في ذلك على مستوى البكالوريوس.</w:t>
      </w:r>
    </w:p>
    <w:p w:rsidR="009F0217" w:rsidRPr="00BB5DF7" w:rsidRDefault="009F0217" w:rsidP="008452C9">
      <w:pPr>
        <w:pStyle w:val="H23GA"/>
        <w:rPr>
          <w:rtl/>
        </w:rPr>
      </w:pPr>
      <w:r w:rsidRPr="00BB5DF7">
        <w:rPr>
          <w:rtl/>
        </w:rPr>
        <w:tab/>
      </w:r>
      <w:r w:rsidRPr="00BB5DF7">
        <w:rPr>
          <w:rtl/>
        </w:rPr>
        <w:tab/>
      </w:r>
      <w:r>
        <w:rPr>
          <w:rFonts w:hint="cs"/>
          <w:rtl/>
        </w:rPr>
        <w:t>الطلاب الملتحقون بالتعليم العالي في النرويج والخارج</w:t>
      </w:r>
    </w:p>
    <w:tbl>
      <w:tblPr>
        <w:bidiVisual/>
        <w:tblW w:w="7288"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54"/>
        <w:gridCol w:w="1435"/>
        <w:gridCol w:w="1435"/>
        <w:gridCol w:w="1064"/>
      </w:tblGrid>
      <w:tr w:rsidR="009F0217" w:rsidRPr="00B0468B" w:rsidTr="00581259">
        <w:trPr>
          <w:tblHeader/>
        </w:trPr>
        <w:tc>
          <w:tcPr>
            <w:tcW w:w="3354" w:type="dxa"/>
            <w:tcBorders>
              <w:top w:val="single" w:sz="4" w:space="0" w:color="auto"/>
              <w:bottom w:val="single" w:sz="12" w:space="0" w:color="auto"/>
            </w:tcBorders>
            <w:shd w:val="clear" w:color="auto" w:fill="auto"/>
            <w:noWrap/>
            <w:vAlign w:val="bottom"/>
            <w:hideMark/>
          </w:tcPr>
          <w:p w:rsidR="009F0217" w:rsidRPr="00671597" w:rsidRDefault="009F0217" w:rsidP="009F0217">
            <w:pPr>
              <w:spacing w:before="40" w:after="40" w:line="300" w:lineRule="exact"/>
              <w:ind w:left="57" w:right="57"/>
              <w:rPr>
                <w:rFonts w:ascii="Traditional Arabic" w:hAnsi="Traditional Arabic"/>
                <w:iCs/>
                <w:sz w:val="28"/>
                <w:szCs w:val="28"/>
              </w:rPr>
            </w:pPr>
          </w:p>
        </w:tc>
        <w:tc>
          <w:tcPr>
            <w:tcW w:w="1435" w:type="dxa"/>
            <w:tcBorders>
              <w:top w:val="single" w:sz="4" w:space="0" w:color="auto"/>
              <w:bottom w:val="single" w:sz="12" w:space="0" w:color="auto"/>
            </w:tcBorders>
            <w:shd w:val="clear" w:color="auto" w:fill="auto"/>
            <w:noWrap/>
            <w:vAlign w:val="bottom"/>
            <w:hideMark/>
          </w:tcPr>
          <w:p w:rsidR="009F0217" w:rsidRPr="0067159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2006</w:t>
            </w:r>
          </w:p>
        </w:tc>
        <w:tc>
          <w:tcPr>
            <w:tcW w:w="1435" w:type="dxa"/>
            <w:tcBorders>
              <w:top w:val="single" w:sz="4" w:space="0" w:color="auto"/>
              <w:bottom w:val="single" w:sz="12" w:space="0" w:color="auto"/>
            </w:tcBorders>
            <w:shd w:val="clear" w:color="auto" w:fill="auto"/>
            <w:noWrap/>
            <w:vAlign w:val="bottom"/>
            <w:hideMark/>
          </w:tcPr>
          <w:p w:rsidR="009F0217" w:rsidRPr="0067159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2015</w:t>
            </w:r>
          </w:p>
        </w:tc>
        <w:tc>
          <w:tcPr>
            <w:tcW w:w="1064" w:type="dxa"/>
            <w:tcBorders>
              <w:top w:val="single" w:sz="4" w:space="0" w:color="auto"/>
              <w:bottom w:val="single" w:sz="12" w:space="0" w:color="auto"/>
            </w:tcBorders>
            <w:shd w:val="clear" w:color="auto" w:fill="auto"/>
            <w:noWrap/>
            <w:vAlign w:val="bottom"/>
            <w:hideMark/>
          </w:tcPr>
          <w:p w:rsidR="009F0217" w:rsidRPr="00671597" w:rsidRDefault="00154D3B" w:rsidP="009F0217">
            <w:pPr>
              <w:spacing w:before="40" w:after="40" w:line="300" w:lineRule="exact"/>
              <w:ind w:left="57" w:right="57"/>
              <w:rPr>
                <w:rFonts w:ascii="Traditional Arabic" w:hAnsi="Traditional Arabic"/>
                <w:iCs/>
                <w:sz w:val="28"/>
                <w:szCs w:val="28"/>
              </w:rPr>
            </w:pPr>
            <w:r>
              <w:rPr>
                <w:rFonts w:ascii="Traditional Arabic" w:hAnsi="Traditional Arabic"/>
                <w:iCs/>
                <w:sz w:val="28"/>
                <w:szCs w:val="28"/>
                <w:rtl/>
              </w:rPr>
              <w:t>2016</w:t>
            </w:r>
          </w:p>
        </w:tc>
      </w:tr>
      <w:tr w:rsidR="009F0217" w:rsidRPr="00B22608" w:rsidTr="00581259">
        <w:tc>
          <w:tcPr>
            <w:tcW w:w="3354" w:type="dxa"/>
            <w:tcBorders>
              <w:top w:val="single" w:sz="12" w:space="0" w:color="auto"/>
              <w:bottom w:val="single" w:sz="4" w:space="0" w:color="auto"/>
            </w:tcBorders>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الطلاب الملتحقون بالتعليم العالي</w:t>
            </w:r>
          </w:p>
        </w:tc>
        <w:tc>
          <w:tcPr>
            <w:tcW w:w="1435" w:type="dxa"/>
            <w:tcBorders>
              <w:top w:val="single" w:sz="12"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p>
        </w:tc>
        <w:tc>
          <w:tcPr>
            <w:tcW w:w="1435" w:type="dxa"/>
            <w:tcBorders>
              <w:top w:val="single" w:sz="12"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p>
        </w:tc>
        <w:tc>
          <w:tcPr>
            <w:tcW w:w="1064" w:type="dxa"/>
            <w:tcBorders>
              <w:top w:val="single" w:sz="12"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p>
        </w:tc>
      </w:tr>
      <w:tr w:rsidR="009F0217" w:rsidRPr="00B0468B" w:rsidTr="00581259">
        <w:tc>
          <w:tcPr>
            <w:tcW w:w="3354" w:type="dxa"/>
            <w:tcBorders>
              <w:top w:val="single" w:sz="4" w:space="0" w:color="auto"/>
              <w:bottom w:val="single" w:sz="4" w:space="0" w:color="auto"/>
            </w:tcBorders>
            <w:shd w:val="clear" w:color="auto" w:fill="auto"/>
            <w:noWrap/>
            <w:hideMark/>
          </w:tcPr>
          <w:p w:rsidR="009F0217" w:rsidRPr="00B0468B" w:rsidRDefault="009F0217" w:rsidP="00581259">
            <w:pPr>
              <w:spacing w:before="40" w:after="40" w:line="300" w:lineRule="exact"/>
              <w:ind w:left="228" w:right="57"/>
              <w:rPr>
                <w:rFonts w:ascii="Traditional Arabic" w:hAnsi="Traditional Arabic"/>
                <w:bCs/>
                <w:sz w:val="28"/>
                <w:szCs w:val="28"/>
                <w:rtl/>
              </w:rPr>
            </w:pPr>
            <w:r w:rsidRPr="00B0468B">
              <w:rPr>
                <w:rFonts w:ascii="Traditional Arabic" w:hAnsi="Traditional Arabic"/>
                <w:bCs/>
                <w:sz w:val="28"/>
                <w:szCs w:val="28"/>
                <w:rtl/>
              </w:rPr>
              <w:t>المجموع</w:t>
            </w:r>
          </w:p>
        </w:tc>
        <w:tc>
          <w:tcPr>
            <w:tcW w:w="1435" w:type="dxa"/>
            <w:tcBorders>
              <w:top w:val="single" w:sz="4"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975 222</w:t>
            </w:r>
          </w:p>
        </w:tc>
        <w:tc>
          <w:tcPr>
            <w:tcW w:w="1435" w:type="dxa"/>
            <w:tcBorders>
              <w:top w:val="single" w:sz="4"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115 283</w:t>
            </w:r>
          </w:p>
        </w:tc>
        <w:tc>
          <w:tcPr>
            <w:tcW w:w="1064" w:type="dxa"/>
            <w:tcBorders>
              <w:top w:val="single" w:sz="4" w:space="0" w:color="auto"/>
              <w:bottom w:val="single" w:sz="4" w:space="0" w:color="auto"/>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989 288</w:t>
            </w:r>
          </w:p>
        </w:tc>
      </w:tr>
      <w:tr w:rsidR="009F0217" w:rsidRPr="00B0468B" w:rsidTr="003D403C">
        <w:tc>
          <w:tcPr>
            <w:tcW w:w="3354" w:type="dxa"/>
            <w:tcBorders>
              <w:top w:val="single" w:sz="4" w:space="0" w:color="auto"/>
              <w:bottom w:val="nil"/>
            </w:tcBorders>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ذكور</w:t>
            </w:r>
          </w:p>
        </w:tc>
        <w:tc>
          <w:tcPr>
            <w:tcW w:w="1435" w:type="dxa"/>
            <w:tcBorders>
              <w:top w:val="single" w:sz="4" w:space="0" w:color="auto"/>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705 88</w:t>
            </w:r>
          </w:p>
        </w:tc>
        <w:tc>
          <w:tcPr>
            <w:tcW w:w="1435" w:type="dxa"/>
            <w:tcBorders>
              <w:top w:val="single" w:sz="4" w:space="0" w:color="auto"/>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833 113</w:t>
            </w:r>
          </w:p>
        </w:tc>
        <w:tc>
          <w:tcPr>
            <w:tcW w:w="1064" w:type="dxa"/>
            <w:tcBorders>
              <w:top w:val="single" w:sz="4" w:space="0" w:color="auto"/>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528 116</w:t>
            </w:r>
          </w:p>
        </w:tc>
      </w:tr>
      <w:tr w:rsidR="009F0217" w:rsidRPr="00B0468B" w:rsidTr="003D403C">
        <w:tc>
          <w:tcPr>
            <w:tcW w:w="3354" w:type="dxa"/>
            <w:tcBorders>
              <w:top w:val="nil"/>
              <w:bottom w:val="nil"/>
            </w:tcBorders>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إناث</w:t>
            </w:r>
          </w:p>
        </w:tc>
        <w:tc>
          <w:tcPr>
            <w:tcW w:w="1435" w:type="dxa"/>
            <w:tcBorders>
              <w:top w:val="nil"/>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270 134</w:t>
            </w:r>
          </w:p>
        </w:tc>
        <w:tc>
          <w:tcPr>
            <w:tcW w:w="1435" w:type="dxa"/>
            <w:tcBorders>
              <w:top w:val="nil"/>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282 169</w:t>
            </w:r>
          </w:p>
        </w:tc>
        <w:tc>
          <w:tcPr>
            <w:tcW w:w="1064" w:type="dxa"/>
            <w:tcBorders>
              <w:top w:val="nil"/>
              <w:bottom w:val="nil"/>
            </w:tcBorders>
            <w:shd w:val="clear" w:color="auto" w:fill="auto"/>
            <w:noWrap/>
            <w:vAlign w:val="bottom"/>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461 172</w:t>
            </w:r>
          </w:p>
        </w:tc>
      </w:tr>
      <w:tr w:rsidR="009F0217" w:rsidRPr="00B0468B" w:rsidTr="003D403C">
        <w:tc>
          <w:tcPr>
            <w:tcW w:w="7288" w:type="dxa"/>
            <w:gridSpan w:val="4"/>
            <w:tcBorders>
              <w:top w:val="nil"/>
              <w:bottom w:val="single" w:sz="4" w:space="0" w:color="auto"/>
            </w:tcBorders>
            <w:shd w:val="clear" w:color="auto" w:fill="auto"/>
            <w:noWrap/>
            <w:hideMark/>
          </w:tcPr>
          <w:p w:rsidR="009F0217" w:rsidRPr="00B22608" w:rsidRDefault="009F0217" w:rsidP="00C665CD">
            <w:pPr>
              <w:keepNext/>
              <w:keepLines/>
              <w:spacing w:before="40" w:after="40" w:line="300" w:lineRule="exact"/>
              <w:ind w:left="57" w:right="57"/>
              <w:rPr>
                <w:rFonts w:ascii="Traditional Arabic" w:hAnsi="Traditional Arabic"/>
                <w:i/>
                <w:iCs/>
                <w:sz w:val="28"/>
                <w:szCs w:val="28"/>
              </w:rPr>
            </w:pPr>
            <w:r w:rsidRPr="00850BA6">
              <w:rPr>
                <w:rFonts w:ascii="Traditional Arabic" w:hAnsi="Traditional Arabic" w:hint="cs"/>
                <w:sz w:val="28"/>
                <w:szCs w:val="28"/>
                <w:rtl/>
              </w:rPr>
              <w:lastRenderedPageBreak/>
              <w:t>النسبة المئوية للملتحقين بالتعليم العالي الذين تتراوح أعمارهم بين 19 و24 سنة</w:t>
            </w:r>
          </w:p>
        </w:tc>
      </w:tr>
      <w:tr w:rsidR="009F0217" w:rsidRPr="00B0468B" w:rsidTr="00581259">
        <w:tc>
          <w:tcPr>
            <w:tcW w:w="3354" w:type="dxa"/>
            <w:tcBorders>
              <w:top w:val="single" w:sz="4" w:space="0" w:color="auto"/>
              <w:bottom w:val="single" w:sz="4" w:space="0" w:color="auto"/>
            </w:tcBorders>
            <w:shd w:val="clear" w:color="auto" w:fill="auto"/>
            <w:noWrap/>
            <w:hideMark/>
          </w:tcPr>
          <w:p w:rsidR="009F0217" w:rsidRPr="00B0468B" w:rsidRDefault="009F0217" w:rsidP="00581259">
            <w:pPr>
              <w:spacing w:before="40" w:after="40" w:line="300" w:lineRule="exact"/>
              <w:ind w:left="228" w:right="57"/>
              <w:rPr>
                <w:rFonts w:ascii="Traditional Arabic" w:hAnsi="Traditional Arabic"/>
                <w:bCs/>
                <w:sz w:val="28"/>
                <w:szCs w:val="28"/>
              </w:rPr>
            </w:pPr>
            <w:r w:rsidRPr="00B0468B">
              <w:rPr>
                <w:rFonts w:ascii="Traditional Arabic" w:hAnsi="Traditional Arabic"/>
                <w:bCs/>
                <w:sz w:val="28"/>
                <w:szCs w:val="28"/>
                <w:rtl/>
              </w:rPr>
              <w:t>المجموع</w:t>
            </w:r>
          </w:p>
        </w:tc>
        <w:tc>
          <w:tcPr>
            <w:tcW w:w="1435"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30</w:t>
            </w:r>
            <w:r w:rsidR="009F0217" w:rsidRPr="00B0468B">
              <w:rPr>
                <w:rFonts w:ascii="Traditional Arabic" w:hAnsi="Traditional Arabic"/>
                <w:bCs/>
                <w:sz w:val="28"/>
                <w:szCs w:val="28"/>
                <w:rtl/>
              </w:rPr>
              <w:t>٫</w:t>
            </w:r>
            <w:r>
              <w:rPr>
                <w:rFonts w:ascii="Traditional Arabic" w:hAnsi="Traditional Arabic"/>
                <w:bCs/>
                <w:sz w:val="28"/>
                <w:szCs w:val="28"/>
                <w:rtl/>
              </w:rPr>
              <w:t>6</w:t>
            </w:r>
          </w:p>
        </w:tc>
        <w:tc>
          <w:tcPr>
            <w:tcW w:w="1435"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34</w:t>
            </w:r>
            <w:r w:rsidR="009F0217" w:rsidRPr="00B0468B">
              <w:rPr>
                <w:rFonts w:ascii="Traditional Arabic" w:hAnsi="Traditional Arabic"/>
                <w:bCs/>
                <w:sz w:val="28"/>
                <w:szCs w:val="28"/>
                <w:rtl/>
              </w:rPr>
              <w:t>٫</w:t>
            </w:r>
            <w:r>
              <w:rPr>
                <w:rFonts w:ascii="Traditional Arabic" w:hAnsi="Traditional Arabic"/>
                <w:bCs/>
                <w:sz w:val="28"/>
                <w:szCs w:val="28"/>
                <w:rtl/>
              </w:rPr>
              <w:t>9</w:t>
            </w:r>
          </w:p>
        </w:tc>
        <w:tc>
          <w:tcPr>
            <w:tcW w:w="1064"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35</w:t>
            </w:r>
            <w:r w:rsidR="009F0217" w:rsidRPr="00B0468B">
              <w:rPr>
                <w:rFonts w:ascii="Traditional Arabic" w:hAnsi="Traditional Arabic"/>
                <w:bCs/>
                <w:sz w:val="28"/>
                <w:szCs w:val="28"/>
                <w:rtl/>
              </w:rPr>
              <w:t>٫</w:t>
            </w:r>
            <w:r>
              <w:rPr>
                <w:rFonts w:ascii="Traditional Arabic" w:hAnsi="Traditional Arabic"/>
                <w:bCs/>
                <w:sz w:val="28"/>
                <w:szCs w:val="28"/>
                <w:rtl/>
              </w:rPr>
              <w:t>1</w:t>
            </w:r>
          </w:p>
        </w:tc>
      </w:tr>
      <w:tr w:rsidR="009F0217" w:rsidRPr="00B0468B" w:rsidTr="00581259">
        <w:tc>
          <w:tcPr>
            <w:tcW w:w="3354" w:type="dxa"/>
            <w:tcBorders>
              <w:top w:val="single" w:sz="4" w:space="0" w:color="auto"/>
            </w:tcBorders>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ذكور</w:t>
            </w:r>
          </w:p>
        </w:tc>
        <w:tc>
          <w:tcPr>
            <w:tcW w:w="1435"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24</w:t>
            </w:r>
            <w:r w:rsidR="009F0217" w:rsidRPr="00B0468B">
              <w:rPr>
                <w:rFonts w:ascii="Traditional Arabic" w:hAnsi="Traditional Arabic"/>
                <w:sz w:val="28"/>
                <w:szCs w:val="28"/>
                <w:rtl/>
              </w:rPr>
              <w:t>٫</w:t>
            </w:r>
            <w:r>
              <w:rPr>
                <w:rFonts w:ascii="Traditional Arabic" w:hAnsi="Traditional Arabic"/>
                <w:sz w:val="28"/>
                <w:szCs w:val="28"/>
                <w:rtl/>
              </w:rPr>
              <w:t>6</w:t>
            </w:r>
          </w:p>
        </w:tc>
        <w:tc>
          <w:tcPr>
            <w:tcW w:w="1435"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27</w:t>
            </w:r>
            <w:r w:rsidR="009F0217" w:rsidRPr="00B0468B">
              <w:rPr>
                <w:rFonts w:ascii="Traditional Arabic" w:hAnsi="Traditional Arabic"/>
                <w:sz w:val="28"/>
                <w:szCs w:val="28"/>
                <w:rtl/>
              </w:rPr>
              <w:t>٫</w:t>
            </w:r>
            <w:r>
              <w:rPr>
                <w:rFonts w:ascii="Traditional Arabic" w:hAnsi="Traditional Arabic"/>
                <w:sz w:val="28"/>
                <w:szCs w:val="28"/>
                <w:rtl/>
              </w:rPr>
              <w:t>9</w:t>
            </w:r>
          </w:p>
        </w:tc>
        <w:tc>
          <w:tcPr>
            <w:tcW w:w="1064"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28</w:t>
            </w:r>
            <w:r w:rsidR="009F0217" w:rsidRPr="00B0468B">
              <w:rPr>
                <w:rFonts w:ascii="Traditional Arabic" w:hAnsi="Traditional Arabic"/>
                <w:sz w:val="28"/>
                <w:szCs w:val="28"/>
                <w:rtl/>
              </w:rPr>
              <w:t>٫</w:t>
            </w:r>
            <w:r>
              <w:rPr>
                <w:rFonts w:ascii="Traditional Arabic" w:hAnsi="Traditional Arabic"/>
                <w:sz w:val="28"/>
                <w:szCs w:val="28"/>
                <w:rtl/>
              </w:rPr>
              <w:t>1</w:t>
            </w:r>
          </w:p>
        </w:tc>
      </w:tr>
      <w:tr w:rsidR="009F0217" w:rsidRPr="00B0468B" w:rsidTr="00581259">
        <w:tc>
          <w:tcPr>
            <w:tcW w:w="3354" w:type="dxa"/>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إناث</w:t>
            </w:r>
          </w:p>
        </w:tc>
        <w:tc>
          <w:tcPr>
            <w:tcW w:w="1435"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36</w:t>
            </w:r>
            <w:r w:rsidR="009F0217" w:rsidRPr="00B0468B">
              <w:rPr>
                <w:rFonts w:ascii="Traditional Arabic" w:hAnsi="Traditional Arabic"/>
                <w:sz w:val="28"/>
                <w:szCs w:val="28"/>
                <w:rtl/>
              </w:rPr>
              <w:t>٫</w:t>
            </w:r>
            <w:r>
              <w:rPr>
                <w:rFonts w:ascii="Traditional Arabic" w:hAnsi="Traditional Arabic"/>
                <w:sz w:val="28"/>
                <w:szCs w:val="28"/>
                <w:rtl/>
              </w:rPr>
              <w:t>8</w:t>
            </w:r>
          </w:p>
        </w:tc>
        <w:tc>
          <w:tcPr>
            <w:tcW w:w="1435"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42</w:t>
            </w:r>
            <w:r w:rsidR="009F0217" w:rsidRPr="00B0468B">
              <w:rPr>
                <w:rFonts w:ascii="Traditional Arabic" w:hAnsi="Traditional Arabic"/>
                <w:sz w:val="28"/>
                <w:szCs w:val="28"/>
                <w:rtl/>
              </w:rPr>
              <w:t>٫</w:t>
            </w:r>
            <w:r>
              <w:rPr>
                <w:rFonts w:ascii="Traditional Arabic" w:hAnsi="Traditional Arabic"/>
                <w:sz w:val="28"/>
                <w:szCs w:val="28"/>
                <w:rtl/>
              </w:rPr>
              <w:t>3</w:t>
            </w:r>
          </w:p>
        </w:tc>
        <w:tc>
          <w:tcPr>
            <w:tcW w:w="1064"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42</w:t>
            </w:r>
            <w:r w:rsidR="009F0217" w:rsidRPr="00B0468B">
              <w:rPr>
                <w:rFonts w:ascii="Traditional Arabic" w:hAnsi="Traditional Arabic"/>
                <w:sz w:val="28"/>
                <w:szCs w:val="28"/>
                <w:rtl/>
              </w:rPr>
              <w:t>٫</w:t>
            </w:r>
            <w:r>
              <w:rPr>
                <w:rFonts w:ascii="Traditional Arabic" w:hAnsi="Traditional Arabic"/>
                <w:sz w:val="28"/>
                <w:szCs w:val="28"/>
                <w:rtl/>
              </w:rPr>
              <w:t>6</w:t>
            </w:r>
          </w:p>
        </w:tc>
      </w:tr>
      <w:tr w:rsidR="00581259" w:rsidRPr="00B0468B" w:rsidTr="00581259">
        <w:tc>
          <w:tcPr>
            <w:tcW w:w="7288" w:type="dxa"/>
            <w:gridSpan w:val="4"/>
            <w:shd w:val="clear" w:color="auto" w:fill="auto"/>
            <w:noWrap/>
          </w:tcPr>
          <w:p w:rsidR="00581259" w:rsidRPr="00B0468B" w:rsidRDefault="00581259" w:rsidP="00581259">
            <w:pPr>
              <w:spacing w:before="40" w:after="40" w:line="300" w:lineRule="exact"/>
              <w:ind w:left="57" w:right="57"/>
              <w:rPr>
                <w:rFonts w:ascii="Traditional Arabic" w:hAnsi="Traditional Arabic"/>
                <w:sz w:val="28"/>
                <w:szCs w:val="28"/>
                <w:rtl/>
              </w:rPr>
            </w:pPr>
            <w:r w:rsidRPr="00850BA6">
              <w:rPr>
                <w:rFonts w:ascii="Traditional Arabic" w:hAnsi="Traditional Arabic" w:hint="cs"/>
                <w:sz w:val="28"/>
                <w:szCs w:val="28"/>
                <w:rtl/>
              </w:rPr>
              <w:t>النسبة المئوية للملتحقين بالتعليم العالي الذين تتراوح أعمارهم بين 25 و29 سنة</w:t>
            </w:r>
          </w:p>
        </w:tc>
      </w:tr>
      <w:tr w:rsidR="009F0217" w:rsidRPr="00B0468B" w:rsidTr="00581259">
        <w:tc>
          <w:tcPr>
            <w:tcW w:w="3354" w:type="dxa"/>
            <w:tcBorders>
              <w:top w:val="single" w:sz="4" w:space="0" w:color="auto"/>
              <w:bottom w:val="single" w:sz="4" w:space="0" w:color="auto"/>
            </w:tcBorders>
            <w:shd w:val="clear" w:color="auto" w:fill="auto"/>
            <w:noWrap/>
            <w:hideMark/>
          </w:tcPr>
          <w:p w:rsidR="009F0217" w:rsidRPr="00B0468B" w:rsidRDefault="009F0217" w:rsidP="00581259">
            <w:pPr>
              <w:spacing w:before="40" w:after="40" w:line="300" w:lineRule="exact"/>
              <w:ind w:left="228" w:right="57"/>
              <w:rPr>
                <w:rFonts w:ascii="Traditional Arabic" w:hAnsi="Traditional Arabic"/>
                <w:bCs/>
                <w:sz w:val="28"/>
                <w:szCs w:val="28"/>
                <w:rtl/>
              </w:rPr>
            </w:pPr>
            <w:r w:rsidRPr="00B0468B">
              <w:rPr>
                <w:rFonts w:ascii="Traditional Arabic" w:hAnsi="Traditional Arabic"/>
                <w:bCs/>
                <w:sz w:val="28"/>
                <w:szCs w:val="28"/>
                <w:rtl/>
              </w:rPr>
              <w:t>المجموع</w:t>
            </w:r>
          </w:p>
        </w:tc>
        <w:tc>
          <w:tcPr>
            <w:tcW w:w="1435"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15</w:t>
            </w:r>
            <w:r w:rsidR="009F0217" w:rsidRPr="00B0468B">
              <w:rPr>
                <w:rFonts w:ascii="Traditional Arabic" w:hAnsi="Traditional Arabic"/>
                <w:bCs/>
                <w:sz w:val="28"/>
                <w:szCs w:val="28"/>
                <w:rtl/>
              </w:rPr>
              <w:t>٫</w:t>
            </w:r>
            <w:r>
              <w:rPr>
                <w:rFonts w:ascii="Traditional Arabic" w:hAnsi="Traditional Arabic"/>
                <w:bCs/>
                <w:sz w:val="28"/>
                <w:szCs w:val="28"/>
                <w:rtl/>
              </w:rPr>
              <w:t>7</w:t>
            </w:r>
          </w:p>
        </w:tc>
        <w:tc>
          <w:tcPr>
            <w:tcW w:w="1435"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15</w:t>
            </w:r>
            <w:r w:rsidR="009F0217" w:rsidRPr="00B0468B">
              <w:rPr>
                <w:rFonts w:ascii="Traditional Arabic" w:hAnsi="Traditional Arabic"/>
                <w:bCs/>
                <w:sz w:val="28"/>
                <w:szCs w:val="28"/>
                <w:rtl/>
              </w:rPr>
              <w:t>٫</w:t>
            </w:r>
            <w:r>
              <w:rPr>
                <w:rFonts w:ascii="Traditional Arabic" w:hAnsi="Traditional Arabic"/>
                <w:bCs/>
                <w:sz w:val="28"/>
                <w:szCs w:val="28"/>
                <w:rtl/>
              </w:rPr>
              <w:t>6</w:t>
            </w:r>
          </w:p>
        </w:tc>
        <w:tc>
          <w:tcPr>
            <w:tcW w:w="1064" w:type="dxa"/>
            <w:tcBorders>
              <w:top w:val="single" w:sz="4" w:space="0" w:color="auto"/>
              <w:bottom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bCs/>
                <w:sz w:val="28"/>
                <w:szCs w:val="28"/>
              </w:rPr>
            </w:pPr>
            <w:r>
              <w:rPr>
                <w:rFonts w:ascii="Traditional Arabic" w:hAnsi="Traditional Arabic"/>
                <w:bCs/>
                <w:sz w:val="28"/>
                <w:szCs w:val="28"/>
                <w:rtl/>
              </w:rPr>
              <w:t>15</w:t>
            </w:r>
            <w:r w:rsidR="009F0217" w:rsidRPr="00B0468B">
              <w:rPr>
                <w:rFonts w:ascii="Traditional Arabic" w:hAnsi="Traditional Arabic"/>
                <w:bCs/>
                <w:sz w:val="28"/>
                <w:szCs w:val="28"/>
                <w:rtl/>
              </w:rPr>
              <w:t>٫</w:t>
            </w:r>
            <w:r>
              <w:rPr>
                <w:rFonts w:ascii="Traditional Arabic" w:hAnsi="Traditional Arabic"/>
                <w:bCs/>
                <w:sz w:val="28"/>
                <w:szCs w:val="28"/>
                <w:rtl/>
              </w:rPr>
              <w:t>9</w:t>
            </w:r>
          </w:p>
        </w:tc>
      </w:tr>
      <w:tr w:rsidR="009F0217" w:rsidRPr="00B0468B" w:rsidTr="00581259">
        <w:tc>
          <w:tcPr>
            <w:tcW w:w="3354" w:type="dxa"/>
            <w:tcBorders>
              <w:top w:val="single" w:sz="4" w:space="0" w:color="auto"/>
            </w:tcBorders>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ذكور</w:t>
            </w:r>
          </w:p>
        </w:tc>
        <w:tc>
          <w:tcPr>
            <w:tcW w:w="1435"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14</w:t>
            </w:r>
            <w:r w:rsidR="009F0217" w:rsidRPr="00B0468B">
              <w:rPr>
                <w:rFonts w:ascii="Traditional Arabic" w:hAnsi="Traditional Arabic"/>
                <w:sz w:val="28"/>
                <w:szCs w:val="28"/>
                <w:rtl/>
              </w:rPr>
              <w:t>٫</w:t>
            </w:r>
            <w:r>
              <w:rPr>
                <w:rFonts w:ascii="Traditional Arabic" w:hAnsi="Traditional Arabic"/>
                <w:sz w:val="28"/>
                <w:szCs w:val="28"/>
                <w:rtl/>
              </w:rPr>
              <w:t>1</w:t>
            </w:r>
          </w:p>
        </w:tc>
        <w:tc>
          <w:tcPr>
            <w:tcW w:w="1435"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13</w:t>
            </w:r>
            <w:r w:rsidR="009F0217" w:rsidRPr="00B0468B">
              <w:rPr>
                <w:rFonts w:ascii="Traditional Arabic" w:hAnsi="Traditional Arabic"/>
                <w:sz w:val="28"/>
                <w:szCs w:val="28"/>
                <w:rtl/>
              </w:rPr>
              <w:t>٫</w:t>
            </w:r>
            <w:r>
              <w:rPr>
                <w:rFonts w:ascii="Traditional Arabic" w:hAnsi="Traditional Arabic"/>
                <w:sz w:val="28"/>
                <w:szCs w:val="28"/>
                <w:rtl/>
              </w:rPr>
              <w:t>7</w:t>
            </w:r>
          </w:p>
        </w:tc>
        <w:tc>
          <w:tcPr>
            <w:tcW w:w="1064" w:type="dxa"/>
            <w:tcBorders>
              <w:top w:val="single" w:sz="4" w:space="0" w:color="auto"/>
            </w:tcBorders>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14</w:t>
            </w:r>
          </w:p>
        </w:tc>
      </w:tr>
      <w:tr w:rsidR="009F0217" w:rsidRPr="00B0468B" w:rsidTr="00581259">
        <w:tc>
          <w:tcPr>
            <w:tcW w:w="3354" w:type="dxa"/>
            <w:shd w:val="clear" w:color="auto" w:fill="auto"/>
            <w:noWrap/>
            <w:hideMark/>
          </w:tcPr>
          <w:p w:rsidR="009F0217" w:rsidRPr="00B0468B" w:rsidRDefault="009F0217" w:rsidP="009F0217">
            <w:pPr>
              <w:spacing w:before="40" w:after="40" w:line="300" w:lineRule="exact"/>
              <w:ind w:left="57" w:right="57"/>
              <w:rPr>
                <w:rFonts w:ascii="Traditional Arabic" w:hAnsi="Traditional Arabic"/>
                <w:sz w:val="28"/>
                <w:szCs w:val="28"/>
              </w:rPr>
            </w:pPr>
            <w:r>
              <w:rPr>
                <w:rFonts w:ascii="Traditional Arabic" w:hAnsi="Traditional Arabic" w:hint="cs"/>
                <w:sz w:val="28"/>
                <w:szCs w:val="28"/>
                <w:rtl/>
              </w:rPr>
              <w:t>إناث</w:t>
            </w:r>
          </w:p>
        </w:tc>
        <w:tc>
          <w:tcPr>
            <w:tcW w:w="1435"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r w:rsidR="009F0217" w:rsidRPr="00B0468B">
              <w:rPr>
                <w:rFonts w:ascii="Traditional Arabic" w:hAnsi="Traditional Arabic"/>
                <w:sz w:val="28"/>
                <w:szCs w:val="28"/>
                <w:rtl/>
              </w:rPr>
              <w:t>٫</w:t>
            </w:r>
            <w:r>
              <w:rPr>
                <w:rFonts w:ascii="Traditional Arabic" w:hAnsi="Traditional Arabic"/>
                <w:sz w:val="28"/>
                <w:szCs w:val="28"/>
                <w:rtl/>
              </w:rPr>
              <w:t>4</w:t>
            </w:r>
          </w:p>
        </w:tc>
        <w:tc>
          <w:tcPr>
            <w:tcW w:w="1435"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r w:rsidR="009F0217" w:rsidRPr="00B0468B">
              <w:rPr>
                <w:rFonts w:ascii="Traditional Arabic" w:hAnsi="Traditional Arabic"/>
                <w:sz w:val="28"/>
                <w:szCs w:val="28"/>
                <w:rtl/>
              </w:rPr>
              <w:t>٫</w:t>
            </w:r>
            <w:r>
              <w:rPr>
                <w:rFonts w:ascii="Traditional Arabic" w:hAnsi="Traditional Arabic"/>
                <w:sz w:val="28"/>
                <w:szCs w:val="28"/>
                <w:rtl/>
              </w:rPr>
              <w:t>6</w:t>
            </w:r>
          </w:p>
        </w:tc>
        <w:tc>
          <w:tcPr>
            <w:tcW w:w="1064" w:type="dxa"/>
            <w:shd w:val="clear" w:color="auto" w:fill="auto"/>
            <w:noWrap/>
            <w:vAlign w:val="bottom"/>
            <w:hideMark/>
          </w:tcPr>
          <w:p w:rsidR="009F0217" w:rsidRPr="00B0468B"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17</w:t>
            </w:r>
            <w:r w:rsidR="009F0217" w:rsidRPr="00B0468B">
              <w:rPr>
                <w:rFonts w:ascii="Traditional Arabic" w:hAnsi="Traditional Arabic"/>
                <w:sz w:val="28"/>
                <w:szCs w:val="28"/>
                <w:rtl/>
              </w:rPr>
              <w:t>٫</w:t>
            </w:r>
            <w:r>
              <w:rPr>
                <w:rFonts w:ascii="Traditional Arabic" w:hAnsi="Traditional Arabic"/>
                <w:sz w:val="28"/>
                <w:szCs w:val="28"/>
                <w:rtl/>
              </w:rPr>
              <w:t>8</w:t>
            </w:r>
          </w:p>
        </w:tc>
      </w:tr>
    </w:tbl>
    <w:p w:rsidR="009F0217" w:rsidRPr="00581259" w:rsidRDefault="009F0217" w:rsidP="00581259">
      <w:pPr>
        <w:pStyle w:val="SingleTxtGA"/>
        <w:spacing w:after="60" w:line="300" w:lineRule="exact"/>
        <w:rPr>
          <w:sz w:val="18"/>
          <w:szCs w:val="26"/>
          <w:rtl/>
        </w:rPr>
      </w:pPr>
      <w:r w:rsidRPr="00581259">
        <w:rPr>
          <w:rFonts w:hint="cs"/>
          <w:i/>
          <w:iCs/>
          <w:sz w:val="18"/>
          <w:szCs w:val="26"/>
          <w:rtl/>
        </w:rPr>
        <w:t>المصدر:</w:t>
      </w:r>
      <w:r w:rsidR="00581259" w:rsidRPr="00581259">
        <w:rPr>
          <w:sz w:val="18"/>
          <w:szCs w:val="26"/>
          <w:rtl/>
        </w:rPr>
        <w:tab/>
      </w:r>
      <w:r w:rsidRPr="00581259">
        <w:rPr>
          <w:rFonts w:hint="cs"/>
          <w:sz w:val="18"/>
          <w:szCs w:val="26"/>
          <w:rtl/>
        </w:rPr>
        <w:t>إحصاءات النرويج.</w:t>
      </w:r>
    </w:p>
    <w:p w:rsidR="009F0217" w:rsidRPr="00C665CD" w:rsidRDefault="00581259" w:rsidP="00581259">
      <w:pPr>
        <w:pStyle w:val="H23GA"/>
        <w:rPr>
          <w:spacing w:val="-6"/>
          <w:rtl/>
        </w:rPr>
      </w:pPr>
      <w:r w:rsidRPr="00C665CD">
        <w:rPr>
          <w:spacing w:val="-6"/>
          <w:rtl/>
        </w:rPr>
        <w:tab/>
      </w:r>
      <w:r w:rsidRPr="00C665CD">
        <w:rPr>
          <w:spacing w:val="-6"/>
          <w:rtl/>
        </w:rPr>
        <w:tab/>
      </w:r>
      <w:r w:rsidR="009F0217" w:rsidRPr="00C665CD">
        <w:rPr>
          <w:rFonts w:hint="cs"/>
          <w:spacing w:val="-6"/>
          <w:rtl/>
        </w:rPr>
        <w:t>الملتحقون الجدد بالتعليم العالي والمؤهلات الممنوحة لهم بعد 8 سنوات بالأرقام وبالنسبة المئوية</w:t>
      </w:r>
      <w:r w:rsidR="009F0217" w:rsidRPr="00C665CD">
        <w:rPr>
          <w:b w:val="0"/>
          <w:bCs w:val="0"/>
          <w:spacing w:val="-6"/>
          <w:sz w:val="30"/>
          <w:vertAlign w:val="superscript"/>
          <w:rtl/>
        </w:rPr>
        <w:t>(</w:t>
      </w:r>
      <w:r w:rsidR="009F0217" w:rsidRPr="00C665CD">
        <w:rPr>
          <w:rStyle w:val="FootnoteReference"/>
          <w:rFonts w:ascii="Traditional Arabic" w:hAnsi="Traditional Arabic"/>
          <w:b/>
          <w:bCs w:val="0"/>
          <w:spacing w:val="-6"/>
          <w:sz w:val="30"/>
          <w:szCs w:val="30"/>
          <w:rtl/>
        </w:rPr>
        <w:footnoteReference w:id="9"/>
      </w:r>
      <w:r w:rsidR="009F0217" w:rsidRPr="00C665CD">
        <w:rPr>
          <w:b w:val="0"/>
          <w:bCs w:val="0"/>
          <w:spacing w:val="-6"/>
          <w:sz w:val="30"/>
          <w:vertAlign w:val="superscript"/>
          <w:rtl/>
        </w:rPr>
        <w:t>)</w:t>
      </w:r>
    </w:p>
    <w:tbl>
      <w:tblPr>
        <w:bidiVisual/>
        <w:tblW w:w="7302"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054"/>
        <w:gridCol w:w="1155"/>
        <w:gridCol w:w="1155"/>
        <w:gridCol w:w="938"/>
      </w:tblGrid>
      <w:tr w:rsidR="009F0217" w:rsidRPr="00B22608" w:rsidTr="00581259">
        <w:trPr>
          <w:tblHeader/>
        </w:trPr>
        <w:tc>
          <w:tcPr>
            <w:tcW w:w="4054" w:type="dxa"/>
            <w:tcBorders>
              <w:top w:val="single" w:sz="4" w:space="0" w:color="auto"/>
              <w:bottom w:val="single" w:sz="12" w:space="0" w:color="auto"/>
            </w:tcBorders>
            <w:shd w:val="clear" w:color="auto" w:fill="auto"/>
            <w:vAlign w:val="bottom"/>
            <w:hideMark/>
          </w:tcPr>
          <w:p w:rsidR="009F0217" w:rsidRPr="004F704E" w:rsidRDefault="009F0217" w:rsidP="00581259">
            <w:pPr>
              <w:spacing w:before="40" w:after="40" w:line="300" w:lineRule="exact"/>
              <w:ind w:left="57" w:right="170"/>
              <w:rPr>
                <w:rFonts w:ascii="Traditional Arabic" w:hAnsi="Traditional Arabic"/>
                <w:iCs/>
                <w:sz w:val="28"/>
                <w:szCs w:val="28"/>
              </w:rPr>
            </w:pPr>
            <w:r w:rsidRPr="004F704E">
              <w:rPr>
                <w:rFonts w:ascii="Traditional Arabic" w:hAnsi="Traditional Arabic" w:hint="cs"/>
                <w:iCs/>
                <w:sz w:val="28"/>
                <w:szCs w:val="28"/>
                <w:rtl/>
              </w:rPr>
              <w:t>السنة الدراسية والمؤهل الممنوح</w:t>
            </w:r>
          </w:p>
        </w:tc>
        <w:tc>
          <w:tcPr>
            <w:tcW w:w="1155" w:type="dxa"/>
            <w:tcBorders>
              <w:top w:val="single" w:sz="4" w:space="0" w:color="auto"/>
              <w:bottom w:val="single" w:sz="12" w:space="0" w:color="auto"/>
            </w:tcBorders>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iCs/>
                <w:sz w:val="28"/>
                <w:szCs w:val="28"/>
              </w:rPr>
            </w:pPr>
            <w:r w:rsidRPr="00581259">
              <w:rPr>
                <w:rFonts w:ascii="Traditional Arabic" w:hAnsi="Traditional Arabic"/>
                <w:b/>
                <w:bCs/>
                <w:iCs/>
                <w:sz w:val="28"/>
                <w:szCs w:val="28"/>
                <w:rtl/>
              </w:rPr>
              <w:t>المجموع</w:t>
            </w:r>
          </w:p>
        </w:tc>
        <w:tc>
          <w:tcPr>
            <w:tcW w:w="1155" w:type="dxa"/>
            <w:tcBorders>
              <w:top w:val="single" w:sz="4" w:space="0" w:color="auto"/>
              <w:bottom w:val="single" w:sz="12"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iCs/>
                <w:sz w:val="28"/>
                <w:szCs w:val="28"/>
                <w:rtl/>
              </w:rPr>
            </w:pPr>
            <w:r w:rsidRPr="00B22608">
              <w:rPr>
                <w:rFonts w:ascii="Traditional Arabic" w:hAnsi="Traditional Arabic"/>
                <w:iCs/>
                <w:sz w:val="28"/>
                <w:szCs w:val="28"/>
                <w:rtl/>
              </w:rPr>
              <w:t>ذكور</w:t>
            </w:r>
          </w:p>
        </w:tc>
        <w:tc>
          <w:tcPr>
            <w:tcW w:w="938" w:type="dxa"/>
            <w:tcBorders>
              <w:top w:val="single" w:sz="4" w:space="0" w:color="auto"/>
              <w:bottom w:val="single" w:sz="12"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iCs/>
                <w:sz w:val="28"/>
                <w:szCs w:val="28"/>
              </w:rPr>
            </w:pPr>
            <w:r w:rsidRPr="00B22608">
              <w:rPr>
                <w:rFonts w:ascii="Traditional Arabic" w:hAnsi="Traditional Arabic"/>
                <w:iCs/>
                <w:sz w:val="28"/>
                <w:szCs w:val="28"/>
                <w:rtl/>
              </w:rPr>
              <w:t>إناث</w:t>
            </w:r>
          </w:p>
        </w:tc>
      </w:tr>
      <w:tr w:rsidR="009F0217" w:rsidRPr="00B22608" w:rsidTr="00581259">
        <w:tc>
          <w:tcPr>
            <w:tcW w:w="4054" w:type="dxa"/>
            <w:tcBorders>
              <w:bottom w:val="single" w:sz="4" w:space="0" w:color="auto"/>
            </w:tcBorders>
            <w:shd w:val="clear" w:color="auto" w:fill="auto"/>
            <w:hideMark/>
          </w:tcPr>
          <w:p w:rsidR="009F0217" w:rsidRPr="00581259" w:rsidRDefault="00154D3B" w:rsidP="00581259">
            <w:pPr>
              <w:spacing w:before="40" w:after="40" w:line="300" w:lineRule="exact"/>
              <w:ind w:left="57" w:right="170"/>
              <w:rPr>
                <w:rFonts w:ascii="Traditional Arabic" w:hAnsi="Traditional Arabic"/>
                <w:sz w:val="28"/>
                <w:szCs w:val="28"/>
              </w:rPr>
            </w:pPr>
            <w:r>
              <w:rPr>
                <w:rFonts w:ascii="Traditional Arabic" w:hAnsi="Traditional Arabic"/>
                <w:sz w:val="28"/>
                <w:szCs w:val="28"/>
                <w:rtl/>
              </w:rPr>
              <w:t>1997</w:t>
            </w:r>
          </w:p>
        </w:tc>
        <w:tc>
          <w:tcPr>
            <w:tcW w:w="1155" w:type="dxa"/>
            <w:tcBorders>
              <w:bottom w:val="single" w:sz="4" w:space="0" w:color="auto"/>
            </w:tcBorders>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sz w:val="28"/>
                <w:szCs w:val="28"/>
              </w:rPr>
            </w:pPr>
          </w:p>
        </w:tc>
        <w:tc>
          <w:tcPr>
            <w:tcW w:w="1155" w:type="dxa"/>
            <w:tcBorders>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38" w:type="dxa"/>
            <w:tcBorders>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4054" w:type="dxa"/>
            <w:tcBorders>
              <w:top w:val="single" w:sz="4" w:space="0" w:color="auto"/>
              <w:bottom w:val="single" w:sz="4" w:space="0" w:color="auto"/>
            </w:tcBorders>
            <w:shd w:val="clear" w:color="auto" w:fill="auto"/>
          </w:tcPr>
          <w:p w:rsidR="009F0217" w:rsidRPr="00B22608" w:rsidRDefault="009F0217" w:rsidP="00581259">
            <w:pPr>
              <w:spacing w:before="40" w:after="40" w:line="300" w:lineRule="exact"/>
              <w:ind w:left="227" w:right="170"/>
              <w:rPr>
                <w:rFonts w:ascii="Traditional Arabic" w:hAnsi="Traditional Arabic"/>
                <w:bCs/>
                <w:sz w:val="28"/>
                <w:szCs w:val="28"/>
              </w:rPr>
            </w:pPr>
            <w:r w:rsidRPr="00B22608">
              <w:rPr>
                <w:rFonts w:ascii="Traditional Arabic" w:hAnsi="Traditional Arabic"/>
                <w:bCs/>
                <w:sz w:val="28"/>
                <w:szCs w:val="28"/>
                <w:rtl/>
              </w:rPr>
              <w:t>المجموع</w:t>
            </w:r>
          </w:p>
        </w:tc>
        <w:tc>
          <w:tcPr>
            <w:tcW w:w="1155" w:type="dxa"/>
            <w:tcBorders>
              <w:top w:val="single" w:sz="4" w:space="0" w:color="auto"/>
              <w:bottom w:val="single" w:sz="4" w:space="0" w:color="auto"/>
            </w:tcBorders>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sz w:val="28"/>
                <w:szCs w:val="28"/>
              </w:rPr>
            </w:pPr>
            <w:r w:rsidRPr="00581259">
              <w:rPr>
                <w:rFonts w:ascii="Traditional Arabic" w:hAnsi="Traditional Arabic" w:hint="cs"/>
                <w:b/>
                <w:bCs/>
                <w:sz w:val="28"/>
                <w:szCs w:val="28"/>
                <w:rtl/>
              </w:rPr>
              <w:t>033 36</w:t>
            </w:r>
          </w:p>
        </w:tc>
        <w:tc>
          <w:tcPr>
            <w:tcW w:w="1155" w:type="dxa"/>
            <w:tcBorders>
              <w:top w:val="single" w:sz="4" w:space="0" w:color="auto"/>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180 15</w:t>
            </w:r>
          </w:p>
        </w:tc>
        <w:tc>
          <w:tcPr>
            <w:tcW w:w="938" w:type="dxa"/>
            <w:tcBorders>
              <w:top w:val="single" w:sz="4" w:space="0" w:color="auto"/>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853 20</w:t>
            </w:r>
          </w:p>
        </w:tc>
      </w:tr>
      <w:tr w:rsidR="009F0217" w:rsidRPr="00B22608" w:rsidTr="00581259">
        <w:tc>
          <w:tcPr>
            <w:tcW w:w="4054" w:type="dxa"/>
            <w:tcBorders>
              <w:top w:val="single" w:sz="4" w:space="0" w:color="auto"/>
            </w:tcBorders>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درجات دكتوراه، دكتوراه في الفلسفة</w:t>
            </w:r>
          </w:p>
        </w:tc>
        <w:tc>
          <w:tcPr>
            <w:tcW w:w="1155" w:type="dxa"/>
            <w:tcBorders>
              <w:top w:val="single" w:sz="4" w:space="0" w:color="auto"/>
            </w:tcBorders>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0</w:t>
            </w:r>
            <w:r w:rsidR="009F0217" w:rsidRPr="00581259">
              <w:rPr>
                <w:rFonts w:ascii="Traditional Arabic" w:hAnsi="Traditional Arabic"/>
                <w:b/>
                <w:bCs/>
                <w:sz w:val="28"/>
                <w:szCs w:val="28"/>
                <w:rtl/>
              </w:rPr>
              <w:t>٫</w:t>
            </w:r>
            <w:r>
              <w:rPr>
                <w:rFonts w:ascii="Traditional Arabic" w:hAnsi="Traditional Arabic"/>
                <w:b/>
                <w:bCs/>
                <w:sz w:val="28"/>
                <w:szCs w:val="28"/>
                <w:rtl/>
              </w:rPr>
              <w:t>2</w:t>
            </w:r>
          </w:p>
        </w:tc>
        <w:tc>
          <w:tcPr>
            <w:tcW w:w="1155" w:type="dxa"/>
            <w:tcBorders>
              <w:top w:val="single" w:sz="4"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B22608">
              <w:rPr>
                <w:rFonts w:ascii="Traditional Arabic" w:hAnsi="Traditional Arabic"/>
                <w:sz w:val="28"/>
                <w:szCs w:val="28"/>
                <w:rtl/>
              </w:rPr>
              <w:t>٫</w:t>
            </w:r>
            <w:r>
              <w:rPr>
                <w:rFonts w:ascii="Traditional Arabic" w:hAnsi="Traditional Arabic"/>
                <w:sz w:val="28"/>
                <w:szCs w:val="28"/>
                <w:rtl/>
              </w:rPr>
              <w:t>3</w:t>
            </w:r>
          </w:p>
        </w:tc>
        <w:tc>
          <w:tcPr>
            <w:tcW w:w="938" w:type="dxa"/>
            <w:tcBorders>
              <w:top w:val="single" w:sz="4"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B22608">
              <w:rPr>
                <w:rFonts w:ascii="Traditional Arabic" w:hAnsi="Traditional Arabic"/>
                <w:sz w:val="28"/>
                <w:szCs w:val="28"/>
                <w:rtl/>
              </w:rPr>
              <w:t>٫</w:t>
            </w:r>
            <w:r>
              <w:rPr>
                <w:rFonts w:ascii="Traditional Arabic" w:hAnsi="Traditional Arabic"/>
                <w:sz w:val="28"/>
                <w:szCs w:val="28"/>
                <w:rtl/>
              </w:rPr>
              <w:t>1</w:t>
            </w:r>
          </w:p>
        </w:tc>
      </w:tr>
      <w:tr w:rsidR="009F0217" w:rsidRPr="00B22608" w:rsidTr="00581259">
        <w:tc>
          <w:tcPr>
            <w:tcW w:w="4054" w:type="dxa"/>
            <w:shd w:val="clear" w:color="auto" w:fill="auto"/>
          </w:tcPr>
          <w:p w:rsidR="009F0217" w:rsidRPr="00581259" w:rsidRDefault="009F0217" w:rsidP="00581259">
            <w:pPr>
              <w:spacing w:before="40" w:after="40" w:line="300" w:lineRule="exact"/>
              <w:ind w:left="57" w:right="170"/>
              <w:rPr>
                <w:rFonts w:ascii="Traditional Arabic" w:hAnsi="Traditional Arabic"/>
                <w:spacing w:val="-4"/>
                <w:sz w:val="28"/>
                <w:szCs w:val="28"/>
              </w:rPr>
            </w:pPr>
            <w:r w:rsidRPr="00581259">
              <w:rPr>
                <w:rFonts w:ascii="Traditional Arabic" w:hAnsi="Traditional Arabic" w:hint="cs"/>
                <w:spacing w:val="-4"/>
                <w:sz w:val="28"/>
                <w:szCs w:val="28"/>
                <w:rtl/>
              </w:rPr>
              <w:t>خريجو تعليم عال تابعوا برامج تزيد مدتها عن 4 سنوات</w:t>
            </w:r>
          </w:p>
        </w:tc>
        <w:tc>
          <w:tcPr>
            <w:tcW w:w="1155" w:type="dxa"/>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14</w:t>
            </w:r>
            <w:r w:rsidR="009F0217" w:rsidRPr="00581259">
              <w:rPr>
                <w:rFonts w:ascii="Traditional Arabic" w:hAnsi="Traditional Arabic"/>
                <w:b/>
                <w:bCs/>
                <w:sz w:val="28"/>
                <w:szCs w:val="28"/>
                <w:rtl/>
              </w:rPr>
              <w:t>٫</w:t>
            </w:r>
            <w:r>
              <w:rPr>
                <w:rFonts w:ascii="Traditional Arabic" w:hAnsi="Traditional Arabic"/>
                <w:b/>
                <w:bCs/>
                <w:sz w:val="28"/>
                <w:szCs w:val="28"/>
                <w:rtl/>
              </w:rPr>
              <w:t>3</w:t>
            </w:r>
          </w:p>
        </w:tc>
        <w:tc>
          <w:tcPr>
            <w:tcW w:w="1155"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18</w:t>
            </w:r>
            <w:r w:rsidR="009F0217" w:rsidRPr="00B22608">
              <w:rPr>
                <w:rFonts w:ascii="Traditional Arabic" w:hAnsi="Traditional Arabic"/>
                <w:sz w:val="28"/>
                <w:szCs w:val="28"/>
                <w:rtl/>
              </w:rPr>
              <w:t>٫</w:t>
            </w:r>
            <w:r>
              <w:rPr>
                <w:rFonts w:ascii="Traditional Arabic" w:hAnsi="Traditional Arabic"/>
                <w:sz w:val="28"/>
                <w:szCs w:val="28"/>
                <w:rtl/>
              </w:rPr>
              <w:t>8</w:t>
            </w:r>
          </w:p>
        </w:tc>
        <w:tc>
          <w:tcPr>
            <w:tcW w:w="938"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11</w:t>
            </w:r>
            <w:r w:rsidR="009F0217" w:rsidRPr="00B22608">
              <w:rPr>
                <w:rFonts w:ascii="Traditional Arabic" w:hAnsi="Traditional Arabic"/>
                <w:sz w:val="28"/>
                <w:szCs w:val="28"/>
                <w:rtl/>
              </w:rPr>
              <w:t>٫</w:t>
            </w:r>
            <w:r>
              <w:rPr>
                <w:rFonts w:ascii="Traditional Arabic" w:hAnsi="Traditional Arabic"/>
                <w:sz w:val="28"/>
                <w:szCs w:val="28"/>
                <w:rtl/>
              </w:rPr>
              <w:t>0</w:t>
            </w:r>
          </w:p>
        </w:tc>
      </w:tr>
      <w:tr w:rsidR="009F0217" w:rsidRPr="00B22608" w:rsidTr="00581259">
        <w:tc>
          <w:tcPr>
            <w:tcW w:w="4054" w:type="dxa"/>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خريجو تعليم عال تابعوا برامج تتراوح مدتها بين سنتين</w:t>
            </w:r>
            <w:r w:rsidR="00581259">
              <w:rPr>
                <w:rFonts w:ascii="Traditional Arabic" w:hAnsi="Traditional Arabic" w:hint="cs"/>
                <w:sz w:val="28"/>
                <w:szCs w:val="28"/>
                <w:rtl/>
              </w:rPr>
              <w:t xml:space="preserve"> </w:t>
            </w:r>
            <w:r>
              <w:rPr>
                <w:rFonts w:ascii="Traditional Arabic" w:hAnsi="Traditional Arabic" w:hint="cs"/>
                <w:sz w:val="28"/>
                <w:szCs w:val="28"/>
                <w:rtl/>
              </w:rPr>
              <w:t>و4 سنوات</w:t>
            </w:r>
          </w:p>
        </w:tc>
        <w:tc>
          <w:tcPr>
            <w:tcW w:w="1155" w:type="dxa"/>
            <w:shd w:val="clear" w:color="auto" w:fill="auto"/>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45</w:t>
            </w:r>
            <w:r w:rsidR="009F0217" w:rsidRPr="00581259">
              <w:rPr>
                <w:rFonts w:ascii="Traditional Arabic" w:hAnsi="Traditional Arabic"/>
                <w:b/>
                <w:bCs/>
                <w:sz w:val="28"/>
                <w:szCs w:val="28"/>
                <w:rtl/>
              </w:rPr>
              <w:t>٫</w:t>
            </w:r>
            <w:r>
              <w:rPr>
                <w:rFonts w:ascii="Traditional Arabic" w:hAnsi="Traditional Arabic"/>
                <w:b/>
                <w:bCs/>
                <w:sz w:val="28"/>
                <w:szCs w:val="28"/>
                <w:rtl/>
              </w:rPr>
              <w:t>0</w:t>
            </w:r>
          </w:p>
        </w:tc>
        <w:tc>
          <w:tcPr>
            <w:tcW w:w="1155" w:type="dxa"/>
            <w:shd w:val="clear" w:color="auto" w:fill="auto"/>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33</w:t>
            </w:r>
            <w:r w:rsidR="009F0217" w:rsidRPr="00B22608">
              <w:rPr>
                <w:rFonts w:ascii="Traditional Arabic" w:hAnsi="Traditional Arabic"/>
                <w:sz w:val="28"/>
                <w:szCs w:val="28"/>
                <w:rtl/>
              </w:rPr>
              <w:t>٫</w:t>
            </w:r>
            <w:r>
              <w:rPr>
                <w:rFonts w:ascii="Traditional Arabic" w:hAnsi="Traditional Arabic"/>
                <w:sz w:val="28"/>
                <w:szCs w:val="28"/>
                <w:rtl/>
              </w:rPr>
              <w:t>7</w:t>
            </w:r>
          </w:p>
        </w:tc>
        <w:tc>
          <w:tcPr>
            <w:tcW w:w="938" w:type="dxa"/>
            <w:shd w:val="clear" w:color="auto" w:fill="auto"/>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53</w:t>
            </w:r>
            <w:r w:rsidR="009F0217" w:rsidRPr="00B22608">
              <w:rPr>
                <w:rFonts w:ascii="Traditional Arabic" w:hAnsi="Traditional Arabic"/>
                <w:sz w:val="28"/>
                <w:szCs w:val="28"/>
                <w:rtl/>
              </w:rPr>
              <w:t>٫</w:t>
            </w:r>
            <w:r>
              <w:rPr>
                <w:rFonts w:ascii="Traditional Arabic" w:hAnsi="Traditional Arabic"/>
                <w:sz w:val="28"/>
                <w:szCs w:val="28"/>
                <w:rtl/>
              </w:rPr>
              <w:t>3</w:t>
            </w:r>
          </w:p>
        </w:tc>
      </w:tr>
      <w:tr w:rsidR="009F0217" w:rsidRPr="00B22608" w:rsidTr="00581259">
        <w:tc>
          <w:tcPr>
            <w:tcW w:w="4054" w:type="dxa"/>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أشخاص</w:t>
            </w:r>
            <w:r w:rsidR="00154D3B">
              <w:rPr>
                <w:rFonts w:ascii="Traditional Arabic" w:hAnsi="Traditional Arabic" w:hint="cs"/>
                <w:sz w:val="28"/>
                <w:szCs w:val="28"/>
                <w:rtl/>
              </w:rPr>
              <w:t xml:space="preserve"> لم </w:t>
            </w:r>
            <w:r>
              <w:rPr>
                <w:rFonts w:ascii="Traditional Arabic" w:hAnsi="Traditional Arabic" w:hint="cs"/>
                <w:sz w:val="28"/>
                <w:szCs w:val="28"/>
                <w:rtl/>
              </w:rPr>
              <w:t>يحصلوا على مؤهل</w:t>
            </w:r>
          </w:p>
        </w:tc>
        <w:tc>
          <w:tcPr>
            <w:tcW w:w="1155" w:type="dxa"/>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40</w:t>
            </w:r>
            <w:r w:rsidR="009F0217" w:rsidRPr="00581259">
              <w:rPr>
                <w:rFonts w:ascii="Traditional Arabic" w:hAnsi="Traditional Arabic"/>
                <w:b/>
                <w:bCs/>
                <w:sz w:val="28"/>
                <w:szCs w:val="28"/>
                <w:rtl/>
              </w:rPr>
              <w:t>٫</w:t>
            </w:r>
            <w:r>
              <w:rPr>
                <w:rFonts w:ascii="Traditional Arabic" w:hAnsi="Traditional Arabic"/>
                <w:b/>
                <w:bCs/>
                <w:sz w:val="28"/>
                <w:szCs w:val="28"/>
                <w:rtl/>
              </w:rPr>
              <w:t>5</w:t>
            </w:r>
          </w:p>
        </w:tc>
        <w:tc>
          <w:tcPr>
            <w:tcW w:w="1155"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47</w:t>
            </w:r>
            <w:r w:rsidR="009F0217" w:rsidRPr="00B22608">
              <w:rPr>
                <w:rFonts w:ascii="Traditional Arabic" w:hAnsi="Traditional Arabic"/>
                <w:sz w:val="28"/>
                <w:szCs w:val="28"/>
                <w:rtl/>
              </w:rPr>
              <w:t>٫</w:t>
            </w:r>
            <w:r>
              <w:rPr>
                <w:rFonts w:ascii="Traditional Arabic" w:hAnsi="Traditional Arabic"/>
                <w:sz w:val="28"/>
                <w:szCs w:val="28"/>
                <w:rtl/>
              </w:rPr>
              <w:t>2</w:t>
            </w:r>
          </w:p>
        </w:tc>
        <w:tc>
          <w:tcPr>
            <w:tcW w:w="938"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35</w:t>
            </w:r>
            <w:r w:rsidR="009F0217" w:rsidRPr="00B22608">
              <w:rPr>
                <w:rFonts w:ascii="Traditional Arabic" w:hAnsi="Traditional Arabic"/>
                <w:sz w:val="28"/>
                <w:szCs w:val="28"/>
                <w:rtl/>
              </w:rPr>
              <w:t>٫</w:t>
            </w:r>
            <w:r>
              <w:rPr>
                <w:rFonts w:ascii="Traditional Arabic" w:hAnsi="Traditional Arabic"/>
                <w:sz w:val="28"/>
                <w:szCs w:val="28"/>
                <w:rtl/>
              </w:rPr>
              <w:t>6</w:t>
            </w:r>
          </w:p>
        </w:tc>
      </w:tr>
      <w:tr w:rsidR="009F0217" w:rsidRPr="00B22608" w:rsidTr="00581259">
        <w:tc>
          <w:tcPr>
            <w:tcW w:w="4054" w:type="dxa"/>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السنة الدراسية والمؤهل الممنوح</w:t>
            </w:r>
          </w:p>
        </w:tc>
        <w:tc>
          <w:tcPr>
            <w:tcW w:w="1155" w:type="dxa"/>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sz w:val="28"/>
                <w:szCs w:val="28"/>
              </w:rPr>
            </w:pPr>
          </w:p>
        </w:tc>
        <w:tc>
          <w:tcPr>
            <w:tcW w:w="1155" w:type="dxa"/>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38" w:type="dxa"/>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4054" w:type="dxa"/>
            <w:tcBorders>
              <w:bottom w:val="single" w:sz="4" w:space="0" w:color="auto"/>
            </w:tcBorders>
            <w:shd w:val="clear" w:color="auto" w:fill="auto"/>
          </w:tcPr>
          <w:p w:rsidR="009F0217" w:rsidRPr="00581259" w:rsidRDefault="009F0217" w:rsidP="00581259">
            <w:pPr>
              <w:spacing w:before="40" w:after="40" w:line="300" w:lineRule="exact"/>
              <w:ind w:left="57" w:right="170"/>
              <w:rPr>
                <w:rFonts w:ascii="Traditional Arabic" w:hAnsi="Traditional Arabic"/>
                <w:sz w:val="28"/>
                <w:szCs w:val="28"/>
              </w:rPr>
            </w:pPr>
            <w:r w:rsidRPr="00581259">
              <w:rPr>
                <w:rFonts w:ascii="Traditional Arabic" w:hAnsi="Traditional Arabic" w:hint="cs"/>
                <w:sz w:val="28"/>
                <w:szCs w:val="28"/>
                <w:rtl/>
              </w:rPr>
              <w:t>2007</w:t>
            </w:r>
          </w:p>
        </w:tc>
        <w:tc>
          <w:tcPr>
            <w:tcW w:w="1155" w:type="dxa"/>
            <w:tcBorders>
              <w:bottom w:val="single" w:sz="4" w:space="0" w:color="auto"/>
            </w:tcBorders>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sz w:val="28"/>
                <w:szCs w:val="28"/>
              </w:rPr>
            </w:pPr>
          </w:p>
        </w:tc>
        <w:tc>
          <w:tcPr>
            <w:tcW w:w="1155" w:type="dxa"/>
            <w:tcBorders>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38" w:type="dxa"/>
            <w:tcBorders>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4054" w:type="dxa"/>
            <w:tcBorders>
              <w:top w:val="single" w:sz="4" w:space="0" w:color="auto"/>
              <w:bottom w:val="single" w:sz="4" w:space="0" w:color="auto"/>
            </w:tcBorders>
            <w:shd w:val="clear" w:color="auto" w:fill="auto"/>
          </w:tcPr>
          <w:p w:rsidR="009F0217" w:rsidRPr="00B22608" w:rsidRDefault="009F0217" w:rsidP="00581259">
            <w:pPr>
              <w:spacing w:before="40" w:after="40" w:line="300" w:lineRule="exact"/>
              <w:ind w:left="227" w:right="170"/>
              <w:rPr>
                <w:rFonts w:ascii="Traditional Arabic" w:hAnsi="Traditional Arabic"/>
                <w:bCs/>
                <w:sz w:val="28"/>
                <w:szCs w:val="28"/>
              </w:rPr>
            </w:pPr>
            <w:r>
              <w:rPr>
                <w:rFonts w:ascii="Traditional Arabic" w:hAnsi="Traditional Arabic" w:hint="cs"/>
                <w:bCs/>
                <w:sz w:val="28"/>
                <w:szCs w:val="28"/>
                <w:rtl/>
              </w:rPr>
              <w:t>المجموع</w:t>
            </w:r>
          </w:p>
        </w:tc>
        <w:tc>
          <w:tcPr>
            <w:tcW w:w="1155" w:type="dxa"/>
            <w:tcBorders>
              <w:top w:val="single" w:sz="4" w:space="0" w:color="auto"/>
              <w:bottom w:val="single" w:sz="4" w:space="0" w:color="auto"/>
            </w:tcBorders>
            <w:shd w:val="clear" w:color="auto" w:fill="auto"/>
            <w:vAlign w:val="bottom"/>
            <w:hideMark/>
          </w:tcPr>
          <w:p w:rsidR="009F0217" w:rsidRPr="00581259" w:rsidRDefault="009F0217" w:rsidP="009F0217">
            <w:pPr>
              <w:spacing w:before="40" w:after="40" w:line="300" w:lineRule="exact"/>
              <w:ind w:left="57" w:right="57"/>
              <w:rPr>
                <w:rFonts w:ascii="Traditional Arabic" w:hAnsi="Traditional Arabic"/>
                <w:b/>
                <w:bCs/>
                <w:sz w:val="28"/>
                <w:szCs w:val="28"/>
              </w:rPr>
            </w:pPr>
            <w:r w:rsidRPr="00581259">
              <w:rPr>
                <w:rFonts w:ascii="Traditional Arabic" w:hAnsi="Traditional Arabic" w:hint="cs"/>
                <w:b/>
                <w:bCs/>
                <w:sz w:val="28"/>
                <w:szCs w:val="28"/>
                <w:rtl/>
              </w:rPr>
              <w:t>603 40</w:t>
            </w:r>
          </w:p>
        </w:tc>
        <w:tc>
          <w:tcPr>
            <w:tcW w:w="1155" w:type="dxa"/>
            <w:tcBorders>
              <w:top w:val="single" w:sz="4" w:space="0" w:color="auto"/>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158 16</w:t>
            </w:r>
          </w:p>
        </w:tc>
        <w:tc>
          <w:tcPr>
            <w:tcW w:w="938" w:type="dxa"/>
            <w:tcBorders>
              <w:top w:val="single" w:sz="4" w:space="0" w:color="auto"/>
              <w:bottom w:val="single" w:sz="4" w:space="0" w:color="auto"/>
            </w:tcBorders>
            <w:shd w:val="clear" w:color="auto" w:fill="auto"/>
            <w:vAlign w:val="bottom"/>
            <w:hideMark/>
          </w:tcPr>
          <w:p w:rsidR="009F0217" w:rsidRPr="00B22608" w:rsidRDefault="009F0217" w:rsidP="009F0217">
            <w:pPr>
              <w:spacing w:before="40" w:after="40" w:line="300" w:lineRule="exact"/>
              <w:ind w:left="57" w:right="57"/>
              <w:rPr>
                <w:rFonts w:ascii="Traditional Arabic" w:hAnsi="Traditional Arabic"/>
                <w:bCs/>
                <w:sz w:val="28"/>
                <w:szCs w:val="28"/>
              </w:rPr>
            </w:pPr>
            <w:r>
              <w:rPr>
                <w:rFonts w:ascii="Traditional Arabic" w:hAnsi="Traditional Arabic" w:hint="cs"/>
                <w:bCs/>
                <w:sz w:val="28"/>
                <w:szCs w:val="28"/>
                <w:rtl/>
              </w:rPr>
              <w:t>445 24</w:t>
            </w:r>
          </w:p>
        </w:tc>
      </w:tr>
      <w:tr w:rsidR="009F0217" w:rsidRPr="00B22608" w:rsidTr="00581259">
        <w:tc>
          <w:tcPr>
            <w:tcW w:w="4054" w:type="dxa"/>
            <w:tcBorders>
              <w:top w:val="single" w:sz="4" w:space="0" w:color="auto"/>
            </w:tcBorders>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درجات دكتوراه، دكتوراه في الفلسفة</w:t>
            </w:r>
          </w:p>
        </w:tc>
        <w:tc>
          <w:tcPr>
            <w:tcW w:w="1155" w:type="dxa"/>
            <w:tcBorders>
              <w:top w:val="single" w:sz="4" w:space="0" w:color="auto"/>
            </w:tcBorders>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0</w:t>
            </w:r>
            <w:r w:rsidR="009F0217" w:rsidRPr="00581259">
              <w:rPr>
                <w:rFonts w:ascii="Traditional Arabic" w:hAnsi="Traditional Arabic"/>
                <w:b/>
                <w:bCs/>
                <w:sz w:val="28"/>
                <w:szCs w:val="28"/>
                <w:rtl/>
              </w:rPr>
              <w:t>٫</w:t>
            </w:r>
            <w:r>
              <w:rPr>
                <w:rFonts w:ascii="Traditional Arabic" w:hAnsi="Traditional Arabic"/>
                <w:b/>
                <w:bCs/>
                <w:sz w:val="28"/>
                <w:szCs w:val="28"/>
                <w:rtl/>
              </w:rPr>
              <w:t>5</w:t>
            </w:r>
          </w:p>
        </w:tc>
        <w:tc>
          <w:tcPr>
            <w:tcW w:w="1155" w:type="dxa"/>
            <w:tcBorders>
              <w:top w:val="single" w:sz="4"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B22608">
              <w:rPr>
                <w:rFonts w:ascii="Traditional Arabic" w:hAnsi="Traditional Arabic"/>
                <w:sz w:val="28"/>
                <w:szCs w:val="28"/>
                <w:rtl/>
              </w:rPr>
              <w:t>٫</w:t>
            </w:r>
            <w:r>
              <w:rPr>
                <w:rFonts w:ascii="Traditional Arabic" w:hAnsi="Traditional Arabic"/>
                <w:sz w:val="28"/>
                <w:szCs w:val="28"/>
                <w:rtl/>
              </w:rPr>
              <w:t>8</w:t>
            </w:r>
          </w:p>
        </w:tc>
        <w:tc>
          <w:tcPr>
            <w:tcW w:w="938" w:type="dxa"/>
            <w:tcBorders>
              <w:top w:val="single" w:sz="4"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0</w:t>
            </w:r>
            <w:r w:rsidR="009F0217" w:rsidRPr="00B22608">
              <w:rPr>
                <w:rFonts w:ascii="Traditional Arabic" w:hAnsi="Traditional Arabic"/>
                <w:sz w:val="28"/>
                <w:szCs w:val="28"/>
                <w:rtl/>
              </w:rPr>
              <w:t>٫</w:t>
            </w:r>
            <w:r>
              <w:rPr>
                <w:rFonts w:ascii="Traditional Arabic" w:hAnsi="Traditional Arabic"/>
                <w:sz w:val="28"/>
                <w:szCs w:val="28"/>
                <w:rtl/>
              </w:rPr>
              <w:t>4</w:t>
            </w:r>
          </w:p>
        </w:tc>
      </w:tr>
      <w:tr w:rsidR="009F0217" w:rsidRPr="00B22608" w:rsidTr="00581259">
        <w:tc>
          <w:tcPr>
            <w:tcW w:w="4054" w:type="dxa"/>
            <w:shd w:val="clear" w:color="auto" w:fill="auto"/>
          </w:tcPr>
          <w:p w:rsidR="009F0217" w:rsidRPr="00581259" w:rsidRDefault="009F0217" w:rsidP="00581259">
            <w:pPr>
              <w:spacing w:before="40" w:after="40" w:line="300" w:lineRule="exact"/>
              <w:ind w:left="57" w:right="170"/>
              <w:rPr>
                <w:rFonts w:ascii="Traditional Arabic" w:hAnsi="Traditional Arabic"/>
                <w:spacing w:val="-4"/>
                <w:sz w:val="28"/>
                <w:szCs w:val="28"/>
              </w:rPr>
            </w:pPr>
            <w:r w:rsidRPr="00581259">
              <w:rPr>
                <w:rFonts w:ascii="Traditional Arabic" w:hAnsi="Traditional Arabic" w:hint="cs"/>
                <w:spacing w:val="-4"/>
                <w:sz w:val="28"/>
                <w:szCs w:val="28"/>
                <w:rtl/>
              </w:rPr>
              <w:t>خريجو تعليم عال تابعوا برامج تزيد مدتها عن 4 سنوات</w:t>
            </w:r>
          </w:p>
        </w:tc>
        <w:tc>
          <w:tcPr>
            <w:tcW w:w="1155" w:type="dxa"/>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23</w:t>
            </w:r>
            <w:r w:rsidR="009F0217" w:rsidRPr="00581259">
              <w:rPr>
                <w:rFonts w:ascii="Traditional Arabic" w:hAnsi="Traditional Arabic"/>
                <w:b/>
                <w:bCs/>
                <w:sz w:val="28"/>
                <w:szCs w:val="28"/>
                <w:rtl/>
              </w:rPr>
              <w:t>٫</w:t>
            </w:r>
            <w:r>
              <w:rPr>
                <w:rFonts w:ascii="Traditional Arabic" w:hAnsi="Traditional Arabic"/>
                <w:b/>
                <w:bCs/>
                <w:sz w:val="28"/>
                <w:szCs w:val="28"/>
                <w:rtl/>
              </w:rPr>
              <w:t>4</w:t>
            </w:r>
          </w:p>
        </w:tc>
        <w:tc>
          <w:tcPr>
            <w:tcW w:w="1155"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26</w:t>
            </w:r>
            <w:r w:rsidR="009F0217" w:rsidRPr="00B22608">
              <w:rPr>
                <w:rFonts w:ascii="Traditional Arabic" w:hAnsi="Traditional Arabic"/>
                <w:sz w:val="28"/>
                <w:szCs w:val="28"/>
                <w:rtl/>
              </w:rPr>
              <w:t>٫</w:t>
            </w:r>
            <w:r>
              <w:rPr>
                <w:rFonts w:ascii="Traditional Arabic" w:hAnsi="Traditional Arabic"/>
                <w:sz w:val="28"/>
                <w:szCs w:val="28"/>
                <w:rtl/>
              </w:rPr>
              <w:t>6</w:t>
            </w:r>
          </w:p>
        </w:tc>
        <w:tc>
          <w:tcPr>
            <w:tcW w:w="938" w:type="dxa"/>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21</w:t>
            </w:r>
            <w:r w:rsidR="009F0217" w:rsidRPr="00B22608">
              <w:rPr>
                <w:rFonts w:ascii="Traditional Arabic" w:hAnsi="Traditional Arabic"/>
                <w:sz w:val="28"/>
                <w:szCs w:val="28"/>
                <w:rtl/>
              </w:rPr>
              <w:t>٫</w:t>
            </w:r>
            <w:r>
              <w:rPr>
                <w:rFonts w:ascii="Traditional Arabic" w:hAnsi="Traditional Arabic"/>
                <w:sz w:val="28"/>
                <w:szCs w:val="28"/>
                <w:rtl/>
              </w:rPr>
              <w:t>3</w:t>
            </w:r>
          </w:p>
        </w:tc>
      </w:tr>
      <w:tr w:rsidR="009F0217" w:rsidRPr="00B22608" w:rsidTr="00581259">
        <w:tc>
          <w:tcPr>
            <w:tcW w:w="4054" w:type="dxa"/>
            <w:tcBorders>
              <w:bottom w:val="nil"/>
            </w:tcBorders>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خريجو تعليم عال تابعوا برامج تتراوح مدتها بين سنتين</w:t>
            </w:r>
            <w:r w:rsidR="00581259">
              <w:rPr>
                <w:rFonts w:ascii="Traditional Arabic" w:hAnsi="Traditional Arabic" w:hint="cs"/>
                <w:sz w:val="28"/>
                <w:szCs w:val="28"/>
                <w:rtl/>
              </w:rPr>
              <w:t xml:space="preserve"> </w:t>
            </w:r>
            <w:r>
              <w:rPr>
                <w:rFonts w:ascii="Traditional Arabic" w:hAnsi="Traditional Arabic" w:hint="cs"/>
                <w:sz w:val="28"/>
                <w:szCs w:val="28"/>
                <w:rtl/>
              </w:rPr>
              <w:t>و4 سنوات</w:t>
            </w:r>
          </w:p>
        </w:tc>
        <w:tc>
          <w:tcPr>
            <w:tcW w:w="1155" w:type="dxa"/>
            <w:tcBorders>
              <w:bottom w:val="nil"/>
            </w:tcBorders>
            <w:shd w:val="clear" w:color="auto" w:fill="auto"/>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40</w:t>
            </w:r>
            <w:r w:rsidR="009F0217" w:rsidRPr="00581259">
              <w:rPr>
                <w:rFonts w:ascii="Traditional Arabic" w:hAnsi="Traditional Arabic"/>
                <w:b/>
                <w:bCs/>
                <w:sz w:val="28"/>
                <w:szCs w:val="28"/>
                <w:rtl/>
              </w:rPr>
              <w:t>٫</w:t>
            </w:r>
            <w:r>
              <w:rPr>
                <w:rFonts w:ascii="Traditional Arabic" w:hAnsi="Traditional Arabic"/>
                <w:b/>
                <w:bCs/>
                <w:sz w:val="28"/>
                <w:szCs w:val="28"/>
                <w:rtl/>
              </w:rPr>
              <w:t>8</w:t>
            </w:r>
          </w:p>
        </w:tc>
        <w:tc>
          <w:tcPr>
            <w:tcW w:w="1155" w:type="dxa"/>
            <w:tcBorders>
              <w:bottom w:val="nil"/>
            </w:tcBorders>
            <w:shd w:val="clear" w:color="auto" w:fill="auto"/>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32</w:t>
            </w:r>
            <w:r w:rsidR="009F0217" w:rsidRPr="00B22608">
              <w:rPr>
                <w:rFonts w:ascii="Traditional Arabic" w:hAnsi="Traditional Arabic"/>
                <w:sz w:val="28"/>
                <w:szCs w:val="28"/>
                <w:rtl/>
              </w:rPr>
              <w:t>٫</w:t>
            </w:r>
            <w:r>
              <w:rPr>
                <w:rFonts w:ascii="Traditional Arabic" w:hAnsi="Traditional Arabic"/>
                <w:sz w:val="28"/>
                <w:szCs w:val="28"/>
                <w:rtl/>
              </w:rPr>
              <w:t>0</w:t>
            </w:r>
          </w:p>
        </w:tc>
        <w:tc>
          <w:tcPr>
            <w:tcW w:w="938" w:type="dxa"/>
            <w:tcBorders>
              <w:bottom w:val="nil"/>
            </w:tcBorders>
            <w:shd w:val="clear" w:color="auto" w:fill="auto"/>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46</w:t>
            </w:r>
            <w:r w:rsidR="009F0217" w:rsidRPr="00B22608">
              <w:rPr>
                <w:rFonts w:ascii="Traditional Arabic" w:hAnsi="Traditional Arabic"/>
                <w:sz w:val="28"/>
                <w:szCs w:val="28"/>
                <w:rtl/>
              </w:rPr>
              <w:t>٫</w:t>
            </w:r>
            <w:r>
              <w:rPr>
                <w:rFonts w:ascii="Traditional Arabic" w:hAnsi="Traditional Arabic"/>
                <w:sz w:val="28"/>
                <w:szCs w:val="28"/>
                <w:rtl/>
              </w:rPr>
              <w:t>6</w:t>
            </w:r>
          </w:p>
        </w:tc>
      </w:tr>
      <w:tr w:rsidR="009F0217" w:rsidRPr="00B22608" w:rsidTr="00581259">
        <w:tc>
          <w:tcPr>
            <w:tcW w:w="4054" w:type="dxa"/>
            <w:tcBorders>
              <w:top w:val="nil"/>
              <w:bottom w:val="single" w:sz="12" w:space="0" w:color="auto"/>
            </w:tcBorders>
            <w:shd w:val="clear" w:color="auto" w:fill="auto"/>
          </w:tcPr>
          <w:p w:rsidR="009F0217" w:rsidRPr="00B22608" w:rsidRDefault="009F0217" w:rsidP="00581259">
            <w:pPr>
              <w:spacing w:before="40" w:after="40" w:line="300" w:lineRule="exact"/>
              <w:ind w:left="57" w:right="170"/>
              <w:rPr>
                <w:rFonts w:ascii="Traditional Arabic" w:hAnsi="Traditional Arabic"/>
                <w:sz w:val="28"/>
                <w:szCs w:val="28"/>
              </w:rPr>
            </w:pPr>
            <w:r>
              <w:rPr>
                <w:rFonts w:ascii="Traditional Arabic" w:hAnsi="Traditional Arabic" w:hint="cs"/>
                <w:sz w:val="28"/>
                <w:szCs w:val="28"/>
                <w:rtl/>
              </w:rPr>
              <w:t>أشخاص</w:t>
            </w:r>
            <w:r w:rsidR="00154D3B">
              <w:rPr>
                <w:rFonts w:ascii="Traditional Arabic" w:hAnsi="Traditional Arabic" w:hint="cs"/>
                <w:sz w:val="28"/>
                <w:szCs w:val="28"/>
                <w:rtl/>
              </w:rPr>
              <w:t xml:space="preserve"> لم </w:t>
            </w:r>
            <w:r>
              <w:rPr>
                <w:rFonts w:ascii="Traditional Arabic" w:hAnsi="Traditional Arabic" w:hint="cs"/>
                <w:sz w:val="28"/>
                <w:szCs w:val="28"/>
                <w:rtl/>
              </w:rPr>
              <w:t>يحصلوا على مؤهل</w:t>
            </w:r>
          </w:p>
        </w:tc>
        <w:tc>
          <w:tcPr>
            <w:tcW w:w="1155" w:type="dxa"/>
            <w:tcBorders>
              <w:top w:val="nil"/>
              <w:bottom w:val="single" w:sz="12" w:space="0" w:color="auto"/>
            </w:tcBorders>
            <w:shd w:val="clear" w:color="auto" w:fill="auto"/>
            <w:vAlign w:val="bottom"/>
            <w:hideMark/>
          </w:tcPr>
          <w:p w:rsidR="009F0217" w:rsidRPr="00581259" w:rsidRDefault="00154D3B" w:rsidP="009F0217">
            <w:pPr>
              <w:spacing w:before="40" w:after="40" w:line="300" w:lineRule="exact"/>
              <w:ind w:left="57" w:right="57"/>
              <w:rPr>
                <w:rFonts w:ascii="Traditional Arabic" w:hAnsi="Traditional Arabic"/>
                <w:b/>
                <w:bCs/>
                <w:sz w:val="28"/>
                <w:szCs w:val="28"/>
              </w:rPr>
            </w:pPr>
            <w:r>
              <w:rPr>
                <w:rFonts w:ascii="Traditional Arabic" w:hAnsi="Traditional Arabic"/>
                <w:b/>
                <w:bCs/>
                <w:sz w:val="28"/>
                <w:szCs w:val="28"/>
                <w:rtl/>
              </w:rPr>
              <w:t>35</w:t>
            </w:r>
            <w:r w:rsidR="009F0217" w:rsidRPr="00581259">
              <w:rPr>
                <w:rFonts w:ascii="Traditional Arabic" w:hAnsi="Traditional Arabic"/>
                <w:b/>
                <w:bCs/>
                <w:sz w:val="28"/>
                <w:szCs w:val="28"/>
                <w:rtl/>
              </w:rPr>
              <w:t>٫</w:t>
            </w:r>
            <w:r>
              <w:rPr>
                <w:rFonts w:ascii="Traditional Arabic" w:hAnsi="Traditional Arabic"/>
                <w:b/>
                <w:bCs/>
                <w:sz w:val="28"/>
                <w:szCs w:val="28"/>
                <w:rtl/>
              </w:rPr>
              <w:t>3</w:t>
            </w:r>
          </w:p>
        </w:tc>
        <w:tc>
          <w:tcPr>
            <w:tcW w:w="1155" w:type="dxa"/>
            <w:tcBorders>
              <w:top w:val="nil"/>
              <w:bottom w:val="single" w:sz="12"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40</w:t>
            </w:r>
            <w:r w:rsidR="009F0217" w:rsidRPr="00B22608">
              <w:rPr>
                <w:rFonts w:ascii="Traditional Arabic" w:hAnsi="Traditional Arabic"/>
                <w:sz w:val="28"/>
                <w:szCs w:val="28"/>
                <w:rtl/>
              </w:rPr>
              <w:t>٫</w:t>
            </w:r>
            <w:r>
              <w:rPr>
                <w:rFonts w:ascii="Traditional Arabic" w:hAnsi="Traditional Arabic"/>
                <w:sz w:val="28"/>
                <w:szCs w:val="28"/>
                <w:rtl/>
              </w:rPr>
              <w:t>6</w:t>
            </w:r>
          </w:p>
        </w:tc>
        <w:tc>
          <w:tcPr>
            <w:tcW w:w="938" w:type="dxa"/>
            <w:tcBorders>
              <w:top w:val="nil"/>
              <w:bottom w:val="single" w:sz="12" w:space="0" w:color="auto"/>
            </w:tcBorders>
            <w:shd w:val="clear" w:color="auto" w:fill="auto"/>
            <w:vAlign w:val="bottom"/>
            <w:hideMark/>
          </w:tcPr>
          <w:p w:rsidR="009F0217" w:rsidRPr="00B22608" w:rsidRDefault="00154D3B" w:rsidP="009F0217">
            <w:pPr>
              <w:spacing w:before="40" w:after="40" w:line="300" w:lineRule="exact"/>
              <w:ind w:left="57" w:right="57"/>
              <w:rPr>
                <w:rFonts w:ascii="Traditional Arabic" w:hAnsi="Traditional Arabic"/>
                <w:sz w:val="28"/>
                <w:szCs w:val="28"/>
              </w:rPr>
            </w:pPr>
            <w:r>
              <w:rPr>
                <w:rFonts w:ascii="Traditional Arabic" w:hAnsi="Traditional Arabic"/>
                <w:sz w:val="28"/>
                <w:szCs w:val="28"/>
                <w:rtl/>
              </w:rPr>
              <w:t>31</w:t>
            </w:r>
            <w:r w:rsidR="009F0217" w:rsidRPr="00B22608">
              <w:rPr>
                <w:rFonts w:ascii="Traditional Arabic" w:hAnsi="Traditional Arabic"/>
                <w:sz w:val="28"/>
                <w:szCs w:val="28"/>
                <w:rtl/>
              </w:rPr>
              <w:t>٫</w:t>
            </w:r>
            <w:r>
              <w:rPr>
                <w:rFonts w:ascii="Traditional Arabic" w:hAnsi="Traditional Arabic"/>
                <w:sz w:val="28"/>
                <w:szCs w:val="28"/>
                <w:rtl/>
              </w:rPr>
              <w:t>8</w:t>
            </w:r>
          </w:p>
        </w:tc>
      </w:tr>
    </w:tbl>
    <w:p w:rsidR="009F0217" w:rsidRPr="00581259" w:rsidRDefault="009F0217" w:rsidP="00581259">
      <w:pPr>
        <w:pStyle w:val="SingleTxtGA"/>
        <w:spacing w:after="60" w:line="300" w:lineRule="exact"/>
        <w:rPr>
          <w:sz w:val="18"/>
          <w:szCs w:val="26"/>
          <w:rtl/>
        </w:rPr>
      </w:pPr>
      <w:r w:rsidRPr="00581259">
        <w:rPr>
          <w:i/>
          <w:iCs/>
          <w:sz w:val="18"/>
          <w:szCs w:val="26"/>
          <w:rtl/>
        </w:rPr>
        <w:t>المصدر:</w:t>
      </w:r>
      <w:r w:rsidR="00581259">
        <w:rPr>
          <w:i/>
          <w:iCs/>
          <w:sz w:val="18"/>
          <w:szCs w:val="26"/>
          <w:rtl/>
        </w:rPr>
        <w:tab/>
      </w:r>
      <w:r w:rsidRPr="00581259">
        <w:rPr>
          <w:rFonts w:hint="cs"/>
          <w:sz w:val="18"/>
          <w:szCs w:val="26"/>
          <w:rtl/>
        </w:rPr>
        <w:t>إحصاءات النرويج، نشرت في 28 حزيران/يونيه 2016.</w:t>
      </w:r>
    </w:p>
    <w:p w:rsidR="009F0217" w:rsidRPr="00BB5DF7" w:rsidRDefault="009F0217" w:rsidP="00581259">
      <w:pPr>
        <w:pStyle w:val="H23GA"/>
        <w:rPr>
          <w:rtl/>
        </w:rPr>
      </w:pPr>
      <w:r w:rsidRPr="00BB5DF7">
        <w:rPr>
          <w:rtl/>
        </w:rPr>
        <w:tab/>
      </w:r>
      <w:r w:rsidRPr="00BB5DF7">
        <w:rPr>
          <w:rtl/>
        </w:rPr>
        <w:tab/>
      </w:r>
      <w:r>
        <w:rPr>
          <w:rFonts w:hint="cs"/>
          <w:rtl/>
        </w:rPr>
        <w:t>نسبة المدرسين إلى الطلاب في المدارس الممولة من الدولة</w:t>
      </w:r>
    </w:p>
    <w:p w:rsidR="009F0217" w:rsidRPr="002C46CD" w:rsidRDefault="009F0217" w:rsidP="00581259">
      <w:pPr>
        <w:pStyle w:val="SingleTxtGA"/>
        <w:rPr>
          <w:rtl/>
        </w:rPr>
      </w:pPr>
      <w:r w:rsidRPr="002C46CD">
        <w:rPr>
          <w:rtl/>
        </w:rPr>
        <w:t>43-</w:t>
      </w:r>
      <w:r w:rsidRPr="002C46CD">
        <w:rPr>
          <w:rtl/>
        </w:rPr>
        <w:tab/>
      </w:r>
      <w:r>
        <w:rPr>
          <w:rFonts w:hint="cs"/>
          <w:rtl/>
        </w:rPr>
        <w:t>لا يوجد في النرويج معيار وطني لتقدير كثافة المدرسين.</w:t>
      </w:r>
    </w:p>
    <w:p w:rsidR="009F0217" w:rsidRPr="00BB5DF7" w:rsidRDefault="009F0217" w:rsidP="00581259">
      <w:pPr>
        <w:pStyle w:val="H23GA"/>
        <w:rPr>
          <w:rtl/>
        </w:rPr>
      </w:pPr>
      <w:r w:rsidRPr="00BB5DF7">
        <w:rPr>
          <w:rtl/>
        </w:rPr>
        <w:lastRenderedPageBreak/>
        <w:tab/>
      </w:r>
      <w:r w:rsidRPr="00BB5DF7">
        <w:rPr>
          <w:rtl/>
        </w:rPr>
        <w:tab/>
      </w:r>
      <w:r>
        <w:rPr>
          <w:rFonts w:hint="cs"/>
          <w:rtl/>
        </w:rPr>
        <w:t>معدلات الإلمام بالقراءة والكتابة</w:t>
      </w:r>
    </w:p>
    <w:p w:rsidR="009F0217" w:rsidRPr="002C46CD" w:rsidRDefault="009F0217" w:rsidP="00581259">
      <w:pPr>
        <w:pStyle w:val="SingleTxtGA"/>
        <w:rPr>
          <w:rtl/>
        </w:rPr>
      </w:pPr>
      <w:r w:rsidRPr="002C46CD">
        <w:rPr>
          <w:rtl/>
        </w:rPr>
        <w:t>44-</w:t>
      </w:r>
      <w:r w:rsidRPr="002C46CD">
        <w:rPr>
          <w:rtl/>
        </w:rPr>
        <w:tab/>
      </w:r>
      <w:r>
        <w:rPr>
          <w:rFonts w:hint="cs"/>
          <w:rtl/>
        </w:rPr>
        <w:t>على الرغم من أن معدل الإلمام بالقراءة والكتابة في النرويج يبلغ 100 في المائة تقريباً، فقد أظهرت اختبارات الإلمام بالقراءة والكتابة أن عدداً قليلاً من السكان البالغين</w:t>
      </w:r>
      <w:r w:rsidR="00154D3B">
        <w:rPr>
          <w:rFonts w:hint="cs"/>
          <w:rtl/>
        </w:rPr>
        <w:t xml:space="preserve"> لا </w:t>
      </w:r>
      <w:r>
        <w:rPr>
          <w:rFonts w:hint="cs"/>
          <w:rtl/>
        </w:rPr>
        <w:t>يحوز الكفاءات الأساسية في مجال القراءة والكتابة.</w:t>
      </w:r>
    </w:p>
    <w:p w:rsidR="009F0217" w:rsidRPr="002C46CD" w:rsidRDefault="009F0217" w:rsidP="00581259">
      <w:pPr>
        <w:pStyle w:val="H23GA"/>
        <w:rPr>
          <w:rtl/>
        </w:rPr>
      </w:pPr>
      <w:r w:rsidRPr="002C46CD">
        <w:rPr>
          <w:rtl/>
        </w:rPr>
        <w:tab/>
        <w:t>(و)</w:t>
      </w:r>
      <w:r w:rsidRPr="002C46CD">
        <w:rPr>
          <w:rtl/>
        </w:rPr>
        <w:tab/>
      </w:r>
      <w:r>
        <w:rPr>
          <w:rFonts w:hint="cs"/>
          <w:rtl/>
        </w:rPr>
        <w:t>العمالة</w:t>
      </w:r>
    </w:p>
    <w:p w:rsidR="009F0217" w:rsidRPr="002C46CD" w:rsidRDefault="009F0217" w:rsidP="00581259">
      <w:pPr>
        <w:pStyle w:val="SingleTxtGA"/>
        <w:rPr>
          <w:rtl/>
        </w:rPr>
      </w:pPr>
      <w:r w:rsidRPr="002C46CD">
        <w:rPr>
          <w:rtl/>
        </w:rPr>
        <w:t>45-</w:t>
      </w:r>
      <w:r w:rsidRPr="002C46CD">
        <w:rPr>
          <w:rtl/>
        </w:rPr>
        <w:tab/>
      </w:r>
      <w:r>
        <w:rPr>
          <w:rFonts w:hint="cs"/>
          <w:rtl/>
        </w:rPr>
        <w:t>اقترن انخفاض أسعار النفط والغاز في</w:t>
      </w:r>
      <w:r w:rsidR="00154D3B">
        <w:rPr>
          <w:rFonts w:hint="cs"/>
          <w:rtl/>
        </w:rPr>
        <w:t xml:space="preserve"> عام </w:t>
      </w:r>
      <w:r>
        <w:rPr>
          <w:rFonts w:hint="cs"/>
          <w:rtl/>
        </w:rPr>
        <w:t xml:space="preserve">2014 ببداية تباطؤ الاقتصاد النرويجي، الذي تُرجم بانخفاض نمو الدخل وازدياد البطالة وانخفاض العمالة. فقد انخفض </w:t>
      </w:r>
      <w:r w:rsidRPr="00850BA6">
        <w:rPr>
          <w:rFonts w:hint="cs"/>
          <w:i/>
          <w:iCs/>
          <w:rtl/>
        </w:rPr>
        <w:t>معدل العمالة</w:t>
      </w:r>
      <w:r>
        <w:rPr>
          <w:rFonts w:hint="cs"/>
          <w:rtl/>
        </w:rPr>
        <w:t xml:space="preserve"> من 68.5 في المائة في</w:t>
      </w:r>
      <w:r w:rsidR="00154D3B">
        <w:rPr>
          <w:rFonts w:hint="cs"/>
          <w:rtl/>
        </w:rPr>
        <w:t xml:space="preserve"> عام </w:t>
      </w:r>
      <w:r>
        <w:rPr>
          <w:rFonts w:hint="cs"/>
          <w:rtl/>
        </w:rPr>
        <w:t>2014 إلى 67.3 في المائة في</w:t>
      </w:r>
      <w:r w:rsidR="00154D3B">
        <w:rPr>
          <w:rFonts w:hint="cs"/>
          <w:rtl/>
        </w:rPr>
        <w:t xml:space="preserve"> عام </w:t>
      </w:r>
      <w:r>
        <w:rPr>
          <w:rFonts w:hint="cs"/>
          <w:rtl/>
        </w:rPr>
        <w:t xml:space="preserve">2016 </w:t>
      </w:r>
      <w:r w:rsidR="00154D3B">
        <w:rPr>
          <w:rFonts w:hint="cs"/>
          <w:rtl/>
        </w:rPr>
        <w:t>فيما يتعلق</w:t>
      </w:r>
      <w:r>
        <w:rPr>
          <w:rFonts w:hint="cs"/>
          <w:rtl/>
        </w:rPr>
        <w:t xml:space="preserve"> بالفئة العمرية</w:t>
      </w:r>
      <w:r w:rsidR="00581259">
        <w:rPr>
          <w:rFonts w:hint="eastAsia"/>
          <w:rtl/>
        </w:rPr>
        <w:t> </w:t>
      </w:r>
      <w:r>
        <w:rPr>
          <w:rFonts w:hint="cs"/>
          <w:rtl/>
        </w:rPr>
        <w:t>15-74 سنة.</w:t>
      </w:r>
      <w:r w:rsidR="00154D3B">
        <w:rPr>
          <w:rFonts w:hint="cs"/>
          <w:rtl/>
        </w:rPr>
        <w:t xml:space="preserve"> ولا </w:t>
      </w:r>
      <w:r>
        <w:rPr>
          <w:rFonts w:hint="cs"/>
          <w:rtl/>
        </w:rPr>
        <w:t>يزال معدل العمالة أعلى عند الرجال منه عند النساء،</w:t>
      </w:r>
      <w:r w:rsidR="00154D3B">
        <w:rPr>
          <w:rFonts w:hint="cs"/>
          <w:rtl/>
        </w:rPr>
        <w:t xml:space="preserve"> إلا </w:t>
      </w:r>
      <w:r>
        <w:rPr>
          <w:rFonts w:hint="cs"/>
          <w:rtl/>
        </w:rPr>
        <w:t>أنه ينخفض أكثر عند الرجال منه عند النساء. وحوالي 52 في المائة من جميع المستخدمين مسجلون لدى نقابات العمال (2015).</w:t>
      </w:r>
    </w:p>
    <w:p w:rsidR="009F0217" w:rsidRDefault="009F0217" w:rsidP="003D403C">
      <w:pPr>
        <w:pStyle w:val="SingleTxtGA"/>
        <w:rPr>
          <w:rtl/>
        </w:rPr>
      </w:pPr>
      <w:r w:rsidRPr="002C46CD">
        <w:rPr>
          <w:rtl/>
        </w:rPr>
        <w:t>46-</w:t>
      </w:r>
      <w:r w:rsidRPr="002C46CD">
        <w:rPr>
          <w:rtl/>
        </w:rPr>
        <w:tab/>
      </w:r>
      <w:r>
        <w:rPr>
          <w:rFonts w:hint="cs"/>
          <w:rtl/>
        </w:rPr>
        <w:t xml:space="preserve">وازداد </w:t>
      </w:r>
      <w:r w:rsidRPr="00850BA6">
        <w:rPr>
          <w:rFonts w:hint="cs"/>
          <w:i/>
          <w:iCs/>
          <w:rtl/>
        </w:rPr>
        <w:t>معدل البطالة</w:t>
      </w:r>
      <w:r>
        <w:rPr>
          <w:rFonts w:hint="cs"/>
          <w:rtl/>
        </w:rPr>
        <w:t xml:space="preserve"> في النرويج إلى 4.7 في المائة في</w:t>
      </w:r>
      <w:r w:rsidR="00154D3B">
        <w:rPr>
          <w:rFonts w:hint="cs"/>
          <w:rtl/>
        </w:rPr>
        <w:t xml:space="preserve"> عام </w:t>
      </w:r>
      <w:r>
        <w:rPr>
          <w:rFonts w:hint="cs"/>
          <w:rtl/>
        </w:rPr>
        <w:t>2016، بعد أن كان 3.5 في المائة في</w:t>
      </w:r>
      <w:r w:rsidR="00154D3B">
        <w:rPr>
          <w:rFonts w:hint="cs"/>
          <w:rtl/>
        </w:rPr>
        <w:t xml:space="preserve"> عام </w:t>
      </w:r>
      <w:r>
        <w:rPr>
          <w:rFonts w:hint="cs"/>
          <w:rtl/>
        </w:rPr>
        <w:t>2014، ولكنه انخفض بعض الشيء في</w:t>
      </w:r>
      <w:r w:rsidR="00154D3B">
        <w:rPr>
          <w:rFonts w:hint="cs"/>
          <w:rtl/>
        </w:rPr>
        <w:t xml:space="preserve"> عام </w:t>
      </w:r>
      <w:r>
        <w:rPr>
          <w:rFonts w:hint="cs"/>
          <w:rtl/>
        </w:rPr>
        <w:t>2017. ومعدل البطالة أعلى عند الرجال منه عند النساء. وبلغ معدل البطالة في أوساط الشباب (15</w:t>
      </w:r>
      <w:r w:rsidR="003D403C">
        <w:rPr>
          <w:rtl/>
        </w:rPr>
        <w:noBreakHyphen/>
      </w:r>
      <w:r>
        <w:rPr>
          <w:rFonts w:hint="cs"/>
          <w:rtl/>
        </w:rPr>
        <w:t>24 سنة) 11 في المائة في</w:t>
      </w:r>
      <w:r w:rsidR="00154D3B">
        <w:rPr>
          <w:rFonts w:hint="cs"/>
          <w:rtl/>
        </w:rPr>
        <w:t xml:space="preserve"> عام </w:t>
      </w:r>
      <w:r>
        <w:rPr>
          <w:rFonts w:hint="cs"/>
          <w:rtl/>
        </w:rPr>
        <w:t>2016 و7.8 في المائة في</w:t>
      </w:r>
      <w:r w:rsidR="00154D3B">
        <w:rPr>
          <w:rFonts w:hint="cs"/>
          <w:rtl/>
        </w:rPr>
        <w:t xml:space="preserve"> عام </w:t>
      </w:r>
      <w:r>
        <w:rPr>
          <w:rFonts w:hint="cs"/>
          <w:rtl/>
        </w:rPr>
        <w:t xml:space="preserve">2014. </w:t>
      </w:r>
    </w:p>
    <w:p w:rsidR="009F0217" w:rsidRPr="00604F98" w:rsidRDefault="00581259" w:rsidP="00581259">
      <w:pPr>
        <w:pStyle w:val="H23GA"/>
        <w:rPr>
          <w:rtl/>
        </w:rPr>
      </w:pPr>
      <w:r>
        <w:rPr>
          <w:rtl/>
        </w:rPr>
        <w:tab/>
      </w:r>
      <w:r>
        <w:rPr>
          <w:rtl/>
        </w:rPr>
        <w:tab/>
      </w:r>
      <w:r w:rsidR="009F0217">
        <w:rPr>
          <w:rFonts w:hint="cs"/>
          <w:rtl/>
        </w:rPr>
        <w:t>معدل العمالة (كنسبة مئوية من السكان) ومعدل البطالة (كنسبة مئوية من القوة العاملة) حسب الفئة العمرية، 2014-2016</w:t>
      </w:r>
    </w:p>
    <w:tbl>
      <w:tblPr>
        <w:bidiVisual/>
        <w:tblW w:w="7274"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87"/>
        <w:gridCol w:w="963"/>
        <w:gridCol w:w="963"/>
        <w:gridCol w:w="963"/>
        <w:gridCol w:w="963"/>
        <w:gridCol w:w="963"/>
        <w:gridCol w:w="872"/>
      </w:tblGrid>
      <w:tr w:rsidR="009F0217" w:rsidRPr="00B22608" w:rsidTr="00581259">
        <w:trPr>
          <w:tblHeader/>
        </w:trPr>
        <w:tc>
          <w:tcPr>
            <w:tcW w:w="1587" w:type="dxa"/>
            <w:vMerge w:val="restart"/>
            <w:tcBorders>
              <w:top w:val="single" w:sz="4" w:space="0" w:color="auto"/>
              <w:left w:val="nil"/>
              <w:bottom w:val="single" w:sz="12" w:space="0" w:color="auto"/>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2889" w:type="dxa"/>
            <w:gridSpan w:val="3"/>
            <w:tcBorders>
              <w:top w:val="single" w:sz="4" w:space="0" w:color="auto"/>
              <w:left w:val="nil"/>
              <w:bottom w:val="single" w:sz="4" w:space="0" w:color="auto"/>
              <w:right w:val="single" w:sz="24" w:space="0" w:color="FFFFFF"/>
            </w:tcBorders>
            <w:noWrap/>
            <w:vAlign w:val="bottom"/>
          </w:tcPr>
          <w:p w:rsidR="009F0217" w:rsidRPr="00604F98" w:rsidRDefault="009F0217" w:rsidP="00412908">
            <w:pPr>
              <w:spacing w:before="40" w:after="40" w:line="300" w:lineRule="exact"/>
              <w:ind w:left="57" w:right="57"/>
              <w:jc w:val="center"/>
              <w:rPr>
                <w:rFonts w:ascii="Traditional Arabic" w:hAnsi="Traditional Arabic"/>
                <w:iCs/>
                <w:sz w:val="28"/>
                <w:szCs w:val="28"/>
                <w:lang w:eastAsia="zh-CN"/>
              </w:rPr>
            </w:pPr>
            <w:r w:rsidRPr="00604F98">
              <w:rPr>
                <w:rFonts w:ascii="Traditional Arabic" w:hAnsi="Traditional Arabic" w:hint="cs"/>
                <w:iCs/>
                <w:sz w:val="28"/>
                <w:szCs w:val="28"/>
                <w:rtl/>
                <w:lang w:eastAsia="zh-CN"/>
              </w:rPr>
              <w:t>الأشخاص العاملون</w:t>
            </w:r>
          </w:p>
        </w:tc>
        <w:tc>
          <w:tcPr>
            <w:tcW w:w="2798" w:type="dxa"/>
            <w:gridSpan w:val="3"/>
            <w:tcBorders>
              <w:top w:val="single" w:sz="4" w:space="0" w:color="auto"/>
              <w:left w:val="single" w:sz="24" w:space="0" w:color="FFFFFF"/>
              <w:bottom w:val="single" w:sz="4" w:space="0" w:color="auto"/>
              <w:right w:val="nil"/>
            </w:tcBorders>
            <w:noWrap/>
            <w:vAlign w:val="bottom"/>
          </w:tcPr>
          <w:p w:rsidR="009F0217" w:rsidRPr="00604F98" w:rsidRDefault="009F0217" w:rsidP="00412908">
            <w:pPr>
              <w:spacing w:before="40" w:after="40" w:line="300" w:lineRule="exact"/>
              <w:ind w:left="57" w:right="57"/>
              <w:jc w:val="center"/>
              <w:rPr>
                <w:rFonts w:ascii="Traditional Arabic" w:hAnsi="Traditional Arabic"/>
                <w:iCs/>
                <w:sz w:val="28"/>
                <w:szCs w:val="28"/>
                <w:lang w:eastAsia="zh-CN"/>
              </w:rPr>
            </w:pPr>
            <w:r w:rsidRPr="00604F98">
              <w:rPr>
                <w:rFonts w:ascii="Traditional Arabic" w:hAnsi="Traditional Arabic" w:hint="cs"/>
                <w:iCs/>
                <w:sz w:val="28"/>
                <w:szCs w:val="28"/>
                <w:rtl/>
                <w:lang w:eastAsia="zh-CN"/>
              </w:rPr>
              <w:t>العاطلون عن العمل</w:t>
            </w:r>
          </w:p>
        </w:tc>
      </w:tr>
      <w:tr w:rsidR="009F0217" w:rsidRPr="00B22608" w:rsidTr="00581259">
        <w:trPr>
          <w:tblHeader/>
        </w:trPr>
        <w:tc>
          <w:tcPr>
            <w:tcW w:w="1587" w:type="dxa"/>
            <w:vMerge/>
            <w:tcBorders>
              <w:top w:val="single" w:sz="4" w:space="0" w:color="auto"/>
              <w:left w:val="nil"/>
              <w:bottom w:val="single" w:sz="12" w:space="0" w:color="auto"/>
              <w:right w:val="nil"/>
            </w:tcBorders>
            <w:vAlign w:val="center"/>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single" w:sz="4" w:space="0" w:color="auto"/>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2014</w:t>
            </w:r>
          </w:p>
        </w:tc>
        <w:tc>
          <w:tcPr>
            <w:tcW w:w="963" w:type="dxa"/>
            <w:tcBorders>
              <w:top w:val="single" w:sz="4" w:space="0" w:color="auto"/>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2015</w:t>
            </w:r>
          </w:p>
        </w:tc>
        <w:tc>
          <w:tcPr>
            <w:tcW w:w="963" w:type="dxa"/>
            <w:tcBorders>
              <w:top w:val="single" w:sz="4" w:space="0" w:color="auto"/>
              <w:left w:val="nil"/>
              <w:bottom w:val="single" w:sz="12" w:space="0" w:color="auto"/>
              <w:right w:val="single" w:sz="24" w:space="0" w:color="FFFFFF"/>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2016</w:t>
            </w:r>
          </w:p>
        </w:tc>
        <w:tc>
          <w:tcPr>
            <w:tcW w:w="963" w:type="dxa"/>
            <w:tcBorders>
              <w:top w:val="single" w:sz="4" w:space="0" w:color="auto"/>
              <w:left w:val="single" w:sz="24" w:space="0" w:color="FFFFFF"/>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2014</w:t>
            </w:r>
          </w:p>
        </w:tc>
        <w:tc>
          <w:tcPr>
            <w:tcW w:w="963" w:type="dxa"/>
            <w:tcBorders>
              <w:top w:val="single" w:sz="4" w:space="0" w:color="auto"/>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2015</w:t>
            </w:r>
          </w:p>
        </w:tc>
        <w:tc>
          <w:tcPr>
            <w:tcW w:w="872" w:type="dxa"/>
            <w:tcBorders>
              <w:top w:val="single" w:sz="4" w:space="0" w:color="auto"/>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i/>
                <w:iCs/>
                <w:sz w:val="28"/>
                <w:szCs w:val="28"/>
                <w:lang w:eastAsia="zh-CN"/>
              </w:rPr>
            </w:pPr>
            <w:r>
              <w:rPr>
                <w:rFonts w:ascii="Traditional Arabic" w:hAnsi="Traditional Arabic"/>
                <w:i/>
                <w:iCs/>
                <w:sz w:val="28"/>
                <w:szCs w:val="28"/>
                <w:rtl/>
                <w:lang w:eastAsia="zh-CN"/>
              </w:rPr>
              <w:t>2016</w:t>
            </w:r>
          </w:p>
        </w:tc>
      </w:tr>
      <w:tr w:rsidR="009F0217" w:rsidRPr="00B22608" w:rsidTr="00581259">
        <w:tc>
          <w:tcPr>
            <w:tcW w:w="1587" w:type="dxa"/>
            <w:tcBorders>
              <w:top w:val="single" w:sz="12" w:space="0" w:color="auto"/>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كلا الجنسين</w:t>
            </w:r>
          </w:p>
        </w:tc>
        <w:tc>
          <w:tcPr>
            <w:tcW w:w="963"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p>
        </w:tc>
        <w:tc>
          <w:tcPr>
            <w:tcW w:w="963"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872" w:type="dxa"/>
            <w:tcBorders>
              <w:top w:val="single" w:sz="12" w:space="0" w:color="auto"/>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rtl/>
                <w:lang w:eastAsia="zh-CN"/>
              </w:rPr>
            </w:pPr>
            <w:r w:rsidRPr="00B22608">
              <w:rPr>
                <w:rFonts w:ascii="Traditional Arabic" w:hAnsi="Traditional Arabic"/>
                <w:sz w:val="28"/>
                <w:szCs w:val="28"/>
                <w:rtl/>
                <w:lang w:eastAsia="zh-CN"/>
              </w:rPr>
              <w:t>15-74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67</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rtl/>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7</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15-24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2</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7</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8</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25-54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7</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55-74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2</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8</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ذكور</w:t>
            </w: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tl/>
                <w:lang w:eastAsia="zh-CN"/>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872"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rtl/>
                <w:lang w:eastAsia="zh-CN"/>
              </w:rPr>
            </w:pPr>
            <w:r w:rsidRPr="00B22608">
              <w:rPr>
                <w:rFonts w:ascii="Traditional Arabic" w:hAnsi="Traditional Arabic"/>
                <w:sz w:val="28"/>
                <w:szCs w:val="28"/>
                <w:rtl/>
                <w:lang w:eastAsia="zh-CN"/>
              </w:rPr>
              <w:t>15-74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70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70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7</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15-24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25-54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86</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2</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85</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55-74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إناث</w:t>
            </w: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963"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c>
          <w:tcPr>
            <w:tcW w:w="872" w:type="dxa"/>
            <w:tcBorders>
              <w:top w:val="nil"/>
              <w:left w:val="nil"/>
              <w:bottom w:val="nil"/>
              <w:right w:val="nil"/>
            </w:tcBorders>
            <w:noWrap/>
            <w:vAlign w:val="bottom"/>
            <w:hideMark/>
          </w:tcPr>
          <w:p w:rsidR="009F0217" w:rsidRPr="00B22608" w:rsidRDefault="009F0217" w:rsidP="009F0217">
            <w:pPr>
              <w:spacing w:before="40" w:after="40" w:line="300" w:lineRule="exact"/>
              <w:ind w:left="57" w:right="57"/>
              <w:rPr>
                <w:rFonts w:ascii="Traditional Arabic" w:hAnsi="Traditional Arabic"/>
                <w:sz w:val="28"/>
                <w:szCs w:val="28"/>
              </w:rPr>
            </w:pP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rtl/>
                <w:lang w:eastAsia="zh-CN"/>
              </w:rPr>
            </w:pPr>
            <w:r w:rsidRPr="00B22608">
              <w:rPr>
                <w:rFonts w:ascii="Traditional Arabic" w:hAnsi="Traditional Arabic"/>
                <w:sz w:val="28"/>
                <w:szCs w:val="28"/>
                <w:rtl/>
                <w:lang w:eastAsia="zh-CN"/>
              </w:rPr>
              <w:t>15-74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66</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65</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65</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15-24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5</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52</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2</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50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6</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8</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9</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3</w:t>
            </w:r>
          </w:p>
        </w:tc>
      </w:tr>
      <w:tr w:rsidR="009F0217" w:rsidRPr="00B22608" w:rsidTr="00581259">
        <w:tc>
          <w:tcPr>
            <w:tcW w:w="1587" w:type="dxa"/>
            <w:tcBorders>
              <w:top w:val="nil"/>
              <w:left w:val="nil"/>
              <w:bottom w:val="nil"/>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25-54 سنة</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7</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80</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8</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2</w:t>
            </w:r>
          </w:p>
        </w:tc>
        <w:tc>
          <w:tcPr>
            <w:tcW w:w="963"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8</w:t>
            </w:r>
          </w:p>
        </w:tc>
        <w:tc>
          <w:tcPr>
            <w:tcW w:w="872" w:type="dxa"/>
            <w:tcBorders>
              <w:top w:val="nil"/>
              <w:left w:val="nil"/>
              <w:bottom w:val="nil"/>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7</w:t>
            </w:r>
          </w:p>
        </w:tc>
      </w:tr>
      <w:tr w:rsidR="009F0217" w:rsidRPr="00B22608" w:rsidTr="00581259">
        <w:tc>
          <w:tcPr>
            <w:tcW w:w="1587" w:type="dxa"/>
            <w:tcBorders>
              <w:top w:val="nil"/>
              <w:left w:val="nil"/>
              <w:bottom w:val="single" w:sz="12" w:space="0" w:color="auto"/>
              <w:right w:val="nil"/>
            </w:tcBorders>
            <w:noWrap/>
            <w:hideMark/>
          </w:tcPr>
          <w:p w:rsidR="009F0217" w:rsidRPr="00B22608" w:rsidRDefault="009F0217" w:rsidP="009F0217">
            <w:pPr>
              <w:spacing w:before="40" w:after="40" w:line="300" w:lineRule="exact"/>
              <w:ind w:left="57" w:right="57"/>
              <w:rPr>
                <w:rFonts w:ascii="Traditional Arabic" w:hAnsi="Traditional Arabic"/>
                <w:sz w:val="28"/>
                <w:szCs w:val="28"/>
                <w:lang w:eastAsia="zh-CN"/>
              </w:rPr>
            </w:pPr>
            <w:r w:rsidRPr="00B22608">
              <w:rPr>
                <w:rFonts w:ascii="Traditional Arabic" w:hAnsi="Traditional Arabic"/>
                <w:sz w:val="28"/>
                <w:szCs w:val="28"/>
                <w:rtl/>
                <w:lang w:eastAsia="zh-CN"/>
              </w:rPr>
              <w:t>55-74 سنة</w:t>
            </w:r>
          </w:p>
        </w:tc>
        <w:tc>
          <w:tcPr>
            <w:tcW w:w="963"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6</w:t>
            </w:r>
          </w:p>
        </w:tc>
        <w:tc>
          <w:tcPr>
            <w:tcW w:w="963"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44</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963"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43</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9</w:t>
            </w:r>
          </w:p>
        </w:tc>
        <w:tc>
          <w:tcPr>
            <w:tcW w:w="963"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0</w:t>
            </w:r>
          </w:p>
        </w:tc>
        <w:tc>
          <w:tcPr>
            <w:tcW w:w="963"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4</w:t>
            </w:r>
          </w:p>
        </w:tc>
        <w:tc>
          <w:tcPr>
            <w:tcW w:w="872" w:type="dxa"/>
            <w:tcBorders>
              <w:top w:val="nil"/>
              <w:left w:val="nil"/>
              <w:bottom w:val="single" w:sz="12" w:space="0" w:color="auto"/>
              <w:right w:val="nil"/>
            </w:tcBorders>
            <w:noWrap/>
            <w:vAlign w:val="bottom"/>
            <w:hideMark/>
          </w:tcPr>
          <w:p w:rsidR="009F0217" w:rsidRPr="00B22608"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r w:rsidR="009F0217" w:rsidRPr="00B22608">
              <w:rPr>
                <w:rFonts w:ascii="Traditional Arabic" w:hAnsi="Traditional Arabic"/>
                <w:sz w:val="28"/>
                <w:szCs w:val="28"/>
                <w:rtl/>
                <w:lang w:eastAsia="zh-CN"/>
              </w:rPr>
              <w:t>٫</w:t>
            </w:r>
            <w:r>
              <w:rPr>
                <w:rFonts w:ascii="Traditional Arabic" w:hAnsi="Traditional Arabic"/>
                <w:sz w:val="28"/>
                <w:szCs w:val="28"/>
                <w:rtl/>
                <w:lang w:eastAsia="zh-CN"/>
              </w:rPr>
              <w:t>1</w:t>
            </w:r>
          </w:p>
        </w:tc>
      </w:tr>
    </w:tbl>
    <w:p w:rsidR="009F0217" w:rsidRPr="00A66EA4" w:rsidRDefault="009F0217" w:rsidP="00A66EA4">
      <w:pPr>
        <w:pStyle w:val="SingleTxtGA"/>
        <w:spacing w:after="60" w:line="300" w:lineRule="exact"/>
        <w:rPr>
          <w:sz w:val="18"/>
          <w:szCs w:val="26"/>
          <w:rtl/>
        </w:rPr>
      </w:pPr>
      <w:r w:rsidRPr="00A66EA4">
        <w:rPr>
          <w:i/>
          <w:iCs/>
          <w:sz w:val="18"/>
          <w:szCs w:val="26"/>
          <w:rtl/>
        </w:rPr>
        <w:t>المصدر:</w:t>
      </w:r>
      <w:r w:rsidR="00A66EA4">
        <w:rPr>
          <w:i/>
          <w:iCs/>
          <w:sz w:val="18"/>
          <w:szCs w:val="26"/>
          <w:rtl/>
        </w:rPr>
        <w:tab/>
      </w:r>
      <w:r w:rsidRPr="00A66EA4">
        <w:rPr>
          <w:rFonts w:hint="cs"/>
          <w:sz w:val="18"/>
          <w:szCs w:val="26"/>
          <w:rtl/>
        </w:rPr>
        <w:t>دراسة استقصائية عن القوة العاملة، إحصاءات النرويج.</w:t>
      </w:r>
    </w:p>
    <w:p w:rsidR="009F0217" w:rsidRPr="00604F98" w:rsidRDefault="009F0217" w:rsidP="009F0217">
      <w:pPr>
        <w:pStyle w:val="SingleTxtGA"/>
        <w:spacing w:before="120"/>
        <w:ind w:left="1274"/>
        <w:rPr>
          <w:rFonts w:ascii="Traditional Arabic" w:hAnsi="Traditional Arabic"/>
          <w:b/>
          <w:bCs/>
          <w:rtl/>
        </w:rPr>
      </w:pPr>
      <w:r>
        <w:rPr>
          <w:rFonts w:ascii="Traditional Arabic" w:hAnsi="Traditional Arabic" w:hint="cs"/>
          <w:b/>
          <w:bCs/>
          <w:rtl/>
        </w:rPr>
        <w:lastRenderedPageBreak/>
        <w:t>عدد الأشخاص العاملين حسب الصناعات الرئيسية والفئة العمرية. النسبة المئوية للإناث والذكور في كل صناعة، 2016</w:t>
      </w:r>
    </w:p>
    <w:tbl>
      <w:tblPr>
        <w:bidiVisual/>
        <w:tblW w:w="8450" w:type="dxa"/>
        <w:tblInd w:w="1191" w:type="dxa"/>
        <w:tblBorders>
          <w:top w:val="single" w:sz="4" w:space="0" w:color="FFFFFF"/>
          <w:bottom w:val="single" w:sz="12" w:space="0" w:color="FFFFFF"/>
        </w:tblBorders>
        <w:tblLayout w:type="fixed"/>
        <w:tblCellMar>
          <w:left w:w="0" w:type="dxa"/>
          <w:right w:w="0" w:type="dxa"/>
        </w:tblCellMar>
        <w:tblLook w:val="04A0" w:firstRow="1" w:lastRow="0" w:firstColumn="1" w:lastColumn="0" w:noHBand="0" w:noVBand="1"/>
      </w:tblPr>
      <w:tblGrid>
        <w:gridCol w:w="2123"/>
        <w:gridCol w:w="825"/>
        <w:gridCol w:w="1274"/>
        <w:gridCol w:w="1064"/>
        <w:gridCol w:w="1064"/>
        <w:gridCol w:w="1064"/>
        <w:gridCol w:w="1036"/>
      </w:tblGrid>
      <w:tr w:rsidR="009F0217" w:rsidRPr="00412908" w:rsidTr="00412908">
        <w:trPr>
          <w:tblHeader/>
        </w:trPr>
        <w:tc>
          <w:tcPr>
            <w:tcW w:w="2123" w:type="dxa"/>
            <w:tcBorders>
              <w:top w:val="single" w:sz="4" w:space="0" w:color="auto"/>
              <w:left w:val="nil"/>
              <w:bottom w:val="single" w:sz="12" w:space="0" w:color="auto"/>
              <w:right w:val="nil"/>
            </w:tcBorders>
            <w:vAlign w:val="bottom"/>
            <w:hideMark/>
          </w:tcPr>
          <w:p w:rsidR="009F0217" w:rsidRPr="00412908" w:rsidRDefault="009F0217" w:rsidP="00C665CD">
            <w:pPr>
              <w:spacing w:before="20" w:after="40" w:line="280" w:lineRule="exact"/>
              <w:ind w:left="57" w:right="170"/>
              <w:rPr>
                <w:sz w:val="18"/>
                <w:szCs w:val="26"/>
              </w:rPr>
            </w:pPr>
          </w:p>
        </w:tc>
        <w:tc>
          <w:tcPr>
            <w:tcW w:w="825"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sz w:val="18"/>
                <w:szCs w:val="26"/>
              </w:rPr>
            </w:pPr>
          </w:p>
        </w:tc>
        <w:tc>
          <w:tcPr>
            <w:tcW w:w="1274"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i/>
                <w:sz w:val="18"/>
                <w:szCs w:val="26"/>
                <w:lang w:eastAsia="zh-CN"/>
              </w:rPr>
            </w:pPr>
            <w:r w:rsidRPr="00412908">
              <w:rPr>
                <w:i/>
                <w:sz w:val="18"/>
                <w:szCs w:val="26"/>
                <w:rtl/>
                <w:lang w:eastAsia="zh-CN"/>
              </w:rPr>
              <w:t>15-74 سنة</w:t>
            </w:r>
          </w:p>
        </w:tc>
        <w:tc>
          <w:tcPr>
            <w:tcW w:w="1064"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i/>
                <w:sz w:val="18"/>
                <w:szCs w:val="26"/>
                <w:lang w:eastAsia="zh-CN"/>
              </w:rPr>
            </w:pPr>
            <w:r w:rsidRPr="00412908">
              <w:rPr>
                <w:i/>
                <w:sz w:val="18"/>
                <w:szCs w:val="26"/>
                <w:rtl/>
                <w:lang w:eastAsia="zh-CN"/>
              </w:rPr>
              <w:t>15-24 سنة</w:t>
            </w:r>
          </w:p>
        </w:tc>
        <w:tc>
          <w:tcPr>
            <w:tcW w:w="1064"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i/>
                <w:sz w:val="18"/>
                <w:szCs w:val="26"/>
                <w:lang w:eastAsia="zh-CN"/>
              </w:rPr>
            </w:pPr>
            <w:r w:rsidRPr="00412908">
              <w:rPr>
                <w:i/>
                <w:sz w:val="18"/>
                <w:szCs w:val="26"/>
                <w:rtl/>
                <w:lang w:eastAsia="zh-CN"/>
              </w:rPr>
              <w:t>25-39 سنة</w:t>
            </w:r>
          </w:p>
        </w:tc>
        <w:tc>
          <w:tcPr>
            <w:tcW w:w="1064"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i/>
                <w:sz w:val="18"/>
                <w:szCs w:val="26"/>
                <w:lang w:eastAsia="zh-CN"/>
              </w:rPr>
            </w:pPr>
            <w:r w:rsidRPr="00412908">
              <w:rPr>
                <w:i/>
                <w:sz w:val="18"/>
                <w:szCs w:val="26"/>
                <w:rtl/>
                <w:lang w:eastAsia="zh-CN"/>
              </w:rPr>
              <w:t>40-54 سنة</w:t>
            </w:r>
          </w:p>
        </w:tc>
        <w:tc>
          <w:tcPr>
            <w:tcW w:w="1036" w:type="dxa"/>
            <w:tcBorders>
              <w:top w:val="single" w:sz="4" w:space="0" w:color="auto"/>
              <w:left w:val="nil"/>
              <w:bottom w:val="single" w:sz="12" w:space="0" w:color="auto"/>
              <w:right w:val="nil"/>
            </w:tcBorders>
            <w:noWrap/>
            <w:vAlign w:val="bottom"/>
            <w:hideMark/>
          </w:tcPr>
          <w:p w:rsidR="009F0217" w:rsidRPr="00412908" w:rsidRDefault="009F0217" w:rsidP="00C665CD">
            <w:pPr>
              <w:spacing w:before="20" w:after="40" w:line="280" w:lineRule="exact"/>
              <w:ind w:left="57" w:right="57"/>
              <w:rPr>
                <w:i/>
                <w:sz w:val="18"/>
                <w:szCs w:val="26"/>
                <w:lang w:eastAsia="zh-CN"/>
              </w:rPr>
            </w:pPr>
            <w:r w:rsidRPr="00412908">
              <w:rPr>
                <w:i/>
                <w:sz w:val="18"/>
                <w:szCs w:val="26"/>
                <w:rtl/>
                <w:lang w:eastAsia="zh-CN"/>
              </w:rPr>
              <w:t>55-74 سنة</w:t>
            </w:r>
          </w:p>
        </w:tc>
      </w:tr>
      <w:tr w:rsidR="009F0217" w:rsidRPr="00412908" w:rsidTr="00412908">
        <w:tc>
          <w:tcPr>
            <w:tcW w:w="2123" w:type="dxa"/>
            <w:vMerge w:val="restart"/>
            <w:tcBorders>
              <w:top w:val="single" w:sz="12" w:space="0" w:color="auto"/>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صفر كامل البلد</w:t>
            </w:r>
          </w:p>
        </w:tc>
        <w:tc>
          <w:tcPr>
            <w:tcW w:w="825" w:type="dxa"/>
            <w:tcBorders>
              <w:top w:val="single" w:sz="12"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12"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899 591 2</w:t>
            </w:r>
          </w:p>
        </w:tc>
        <w:tc>
          <w:tcPr>
            <w:tcW w:w="1064" w:type="dxa"/>
            <w:tcBorders>
              <w:top w:val="single" w:sz="12"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532 319</w:t>
            </w:r>
          </w:p>
        </w:tc>
        <w:tc>
          <w:tcPr>
            <w:tcW w:w="1064" w:type="dxa"/>
            <w:tcBorders>
              <w:top w:val="single" w:sz="12"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751 831</w:t>
            </w:r>
          </w:p>
        </w:tc>
        <w:tc>
          <w:tcPr>
            <w:tcW w:w="1064" w:type="dxa"/>
            <w:tcBorders>
              <w:top w:val="single" w:sz="12"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614 891</w:t>
            </w:r>
          </w:p>
        </w:tc>
        <w:tc>
          <w:tcPr>
            <w:tcW w:w="1036" w:type="dxa"/>
            <w:tcBorders>
              <w:top w:val="single" w:sz="12"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009 549</w:t>
            </w:r>
          </w:p>
        </w:tc>
      </w:tr>
      <w:tr w:rsidR="009F0217" w:rsidRPr="00412908" w:rsidTr="00412908">
        <w:tc>
          <w:tcPr>
            <w:tcW w:w="2123" w:type="dxa"/>
            <w:vMerge/>
            <w:tcBorders>
              <w:top w:val="single" w:sz="12" w:space="0" w:color="auto"/>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50</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rtl/>
                <w:lang w:eastAsia="zh-CN"/>
              </w:rPr>
            </w:pPr>
            <w:r w:rsidRPr="00412908">
              <w:rPr>
                <w:sz w:val="18"/>
                <w:szCs w:val="26"/>
                <w:rtl/>
                <w:lang w:eastAsia="zh-CN"/>
              </w:rPr>
              <w:t>53</w:t>
            </w:r>
            <w:r w:rsidR="009F0217" w:rsidRPr="00412908">
              <w:rPr>
                <w:rFonts w:hint="cs"/>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52</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54</w:t>
            </w:r>
            <w:r w:rsidR="00154354">
              <w:rPr>
                <w:sz w:val="18"/>
                <w:szCs w:val="26"/>
                <w:rtl/>
                <w:lang w:eastAsia="zh-CN"/>
              </w:rPr>
              <w:t>٪</w:t>
            </w:r>
          </w:p>
        </w:tc>
      </w:tr>
      <w:tr w:rsidR="009F0217" w:rsidRPr="00412908" w:rsidTr="0019687D">
        <w:tc>
          <w:tcPr>
            <w:tcW w:w="2123" w:type="dxa"/>
            <w:vMerge/>
            <w:tcBorders>
              <w:top w:val="single" w:sz="12" w:space="0" w:color="auto"/>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50</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48</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46</w:t>
            </w:r>
            <w:r w:rsidR="00154354">
              <w:rPr>
                <w:sz w:val="18"/>
                <w:szCs w:val="26"/>
                <w:rtl/>
                <w:lang w:eastAsia="zh-CN"/>
              </w:rPr>
              <w:t>٪</w:t>
            </w:r>
          </w:p>
        </w:tc>
      </w:tr>
      <w:tr w:rsidR="009F0217" w:rsidRPr="00412908" w:rsidTr="0019687D">
        <w:tc>
          <w:tcPr>
            <w:tcW w:w="2123" w:type="dxa"/>
            <w:vMerge w:val="restart"/>
            <w:tcBorders>
              <w:top w:val="nil"/>
              <w:left w:val="nil"/>
              <w:bottom w:val="nil"/>
              <w:right w:val="nil"/>
            </w:tcBorders>
          </w:tcPr>
          <w:p w:rsidR="009F0217" w:rsidRPr="00412908" w:rsidRDefault="009F0217" w:rsidP="00C665CD">
            <w:pPr>
              <w:keepNext/>
              <w:keepLines/>
              <w:spacing w:before="20" w:after="40" w:line="280" w:lineRule="exact"/>
              <w:ind w:left="57" w:right="170"/>
              <w:rPr>
                <w:sz w:val="18"/>
                <w:szCs w:val="26"/>
                <w:lang w:eastAsia="zh-CN"/>
              </w:rPr>
            </w:pPr>
            <w:r w:rsidRPr="00412908">
              <w:rPr>
                <w:rFonts w:hint="cs"/>
                <w:sz w:val="18"/>
                <w:szCs w:val="26"/>
                <w:rtl/>
                <w:lang w:eastAsia="zh-CN"/>
              </w:rPr>
              <w:t>01-03 الزراعة والحراجة وصيد الأسماك</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138 57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729 7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791 11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256 16</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401 21</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79</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72</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80</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82</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21</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28</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20</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18</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05-09 التعدين واستخراج الحجارة من المقالع</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964 52</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708 1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500 16</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747 23</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965 10</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79</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78</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85</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21</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22</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15</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10-33 الصناعة التحويلية</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802 207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979 17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999 61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545 81</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280 46</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75</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76</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76</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78</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25</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24</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24</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22</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35-39 الكهرباء والتزويد بالماء، والصرف الصحي، وإدارة النفايات</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469 30</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982 1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821 7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691 12</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989 7</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79</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77</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85</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21</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23</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15</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41-43 التشييد</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287 212</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307 30</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641 74</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021 69</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297 38</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92</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90</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91</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10</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9</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19687D">
            <w:pPr>
              <w:spacing w:before="20" w:after="40" w:line="280" w:lineRule="exact"/>
              <w:ind w:left="57" w:right="170"/>
              <w:rPr>
                <w:sz w:val="18"/>
                <w:szCs w:val="26"/>
                <w:lang w:eastAsia="zh-CN"/>
              </w:rPr>
            </w:pPr>
            <w:r w:rsidRPr="00412908">
              <w:rPr>
                <w:rFonts w:hint="cs"/>
                <w:sz w:val="18"/>
                <w:szCs w:val="26"/>
                <w:rtl/>
                <w:lang w:eastAsia="zh-CN"/>
              </w:rPr>
              <w:t>45-47 تجارة الجملة والتجزئة: إصلاح المركبات ذات المحرك والدراجات النارية</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043 349</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139 87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174 107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490 101</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242 53</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44</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55</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56</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45</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49-53 النقل والتخزين</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257 137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443 11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683 38</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650 50</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497 36</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80</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80</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79</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83</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20</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20</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21</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17</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55-56 الأنشطة الفندقية والخدمات الغذائية</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757 89</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583 29</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640 34</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239 18</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280 7</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36</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44</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44</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64</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56</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56</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pacing w:val="-10"/>
                <w:sz w:val="18"/>
                <w:szCs w:val="26"/>
                <w:lang w:eastAsia="zh-CN"/>
              </w:rPr>
            </w:pPr>
            <w:r w:rsidRPr="00412908">
              <w:rPr>
                <w:rFonts w:hint="cs"/>
                <w:spacing w:val="-10"/>
                <w:sz w:val="18"/>
                <w:szCs w:val="26"/>
                <w:rtl/>
                <w:lang w:eastAsia="zh-CN"/>
              </w:rPr>
              <w:t>58-63 المعلومات والاتصالات</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789 87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019 5</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467 36</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722 33</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622 12</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71</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73</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29</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27</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pacing w:val="-2"/>
                <w:sz w:val="18"/>
                <w:szCs w:val="26"/>
                <w:lang w:eastAsia="zh-CN"/>
              </w:rPr>
            </w:pPr>
            <w:r w:rsidRPr="00412908">
              <w:rPr>
                <w:rFonts w:hint="cs"/>
                <w:spacing w:val="-2"/>
                <w:sz w:val="18"/>
                <w:szCs w:val="26"/>
                <w:rtl/>
                <w:lang w:eastAsia="zh-CN"/>
              </w:rPr>
              <w:t>64-66 الأنشطة المالية وأنشطة التأمين</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695 45</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515 1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846 15</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763 17</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542 10</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52</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55</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48</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45</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68-75 العقارات، الأنشطة المهنية والعلمية والتقنية</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465 160</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689 8</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100 56</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506 57</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180 38</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59</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48</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55</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58</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69</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41</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52</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45</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42</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31</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keepNext/>
              <w:keepLines/>
              <w:spacing w:before="20" w:after="40" w:line="280" w:lineRule="exact"/>
              <w:ind w:left="57" w:right="170"/>
              <w:rPr>
                <w:sz w:val="18"/>
                <w:szCs w:val="26"/>
                <w:lang w:eastAsia="zh-CN"/>
              </w:rPr>
            </w:pPr>
            <w:r w:rsidRPr="00412908">
              <w:rPr>
                <w:rFonts w:hint="cs"/>
                <w:sz w:val="18"/>
                <w:szCs w:val="26"/>
                <w:rtl/>
                <w:lang w:eastAsia="zh-CN"/>
              </w:rPr>
              <w:lastRenderedPageBreak/>
              <w:t>77-82 الأنشطة الإدارية وأنشطة خدمات الدعم</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keepNext/>
              <w:keepLines/>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keepNext/>
              <w:keepLines/>
              <w:spacing w:before="20" w:after="40" w:line="280" w:lineRule="exact"/>
              <w:ind w:left="57" w:right="57"/>
              <w:rPr>
                <w:bCs/>
                <w:sz w:val="18"/>
                <w:szCs w:val="26"/>
                <w:lang w:eastAsia="zh-CN"/>
              </w:rPr>
            </w:pPr>
            <w:r w:rsidRPr="00412908">
              <w:rPr>
                <w:rFonts w:hint="cs"/>
                <w:bCs/>
                <w:sz w:val="18"/>
                <w:szCs w:val="26"/>
                <w:rtl/>
                <w:lang w:eastAsia="zh-CN"/>
              </w:rPr>
              <w:t>473 125</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keepNext/>
              <w:keepLines/>
              <w:spacing w:before="20" w:after="40" w:line="280" w:lineRule="exact"/>
              <w:ind w:left="57" w:right="57"/>
              <w:rPr>
                <w:bCs/>
                <w:sz w:val="18"/>
                <w:szCs w:val="26"/>
                <w:lang w:eastAsia="zh-CN"/>
              </w:rPr>
            </w:pPr>
            <w:r w:rsidRPr="00412908">
              <w:rPr>
                <w:rFonts w:hint="cs"/>
                <w:bCs/>
                <w:sz w:val="18"/>
                <w:szCs w:val="26"/>
                <w:rtl/>
                <w:lang w:eastAsia="zh-CN"/>
              </w:rPr>
              <w:t>069 17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keepNext/>
              <w:keepLines/>
              <w:spacing w:before="20" w:after="40" w:line="280" w:lineRule="exact"/>
              <w:ind w:left="57" w:right="57"/>
              <w:rPr>
                <w:bCs/>
                <w:sz w:val="18"/>
                <w:szCs w:val="26"/>
                <w:lang w:eastAsia="zh-CN"/>
              </w:rPr>
            </w:pPr>
            <w:r w:rsidRPr="00412908">
              <w:rPr>
                <w:rFonts w:hint="cs"/>
                <w:bCs/>
                <w:sz w:val="18"/>
                <w:szCs w:val="26"/>
                <w:rtl/>
                <w:lang w:eastAsia="zh-CN"/>
              </w:rPr>
              <w:t>531 47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keepNext/>
              <w:keepLines/>
              <w:spacing w:before="20" w:after="40" w:line="280" w:lineRule="exact"/>
              <w:ind w:left="57" w:right="57"/>
              <w:rPr>
                <w:bCs/>
                <w:sz w:val="18"/>
                <w:szCs w:val="26"/>
                <w:lang w:eastAsia="zh-CN"/>
              </w:rPr>
            </w:pPr>
            <w:r w:rsidRPr="00412908">
              <w:rPr>
                <w:rFonts w:hint="cs"/>
                <w:bCs/>
                <w:sz w:val="18"/>
                <w:szCs w:val="26"/>
                <w:rtl/>
                <w:lang w:eastAsia="zh-CN"/>
              </w:rPr>
              <w:t>704 40</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keepNext/>
              <w:keepLines/>
              <w:spacing w:before="20" w:after="40" w:line="280" w:lineRule="exact"/>
              <w:ind w:left="57" w:right="57"/>
              <w:rPr>
                <w:bCs/>
                <w:sz w:val="18"/>
                <w:szCs w:val="26"/>
                <w:lang w:eastAsia="zh-CN"/>
              </w:rPr>
            </w:pPr>
            <w:r w:rsidRPr="00412908">
              <w:rPr>
                <w:rFonts w:hint="cs"/>
                <w:bCs/>
                <w:sz w:val="18"/>
                <w:szCs w:val="26"/>
                <w:rtl/>
                <w:lang w:eastAsia="zh-CN"/>
              </w:rPr>
              <w:t>181 20</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56</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58</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44</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42</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84 الإدارة العامة والدفاع والضمان الاجتماعي</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472 165</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554 16</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155 44</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571 64</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173 40</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67</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48</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50</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33</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52</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50</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85 التعليم</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960 212</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066 12</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952 64</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304 82</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640 53</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34</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43</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35</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31</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36</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66</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57</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65</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69</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64</w:t>
            </w:r>
            <w:r w:rsidR="00154354">
              <w:rPr>
                <w:sz w:val="18"/>
                <w:szCs w:val="26"/>
                <w:rtl/>
                <w:lang w:eastAsia="zh-CN"/>
              </w:rPr>
              <w:t>٪</w:t>
            </w:r>
          </w:p>
        </w:tc>
      </w:tr>
      <w:tr w:rsidR="009F0217" w:rsidRPr="00412908" w:rsidTr="00412908">
        <w:tc>
          <w:tcPr>
            <w:tcW w:w="2123" w:type="dxa"/>
            <w:vMerge w:val="restart"/>
            <w:tcBorders>
              <w:top w:val="nil"/>
              <w:left w:val="nil"/>
              <w:bottom w:val="nil"/>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86-88 أنشطة الصحة البشرية والعمل الاجتماعي</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465 540</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636 52</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550 179</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003 186</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270 122</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19</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21</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20</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18</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19</w:t>
            </w:r>
            <w:r w:rsidR="00154354">
              <w:rPr>
                <w:sz w:val="18"/>
                <w:szCs w:val="26"/>
                <w:rtl/>
                <w:lang w:eastAsia="zh-CN"/>
              </w:rPr>
              <w:t>٪</w:t>
            </w:r>
          </w:p>
        </w:tc>
      </w:tr>
      <w:tr w:rsidR="009F0217" w:rsidRPr="00412908" w:rsidTr="00412908">
        <w:tc>
          <w:tcPr>
            <w:tcW w:w="2123" w:type="dxa"/>
            <w:vMerge/>
            <w:tcBorders>
              <w:top w:val="nil"/>
              <w:left w:val="nil"/>
              <w:bottom w:val="nil"/>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4"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81</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79</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80</w:t>
            </w:r>
            <w:r w:rsidR="00154354">
              <w:rPr>
                <w:sz w:val="18"/>
                <w:szCs w:val="26"/>
                <w:rtl/>
                <w:lang w:eastAsia="zh-CN"/>
              </w:rPr>
              <w:t>٪</w:t>
            </w:r>
          </w:p>
        </w:tc>
        <w:tc>
          <w:tcPr>
            <w:tcW w:w="1064"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82</w:t>
            </w:r>
            <w:r w:rsidR="00154354">
              <w:rPr>
                <w:sz w:val="18"/>
                <w:szCs w:val="26"/>
                <w:rtl/>
                <w:lang w:eastAsia="zh-CN"/>
              </w:rPr>
              <w:t>٪</w:t>
            </w:r>
          </w:p>
        </w:tc>
        <w:tc>
          <w:tcPr>
            <w:tcW w:w="1036" w:type="dxa"/>
            <w:tcBorders>
              <w:top w:val="nil"/>
              <w:left w:val="nil"/>
              <w:bottom w:val="single" w:sz="4"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81</w:t>
            </w:r>
            <w:r w:rsidR="00154354">
              <w:rPr>
                <w:sz w:val="18"/>
                <w:szCs w:val="26"/>
                <w:rtl/>
                <w:lang w:eastAsia="zh-CN"/>
              </w:rPr>
              <w:t>٪</w:t>
            </w:r>
          </w:p>
        </w:tc>
      </w:tr>
      <w:tr w:rsidR="009F0217" w:rsidRPr="00412908" w:rsidTr="00412908">
        <w:tc>
          <w:tcPr>
            <w:tcW w:w="2123" w:type="dxa"/>
            <w:vMerge w:val="restart"/>
            <w:tcBorders>
              <w:top w:val="nil"/>
              <w:left w:val="nil"/>
              <w:bottom w:val="single" w:sz="12" w:space="0" w:color="auto"/>
              <w:right w:val="nil"/>
            </w:tcBorders>
          </w:tcPr>
          <w:p w:rsidR="009F0217" w:rsidRPr="00412908" w:rsidRDefault="009F0217" w:rsidP="00C665CD">
            <w:pPr>
              <w:spacing w:before="20" w:after="40" w:line="280" w:lineRule="exact"/>
              <w:ind w:left="57" w:right="170"/>
              <w:rPr>
                <w:sz w:val="18"/>
                <w:szCs w:val="26"/>
                <w:lang w:eastAsia="zh-CN"/>
              </w:rPr>
            </w:pPr>
            <w:r w:rsidRPr="00412908">
              <w:rPr>
                <w:rFonts w:hint="cs"/>
                <w:sz w:val="18"/>
                <w:szCs w:val="26"/>
                <w:rtl/>
                <w:lang w:eastAsia="zh-CN"/>
              </w:rPr>
              <w:t>90-99 أنشطة خدمات أخرى</w:t>
            </w:r>
          </w:p>
        </w:tc>
        <w:tc>
          <w:tcPr>
            <w:tcW w:w="825" w:type="dxa"/>
            <w:tcBorders>
              <w:top w:val="single" w:sz="4" w:space="0" w:color="auto"/>
              <w:left w:val="nil"/>
              <w:bottom w:val="single" w:sz="4" w:space="0" w:color="auto"/>
              <w:right w:val="nil"/>
            </w:tcBorders>
            <w:noWrap/>
            <w:vAlign w:val="bottom"/>
          </w:tcPr>
          <w:p w:rsidR="009F0217" w:rsidRPr="00412908" w:rsidRDefault="009F0217" w:rsidP="00C665CD">
            <w:pPr>
              <w:spacing w:before="20" w:after="40" w:line="280" w:lineRule="exact"/>
              <w:ind w:left="227" w:right="57"/>
              <w:rPr>
                <w:bCs/>
                <w:sz w:val="18"/>
                <w:szCs w:val="26"/>
                <w:lang w:eastAsia="zh-CN"/>
              </w:rPr>
            </w:pPr>
            <w:r w:rsidRPr="00412908">
              <w:rPr>
                <w:bCs/>
                <w:sz w:val="18"/>
                <w:szCs w:val="26"/>
                <w:rtl/>
                <w:lang w:eastAsia="zh-CN"/>
              </w:rPr>
              <w:t>المجموع</w:t>
            </w:r>
          </w:p>
        </w:tc>
        <w:tc>
          <w:tcPr>
            <w:tcW w:w="127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504 100</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795 17</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197 31</w:t>
            </w:r>
          </w:p>
        </w:tc>
        <w:tc>
          <w:tcPr>
            <w:tcW w:w="1064"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531 30</w:t>
            </w:r>
          </w:p>
        </w:tc>
        <w:tc>
          <w:tcPr>
            <w:tcW w:w="1036" w:type="dxa"/>
            <w:tcBorders>
              <w:top w:val="single" w:sz="4" w:space="0" w:color="auto"/>
              <w:left w:val="nil"/>
              <w:bottom w:val="single" w:sz="4" w:space="0" w:color="auto"/>
              <w:right w:val="nil"/>
            </w:tcBorders>
            <w:noWrap/>
            <w:vAlign w:val="bottom"/>
            <w:hideMark/>
          </w:tcPr>
          <w:p w:rsidR="009F0217" w:rsidRPr="00412908" w:rsidRDefault="009F0217" w:rsidP="00C665CD">
            <w:pPr>
              <w:spacing w:before="20" w:after="40" w:line="280" w:lineRule="exact"/>
              <w:ind w:left="57" w:right="57"/>
              <w:rPr>
                <w:bCs/>
                <w:sz w:val="18"/>
                <w:szCs w:val="26"/>
                <w:lang w:eastAsia="zh-CN"/>
              </w:rPr>
            </w:pPr>
            <w:r w:rsidRPr="00412908">
              <w:rPr>
                <w:rFonts w:hint="cs"/>
                <w:bCs/>
                <w:sz w:val="18"/>
                <w:szCs w:val="26"/>
                <w:rtl/>
                <w:lang w:eastAsia="zh-CN"/>
              </w:rPr>
              <w:t>017 21</w:t>
            </w:r>
          </w:p>
        </w:tc>
      </w:tr>
      <w:tr w:rsidR="009F0217" w:rsidRPr="00412908" w:rsidTr="00412908">
        <w:tc>
          <w:tcPr>
            <w:tcW w:w="2123" w:type="dxa"/>
            <w:vMerge/>
            <w:tcBorders>
              <w:top w:val="nil"/>
              <w:left w:val="nil"/>
              <w:bottom w:val="single" w:sz="12" w:space="0" w:color="auto"/>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single" w:sz="4" w:space="0" w:color="auto"/>
              <w:left w:val="nil"/>
              <w:bottom w:val="nil"/>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ذكور</w:t>
            </w:r>
          </w:p>
        </w:tc>
        <w:tc>
          <w:tcPr>
            <w:tcW w:w="127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42</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36</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38</w:t>
            </w:r>
            <w:r w:rsidR="00154354">
              <w:rPr>
                <w:sz w:val="18"/>
                <w:szCs w:val="26"/>
                <w:rtl/>
                <w:lang w:eastAsia="zh-CN"/>
              </w:rPr>
              <w:t>٪</w:t>
            </w:r>
          </w:p>
        </w:tc>
        <w:tc>
          <w:tcPr>
            <w:tcW w:w="1064"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42</w:t>
            </w:r>
            <w:r w:rsidR="00154354">
              <w:rPr>
                <w:sz w:val="18"/>
                <w:szCs w:val="26"/>
                <w:rtl/>
                <w:lang w:eastAsia="zh-CN"/>
              </w:rPr>
              <w:t>٪</w:t>
            </w:r>
          </w:p>
        </w:tc>
        <w:tc>
          <w:tcPr>
            <w:tcW w:w="1036" w:type="dxa"/>
            <w:tcBorders>
              <w:top w:val="single" w:sz="4" w:space="0" w:color="auto"/>
              <w:left w:val="nil"/>
              <w:bottom w:val="nil"/>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51</w:t>
            </w:r>
            <w:r w:rsidR="00154354">
              <w:rPr>
                <w:sz w:val="18"/>
                <w:szCs w:val="26"/>
                <w:rtl/>
                <w:lang w:eastAsia="zh-CN"/>
              </w:rPr>
              <w:t>٪</w:t>
            </w:r>
          </w:p>
        </w:tc>
      </w:tr>
      <w:tr w:rsidR="009F0217" w:rsidRPr="00412908" w:rsidTr="00412908">
        <w:tc>
          <w:tcPr>
            <w:tcW w:w="2123" w:type="dxa"/>
            <w:vMerge/>
            <w:tcBorders>
              <w:top w:val="nil"/>
              <w:left w:val="nil"/>
              <w:bottom w:val="single" w:sz="12" w:space="0" w:color="auto"/>
              <w:right w:val="nil"/>
            </w:tcBorders>
            <w:vAlign w:val="center"/>
            <w:hideMark/>
          </w:tcPr>
          <w:p w:rsidR="009F0217" w:rsidRPr="00412908" w:rsidRDefault="009F0217" w:rsidP="00C665CD">
            <w:pPr>
              <w:spacing w:before="20" w:after="40" w:line="280" w:lineRule="exact"/>
              <w:ind w:left="57" w:right="170"/>
              <w:rPr>
                <w:sz w:val="18"/>
                <w:szCs w:val="26"/>
                <w:lang w:eastAsia="zh-CN"/>
              </w:rPr>
            </w:pPr>
          </w:p>
        </w:tc>
        <w:tc>
          <w:tcPr>
            <w:tcW w:w="825" w:type="dxa"/>
            <w:tcBorders>
              <w:top w:val="nil"/>
              <w:left w:val="nil"/>
              <w:bottom w:val="single" w:sz="12" w:space="0" w:color="auto"/>
              <w:right w:val="nil"/>
            </w:tcBorders>
            <w:noWrap/>
            <w:vAlign w:val="bottom"/>
          </w:tcPr>
          <w:p w:rsidR="009F0217" w:rsidRPr="00412908" w:rsidRDefault="009F0217" w:rsidP="00C665CD">
            <w:pPr>
              <w:spacing w:before="20" w:after="40" w:line="280" w:lineRule="exact"/>
              <w:ind w:left="57" w:right="57"/>
              <w:rPr>
                <w:sz w:val="18"/>
                <w:szCs w:val="26"/>
                <w:lang w:eastAsia="zh-CN"/>
              </w:rPr>
            </w:pPr>
            <w:r w:rsidRPr="00412908">
              <w:rPr>
                <w:sz w:val="18"/>
                <w:szCs w:val="26"/>
                <w:rtl/>
                <w:lang w:eastAsia="zh-CN"/>
              </w:rPr>
              <w:t>إناث</w:t>
            </w:r>
          </w:p>
        </w:tc>
        <w:tc>
          <w:tcPr>
            <w:tcW w:w="1274" w:type="dxa"/>
            <w:tcBorders>
              <w:top w:val="nil"/>
              <w:left w:val="nil"/>
              <w:bottom w:val="single" w:sz="12"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58</w:t>
            </w:r>
            <w:r w:rsidR="00154354">
              <w:rPr>
                <w:sz w:val="18"/>
                <w:szCs w:val="26"/>
                <w:rtl/>
                <w:lang w:eastAsia="zh-CN"/>
              </w:rPr>
              <w:t>٪</w:t>
            </w:r>
          </w:p>
        </w:tc>
        <w:tc>
          <w:tcPr>
            <w:tcW w:w="1064" w:type="dxa"/>
            <w:tcBorders>
              <w:top w:val="nil"/>
              <w:left w:val="nil"/>
              <w:bottom w:val="single" w:sz="12"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64</w:t>
            </w:r>
            <w:r w:rsidR="00154354">
              <w:rPr>
                <w:sz w:val="18"/>
                <w:szCs w:val="26"/>
                <w:rtl/>
                <w:lang w:eastAsia="zh-CN"/>
              </w:rPr>
              <w:t>٪</w:t>
            </w:r>
          </w:p>
        </w:tc>
        <w:tc>
          <w:tcPr>
            <w:tcW w:w="1064" w:type="dxa"/>
            <w:tcBorders>
              <w:top w:val="nil"/>
              <w:left w:val="nil"/>
              <w:bottom w:val="single" w:sz="12"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62</w:t>
            </w:r>
            <w:r w:rsidR="00154354">
              <w:rPr>
                <w:sz w:val="18"/>
                <w:szCs w:val="26"/>
                <w:rtl/>
                <w:lang w:eastAsia="zh-CN"/>
              </w:rPr>
              <w:t>٪</w:t>
            </w:r>
          </w:p>
        </w:tc>
        <w:tc>
          <w:tcPr>
            <w:tcW w:w="1064" w:type="dxa"/>
            <w:tcBorders>
              <w:top w:val="nil"/>
              <w:left w:val="nil"/>
              <w:bottom w:val="single" w:sz="12"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58</w:t>
            </w:r>
            <w:r w:rsidR="00154354">
              <w:rPr>
                <w:sz w:val="18"/>
                <w:szCs w:val="26"/>
                <w:rtl/>
                <w:lang w:eastAsia="zh-CN"/>
              </w:rPr>
              <w:t>٪</w:t>
            </w:r>
          </w:p>
        </w:tc>
        <w:tc>
          <w:tcPr>
            <w:tcW w:w="1036" w:type="dxa"/>
            <w:tcBorders>
              <w:top w:val="nil"/>
              <w:left w:val="nil"/>
              <w:bottom w:val="single" w:sz="12" w:space="0" w:color="auto"/>
              <w:right w:val="nil"/>
            </w:tcBorders>
            <w:noWrap/>
            <w:vAlign w:val="bottom"/>
            <w:hideMark/>
          </w:tcPr>
          <w:p w:rsidR="009F0217" w:rsidRPr="00412908" w:rsidRDefault="00154D3B" w:rsidP="00C665CD">
            <w:pPr>
              <w:spacing w:before="20" w:after="40" w:line="280" w:lineRule="exact"/>
              <w:ind w:left="57" w:right="57"/>
              <w:rPr>
                <w:sz w:val="18"/>
                <w:szCs w:val="26"/>
                <w:lang w:eastAsia="zh-CN"/>
              </w:rPr>
            </w:pPr>
            <w:r w:rsidRPr="00412908">
              <w:rPr>
                <w:sz w:val="18"/>
                <w:szCs w:val="26"/>
                <w:rtl/>
                <w:lang w:eastAsia="zh-CN"/>
              </w:rPr>
              <w:t>49</w:t>
            </w:r>
            <w:r w:rsidR="00154354">
              <w:rPr>
                <w:sz w:val="18"/>
                <w:szCs w:val="26"/>
                <w:rtl/>
                <w:lang w:eastAsia="zh-CN"/>
              </w:rPr>
              <w:t>٪</w:t>
            </w:r>
          </w:p>
        </w:tc>
      </w:tr>
    </w:tbl>
    <w:p w:rsidR="009F0217" w:rsidRPr="00412908" w:rsidRDefault="009F0217" w:rsidP="00412908">
      <w:pPr>
        <w:pStyle w:val="SingleTxtGA"/>
        <w:spacing w:after="60" w:line="300" w:lineRule="exact"/>
        <w:rPr>
          <w:sz w:val="18"/>
          <w:szCs w:val="26"/>
          <w:rtl/>
        </w:rPr>
      </w:pPr>
      <w:r w:rsidRPr="00412908">
        <w:rPr>
          <w:i/>
          <w:iCs/>
          <w:sz w:val="18"/>
          <w:szCs w:val="26"/>
          <w:rtl/>
        </w:rPr>
        <w:t>المصدر:</w:t>
      </w:r>
      <w:r w:rsidR="00412908">
        <w:rPr>
          <w:i/>
          <w:iCs/>
          <w:sz w:val="18"/>
          <w:szCs w:val="26"/>
          <w:rtl/>
        </w:rPr>
        <w:tab/>
      </w:r>
      <w:r w:rsidRPr="00412908">
        <w:rPr>
          <w:rFonts w:hint="cs"/>
          <w:sz w:val="18"/>
          <w:szCs w:val="26"/>
          <w:rtl/>
        </w:rPr>
        <w:t>بيانات السجل، إحصاءات النرويج.</w:t>
      </w:r>
    </w:p>
    <w:p w:rsidR="009F0217" w:rsidRDefault="009F0217" w:rsidP="00412908">
      <w:pPr>
        <w:pStyle w:val="SingleTxtGA"/>
        <w:spacing w:before="240"/>
        <w:rPr>
          <w:rtl/>
        </w:rPr>
      </w:pPr>
      <w:r w:rsidRPr="002C46CD">
        <w:rPr>
          <w:rtl/>
        </w:rPr>
        <w:t>47-</w:t>
      </w:r>
      <w:r w:rsidRPr="002C46CD">
        <w:rPr>
          <w:rtl/>
        </w:rPr>
        <w:tab/>
      </w:r>
      <w:r>
        <w:rPr>
          <w:rFonts w:hint="cs"/>
          <w:rtl/>
        </w:rPr>
        <w:t xml:space="preserve">وسجل أعلى معدل للعمالة لدى </w:t>
      </w:r>
      <w:r w:rsidRPr="00470BD4">
        <w:rPr>
          <w:rFonts w:hint="cs"/>
          <w:i/>
          <w:iCs/>
          <w:rtl/>
        </w:rPr>
        <w:t>المهاجرين الوافدين</w:t>
      </w:r>
      <w:r>
        <w:rPr>
          <w:rFonts w:hint="cs"/>
          <w:rtl/>
        </w:rPr>
        <w:t xml:space="preserve"> من بلدان الشمال (72.2 في المائة في</w:t>
      </w:r>
      <w:r w:rsidR="00154D3B">
        <w:rPr>
          <w:rFonts w:hint="cs"/>
          <w:rtl/>
        </w:rPr>
        <w:t xml:space="preserve"> عام </w:t>
      </w:r>
      <w:r>
        <w:rPr>
          <w:rFonts w:hint="cs"/>
          <w:rtl/>
        </w:rPr>
        <w:t>2016)،</w:t>
      </w:r>
      <w:r w:rsidR="00154D3B">
        <w:rPr>
          <w:rFonts w:hint="cs"/>
          <w:rtl/>
        </w:rPr>
        <w:t xml:space="preserve"> كما </w:t>
      </w:r>
      <w:r>
        <w:rPr>
          <w:rFonts w:hint="cs"/>
          <w:rtl/>
        </w:rPr>
        <w:t>هو مبين في الجدول أدناه. وسجل أدنى معدلين للعمالة لدى المهاجرين من آسيا وأفريقيا، وهما 51.9 و42.3 في المائة على التوالي. وبوجه عام، إن معدل العمالة لدى النساء أدنى منه لدى الرجال.</w:t>
      </w:r>
    </w:p>
    <w:p w:rsidR="009F0217" w:rsidRPr="00AA38F6" w:rsidRDefault="00412908" w:rsidP="005C1685">
      <w:pPr>
        <w:pStyle w:val="H23GA"/>
        <w:rPr>
          <w:rFonts w:ascii="Traditional Arabic" w:hAnsi="Traditional Arabic"/>
          <w:b w:val="0"/>
          <w:bCs w:val="0"/>
          <w:rtl/>
        </w:rPr>
      </w:pPr>
      <w:r>
        <w:rPr>
          <w:rtl/>
        </w:rPr>
        <w:tab/>
      </w:r>
      <w:r>
        <w:rPr>
          <w:rtl/>
        </w:rPr>
        <w:tab/>
      </w:r>
      <w:r w:rsidR="009F0217" w:rsidRPr="00AA38F6">
        <w:rPr>
          <w:rFonts w:hint="cs"/>
          <w:rtl/>
        </w:rPr>
        <w:t xml:space="preserve">المهاجرون العاملون كنسبة مئوية من السكان، </w:t>
      </w:r>
      <w:r w:rsidR="009F0217">
        <w:rPr>
          <w:rFonts w:hint="cs"/>
          <w:rtl/>
        </w:rPr>
        <w:t>ح</w:t>
      </w:r>
      <w:r w:rsidR="009F0217" w:rsidRPr="00AA38F6">
        <w:rPr>
          <w:rFonts w:hint="cs"/>
          <w:rtl/>
        </w:rPr>
        <w:t>سب الخلفية</w:t>
      </w:r>
      <w:r>
        <w:rPr>
          <w:rFonts w:hint="cs"/>
          <w:rtl/>
        </w:rPr>
        <w:t xml:space="preserve"> </w:t>
      </w:r>
      <w:r>
        <w:rPr>
          <w:rtl/>
        </w:rPr>
        <w:tab/>
      </w:r>
      <w:r>
        <w:rPr>
          <w:rtl/>
        </w:rPr>
        <w:br/>
      </w:r>
      <w:r w:rsidR="009F0217" w:rsidRPr="00AA38F6">
        <w:rPr>
          <w:rFonts w:ascii="Traditional Arabic" w:hAnsi="Traditional Arabic" w:hint="cs"/>
          <w:rtl/>
        </w:rPr>
        <w:t>15-74 سنة،</w:t>
      </w:r>
      <w:r w:rsidR="009F0217">
        <w:rPr>
          <w:rFonts w:ascii="Traditional Arabic" w:hAnsi="Traditional Arabic" w:hint="cs"/>
          <w:rtl/>
        </w:rPr>
        <w:t xml:space="preserve"> </w:t>
      </w:r>
      <w:r w:rsidR="009F0217" w:rsidRPr="00AA38F6">
        <w:rPr>
          <w:rFonts w:ascii="Traditional Arabic" w:hAnsi="Traditional Arabic" w:hint="cs"/>
          <w:rtl/>
        </w:rPr>
        <w:t>2014-2016</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86"/>
        <w:gridCol w:w="669"/>
        <w:gridCol w:w="672"/>
        <w:gridCol w:w="646"/>
        <w:gridCol w:w="658"/>
        <w:gridCol w:w="672"/>
        <w:gridCol w:w="673"/>
        <w:gridCol w:w="672"/>
        <w:gridCol w:w="672"/>
        <w:gridCol w:w="616"/>
      </w:tblGrid>
      <w:tr w:rsidR="009F0217" w:rsidRPr="00412908" w:rsidTr="000A7900">
        <w:trPr>
          <w:tblHeader/>
        </w:trPr>
        <w:tc>
          <w:tcPr>
            <w:tcW w:w="1474" w:type="pct"/>
            <w:vMerge w:val="restart"/>
            <w:tcBorders>
              <w:top w:val="single" w:sz="4" w:space="0" w:color="auto"/>
              <w:left w:val="nil"/>
              <w:bottom w:val="single" w:sz="12" w:space="0" w:color="auto"/>
              <w:right w:val="nil"/>
            </w:tcBorders>
            <w:noWrap/>
            <w:vAlign w:val="bottom"/>
            <w:hideMark/>
          </w:tcPr>
          <w:p w:rsidR="009F0217" w:rsidRPr="00412908" w:rsidRDefault="009F0217" w:rsidP="000A7900">
            <w:pPr>
              <w:spacing w:before="40" w:after="40" w:line="300" w:lineRule="exact"/>
              <w:ind w:left="57" w:right="227"/>
              <w:rPr>
                <w:i/>
                <w:sz w:val="18"/>
                <w:szCs w:val="26"/>
                <w:lang w:eastAsia="zh-CN"/>
              </w:rPr>
            </w:pPr>
          </w:p>
        </w:tc>
        <w:tc>
          <w:tcPr>
            <w:tcW w:w="1178" w:type="pct"/>
            <w:gridSpan w:val="3"/>
            <w:tcBorders>
              <w:top w:val="single" w:sz="4" w:space="0" w:color="auto"/>
              <w:left w:val="nil"/>
              <w:bottom w:val="single" w:sz="4" w:space="0" w:color="auto"/>
              <w:right w:val="nil"/>
            </w:tcBorders>
            <w:noWrap/>
            <w:vAlign w:val="bottom"/>
            <w:hideMark/>
          </w:tcPr>
          <w:p w:rsidR="009F0217" w:rsidRPr="00412908" w:rsidRDefault="009F0217" w:rsidP="000A7900">
            <w:pPr>
              <w:spacing w:before="40" w:after="40" w:line="300" w:lineRule="exact"/>
              <w:ind w:left="57" w:right="57"/>
              <w:jc w:val="center"/>
              <w:rPr>
                <w:iCs/>
                <w:sz w:val="18"/>
                <w:szCs w:val="26"/>
                <w:lang w:eastAsia="zh-CN"/>
              </w:rPr>
            </w:pPr>
            <w:r w:rsidRPr="00412908">
              <w:rPr>
                <w:iCs/>
                <w:sz w:val="18"/>
                <w:szCs w:val="26"/>
                <w:rtl/>
                <w:lang w:eastAsia="zh-CN"/>
              </w:rPr>
              <w:t>كلا الجنسين</w:t>
            </w:r>
          </w:p>
        </w:tc>
        <w:tc>
          <w:tcPr>
            <w:tcW w:w="1187" w:type="pct"/>
            <w:gridSpan w:val="3"/>
            <w:tcBorders>
              <w:top w:val="single" w:sz="4" w:space="0" w:color="auto"/>
              <w:left w:val="nil"/>
              <w:bottom w:val="single" w:sz="4" w:space="0" w:color="auto"/>
              <w:right w:val="nil"/>
            </w:tcBorders>
            <w:noWrap/>
            <w:vAlign w:val="bottom"/>
            <w:hideMark/>
          </w:tcPr>
          <w:p w:rsidR="009F0217" w:rsidRPr="00412908" w:rsidRDefault="009F0217" w:rsidP="000A7900">
            <w:pPr>
              <w:spacing w:before="40" w:after="40" w:line="300" w:lineRule="exact"/>
              <w:ind w:left="57" w:right="57"/>
              <w:jc w:val="center"/>
              <w:rPr>
                <w:iCs/>
                <w:sz w:val="18"/>
                <w:szCs w:val="26"/>
                <w:lang w:eastAsia="zh-CN"/>
              </w:rPr>
            </w:pPr>
            <w:r w:rsidRPr="00412908">
              <w:rPr>
                <w:iCs/>
                <w:sz w:val="18"/>
                <w:szCs w:val="26"/>
                <w:rtl/>
                <w:lang w:eastAsia="zh-CN"/>
              </w:rPr>
              <w:t>ذكور</w:t>
            </w:r>
          </w:p>
        </w:tc>
        <w:tc>
          <w:tcPr>
            <w:tcW w:w="1161" w:type="pct"/>
            <w:gridSpan w:val="3"/>
            <w:tcBorders>
              <w:top w:val="single" w:sz="4" w:space="0" w:color="auto"/>
              <w:left w:val="nil"/>
              <w:bottom w:val="single" w:sz="4" w:space="0" w:color="auto"/>
              <w:right w:val="nil"/>
            </w:tcBorders>
            <w:noWrap/>
            <w:vAlign w:val="bottom"/>
            <w:hideMark/>
          </w:tcPr>
          <w:p w:rsidR="009F0217" w:rsidRPr="00412908" w:rsidRDefault="009F0217" w:rsidP="000A7900">
            <w:pPr>
              <w:spacing w:before="40" w:after="40" w:line="300" w:lineRule="exact"/>
              <w:ind w:left="57" w:right="57"/>
              <w:jc w:val="center"/>
              <w:rPr>
                <w:iCs/>
                <w:sz w:val="18"/>
                <w:szCs w:val="26"/>
                <w:lang w:eastAsia="zh-CN"/>
              </w:rPr>
            </w:pPr>
            <w:r w:rsidRPr="00412908">
              <w:rPr>
                <w:iCs/>
                <w:sz w:val="18"/>
                <w:szCs w:val="26"/>
                <w:rtl/>
                <w:lang w:eastAsia="zh-CN"/>
              </w:rPr>
              <w:t>إناث</w:t>
            </w:r>
          </w:p>
        </w:tc>
      </w:tr>
      <w:tr w:rsidR="00412908" w:rsidRPr="00412908" w:rsidTr="000A7900">
        <w:tc>
          <w:tcPr>
            <w:tcW w:w="1474" w:type="pct"/>
            <w:vMerge/>
            <w:tcBorders>
              <w:top w:val="single" w:sz="4" w:space="0" w:color="auto"/>
              <w:left w:val="nil"/>
              <w:bottom w:val="single" w:sz="12" w:space="0" w:color="auto"/>
              <w:right w:val="nil"/>
            </w:tcBorders>
            <w:vAlign w:val="center"/>
            <w:hideMark/>
          </w:tcPr>
          <w:p w:rsidR="009F0217" w:rsidRPr="00412908" w:rsidRDefault="009F0217" w:rsidP="000A7900">
            <w:pPr>
              <w:spacing w:before="40" w:after="40" w:line="300" w:lineRule="exact"/>
              <w:ind w:left="57" w:right="227"/>
              <w:rPr>
                <w:i/>
                <w:sz w:val="18"/>
                <w:szCs w:val="26"/>
                <w:lang w:eastAsia="zh-CN"/>
              </w:rPr>
            </w:pPr>
          </w:p>
        </w:tc>
        <w:tc>
          <w:tcPr>
            <w:tcW w:w="397"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2014</w:t>
            </w:r>
          </w:p>
        </w:tc>
        <w:tc>
          <w:tcPr>
            <w:tcW w:w="398"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2015</w:t>
            </w:r>
          </w:p>
        </w:tc>
        <w:tc>
          <w:tcPr>
            <w:tcW w:w="383"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2016</w:t>
            </w:r>
          </w:p>
        </w:tc>
        <w:tc>
          <w:tcPr>
            <w:tcW w:w="390"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2014</w:t>
            </w:r>
          </w:p>
        </w:tc>
        <w:tc>
          <w:tcPr>
            <w:tcW w:w="398"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2015</w:t>
            </w:r>
          </w:p>
        </w:tc>
        <w:tc>
          <w:tcPr>
            <w:tcW w:w="399"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2016</w:t>
            </w:r>
          </w:p>
        </w:tc>
        <w:tc>
          <w:tcPr>
            <w:tcW w:w="398"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2014</w:t>
            </w:r>
          </w:p>
        </w:tc>
        <w:tc>
          <w:tcPr>
            <w:tcW w:w="398"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2015</w:t>
            </w:r>
          </w:p>
        </w:tc>
        <w:tc>
          <w:tcPr>
            <w:tcW w:w="364" w:type="pct"/>
            <w:tcBorders>
              <w:top w:val="single" w:sz="4" w:space="0" w:color="auto"/>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iCs/>
                <w:sz w:val="18"/>
                <w:szCs w:val="26"/>
                <w:lang w:eastAsia="zh-CN"/>
              </w:rPr>
            </w:pPr>
            <w:r w:rsidRPr="00412908">
              <w:rPr>
                <w:iCs/>
                <w:sz w:val="18"/>
                <w:szCs w:val="26"/>
                <w:rtl/>
                <w:lang w:eastAsia="zh-CN"/>
              </w:rPr>
              <w:t>2016</w:t>
            </w:r>
          </w:p>
        </w:tc>
      </w:tr>
      <w:tr w:rsidR="00412908" w:rsidRPr="00412908" w:rsidTr="000A7900">
        <w:tc>
          <w:tcPr>
            <w:tcW w:w="1474" w:type="pct"/>
            <w:tcBorders>
              <w:top w:val="single" w:sz="12" w:space="0" w:color="auto"/>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بلدان الشمال</w:t>
            </w:r>
          </w:p>
        </w:tc>
        <w:tc>
          <w:tcPr>
            <w:tcW w:w="397"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76</w:t>
            </w:r>
            <w:r w:rsidR="009F0217" w:rsidRPr="00412908">
              <w:rPr>
                <w:sz w:val="18"/>
                <w:szCs w:val="26"/>
                <w:rtl/>
                <w:lang w:eastAsia="zh-CN"/>
              </w:rPr>
              <w:t>٫</w:t>
            </w:r>
            <w:r w:rsidRPr="00412908">
              <w:rPr>
                <w:sz w:val="18"/>
                <w:szCs w:val="26"/>
                <w:rtl/>
                <w:lang w:eastAsia="zh-CN"/>
              </w:rPr>
              <w:t>0</w:t>
            </w:r>
          </w:p>
        </w:tc>
        <w:tc>
          <w:tcPr>
            <w:tcW w:w="398"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73</w:t>
            </w:r>
            <w:r w:rsidR="009F0217" w:rsidRPr="00412908">
              <w:rPr>
                <w:sz w:val="18"/>
                <w:szCs w:val="26"/>
                <w:rtl/>
                <w:lang w:eastAsia="zh-CN"/>
              </w:rPr>
              <w:t>٫</w:t>
            </w:r>
            <w:r w:rsidRPr="00412908">
              <w:rPr>
                <w:sz w:val="18"/>
                <w:szCs w:val="26"/>
                <w:rtl/>
                <w:lang w:eastAsia="zh-CN"/>
              </w:rPr>
              <w:t>3</w:t>
            </w:r>
          </w:p>
        </w:tc>
        <w:tc>
          <w:tcPr>
            <w:tcW w:w="383"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72</w:t>
            </w:r>
            <w:r w:rsidR="009F0217" w:rsidRPr="00412908">
              <w:rPr>
                <w:sz w:val="18"/>
                <w:szCs w:val="26"/>
                <w:rtl/>
                <w:lang w:eastAsia="zh-CN"/>
              </w:rPr>
              <w:t>٫</w:t>
            </w:r>
            <w:r w:rsidRPr="00412908">
              <w:rPr>
                <w:sz w:val="18"/>
                <w:szCs w:val="26"/>
                <w:rtl/>
                <w:lang w:eastAsia="zh-CN"/>
              </w:rPr>
              <w:t>6</w:t>
            </w:r>
          </w:p>
        </w:tc>
        <w:tc>
          <w:tcPr>
            <w:tcW w:w="390"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77</w:t>
            </w:r>
            <w:r w:rsidR="009F0217" w:rsidRPr="00412908">
              <w:rPr>
                <w:sz w:val="18"/>
                <w:szCs w:val="26"/>
                <w:rtl/>
                <w:lang w:eastAsia="zh-CN"/>
              </w:rPr>
              <w:t>٫</w:t>
            </w:r>
            <w:r w:rsidRPr="00412908">
              <w:rPr>
                <w:sz w:val="18"/>
                <w:szCs w:val="26"/>
                <w:rtl/>
                <w:lang w:eastAsia="zh-CN"/>
              </w:rPr>
              <w:t>9</w:t>
            </w:r>
          </w:p>
        </w:tc>
        <w:tc>
          <w:tcPr>
            <w:tcW w:w="398"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74</w:t>
            </w:r>
            <w:r w:rsidR="009F0217" w:rsidRPr="00412908">
              <w:rPr>
                <w:sz w:val="18"/>
                <w:szCs w:val="26"/>
                <w:rtl/>
                <w:lang w:eastAsia="zh-CN"/>
              </w:rPr>
              <w:t>٫</w:t>
            </w:r>
            <w:r w:rsidRPr="00412908">
              <w:rPr>
                <w:sz w:val="18"/>
                <w:szCs w:val="26"/>
                <w:rtl/>
                <w:lang w:eastAsia="zh-CN"/>
              </w:rPr>
              <w:t>6</w:t>
            </w:r>
          </w:p>
        </w:tc>
        <w:tc>
          <w:tcPr>
            <w:tcW w:w="399"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74</w:t>
            </w:r>
            <w:r w:rsidR="009F0217" w:rsidRPr="00412908">
              <w:rPr>
                <w:sz w:val="18"/>
                <w:szCs w:val="26"/>
                <w:rtl/>
                <w:lang w:eastAsia="zh-CN"/>
              </w:rPr>
              <w:t>٫</w:t>
            </w:r>
            <w:r w:rsidRPr="00412908">
              <w:rPr>
                <w:sz w:val="18"/>
                <w:szCs w:val="26"/>
                <w:rtl/>
                <w:lang w:eastAsia="zh-CN"/>
              </w:rPr>
              <w:t>0</w:t>
            </w:r>
          </w:p>
        </w:tc>
        <w:tc>
          <w:tcPr>
            <w:tcW w:w="398"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73</w:t>
            </w:r>
            <w:r w:rsidR="009F0217" w:rsidRPr="00412908">
              <w:rPr>
                <w:sz w:val="18"/>
                <w:szCs w:val="26"/>
                <w:rtl/>
                <w:lang w:eastAsia="zh-CN"/>
              </w:rPr>
              <w:t>٫</w:t>
            </w:r>
            <w:r w:rsidRPr="00412908">
              <w:rPr>
                <w:sz w:val="18"/>
                <w:szCs w:val="26"/>
                <w:rtl/>
                <w:lang w:eastAsia="zh-CN"/>
              </w:rPr>
              <w:t>9</w:t>
            </w:r>
          </w:p>
        </w:tc>
        <w:tc>
          <w:tcPr>
            <w:tcW w:w="398"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72</w:t>
            </w:r>
            <w:r w:rsidR="009F0217" w:rsidRPr="00412908">
              <w:rPr>
                <w:sz w:val="18"/>
                <w:szCs w:val="26"/>
                <w:rtl/>
                <w:lang w:eastAsia="zh-CN"/>
              </w:rPr>
              <w:t>٫</w:t>
            </w:r>
            <w:r w:rsidRPr="00412908">
              <w:rPr>
                <w:sz w:val="18"/>
                <w:szCs w:val="26"/>
                <w:rtl/>
                <w:lang w:eastAsia="zh-CN"/>
              </w:rPr>
              <w:t>0</w:t>
            </w:r>
          </w:p>
        </w:tc>
        <w:tc>
          <w:tcPr>
            <w:tcW w:w="364" w:type="pct"/>
            <w:tcBorders>
              <w:top w:val="single" w:sz="12" w:space="0" w:color="auto"/>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71</w:t>
            </w:r>
            <w:r w:rsidR="009F0217" w:rsidRPr="00412908">
              <w:rPr>
                <w:sz w:val="18"/>
                <w:szCs w:val="26"/>
                <w:rtl/>
                <w:lang w:eastAsia="zh-CN"/>
              </w:rPr>
              <w:t>٫</w:t>
            </w:r>
            <w:r w:rsidRPr="00412908">
              <w:rPr>
                <w:sz w:val="18"/>
                <w:szCs w:val="26"/>
                <w:rtl/>
                <w:lang w:eastAsia="zh-CN"/>
              </w:rPr>
              <w:t>2</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بلدان أخرى في أوروبا الغربية</w:t>
            </w:r>
          </w:p>
        </w:tc>
        <w:tc>
          <w:tcPr>
            <w:tcW w:w="397"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70</w:t>
            </w:r>
            <w:r w:rsidR="009F0217" w:rsidRPr="00412908">
              <w:rPr>
                <w:sz w:val="18"/>
                <w:szCs w:val="26"/>
                <w:rtl/>
                <w:lang w:eastAsia="zh-CN"/>
              </w:rPr>
              <w:t>٫</w:t>
            </w:r>
            <w:r w:rsidRPr="00412908">
              <w:rPr>
                <w:sz w:val="18"/>
                <w:szCs w:val="26"/>
                <w:rtl/>
                <w:lang w:eastAsia="zh-CN"/>
              </w:rPr>
              <w:t>6</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2</w:t>
            </w:r>
          </w:p>
        </w:tc>
        <w:tc>
          <w:tcPr>
            <w:tcW w:w="383"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2</w:t>
            </w:r>
          </w:p>
        </w:tc>
        <w:tc>
          <w:tcPr>
            <w:tcW w:w="390"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74</w:t>
            </w:r>
            <w:r w:rsidR="009F0217" w:rsidRPr="00412908">
              <w:rPr>
                <w:sz w:val="18"/>
                <w:szCs w:val="26"/>
                <w:rtl/>
                <w:lang w:eastAsia="zh-CN"/>
              </w:rPr>
              <w:t>٫</w:t>
            </w:r>
            <w:r w:rsidRPr="00412908">
              <w:rPr>
                <w:sz w:val="18"/>
                <w:szCs w:val="26"/>
                <w:rtl/>
                <w:lang w:eastAsia="zh-CN"/>
              </w:rPr>
              <w:t>5</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70</w:t>
            </w:r>
            <w:r w:rsidR="009F0217" w:rsidRPr="00412908">
              <w:rPr>
                <w:sz w:val="18"/>
                <w:szCs w:val="26"/>
                <w:rtl/>
                <w:lang w:eastAsia="zh-CN"/>
              </w:rPr>
              <w:t>٫</w:t>
            </w:r>
            <w:r w:rsidRPr="00412908">
              <w:rPr>
                <w:sz w:val="18"/>
                <w:szCs w:val="26"/>
                <w:rtl/>
                <w:lang w:eastAsia="zh-CN"/>
              </w:rPr>
              <w:t>2</w:t>
            </w:r>
          </w:p>
        </w:tc>
        <w:tc>
          <w:tcPr>
            <w:tcW w:w="399"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70</w:t>
            </w:r>
            <w:r w:rsidR="009F0217" w:rsidRPr="00412908">
              <w:rPr>
                <w:sz w:val="18"/>
                <w:szCs w:val="26"/>
                <w:rtl/>
                <w:lang w:eastAsia="zh-CN"/>
              </w:rPr>
              <w:t>٫</w:t>
            </w:r>
            <w:r w:rsidRPr="00412908">
              <w:rPr>
                <w:sz w:val="18"/>
                <w:szCs w:val="26"/>
                <w:rtl/>
                <w:lang w:eastAsia="zh-CN"/>
              </w:rPr>
              <w:t>0</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64</w:t>
            </w:r>
            <w:r w:rsidR="009F0217" w:rsidRPr="00412908">
              <w:rPr>
                <w:sz w:val="18"/>
                <w:szCs w:val="26"/>
                <w:rtl/>
                <w:lang w:eastAsia="zh-CN"/>
              </w:rPr>
              <w:t>٫</w:t>
            </w:r>
            <w:r w:rsidRPr="00412908">
              <w:rPr>
                <w:sz w:val="18"/>
                <w:szCs w:val="26"/>
                <w:rtl/>
                <w:lang w:eastAsia="zh-CN"/>
              </w:rPr>
              <w:t>9</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62</w:t>
            </w:r>
            <w:r w:rsidR="009F0217" w:rsidRPr="00412908">
              <w:rPr>
                <w:sz w:val="18"/>
                <w:szCs w:val="26"/>
                <w:rtl/>
                <w:lang w:eastAsia="zh-CN"/>
              </w:rPr>
              <w:t>٫</w:t>
            </w:r>
            <w:r w:rsidRPr="00412908">
              <w:rPr>
                <w:sz w:val="18"/>
                <w:szCs w:val="26"/>
                <w:rtl/>
                <w:lang w:eastAsia="zh-CN"/>
              </w:rPr>
              <w:t>9</w:t>
            </w:r>
          </w:p>
        </w:tc>
        <w:tc>
          <w:tcPr>
            <w:tcW w:w="364"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63</w:t>
            </w:r>
            <w:r w:rsidR="009F0217" w:rsidRPr="00412908">
              <w:rPr>
                <w:sz w:val="18"/>
                <w:szCs w:val="26"/>
                <w:rtl/>
                <w:lang w:eastAsia="zh-CN"/>
              </w:rPr>
              <w:t>٫</w:t>
            </w:r>
            <w:r w:rsidRPr="00412908">
              <w:rPr>
                <w:sz w:val="18"/>
                <w:szCs w:val="26"/>
                <w:rtl/>
                <w:lang w:eastAsia="zh-CN"/>
              </w:rPr>
              <w:t>2</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بلدان أوروبا الشرقية الأعضاء في الاتحاد الأوروبي</w:t>
            </w:r>
          </w:p>
        </w:tc>
        <w:tc>
          <w:tcPr>
            <w:tcW w:w="397"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73</w:t>
            </w:r>
            <w:r w:rsidR="009F0217" w:rsidRPr="00412908">
              <w:rPr>
                <w:sz w:val="18"/>
                <w:szCs w:val="26"/>
                <w:rtl/>
                <w:lang w:eastAsia="zh-CN"/>
              </w:rPr>
              <w:t>٫</w:t>
            </w:r>
            <w:r w:rsidRPr="00412908">
              <w:rPr>
                <w:sz w:val="18"/>
                <w:szCs w:val="26"/>
                <w:rtl/>
                <w:lang w:eastAsia="zh-CN"/>
              </w:rPr>
              <w:t>2</w:t>
            </w:r>
          </w:p>
        </w:tc>
        <w:tc>
          <w:tcPr>
            <w:tcW w:w="398"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68</w:t>
            </w:r>
            <w:r w:rsidR="009F0217" w:rsidRPr="00412908">
              <w:rPr>
                <w:sz w:val="18"/>
                <w:szCs w:val="26"/>
                <w:rtl/>
                <w:lang w:eastAsia="zh-CN"/>
              </w:rPr>
              <w:t>٫</w:t>
            </w:r>
            <w:r w:rsidRPr="00412908">
              <w:rPr>
                <w:sz w:val="18"/>
                <w:szCs w:val="26"/>
                <w:rtl/>
                <w:lang w:eastAsia="zh-CN"/>
              </w:rPr>
              <w:t>9</w:t>
            </w:r>
          </w:p>
        </w:tc>
        <w:tc>
          <w:tcPr>
            <w:tcW w:w="383"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70</w:t>
            </w:r>
            <w:r w:rsidR="009F0217" w:rsidRPr="00412908">
              <w:rPr>
                <w:sz w:val="18"/>
                <w:szCs w:val="26"/>
                <w:rtl/>
                <w:lang w:eastAsia="zh-CN"/>
              </w:rPr>
              <w:t>٫</w:t>
            </w:r>
            <w:r w:rsidRPr="00412908">
              <w:rPr>
                <w:sz w:val="18"/>
                <w:szCs w:val="26"/>
                <w:rtl/>
                <w:lang w:eastAsia="zh-CN"/>
              </w:rPr>
              <w:t>1</w:t>
            </w:r>
          </w:p>
        </w:tc>
        <w:tc>
          <w:tcPr>
            <w:tcW w:w="390"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76</w:t>
            </w:r>
            <w:r w:rsidR="009F0217" w:rsidRPr="00412908">
              <w:rPr>
                <w:sz w:val="18"/>
                <w:szCs w:val="26"/>
                <w:rtl/>
                <w:lang w:eastAsia="zh-CN"/>
              </w:rPr>
              <w:t>٫</w:t>
            </w:r>
            <w:r w:rsidRPr="00412908">
              <w:rPr>
                <w:sz w:val="18"/>
                <w:szCs w:val="26"/>
                <w:rtl/>
                <w:lang w:eastAsia="zh-CN"/>
              </w:rPr>
              <w:t>4</w:t>
            </w:r>
          </w:p>
        </w:tc>
        <w:tc>
          <w:tcPr>
            <w:tcW w:w="398"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71</w:t>
            </w:r>
            <w:r w:rsidR="009F0217" w:rsidRPr="00412908">
              <w:rPr>
                <w:sz w:val="18"/>
                <w:szCs w:val="26"/>
                <w:rtl/>
                <w:lang w:eastAsia="zh-CN"/>
              </w:rPr>
              <w:t>٫</w:t>
            </w:r>
            <w:r w:rsidRPr="00412908">
              <w:rPr>
                <w:sz w:val="18"/>
                <w:szCs w:val="26"/>
                <w:rtl/>
                <w:lang w:eastAsia="zh-CN"/>
              </w:rPr>
              <w:t>2</w:t>
            </w:r>
          </w:p>
        </w:tc>
        <w:tc>
          <w:tcPr>
            <w:tcW w:w="399"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72</w:t>
            </w:r>
            <w:r w:rsidR="009F0217" w:rsidRPr="00412908">
              <w:rPr>
                <w:sz w:val="18"/>
                <w:szCs w:val="26"/>
                <w:rtl/>
                <w:lang w:eastAsia="zh-CN"/>
              </w:rPr>
              <w:t>٫</w:t>
            </w:r>
            <w:r w:rsidRPr="00412908">
              <w:rPr>
                <w:sz w:val="18"/>
                <w:szCs w:val="26"/>
                <w:rtl/>
                <w:lang w:eastAsia="zh-CN"/>
              </w:rPr>
              <w:t>5</w:t>
            </w:r>
          </w:p>
        </w:tc>
        <w:tc>
          <w:tcPr>
            <w:tcW w:w="398"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6</w:t>
            </w:r>
          </w:p>
        </w:tc>
        <w:tc>
          <w:tcPr>
            <w:tcW w:w="398"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65</w:t>
            </w:r>
            <w:r w:rsidR="009F0217" w:rsidRPr="00412908">
              <w:rPr>
                <w:sz w:val="18"/>
                <w:szCs w:val="26"/>
                <w:rtl/>
                <w:lang w:eastAsia="zh-CN"/>
              </w:rPr>
              <w:t>٫</w:t>
            </w:r>
            <w:r w:rsidRPr="00412908">
              <w:rPr>
                <w:sz w:val="18"/>
                <w:szCs w:val="26"/>
                <w:rtl/>
                <w:lang w:eastAsia="zh-CN"/>
              </w:rPr>
              <w:t>0</w:t>
            </w:r>
          </w:p>
        </w:tc>
        <w:tc>
          <w:tcPr>
            <w:tcW w:w="364" w:type="pct"/>
            <w:tcBorders>
              <w:top w:val="nil"/>
              <w:left w:val="nil"/>
              <w:bottom w:val="nil"/>
              <w:right w:val="nil"/>
            </w:tcBorders>
            <w:noWrap/>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66</w:t>
            </w:r>
            <w:r w:rsidR="009F0217" w:rsidRPr="00412908">
              <w:rPr>
                <w:sz w:val="18"/>
                <w:szCs w:val="26"/>
                <w:rtl/>
                <w:lang w:eastAsia="zh-CN"/>
              </w:rPr>
              <w:t>٫</w:t>
            </w:r>
            <w:r w:rsidRPr="00412908">
              <w:rPr>
                <w:sz w:val="18"/>
                <w:szCs w:val="26"/>
                <w:rtl/>
                <w:lang w:eastAsia="zh-CN"/>
              </w:rPr>
              <w:t>3</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بلدان أخرى في أوروبا الشرقية</w:t>
            </w:r>
          </w:p>
        </w:tc>
        <w:tc>
          <w:tcPr>
            <w:tcW w:w="397"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63</w:t>
            </w:r>
            <w:r w:rsidR="009F0217" w:rsidRPr="00412908">
              <w:rPr>
                <w:sz w:val="18"/>
                <w:szCs w:val="26"/>
                <w:rtl/>
                <w:lang w:eastAsia="zh-CN"/>
              </w:rPr>
              <w:t>٫</w:t>
            </w:r>
            <w:r w:rsidRPr="00412908">
              <w:rPr>
                <w:sz w:val="18"/>
                <w:szCs w:val="26"/>
                <w:rtl/>
                <w:lang w:eastAsia="zh-CN"/>
              </w:rPr>
              <w:t>7</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61</w:t>
            </w:r>
            <w:r w:rsidR="009F0217" w:rsidRPr="00412908">
              <w:rPr>
                <w:sz w:val="18"/>
                <w:szCs w:val="26"/>
                <w:rtl/>
                <w:lang w:eastAsia="zh-CN"/>
              </w:rPr>
              <w:t>٫</w:t>
            </w:r>
            <w:r w:rsidRPr="00412908">
              <w:rPr>
                <w:sz w:val="18"/>
                <w:szCs w:val="26"/>
                <w:rtl/>
                <w:lang w:eastAsia="zh-CN"/>
              </w:rPr>
              <w:t>8</w:t>
            </w:r>
          </w:p>
        </w:tc>
        <w:tc>
          <w:tcPr>
            <w:tcW w:w="383"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62</w:t>
            </w:r>
            <w:r w:rsidR="009F0217" w:rsidRPr="00412908">
              <w:rPr>
                <w:sz w:val="18"/>
                <w:szCs w:val="26"/>
                <w:rtl/>
                <w:lang w:eastAsia="zh-CN"/>
              </w:rPr>
              <w:t>٫</w:t>
            </w:r>
            <w:r w:rsidRPr="00412908">
              <w:rPr>
                <w:sz w:val="18"/>
                <w:szCs w:val="26"/>
                <w:rtl/>
                <w:lang w:eastAsia="zh-CN"/>
              </w:rPr>
              <w:t>3</w:t>
            </w:r>
          </w:p>
        </w:tc>
        <w:tc>
          <w:tcPr>
            <w:tcW w:w="390"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65</w:t>
            </w:r>
            <w:r w:rsidR="009F0217" w:rsidRPr="00412908">
              <w:rPr>
                <w:sz w:val="18"/>
                <w:szCs w:val="26"/>
                <w:rtl/>
                <w:lang w:eastAsia="zh-CN"/>
              </w:rPr>
              <w:t>٫</w:t>
            </w:r>
            <w:r w:rsidRPr="00412908">
              <w:rPr>
                <w:sz w:val="18"/>
                <w:szCs w:val="26"/>
                <w:rtl/>
                <w:lang w:eastAsia="zh-CN"/>
              </w:rPr>
              <w:t>8</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63</w:t>
            </w:r>
            <w:r w:rsidR="009F0217" w:rsidRPr="00412908">
              <w:rPr>
                <w:sz w:val="18"/>
                <w:szCs w:val="26"/>
                <w:rtl/>
                <w:lang w:eastAsia="zh-CN"/>
              </w:rPr>
              <w:t>٫</w:t>
            </w:r>
            <w:r w:rsidRPr="00412908">
              <w:rPr>
                <w:sz w:val="18"/>
                <w:szCs w:val="26"/>
                <w:rtl/>
                <w:lang w:eastAsia="zh-CN"/>
              </w:rPr>
              <w:t>5</w:t>
            </w:r>
          </w:p>
        </w:tc>
        <w:tc>
          <w:tcPr>
            <w:tcW w:w="399"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64</w:t>
            </w:r>
            <w:r w:rsidR="009F0217" w:rsidRPr="00412908">
              <w:rPr>
                <w:sz w:val="18"/>
                <w:szCs w:val="26"/>
                <w:rtl/>
                <w:lang w:eastAsia="zh-CN"/>
              </w:rPr>
              <w:t>٫</w:t>
            </w:r>
            <w:r w:rsidRPr="00412908">
              <w:rPr>
                <w:sz w:val="18"/>
                <w:szCs w:val="26"/>
                <w:rtl/>
                <w:lang w:eastAsia="zh-CN"/>
              </w:rPr>
              <w:t>5</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62</w:t>
            </w:r>
            <w:r w:rsidR="009F0217" w:rsidRPr="00412908">
              <w:rPr>
                <w:sz w:val="18"/>
                <w:szCs w:val="26"/>
                <w:rtl/>
                <w:lang w:eastAsia="zh-CN"/>
              </w:rPr>
              <w:t>٫</w:t>
            </w:r>
            <w:r w:rsidRPr="00412908">
              <w:rPr>
                <w:sz w:val="18"/>
                <w:szCs w:val="26"/>
                <w:rtl/>
                <w:lang w:eastAsia="zh-CN"/>
              </w:rPr>
              <w:t>1</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60</w:t>
            </w:r>
            <w:r w:rsidR="009F0217" w:rsidRPr="00412908">
              <w:rPr>
                <w:sz w:val="18"/>
                <w:szCs w:val="26"/>
                <w:rtl/>
                <w:lang w:eastAsia="zh-CN"/>
              </w:rPr>
              <w:t>٫</w:t>
            </w:r>
            <w:r w:rsidRPr="00412908">
              <w:rPr>
                <w:sz w:val="18"/>
                <w:szCs w:val="26"/>
                <w:rtl/>
                <w:lang w:eastAsia="zh-CN"/>
              </w:rPr>
              <w:t>5</w:t>
            </w:r>
          </w:p>
        </w:tc>
        <w:tc>
          <w:tcPr>
            <w:tcW w:w="364"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60</w:t>
            </w:r>
            <w:r w:rsidR="009F0217" w:rsidRPr="00412908">
              <w:rPr>
                <w:sz w:val="18"/>
                <w:szCs w:val="26"/>
                <w:rtl/>
                <w:lang w:eastAsia="zh-CN"/>
              </w:rPr>
              <w:t>٫</w:t>
            </w:r>
            <w:r w:rsidRPr="00412908">
              <w:rPr>
                <w:sz w:val="18"/>
                <w:szCs w:val="26"/>
                <w:rtl/>
                <w:lang w:eastAsia="zh-CN"/>
              </w:rPr>
              <w:t>8</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أمريكا الشمالية وأوقيانيا</w:t>
            </w:r>
          </w:p>
        </w:tc>
        <w:tc>
          <w:tcPr>
            <w:tcW w:w="397"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66</w:t>
            </w:r>
            <w:r w:rsidR="009F0217" w:rsidRPr="00412908">
              <w:rPr>
                <w:sz w:val="18"/>
                <w:szCs w:val="26"/>
                <w:rtl/>
                <w:lang w:eastAsia="zh-CN"/>
              </w:rPr>
              <w:t>٫</w:t>
            </w:r>
            <w:r w:rsidRPr="00412908">
              <w:rPr>
                <w:sz w:val="18"/>
                <w:szCs w:val="26"/>
                <w:rtl/>
                <w:lang w:eastAsia="zh-CN"/>
              </w:rPr>
              <w:t>0</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62</w:t>
            </w:r>
            <w:r w:rsidR="009F0217" w:rsidRPr="00412908">
              <w:rPr>
                <w:sz w:val="18"/>
                <w:szCs w:val="26"/>
                <w:rtl/>
                <w:lang w:eastAsia="zh-CN"/>
              </w:rPr>
              <w:t>٫</w:t>
            </w:r>
            <w:r w:rsidRPr="00412908">
              <w:rPr>
                <w:sz w:val="18"/>
                <w:szCs w:val="26"/>
                <w:rtl/>
                <w:lang w:eastAsia="zh-CN"/>
              </w:rPr>
              <w:t>0</w:t>
            </w:r>
          </w:p>
        </w:tc>
        <w:tc>
          <w:tcPr>
            <w:tcW w:w="383"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61</w:t>
            </w:r>
            <w:r w:rsidR="009F0217" w:rsidRPr="00412908">
              <w:rPr>
                <w:sz w:val="18"/>
                <w:szCs w:val="26"/>
                <w:rtl/>
                <w:lang w:eastAsia="zh-CN"/>
              </w:rPr>
              <w:t>٫</w:t>
            </w:r>
            <w:r w:rsidRPr="00412908">
              <w:rPr>
                <w:sz w:val="18"/>
                <w:szCs w:val="26"/>
                <w:rtl/>
                <w:lang w:eastAsia="zh-CN"/>
              </w:rPr>
              <w:t>6</w:t>
            </w:r>
          </w:p>
        </w:tc>
        <w:tc>
          <w:tcPr>
            <w:tcW w:w="390"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72</w:t>
            </w:r>
            <w:r w:rsidR="009F0217" w:rsidRPr="00412908">
              <w:rPr>
                <w:sz w:val="18"/>
                <w:szCs w:val="26"/>
                <w:rtl/>
                <w:lang w:eastAsia="zh-CN"/>
              </w:rPr>
              <w:t>٫</w:t>
            </w:r>
            <w:r w:rsidRPr="00412908">
              <w:rPr>
                <w:sz w:val="18"/>
                <w:szCs w:val="26"/>
                <w:rtl/>
                <w:lang w:eastAsia="zh-CN"/>
              </w:rPr>
              <w:t>1</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5</w:t>
            </w:r>
          </w:p>
        </w:tc>
        <w:tc>
          <w:tcPr>
            <w:tcW w:w="399"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0</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59</w:t>
            </w:r>
            <w:r w:rsidR="009F0217" w:rsidRPr="00412908">
              <w:rPr>
                <w:sz w:val="18"/>
                <w:szCs w:val="26"/>
                <w:rtl/>
                <w:lang w:eastAsia="zh-CN"/>
              </w:rPr>
              <w:t>٫</w:t>
            </w:r>
            <w:r w:rsidRPr="00412908">
              <w:rPr>
                <w:sz w:val="18"/>
                <w:szCs w:val="26"/>
                <w:rtl/>
                <w:lang w:eastAsia="zh-CN"/>
              </w:rPr>
              <w:t>4</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56</w:t>
            </w:r>
            <w:r w:rsidR="009F0217" w:rsidRPr="00412908">
              <w:rPr>
                <w:sz w:val="18"/>
                <w:szCs w:val="26"/>
                <w:rtl/>
                <w:lang w:eastAsia="zh-CN"/>
              </w:rPr>
              <w:t>٫</w:t>
            </w:r>
            <w:r w:rsidRPr="00412908">
              <w:rPr>
                <w:sz w:val="18"/>
                <w:szCs w:val="26"/>
                <w:rtl/>
                <w:lang w:eastAsia="zh-CN"/>
              </w:rPr>
              <w:t>2</w:t>
            </w:r>
          </w:p>
        </w:tc>
        <w:tc>
          <w:tcPr>
            <w:tcW w:w="364"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55</w:t>
            </w:r>
            <w:r w:rsidR="009F0217" w:rsidRPr="00412908">
              <w:rPr>
                <w:sz w:val="18"/>
                <w:szCs w:val="26"/>
                <w:rtl/>
                <w:lang w:eastAsia="zh-CN"/>
              </w:rPr>
              <w:t>٫</w:t>
            </w:r>
            <w:r w:rsidRPr="00412908">
              <w:rPr>
                <w:sz w:val="18"/>
                <w:szCs w:val="26"/>
                <w:rtl/>
                <w:lang w:eastAsia="zh-CN"/>
              </w:rPr>
              <w:t>9</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آسيا</w:t>
            </w:r>
          </w:p>
        </w:tc>
        <w:tc>
          <w:tcPr>
            <w:tcW w:w="397"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56</w:t>
            </w:r>
            <w:r w:rsidR="009F0217" w:rsidRPr="00412908">
              <w:rPr>
                <w:sz w:val="18"/>
                <w:szCs w:val="26"/>
                <w:rtl/>
                <w:lang w:eastAsia="zh-CN"/>
              </w:rPr>
              <w:t>٫</w:t>
            </w:r>
            <w:r w:rsidRPr="00412908">
              <w:rPr>
                <w:sz w:val="18"/>
                <w:szCs w:val="26"/>
                <w:rtl/>
                <w:lang w:eastAsia="zh-CN"/>
              </w:rPr>
              <w:t>0</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53</w:t>
            </w:r>
            <w:r w:rsidR="009F0217" w:rsidRPr="00412908">
              <w:rPr>
                <w:sz w:val="18"/>
                <w:szCs w:val="26"/>
                <w:rtl/>
                <w:lang w:eastAsia="zh-CN"/>
              </w:rPr>
              <w:t>٫</w:t>
            </w:r>
            <w:r w:rsidRPr="00412908">
              <w:rPr>
                <w:sz w:val="18"/>
                <w:szCs w:val="26"/>
                <w:rtl/>
                <w:lang w:eastAsia="zh-CN"/>
              </w:rPr>
              <w:t>0</w:t>
            </w:r>
          </w:p>
        </w:tc>
        <w:tc>
          <w:tcPr>
            <w:tcW w:w="383"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51</w:t>
            </w:r>
            <w:r w:rsidR="009F0217" w:rsidRPr="00412908">
              <w:rPr>
                <w:sz w:val="18"/>
                <w:szCs w:val="26"/>
                <w:rtl/>
                <w:lang w:eastAsia="zh-CN"/>
              </w:rPr>
              <w:t>٫</w:t>
            </w:r>
            <w:r w:rsidRPr="00412908">
              <w:rPr>
                <w:sz w:val="18"/>
                <w:szCs w:val="26"/>
                <w:rtl/>
                <w:lang w:eastAsia="zh-CN"/>
              </w:rPr>
              <w:t>9</w:t>
            </w:r>
          </w:p>
        </w:tc>
        <w:tc>
          <w:tcPr>
            <w:tcW w:w="390"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61</w:t>
            </w:r>
            <w:r w:rsidR="009F0217" w:rsidRPr="00412908">
              <w:rPr>
                <w:sz w:val="18"/>
                <w:szCs w:val="26"/>
                <w:rtl/>
                <w:lang w:eastAsia="zh-CN"/>
              </w:rPr>
              <w:t>٫</w:t>
            </w:r>
            <w:r w:rsidRPr="00412908">
              <w:rPr>
                <w:sz w:val="18"/>
                <w:szCs w:val="26"/>
                <w:rtl/>
                <w:lang w:eastAsia="zh-CN"/>
              </w:rPr>
              <w:t>5</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57</w:t>
            </w:r>
            <w:r w:rsidR="009F0217" w:rsidRPr="00412908">
              <w:rPr>
                <w:sz w:val="18"/>
                <w:szCs w:val="26"/>
                <w:rtl/>
                <w:lang w:eastAsia="zh-CN"/>
              </w:rPr>
              <w:t>٫</w:t>
            </w:r>
            <w:r w:rsidRPr="00412908">
              <w:rPr>
                <w:sz w:val="18"/>
                <w:szCs w:val="26"/>
                <w:rtl/>
                <w:lang w:eastAsia="zh-CN"/>
              </w:rPr>
              <w:t>2</w:t>
            </w:r>
          </w:p>
        </w:tc>
        <w:tc>
          <w:tcPr>
            <w:tcW w:w="399"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54</w:t>
            </w:r>
            <w:r w:rsidR="009F0217" w:rsidRPr="00412908">
              <w:rPr>
                <w:sz w:val="18"/>
                <w:szCs w:val="26"/>
                <w:rtl/>
                <w:lang w:eastAsia="zh-CN"/>
              </w:rPr>
              <w:t>٫</w:t>
            </w:r>
            <w:r w:rsidRPr="00412908">
              <w:rPr>
                <w:sz w:val="18"/>
                <w:szCs w:val="26"/>
                <w:rtl/>
                <w:lang w:eastAsia="zh-CN"/>
              </w:rPr>
              <w:t>8</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51</w:t>
            </w:r>
            <w:r w:rsidR="009F0217" w:rsidRPr="00412908">
              <w:rPr>
                <w:sz w:val="18"/>
                <w:szCs w:val="26"/>
                <w:rtl/>
                <w:lang w:eastAsia="zh-CN"/>
              </w:rPr>
              <w:t>٫</w:t>
            </w:r>
            <w:r w:rsidRPr="00412908">
              <w:rPr>
                <w:sz w:val="18"/>
                <w:szCs w:val="26"/>
                <w:rtl/>
                <w:lang w:eastAsia="zh-CN"/>
              </w:rPr>
              <w:t>3</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49</w:t>
            </w:r>
            <w:r w:rsidR="009F0217" w:rsidRPr="00412908">
              <w:rPr>
                <w:sz w:val="18"/>
                <w:szCs w:val="26"/>
                <w:rtl/>
                <w:lang w:eastAsia="zh-CN"/>
              </w:rPr>
              <w:t>٫</w:t>
            </w:r>
            <w:r w:rsidRPr="00412908">
              <w:rPr>
                <w:sz w:val="18"/>
                <w:szCs w:val="26"/>
                <w:rtl/>
                <w:lang w:eastAsia="zh-CN"/>
              </w:rPr>
              <w:t>5</w:t>
            </w:r>
          </w:p>
        </w:tc>
        <w:tc>
          <w:tcPr>
            <w:tcW w:w="364"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49</w:t>
            </w:r>
            <w:r w:rsidR="009F0217" w:rsidRPr="00412908">
              <w:rPr>
                <w:sz w:val="18"/>
                <w:szCs w:val="26"/>
                <w:rtl/>
                <w:lang w:eastAsia="zh-CN"/>
              </w:rPr>
              <w:t>٫</w:t>
            </w:r>
            <w:r w:rsidRPr="00412908">
              <w:rPr>
                <w:sz w:val="18"/>
                <w:szCs w:val="26"/>
                <w:rtl/>
                <w:lang w:eastAsia="zh-CN"/>
              </w:rPr>
              <w:t>3</w:t>
            </w:r>
          </w:p>
        </w:tc>
      </w:tr>
      <w:tr w:rsidR="00412908" w:rsidRPr="00412908" w:rsidTr="000A7900">
        <w:tc>
          <w:tcPr>
            <w:tcW w:w="1474" w:type="pct"/>
            <w:tcBorders>
              <w:top w:val="nil"/>
              <w:left w:val="nil"/>
              <w:bottom w:val="nil"/>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أفريقيا</w:t>
            </w:r>
          </w:p>
        </w:tc>
        <w:tc>
          <w:tcPr>
            <w:tcW w:w="397"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42</w:t>
            </w:r>
            <w:r w:rsidR="009F0217" w:rsidRPr="00412908">
              <w:rPr>
                <w:sz w:val="18"/>
                <w:szCs w:val="26"/>
                <w:rtl/>
                <w:lang w:eastAsia="zh-CN"/>
              </w:rPr>
              <w:t>٫</w:t>
            </w:r>
            <w:r w:rsidRPr="00412908">
              <w:rPr>
                <w:sz w:val="18"/>
                <w:szCs w:val="26"/>
                <w:rtl/>
                <w:lang w:eastAsia="zh-CN"/>
              </w:rPr>
              <w:t>0</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40</w:t>
            </w:r>
            <w:r w:rsidR="009F0217" w:rsidRPr="00412908">
              <w:rPr>
                <w:sz w:val="18"/>
                <w:szCs w:val="26"/>
                <w:rtl/>
                <w:lang w:eastAsia="zh-CN"/>
              </w:rPr>
              <w:t>٫</w:t>
            </w:r>
            <w:r w:rsidRPr="00412908">
              <w:rPr>
                <w:sz w:val="18"/>
                <w:szCs w:val="26"/>
                <w:rtl/>
                <w:lang w:eastAsia="zh-CN"/>
              </w:rPr>
              <w:t>8</w:t>
            </w:r>
          </w:p>
        </w:tc>
        <w:tc>
          <w:tcPr>
            <w:tcW w:w="383"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42</w:t>
            </w:r>
            <w:r w:rsidR="009F0217" w:rsidRPr="00412908">
              <w:rPr>
                <w:sz w:val="18"/>
                <w:szCs w:val="26"/>
                <w:rtl/>
                <w:lang w:eastAsia="zh-CN"/>
              </w:rPr>
              <w:t>٫</w:t>
            </w:r>
            <w:r w:rsidRPr="00412908">
              <w:rPr>
                <w:sz w:val="18"/>
                <w:szCs w:val="26"/>
                <w:rtl/>
                <w:lang w:eastAsia="zh-CN"/>
              </w:rPr>
              <w:t>3</w:t>
            </w:r>
          </w:p>
        </w:tc>
        <w:tc>
          <w:tcPr>
            <w:tcW w:w="390"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45</w:t>
            </w:r>
            <w:r w:rsidR="009F0217" w:rsidRPr="00412908">
              <w:rPr>
                <w:sz w:val="18"/>
                <w:szCs w:val="26"/>
                <w:rtl/>
                <w:lang w:eastAsia="zh-CN"/>
              </w:rPr>
              <w:t>٫</w:t>
            </w:r>
            <w:r w:rsidRPr="00412908">
              <w:rPr>
                <w:sz w:val="18"/>
                <w:szCs w:val="26"/>
                <w:rtl/>
                <w:lang w:eastAsia="zh-CN"/>
              </w:rPr>
              <w:t>7</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43</w:t>
            </w:r>
            <w:r w:rsidR="009F0217" w:rsidRPr="00412908">
              <w:rPr>
                <w:sz w:val="18"/>
                <w:szCs w:val="26"/>
                <w:rtl/>
                <w:lang w:eastAsia="zh-CN"/>
              </w:rPr>
              <w:t>٫</w:t>
            </w:r>
            <w:r w:rsidRPr="00412908">
              <w:rPr>
                <w:sz w:val="18"/>
                <w:szCs w:val="26"/>
                <w:rtl/>
                <w:lang w:eastAsia="zh-CN"/>
              </w:rPr>
              <w:t>5</w:t>
            </w:r>
          </w:p>
        </w:tc>
        <w:tc>
          <w:tcPr>
            <w:tcW w:w="399"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45</w:t>
            </w:r>
            <w:r w:rsidR="009F0217" w:rsidRPr="00412908">
              <w:rPr>
                <w:sz w:val="18"/>
                <w:szCs w:val="26"/>
                <w:rtl/>
                <w:lang w:eastAsia="zh-CN"/>
              </w:rPr>
              <w:t>٫</w:t>
            </w:r>
            <w:r w:rsidRPr="00412908">
              <w:rPr>
                <w:sz w:val="18"/>
                <w:szCs w:val="26"/>
                <w:rtl/>
                <w:lang w:eastAsia="zh-CN"/>
              </w:rPr>
              <w:t>4</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37</w:t>
            </w:r>
            <w:r w:rsidR="009F0217" w:rsidRPr="00412908">
              <w:rPr>
                <w:sz w:val="18"/>
                <w:szCs w:val="26"/>
                <w:rtl/>
                <w:lang w:eastAsia="zh-CN"/>
              </w:rPr>
              <w:t>٫</w:t>
            </w:r>
            <w:r w:rsidRPr="00412908">
              <w:rPr>
                <w:sz w:val="18"/>
                <w:szCs w:val="26"/>
                <w:rtl/>
                <w:lang w:eastAsia="zh-CN"/>
              </w:rPr>
              <w:t>5</w:t>
            </w:r>
          </w:p>
        </w:tc>
        <w:tc>
          <w:tcPr>
            <w:tcW w:w="398"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37</w:t>
            </w:r>
            <w:r w:rsidR="009F0217" w:rsidRPr="00412908">
              <w:rPr>
                <w:sz w:val="18"/>
                <w:szCs w:val="26"/>
                <w:rtl/>
                <w:lang w:eastAsia="zh-CN"/>
              </w:rPr>
              <w:t>٫</w:t>
            </w:r>
            <w:r w:rsidRPr="00412908">
              <w:rPr>
                <w:sz w:val="18"/>
                <w:szCs w:val="26"/>
                <w:rtl/>
                <w:lang w:eastAsia="zh-CN"/>
              </w:rPr>
              <w:t>2</w:t>
            </w:r>
          </w:p>
        </w:tc>
        <w:tc>
          <w:tcPr>
            <w:tcW w:w="364" w:type="pct"/>
            <w:tcBorders>
              <w:top w:val="nil"/>
              <w:left w:val="nil"/>
              <w:bottom w:val="nil"/>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38</w:t>
            </w:r>
            <w:r w:rsidR="009F0217" w:rsidRPr="00412908">
              <w:rPr>
                <w:sz w:val="18"/>
                <w:szCs w:val="26"/>
                <w:rtl/>
                <w:lang w:eastAsia="zh-CN"/>
              </w:rPr>
              <w:t>٫</w:t>
            </w:r>
            <w:r w:rsidRPr="00412908">
              <w:rPr>
                <w:sz w:val="18"/>
                <w:szCs w:val="26"/>
                <w:rtl/>
                <w:lang w:eastAsia="zh-CN"/>
              </w:rPr>
              <w:t>5</w:t>
            </w:r>
          </w:p>
        </w:tc>
      </w:tr>
      <w:tr w:rsidR="00412908" w:rsidRPr="00412908" w:rsidTr="000A7900">
        <w:tc>
          <w:tcPr>
            <w:tcW w:w="1474" w:type="pct"/>
            <w:tcBorders>
              <w:top w:val="nil"/>
              <w:left w:val="nil"/>
              <w:bottom w:val="single" w:sz="12" w:space="0" w:color="auto"/>
              <w:right w:val="nil"/>
            </w:tcBorders>
            <w:noWrap/>
          </w:tcPr>
          <w:p w:rsidR="009F0217" w:rsidRPr="00412908" w:rsidRDefault="009F0217" w:rsidP="000A7900">
            <w:pPr>
              <w:spacing w:before="40" w:after="40" w:line="300" w:lineRule="exact"/>
              <w:ind w:left="57" w:right="227"/>
              <w:rPr>
                <w:sz w:val="18"/>
                <w:szCs w:val="26"/>
                <w:lang w:eastAsia="zh-CN"/>
              </w:rPr>
            </w:pPr>
            <w:r w:rsidRPr="00412908">
              <w:rPr>
                <w:rFonts w:hint="cs"/>
                <w:sz w:val="18"/>
                <w:szCs w:val="26"/>
                <w:rtl/>
                <w:lang w:eastAsia="zh-CN"/>
              </w:rPr>
              <w:t>أمريكا الجنوبية والوسطى</w:t>
            </w:r>
          </w:p>
        </w:tc>
        <w:tc>
          <w:tcPr>
            <w:tcW w:w="397"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62</w:t>
            </w:r>
            <w:r w:rsidR="009F0217" w:rsidRPr="00412908">
              <w:rPr>
                <w:sz w:val="18"/>
                <w:szCs w:val="26"/>
                <w:rtl/>
                <w:lang w:eastAsia="zh-CN"/>
              </w:rPr>
              <w:t>٫</w:t>
            </w:r>
            <w:r w:rsidRPr="00412908">
              <w:rPr>
                <w:sz w:val="18"/>
                <w:szCs w:val="26"/>
                <w:rtl/>
                <w:lang w:eastAsia="zh-CN"/>
              </w:rPr>
              <w:t>6</w:t>
            </w:r>
          </w:p>
        </w:tc>
        <w:tc>
          <w:tcPr>
            <w:tcW w:w="398"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60</w:t>
            </w:r>
            <w:r w:rsidR="009F0217" w:rsidRPr="00412908">
              <w:rPr>
                <w:sz w:val="18"/>
                <w:szCs w:val="26"/>
                <w:rtl/>
                <w:lang w:eastAsia="zh-CN"/>
              </w:rPr>
              <w:t>٫</w:t>
            </w:r>
            <w:r w:rsidRPr="00412908">
              <w:rPr>
                <w:sz w:val="18"/>
                <w:szCs w:val="26"/>
                <w:rtl/>
                <w:lang w:eastAsia="zh-CN"/>
              </w:rPr>
              <w:t>1</w:t>
            </w:r>
          </w:p>
        </w:tc>
        <w:tc>
          <w:tcPr>
            <w:tcW w:w="383"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60</w:t>
            </w:r>
            <w:r w:rsidR="009F0217" w:rsidRPr="00412908">
              <w:rPr>
                <w:sz w:val="18"/>
                <w:szCs w:val="26"/>
                <w:rtl/>
                <w:lang w:eastAsia="zh-CN"/>
              </w:rPr>
              <w:t>٫</w:t>
            </w:r>
            <w:r w:rsidRPr="00412908">
              <w:rPr>
                <w:sz w:val="18"/>
                <w:szCs w:val="26"/>
                <w:rtl/>
                <w:lang w:eastAsia="zh-CN"/>
              </w:rPr>
              <w:t>6</w:t>
            </w:r>
          </w:p>
        </w:tc>
        <w:tc>
          <w:tcPr>
            <w:tcW w:w="390"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67</w:t>
            </w:r>
            <w:r w:rsidR="009F0217" w:rsidRPr="00412908">
              <w:rPr>
                <w:sz w:val="18"/>
                <w:szCs w:val="26"/>
                <w:rtl/>
                <w:lang w:eastAsia="zh-CN"/>
              </w:rPr>
              <w:t>٫</w:t>
            </w:r>
            <w:r w:rsidRPr="00412908">
              <w:rPr>
                <w:sz w:val="18"/>
                <w:szCs w:val="26"/>
                <w:rtl/>
                <w:lang w:eastAsia="zh-CN"/>
              </w:rPr>
              <w:t>4</w:t>
            </w:r>
          </w:p>
        </w:tc>
        <w:tc>
          <w:tcPr>
            <w:tcW w:w="398"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63</w:t>
            </w:r>
            <w:r w:rsidR="009F0217" w:rsidRPr="00412908">
              <w:rPr>
                <w:sz w:val="18"/>
                <w:szCs w:val="26"/>
                <w:rtl/>
                <w:lang w:eastAsia="zh-CN"/>
              </w:rPr>
              <w:t>٫</w:t>
            </w:r>
            <w:r w:rsidRPr="00412908">
              <w:rPr>
                <w:sz w:val="18"/>
                <w:szCs w:val="26"/>
                <w:rtl/>
                <w:lang w:eastAsia="zh-CN"/>
              </w:rPr>
              <w:t>4</w:t>
            </w:r>
          </w:p>
        </w:tc>
        <w:tc>
          <w:tcPr>
            <w:tcW w:w="399"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64</w:t>
            </w:r>
            <w:r w:rsidR="009F0217" w:rsidRPr="00412908">
              <w:rPr>
                <w:sz w:val="18"/>
                <w:szCs w:val="26"/>
                <w:rtl/>
                <w:lang w:eastAsia="zh-CN"/>
              </w:rPr>
              <w:t>٫</w:t>
            </w:r>
            <w:r w:rsidRPr="00412908">
              <w:rPr>
                <w:sz w:val="18"/>
                <w:szCs w:val="26"/>
                <w:rtl/>
                <w:lang w:eastAsia="zh-CN"/>
              </w:rPr>
              <w:t>2</w:t>
            </w:r>
          </w:p>
        </w:tc>
        <w:tc>
          <w:tcPr>
            <w:tcW w:w="398"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59</w:t>
            </w:r>
            <w:r w:rsidR="009F0217" w:rsidRPr="00412908">
              <w:rPr>
                <w:sz w:val="18"/>
                <w:szCs w:val="26"/>
                <w:rtl/>
                <w:lang w:eastAsia="zh-CN"/>
              </w:rPr>
              <w:t>٫</w:t>
            </w:r>
            <w:r w:rsidRPr="00412908">
              <w:rPr>
                <w:sz w:val="18"/>
                <w:szCs w:val="26"/>
                <w:rtl/>
                <w:lang w:eastAsia="zh-CN"/>
              </w:rPr>
              <w:t>1</w:t>
            </w:r>
          </w:p>
        </w:tc>
        <w:tc>
          <w:tcPr>
            <w:tcW w:w="398"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57</w:t>
            </w:r>
            <w:r w:rsidR="009F0217" w:rsidRPr="00412908">
              <w:rPr>
                <w:sz w:val="18"/>
                <w:szCs w:val="26"/>
                <w:rtl/>
                <w:lang w:eastAsia="zh-CN"/>
              </w:rPr>
              <w:t>٫</w:t>
            </w:r>
            <w:r w:rsidRPr="00412908">
              <w:rPr>
                <w:sz w:val="18"/>
                <w:szCs w:val="26"/>
                <w:rtl/>
                <w:lang w:eastAsia="zh-CN"/>
              </w:rPr>
              <w:t>6</w:t>
            </w:r>
          </w:p>
        </w:tc>
        <w:tc>
          <w:tcPr>
            <w:tcW w:w="364" w:type="pct"/>
            <w:tcBorders>
              <w:top w:val="nil"/>
              <w:left w:val="nil"/>
              <w:bottom w:val="single" w:sz="12" w:space="0" w:color="auto"/>
              <w:right w:val="nil"/>
            </w:tcBorders>
            <w:noWrap/>
            <w:vAlign w:val="bottom"/>
            <w:hideMark/>
          </w:tcPr>
          <w:p w:rsidR="009F0217" w:rsidRPr="00412908" w:rsidRDefault="00154D3B" w:rsidP="009F0217">
            <w:pPr>
              <w:spacing w:before="40" w:after="40" w:line="300" w:lineRule="exact"/>
              <w:ind w:left="57" w:right="57"/>
              <w:rPr>
                <w:sz w:val="18"/>
                <w:szCs w:val="26"/>
                <w:lang w:eastAsia="zh-CN"/>
              </w:rPr>
            </w:pPr>
            <w:r w:rsidRPr="00412908">
              <w:rPr>
                <w:sz w:val="18"/>
                <w:szCs w:val="26"/>
                <w:rtl/>
                <w:lang w:eastAsia="zh-CN"/>
              </w:rPr>
              <w:t>58</w:t>
            </w:r>
            <w:r w:rsidR="009F0217" w:rsidRPr="00412908">
              <w:rPr>
                <w:sz w:val="18"/>
                <w:szCs w:val="26"/>
                <w:rtl/>
                <w:lang w:eastAsia="zh-CN"/>
              </w:rPr>
              <w:t>٫</w:t>
            </w:r>
            <w:r w:rsidRPr="00412908">
              <w:rPr>
                <w:sz w:val="18"/>
                <w:szCs w:val="26"/>
                <w:rtl/>
                <w:lang w:eastAsia="zh-CN"/>
              </w:rPr>
              <w:t>1</w:t>
            </w:r>
          </w:p>
        </w:tc>
      </w:tr>
    </w:tbl>
    <w:p w:rsidR="009F0217" w:rsidRPr="000A7900" w:rsidRDefault="009F0217" w:rsidP="000A7900">
      <w:pPr>
        <w:pStyle w:val="SingleTxtGA"/>
        <w:spacing w:after="60" w:line="300" w:lineRule="exact"/>
        <w:rPr>
          <w:sz w:val="18"/>
          <w:szCs w:val="26"/>
          <w:rtl/>
        </w:rPr>
      </w:pPr>
      <w:r w:rsidRPr="000A7900">
        <w:rPr>
          <w:i/>
          <w:iCs/>
          <w:sz w:val="18"/>
          <w:szCs w:val="26"/>
          <w:rtl/>
        </w:rPr>
        <w:t>المصدر:</w:t>
      </w:r>
      <w:r w:rsidR="000A7900">
        <w:rPr>
          <w:i/>
          <w:iCs/>
          <w:sz w:val="18"/>
          <w:szCs w:val="26"/>
          <w:rtl/>
        </w:rPr>
        <w:tab/>
      </w:r>
      <w:r w:rsidRPr="000A7900">
        <w:rPr>
          <w:rFonts w:hint="cs"/>
          <w:sz w:val="18"/>
          <w:szCs w:val="26"/>
          <w:rtl/>
        </w:rPr>
        <w:t>بيانات السجل، إحصاءات النرويج.</w:t>
      </w:r>
    </w:p>
    <w:p w:rsidR="009F0217" w:rsidRDefault="009F0217" w:rsidP="00C665CD">
      <w:pPr>
        <w:pStyle w:val="SingleTxtGA"/>
        <w:keepNext/>
        <w:keepLines/>
        <w:rPr>
          <w:rtl/>
        </w:rPr>
      </w:pPr>
      <w:r w:rsidRPr="002C46CD">
        <w:rPr>
          <w:rtl/>
        </w:rPr>
        <w:lastRenderedPageBreak/>
        <w:t>48-</w:t>
      </w:r>
      <w:r w:rsidRPr="002C46CD">
        <w:rPr>
          <w:rtl/>
        </w:rPr>
        <w:tab/>
      </w:r>
      <w:r>
        <w:rPr>
          <w:rFonts w:hint="cs"/>
          <w:rtl/>
        </w:rPr>
        <w:t>ومعدل البطالة المسجل أعلى لدى المهاجرين الوافدين منه لدى السكان غير المهاجرين،</w:t>
      </w:r>
      <w:r w:rsidR="00154D3B">
        <w:rPr>
          <w:rFonts w:hint="cs"/>
          <w:rtl/>
        </w:rPr>
        <w:t xml:space="preserve"> كما </w:t>
      </w:r>
      <w:r>
        <w:rPr>
          <w:rFonts w:hint="cs"/>
          <w:rtl/>
        </w:rPr>
        <w:t>هو مبين في الجدول أدناه.</w:t>
      </w:r>
      <w:r w:rsidR="00154D3B">
        <w:rPr>
          <w:rFonts w:hint="cs"/>
          <w:rtl/>
        </w:rPr>
        <w:t xml:space="preserve"> وفي </w:t>
      </w:r>
      <w:r>
        <w:rPr>
          <w:rFonts w:hint="cs"/>
          <w:rtl/>
        </w:rPr>
        <w:t>الربع الثاني من</w:t>
      </w:r>
      <w:r w:rsidR="00154D3B">
        <w:rPr>
          <w:rFonts w:hint="cs"/>
          <w:rtl/>
        </w:rPr>
        <w:t xml:space="preserve"> عام </w:t>
      </w:r>
      <w:r>
        <w:rPr>
          <w:rFonts w:hint="cs"/>
          <w:rtl/>
        </w:rPr>
        <w:t>2017، بلغ معدل البطالة المسجل</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10"/>
      </w:r>
      <w:r w:rsidRPr="00D004B6">
        <w:rPr>
          <w:rFonts w:ascii="Traditional Arabic" w:hAnsi="Traditional Arabic"/>
          <w:sz w:val="30"/>
          <w:vertAlign w:val="superscript"/>
          <w:rtl/>
        </w:rPr>
        <w:t>)</w:t>
      </w:r>
      <w:r>
        <w:rPr>
          <w:rFonts w:hint="cs"/>
          <w:rtl/>
        </w:rPr>
        <w:t xml:space="preserve"> لدى جميع المهاجرين 6.1 في المائة (كمتوسط).</w:t>
      </w:r>
      <w:r w:rsidR="00154D3B">
        <w:rPr>
          <w:rFonts w:hint="cs"/>
          <w:rtl/>
        </w:rPr>
        <w:t xml:space="preserve"> أما </w:t>
      </w:r>
      <w:r>
        <w:rPr>
          <w:rFonts w:hint="cs"/>
          <w:rtl/>
        </w:rPr>
        <w:t>لدى السكان غير المهاجرين، فقد بلغ معدل البطالة المسجل 1.9 في المائة. وقد انخفض معدل البطالة بين عامي 2016 و2017 لدى المهاجرين وغير المهاجرين على السواء.</w:t>
      </w:r>
    </w:p>
    <w:p w:rsidR="009F0217" w:rsidRPr="00404C2F" w:rsidRDefault="000A7900" w:rsidP="000A7900">
      <w:pPr>
        <w:pStyle w:val="H23GA"/>
        <w:rPr>
          <w:rtl/>
        </w:rPr>
      </w:pPr>
      <w:r>
        <w:rPr>
          <w:rtl/>
        </w:rPr>
        <w:tab/>
      </w:r>
      <w:r>
        <w:rPr>
          <w:rtl/>
        </w:rPr>
        <w:tab/>
      </w:r>
      <w:r w:rsidR="009F0217" w:rsidRPr="00404C2F">
        <w:rPr>
          <w:rFonts w:hint="cs"/>
          <w:rtl/>
        </w:rPr>
        <w:t>الأشخاص العاطلون عن العمل المسجلون</w:t>
      </w:r>
      <w:r w:rsidR="009F0217">
        <w:rPr>
          <w:rFonts w:hint="cs"/>
          <w:rtl/>
        </w:rPr>
        <w:t>،</w:t>
      </w:r>
      <w:r w:rsidR="009F0217" w:rsidRPr="00404C2F">
        <w:rPr>
          <w:rFonts w:hint="cs"/>
          <w:rtl/>
        </w:rPr>
        <w:t xml:space="preserve"> كنسبة مئوية من القوة العاملة، حسب البلد</w:t>
      </w:r>
      <w:r w:rsidR="00154D3B">
        <w:rPr>
          <w:rFonts w:hint="cs"/>
          <w:rtl/>
        </w:rPr>
        <w:t xml:space="preserve"> أو </w:t>
      </w:r>
      <w:r w:rsidR="009F0217" w:rsidRPr="00404C2F">
        <w:rPr>
          <w:rFonts w:hint="cs"/>
          <w:rtl/>
        </w:rPr>
        <w:t>الجهة. الربع الثاني، 2014-2017</w:t>
      </w:r>
    </w:p>
    <w:tbl>
      <w:tblPr>
        <w:bidiVisual/>
        <w:tblW w:w="843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689"/>
        <w:gridCol w:w="574"/>
        <w:gridCol w:w="559"/>
        <w:gridCol w:w="574"/>
        <w:gridCol w:w="574"/>
        <w:gridCol w:w="574"/>
        <w:gridCol w:w="560"/>
        <w:gridCol w:w="546"/>
        <w:gridCol w:w="574"/>
        <w:gridCol w:w="560"/>
        <w:gridCol w:w="560"/>
        <w:gridCol w:w="560"/>
        <w:gridCol w:w="532"/>
      </w:tblGrid>
      <w:tr w:rsidR="009F0217" w:rsidRPr="000A7900" w:rsidTr="000A7900">
        <w:trPr>
          <w:tblHeader/>
        </w:trPr>
        <w:tc>
          <w:tcPr>
            <w:tcW w:w="1689" w:type="dxa"/>
            <w:vMerge w:val="restart"/>
            <w:tcBorders>
              <w:top w:val="single" w:sz="4" w:space="0" w:color="auto"/>
              <w:left w:val="nil"/>
              <w:bottom w:val="single" w:sz="12" w:space="0" w:color="auto"/>
              <w:right w:val="nil"/>
            </w:tcBorders>
            <w:noWrap/>
            <w:vAlign w:val="bottom"/>
            <w:hideMark/>
          </w:tcPr>
          <w:p w:rsidR="009F0217" w:rsidRPr="000A7900" w:rsidRDefault="009F0217" w:rsidP="00DB6B49">
            <w:pPr>
              <w:spacing w:before="20" w:after="40" w:line="280" w:lineRule="exact"/>
              <w:ind w:left="57" w:right="57"/>
              <w:rPr>
                <w:sz w:val="18"/>
                <w:szCs w:val="22"/>
              </w:rPr>
            </w:pPr>
          </w:p>
        </w:tc>
        <w:tc>
          <w:tcPr>
            <w:tcW w:w="2281" w:type="dxa"/>
            <w:gridSpan w:val="4"/>
            <w:tcBorders>
              <w:top w:val="single" w:sz="4" w:space="0" w:color="auto"/>
              <w:left w:val="nil"/>
              <w:bottom w:val="single" w:sz="4" w:space="0" w:color="auto"/>
              <w:right w:val="nil"/>
            </w:tcBorders>
            <w:noWrap/>
            <w:vAlign w:val="bottom"/>
            <w:hideMark/>
          </w:tcPr>
          <w:p w:rsidR="009F0217" w:rsidRPr="000A7900" w:rsidRDefault="009F0217" w:rsidP="00DB6B49">
            <w:pPr>
              <w:keepNext/>
              <w:keepLines/>
              <w:spacing w:before="20" w:after="40" w:line="280" w:lineRule="exact"/>
              <w:ind w:left="57" w:right="57"/>
              <w:jc w:val="center"/>
              <w:rPr>
                <w:iCs/>
                <w:sz w:val="18"/>
                <w:szCs w:val="22"/>
                <w:lang w:eastAsia="zh-CN"/>
              </w:rPr>
            </w:pPr>
            <w:r w:rsidRPr="000A7900">
              <w:rPr>
                <w:iCs/>
                <w:sz w:val="18"/>
                <w:szCs w:val="22"/>
                <w:rtl/>
                <w:lang w:eastAsia="zh-CN"/>
              </w:rPr>
              <w:t>كلا الجنسين</w:t>
            </w:r>
          </w:p>
        </w:tc>
        <w:tc>
          <w:tcPr>
            <w:tcW w:w="2254" w:type="dxa"/>
            <w:gridSpan w:val="4"/>
            <w:tcBorders>
              <w:top w:val="single" w:sz="4" w:space="0" w:color="auto"/>
              <w:left w:val="nil"/>
              <w:bottom w:val="single" w:sz="4" w:space="0" w:color="auto"/>
              <w:right w:val="nil"/>
            </w:tcBorders>
            <w:noWrap/>
            <w:vAlign w:val="bottom"/>
            <w:hideMark/>
          </w:tcPr>
          <w:p w:rsidR="009F0217" w:rsidRPr="000A7900" w:rsidRDefault="009F0217" w:rsidP="00DB6B49">
            <w:pPr>
              <w:keepNext/>
              <w:keepLines/>
              <w:spacing w:before="20" w:after="40" w:line="280" w:lineRule="exact"/>
              <w:ind w:left="57" w:right="57"/>
              <w:jc w:val="center"/>
              <w:rPr>
                <w:iCs/>
                <w:sz w:val="18"/>
                <w:szCs w:val="22"/>
                <w:rtl/>
                <w:lang w:eastAsia="zh-CN"/>
              </w:rPr>
            </w:pPr>
            <w:r w:rsidRPr="000A7900">
              <w:rPr>
                <w:iCs/>
                <w:sz w:val="18"/>
                <w:szCs w:val="22"/>
                <w:rtl/>
                <w:lang w:eastAsia="zh-CN"/>
              </w:rPr>
              <w:t>ذكور</w:t>
            </w:r>
          </w:p>
        </w:tc>
        <w:tc>
          <w:tcPr>
            <w:tcW w:w="2212" w:type="dxa"/>
            <w:gridSpan w:val="4"/>
            <w:tcBorders>
              <w:top w:val="single" w:sz="4" w:space="0" w:color="auto"/>
              <w:left w:val="nil"/>
              <w:bottom w:val="single" w:sz="4" w:space="0" w:color="auto"/>
              <w:right w:val="nil"/>
            </w:tcBorders>
            <w:noWrap/>
            <w:vAlign w:val="bottom"/>
            <w:hideMark/>
          </w:tcPr>
          <w:p w:rsidR="009F0217" w:rsidRPr="000A7900" w:rsidRDefault="009F0217" w:rsidP="00DB6B49">
            <w:pPr>
              <w:keepNext/>
              <w:keepLines/>
              <w:spacing w:before="20" w:after="40" w:line="280" w:lineRule="exact"/>
              <w:ind w:left="57" w:right="57"/>
              <w:jc w:val="center"/>
              <w:rPr>
                <w:iCs/>
                <w:sz w:val="18"/>
                <w:szCs w:val="22"/>
                <w:lang w:eastAsia="zh-CN"/>
              </w:rPr>
            </w:pPr>
            <w:r w:rsidRPr="000A7900">
              <w:rPr>
                <w:iCs/>
                <w:sz w:val="18"/>
                <w:szCs w:val="22"/>
                <w:rtl/>
                <w:lang w:eastAsia="zh-CN"/>
              </w:rPr>
              <w:t>إناث</w:t>
            </w:r>
          </w:p>
        </w:tc>
      </w:tr>
      <w:tr w:rsidR="000A7900" w:rsidRPr="000A7900" w:rsidTr="000A7900">
        <w:trPr>
          <w:tblHeader/>
        </w:trPr>
        <w:tc>
          <w:tcPr>
            <w:tcW w:w="1689" w:type="dxa"/>
            <w:vMerge/>
            <w:tcBorders>
              <w:top w:val="single" w:sz="4" w:space="0" w:color="auto"/>
              <w:left w:val="nil"/>
              <w:bottom w:val="single" w:sz="12" w:space="0" w:color="auto"/>
              <w:right w:val="nil"/>
            </w:tcBorders>
            <w:vAlign w:val="center"/>
            <w:hideMark/>
          </w:tcPr>
          <w:p w:rsidR="009F0217" w:rsidRPr="000A7900" w:rsidRDefault="009F0217" w:rsidP="00DB6B49">
            <w:pPr>
              <w:spacing w:before="20" w:after="40" w:line="280" w:lineRule="exact"/>
              <w:ind w:left="57" w:right="57"/>
              <w:rPr>
                <w:sz w:val="18"/>
                <w:szCs w:val="22"/>
              </w:rPr>
            </w:pPr>
          </w:p>
        </w:tc>
        <w:tc>
          <w:tcPr>
            <w:tcW w:w="574"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2014</w:t>
            </w:r>
          </w:p>
        </w:tc>
        <w:tc>
          <w:tcPr>
            <w:tcW w:w="559"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2015</w:t>
            </w:r>
          </w:p>
        </w:tc>
        <w:tc>
          <w:tcPr>
            <w:tcW w:w="574"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2016</w:t>
            </w:r>
          </w:p>
        </w:tc>
        <w:tc>
          <w:tcPr>
            <w:tcW w:w="574"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2017</w:t>
            </w:r>
          </w:p>
        </w:tc>
        <w:tc>
          <w:tcPr>
            <w:tcW w:w="574"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2014</w:t>
            </w:r>
          </w:p>
        </w:tc>
        <w:tc>
          <w:tcPr>
            <w:tcW w:w="560"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2015</w:t>
            </w:r>
          </w:p>
        </w:tc>
        <w:tc>
          <w:tcPr>
            <w:tcW w:w="546"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2016</w:t>
            </w:r>
          </w:p>
        </w:tc>
        <w:tc>
          <w:tcPr>
            <w:tcW w:w="574"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2017</w:t>
            </w:r>
          </w:p>
        </w:tc>
        <w:tc>
          <w:tcPr>
            <w:tcW w:w="560"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2014</w:t>
            </w:r>
          </w:p>
        </w:tc>
        <w:tc>
          <w:tcPr>
            <w:tcW w:w="560"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2015</w:t>
            </w:r>
          </w:p>
        </w:tc>
        <w:tc>
          <w:tcPr>
            <w:tcW w:w="560"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2016</w:t>
            </w:r>
          </w:p>
        </w:tc>
        <w:tc>
          <w:tcPr>
            <w:tcW w:w="532" w:type="dxa"/>
            <w:tcBorders>
              <w:top w:val="single" w:sz="4" w:space="0" w:color="auto"/>
              <w:left w:val="nil"/>
              <w:bottom w:val="single" w:sz="12" w:space="0" w:color="auto"/>
              <w:right w:val="nil"/>
            </w:tcBorders>
            <w:noWrap/>
            <w:vAlign w:val="bottom"/>
            <w:hideMark/>
          </w:tcPr>
          <w:p w:rsidR="009F0217" w:rsidRPr="000A7900" w:rsidRDefault="00154D3B" w:rsidP="00DB6B49">
            <w:pPr>
              <w:keepNext/>
              <w:keepLines/>
              <w:spacing w:before="20" w:after="40" w:line="280" w:lineRule="exact"/>
              <w:ind w:left="57" w:right="57"/>
              <w:rPr>
                <w:iCs/>
                <w:sz w:val="18"/>
                <w:szCs w:val="22"/>
                <w:lang w:eastAsia="zh-CN"/>
              </w:rPr>
            </w:pPr>
            <w:r w:rsidRPr="000A7900">
              <w:rPr>
                <w:iCs/>
                <w:sz w:val="18"/>
                <w:szCs w:val="22"/>
                <w:rtl/>
                <w:lang w:eastAsia="zh-CN"/>
              </w:rPr>
              <w:t>2017</w:t>
            </w:r>
          </w:p>
        </w:tc>
      </w:tr>
      <w:tr w:rsidR="000A7900" w:rsidRPr="000A7900" w:rsidTr="000A7900">
        <w:tc>
          <w:tcPr>
            <w:tcW w:w="1689" w:type="dxa"/>
            <w:tcBorders>
              <w:top w:val="single" w:sz="12" w:space="0" w:color="auto"/>
              <w:left w:val="nil"/>
              <w:bottom w:val="single" w:sz="4" w:space="0" w:color="auto"/>
              <w:right w:val="nil"/>
            </w:tcBorders>
            <w:noWrap/>
          </w:tcPr>
          <w:p w:rsidR="009F0217" w:rsidRPr="000A7900" w:rsidRDefault="009F0217" w:rsidP="00DB6B49">
            <w:pPr>
              <w:keepNext/>
              <w:keepLines/>
              <w:spacing w:before="20" w:after="40" w:line="280" w:lineRule="exact"/>
              <w:ind w:left="227" w:right="57"/>
              <w:rPr>
                <w:bCs/>
                <w:sz w:val="18"/>
                <w:szCs w:val="22"/>
                <w:lang w:eastAsia="zh-CN"/>
              </w:rPr>
            </w:pPr>
            <w:r w:rsidRPr="000A7900">
              <w:rPr>
                <w:bCs/>
                <w:sz w:val="18"/>
                <w:szCs w:val="22"/>
                <w:rtl/>
                <w:lang w:eastAsia="zh-CN"/>
              </w:rPr>
              <w:t>المجموع</w:t>
            </w:r>
          </w:p>
        </w:tc>
        <w:tc>
          <w:tcPr>
            <w:tcW w:w="574"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7</w:t>
            </w:r>
          </w:p>
        </w:tc>
        <w:tc>
          <w:tcPr>
            <w:tcW w:w="559"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7</w:t>
            </w:r>
          </w:p>
        </w:tc>
        <w:tc>
          <w:tcPr>
            <w:tcW w:w="574"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9</w:t>
            </w:r>
          </w:p>
        </w:tc>
        <w:tc>
          <w:tcPr>
            <w:tcW w:w="574"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6</w:t>
            </w:r>
          </w:p>
        </w:tc>
        <w:tc>
          <w:tcPr>
            <w:tcW w:w="574"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9</w:t>
            </w:r>
          </w:p>
        </w:tc>
        <w:tc>
          <w:tcPr>
            <w:tcW w:w="560"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3</w:t>
            </w:r>
            <w:r w:rsidR="009F0217" w:rsidRPr="000A7900">
              <w:rPr>
                <w:bCs/>
                <w:sz w:val="18"/>
                <w:szCs w:val="22"/>
                <w:rtl/>
                <w:lang w:eastAsia="zh-CN"/>
              </w:rPr>
              <w:t>٫</w:t>
            </w:r>
            <w:r w:rsidRPr="000A7900">
              <w:rPr>
                <w:bCs/>
                <w:sz w:val="18"/>
                <w:szCs w:val="22"/>
                <w:rtl/>
                <w:lang w:eastAsia="zh-CN"/>
              </w:rPr>
              <w:t>1</w:t>
            </w:r>
          </w:p>
        </w:tc>
        <w:tc>
          <w:tcPr>
            <w:tcW w:w="546"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3</w:t>
            </w:r>
            <w:r w:rsidR="009F0217" w:rsidRPr="000A7900">
              <w:rPr>
                <w:bCs/>
                <w:sz w:val="18"/>
                <w:szCs w:val="22"/>
                <w:rtl/>
                <w:lang w:eastAsia="zh-CN"/>
              </w:rPr>
              <w:t>٫</w:t>
            </w:r>
            <w:r w:rsidRPr="000A7900">
              <w:rPr>
                <w:bCs/>
                <w:sz w:val="18"/>
                <w:szCs w:val="22"/>
                <w:rtl/>
                <w:lang w:eastAsia="zh-CN"/>
              </w:rPr>
              <w:t>3</w:t>
            </w:r>
          </w:p>
        </w:tc>
        <w:tc>
          <w:tcPr>
            <w:tcW w:w="574"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9</w:t>
            </w:r>
          </w:p>
        </w:tc>
        <w:tc>
          <w:tcPr>
            <w:tcW w:w="560"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4</w:t>
            </w:r>
          </w:p>
        </w:tc>
        <w:tc>
          <w:tcPr>
            <w:tcW w:w="560"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4</w:t>
            </w:r>
          </w:p>
        </w:tc>
        <w:tc>
          <w:tcPr>
            <w:tcW w:w="560"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4</w:t>
            </w:r>
          </w:p>
        </w:tc>
        <w:tc>
          <w:tcPr>
            <w:tcW w:w="532" w:type="dxa"/>
            <w:tcBorders>
              <w:top w:val="single" w:sz="12" w:space="0" w:color="auto"/>
              <w:left w:val="nil"/>
              <w:bottom w:val="single" w:sz="4" w:space="0" w:color="auto"/>
              <w:right w:val="nil"/>
            </w:tcBorders>
            <w:noWrap/>
            <w:vAlign w:val="bottom"/>
            <w:hideMark/>
          </w:tcPr>
          <w:p w:rsidR="009F0217" w:rsidRPr="000A7900" w:rsidRDefault="00154D3B" w:rsidP="00DB6B49">
            <w:pPr>
              <w:keepNext/>
              <w:keepLines/>
              <w:spacing w:before="20" w:after="40" w:line="280" w:lineRule="exact"/>
              <w:ind w:left="57" w:right="57"/>
              <w:rPr>
                <w:bCs/>
                <w:sz w:val="18"/>
                <w:szCs w:val="22"/>
                <w:lang w:eastAsia="zh-CN"/>
              </w:rPr>
            </w:pPr>
            <w:r w:rsidRPr="000A7900">
              <w:rPr>
                <w:bCs/>
                <w:sz w:val="18"/>
                <w:szCs w:val="22"/>
                <w:rtl/>
                <w:lang w:eastAsia="zh-CN"/>
              </w:rPr>
              <w:t>2</w:t>
            </w:r>
            <w:r w:rsidR="009F0217" w:rsidRPr="000A7900">
              <w:rPr>
                <w:bCs/>
                <w:sz w:val="18"/>
                <w:szCs w:val="22"/>
                <w:rtl/>
                <w:lang w:eastAsia="zh-CN"/>
              </w:rPr>
              <w:t>٫</w:t>
            </w:r>
            <w:r w:rsidRPr="000A7900">
              <w:rPr>
                <w:bCs/>
                <w:sz w:val="18"/>
                <w:szCs w:val="22"/>
                <w:rtl/>
                <w:lang w:eastAsia="zh-CN"/>
              </w:rPr>
              <w:t>2</w:t>
            </w:r>
          </w:p>
        </w:tc>
      </w:tr>
      <w:tr w:rsidR="000A7900" w:rsidRPr="000A7900" w:rsidTr="000A7900">
        <w:tc>
          <w:tcPr>
            <w:tcW w:w="1689" w:type="dxa"/>
            <w:tcBorders>
              <w:top w:val="single" w:sz="4" w:space="0" w:color="auto"/>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السكان من غير المهاجرين</w:t>
            </w:r>
          </w:p>
        </w:tc>
        <w:tc>
          <w:tcPr>
            <w:tcW w:w="574"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9</w:t>
            </w:r>
          </w:p>
        </w:tc>
        <w:tc>
          <w:tcPr>
            <w:tcW w:w="559"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0</w:t>
            </w:r>
          </w:p>
        </w:tc>
        <w:tc>
          <w:tcPr>
            <w:tcW w:w="574"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1</w:t>
            </w:r>
          </w:p>
        </w:tc>
        <w:tc>
          <w:tcPr>
            <w:tcW w:w="574"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9</w:t>
            </w:r>
          </w:p>
        </w:tc>
        <w:tc>
          <w:tcPr>
            <w:tcW w:w="574"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2</w:t>
            </w:r>
          </w:p>
        </w:tc>
        <w:tc>
          <w:tcPr>
            <w:tcW w:w="560"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3</w:t>
            </w:r>
          </w:p>
        </w:tc>
        <w:tc>
          <w:tcPr>
            <w:tcW w:w="546"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6</w:t>
            </w:r>
          </w:p>
        </w:tc>
        <w:tc>
          <w:tcPr>
            <w:tcW w:w="574"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2</w:t>
            </w:r>
          </w:p>
        </w:tc>
        <w:tc>
          <w:tcPr>
            <w:tcW w:w="560"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7</w:t>
            </w:r>
          </w:p>
        </w:tc>
        <w:tc>
          <w:tcPr>
            <w:tcW w:w="560"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6</w:t>
            </w:r>
          </w:p>
        </w:tc>
        <w:tc>
          <w:tcPr>
            <w:tcW w:w="560"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7</w:t>
            </w:r>
          </w:p>
        </w:tc>
        <w:tc>
          <w:tcPr>
            <w:tcW w:w="532" w:type="dxa"/>
            <w:tcBorders>
              <w:top w:val="single" w:sz="4" w:space="0" w:color="auto"/>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5</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جميع المهاجرين</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2</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8</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3</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2</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1</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7</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0</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بلدان الشمال</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7</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0</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5</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9</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7</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1</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3</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2</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w:t>
            </w:r>
            <w:r w:rsidR="009F0217" w:rsidRPr="000A7900">
              <w:rPr>
                <w:sz w:val="18"/>
                <w:szCs w:val="22"/>
                <w:rtl/>
                <w:lang w:eastAsia="zh-CN"/>
              </w:rPr>
              <w:t>٫</w:t>
            </w:r>
            <w:r w:rsidRPr="000A7900">
              <w:rPr>
                <w:sz w:val="18"/>
                <w:szCs w:val="22"/>
                <w:rtl/>
                <w:lang w:eastAsia="zh-CN"/>
              </w:rPr>
              <w:t>9</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170"/>
              <w:rPr>
                <w:spacing w:val="-4"/>
                <w:sz w:val="18"/>
                <w:szCs w:val="22"/>
                <w:lang w:eastAsia="zh-CN"/>
              </w:rPr>
            </w:pPr>
            <w:r w:rsidRPr="000A7900">
              <w:rPr>
                <w:rFonts w:hint="cs"/>
                <w:spacing w:val="-4"/>
                <w:sz w:val="18"/>
                <w:szCs w:val="22"/>
                <w:rtl/>
                <w:lang w:eastAsia="zh-CN"/>
              </w:rPr>
              <w:t>بلدان أخرى في أوروبا الغربية</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3</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8</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4</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5</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4</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9</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4</w:t>
            </w:r>
            <w:r w:rsidR="009F0217" w:rsidRPr="000A7900">
              <w:rPr>
                <w:sz w:val="18"/>
                <w:szCs w:val="22"/>
                <w:rtl/>
                <w:lang w:eastAsia="zh-CN"/>
              </w:rPr>
              <w:t>٫</w:t>
            </w:r>
            <w:r w:rsidRPr="000A7900">
              <w:rPr>
                <w:sz w:val="18"/>
                <w:szCs w:val="22"/>
                <w:rtl/>
                <w:lang w:eastAsia="zh-CN"/>
              </w:rPr>
              <w:t>3</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7</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5</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5</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0</w:t>
            </w:r>
          </w:p>
        </w:tc>
      </w:tr>
      <w:tr w:rsidR="000A7900" w:rsidRPr="000A7900" w:rsidTr="000A7900">
        <w:tc>
          <w:tcPr>
            <w:tcW w:w="1689" w:type="dxa"/>
            <w:tcBorders>
              <w:top w:val="nil"/>
              <w:left w:val="nil"/>
              <w:bottom w:val="nil"/>
              <w:right w:val="nil"/>
            </w:tcBorders>
            <w:noWrap/>
          </w:tcPr>
          <w:p w:rsidR="009F0217" w:rsidRPr="00DF1EED" w:rsidRDefault="009F0217" w:rsidP="00DB6B49">
            <w:pPr>
              <w:spacing w:before="20" w:after="40" w:line="280" w:lineRule="exact"/>
              <w:ind w:left="57" w:right="170"/>
              <w:rPr>
                <w:spacing w:val="-6"/>
                <w:sz w:val="18"/>
                <w:szCs w:val="22"/>
                <w:lang w:eastAsia="zh-CN"/>
              </w:rPr>
            </w:pPr>
            <w:r w:rsidRPr="00DF1EED">
              <w:rPr>
                <w:rFonts w:hint="cs"/>
                <w:spacing w:val="-6"/>
                <w:sz w:val="18"/>
                <w:szCs w:val="22"/>
                <w:rtl/>
                <w:lang w:eastAsia="zh-CN"/>
              </w:rPr>
              <w:t>بلدان أوروبا الشرقية الأعضاء في الاتحاد الأوروبي</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7</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8</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3</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5</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9</w:t>
            </w:r>
            <w:r w:rsidR="009F0217" w:rsidRPr="000A7900">
              <w:rPr>
                <w:sz w:val="18"/>
                <w:szCs w:val="22"/>
                <w:rtl/>
                <w:lang w:eastAsia="zh-CN"/>
              </w:rPr>
              <w:t>٫</w:t>
            </w:r>
            <w:r w:rsidRPr="000A7900">
              <w:rPr>
                <w:sz w:val="18"/>
                <w:szCs w:val="22"/>
                <w:rtl/>
                <w:lang w:eastAsia="zh-CN"/>
              </w:rPr>
              <w:t>0</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5</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9</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1</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6</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7</w:t>
            </w:r>
          </w:p>
        </w:tc>
      </w:tr>
      <w:tr w:rsidR="000A7900" w:rsidRPr="000A7900" w:rsidTr="000A7900">
        <w:tc>
          <w:tcPr>
            <w:tcW w:w="1689" w:type="dxa"/>
            <w:tcBorders>
              <w:top w:val="nil"/>
              <w:left w:val="nil"/>
              <w:bottom w:val="nil"/>
              <w:right w:val="nil"/>
            </w:tcBorders>
            <w:noWrap/>
          </w:tcPr>
          <w:p w:rsidR="009F0217" w:rsidRPr="00897920" w:rsidRDefault="009F0217" w:rsidP="00DB6B49">
            <w:pPr>
              <w:spacing w:before="20" w:after="40" w:line="280" w:lineRule="exact"/>
              <w:ind w:left="57" w:right="170"/>
              <w:rPr>
                <w:spacing w:val="-6"/>
                <w:sz w:val="18"/>
                <w:szCs w:val="22"/>
                <w:lang w:eastAsia="zh-CN"/>
              </w:rPr>
            </w:pPr>
            <w:r w:rsidRPr="00897920">
              <w:rPr>
                <w:rFonts w:hint="cs"/>
                <w:spacing w:val="-6"/>
                <w:sz w:val="18"/>
                <w:szCs w:val="22"/>
                <w:rtl/>
                <w:lang w:eastAsia="zh-CN"/>
              </w:rPr>
              <w:t>بلدان أخرى في أوروبا الشرقية</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8</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6</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5</w:t>
            </w:r>
            <w:r w:rsidR="009F0217" w:rsidRPr="000A7900">
              <w:rPr>
                <w:sz w:val="18"/>
                <w:szCs w:val="22"/>
                <w:rtl/>
                <w:lang w:eastAsia="zh-CN"/>
              </w:rPr>
              <w:t>٫</w:t>
            </w:r>
            <w:r w:rsidRPr="000A7900">
              <w:rPr>
                <w:sz w:val="18"/>
                <w:szCs w:val="22"/>
                <w:rtl/>
                <w:lang w:eastAsia="zh-CN"/>
              </w:rPr>
              <w:t>5</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7</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6</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5</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6</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5</w:t>
            </w:r>
            <w:r w:rsidR="009F0217" w:rsidRPr="000A7900">
              <w:rPr>
                <w:sz w:val="18"/>
                <w:szCs w:val="22"/>
                <w:rtl/>
                <w:lang w:eastAsia="zh-CN"/>
              </w:rPr>
              <w:t>٫</w:t>
            </w:r>
            <w:r w:rsidRPr="000A7900">
              <w:rPr>
                <w:sz w:val="18"/>
                <w:szCs w:val="22"/>
                <w:rtl/>
                <w:lang w:eastAsia="zh-CN"/>
              </w:rPr>
              <w:t>8</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أمريكا الشمالية وأوقيانيا</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1</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5</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2</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2</w:t>
            </w:r>
            <w:r w:rsidR="009F0217" w:rsidRPr="000A7900">
              <w:rPr>
                <w:sz w:val="18"/>
                <w:szCs w:val="22"/>
                <w:rtl/>
                <w:lang w:eastAsia="zh-CN"/>
              </w:rPr>
              <w:t>٫</w:t>
            </w:r>
            <w:r w:rsidRPr="000A7900">
              <w:rPr>
                <w:sz w:val="18"/>
                <w:szCs w:val="22"/>
                <w:rtl/>
                <w:lang w:eastAsia="zh-CN"/>
              </w:rPr>
              <w:t>7</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7</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6</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0</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3</w:t>
            </w:r>
            <w:r w:rsidR="009F0217" w:rsidRPr="000A7900">
              <w:rPr>
                <w:sz w:val="18"/>
                <w:szCs w:val="22"/>
                <w:rtl/>
                <w:lang w:eastAsia="zh-CN"/>
              </w:rPr>
              <w:t>٫</w:t>
            </w:r>
            <w:r w:rsidRPr="000A7900">
              <w:rPr>
                <w:sz w:val="18"/>
                <w:szCs w:val="22"/>
                <w:rtl/>
                <w:lang w:eastAsia="zh-CN"/>
              </w:rPr>
              <w:t>3</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آسيا</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2</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6</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4</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6</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4</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9</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3</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9</w:t>
            </w:r>
            <w:r w:rsidR="009F0217" w:rsidRPr="000A7900">
              <w:rPr>
                <w:sz w:val="18"/>
                <w:szCs w:val="22"/>
                <w:rtl/>
                <w:lang w:eastAsia="zh-CN"/>
              </w:rPr>
              <w:t>٫</w:t>
            </w:r>
            <w:r w:rsidRPr="000A7900">
              <w:rPr>
                <w:sz w:val="18"/>
                <w:szCs w:val="22"/>
                <w:rtl/>
                <w:lang w:eastAsia="zh-CN"/>
              </w:rPr>
              <w:t>0</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8</w:t>
            </w:r>
            <w:r w:rsidR="009F0217" w:rsidRPr="000A7900">
              <w:rPr>
                <w:sz w:val="18"/>
                <w:szCs w:val="22"/>
                <w:rtl/>
                <w:lang w:eastAsia="zh-CN"/>
              </w:rPr>
              <w:t>٫</w:t>
            </w:r>
            <w:r w:rsidRPr="000A7900">
              <w:rPr>
                <w:sz w:val="18"/>
                <w:szCs w:val="22"/>
                <w:rtl/>
                <w:lang w:eastAsia="zh-CN"/>
              </w:rPr>
              <w:t>3</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9</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0</w:t>
            </w:r>
          </w:p>
        </w:tc>
      </w:tr>
      <w:tr w:rsidR="000A7900" w:rsidRPr="000A7900" w:rsidTr="000A7900">
        <w:tc>
          <w:tcPr>
            <w:tcW w:w="1689" w:type="dxa"/>
            <w:tcBorders>
              <w:top w:val="nil"/>
              <w:left w:val="nil"/>
              <w:bottom w:val="nil"/>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أفريقيا</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13</w:t>
            </w:r>
            <w:r w:rsidR="009F0217" w:rsidRPr="000A7900">
              <w:rPr>
                <w:sz w:val="18"/>
                <w:szCs w:val="22"/>
                <w:rtl/>
                <w:lang w:eastAsia="zh-CN"/>
              </w:rPr>
              <w:t>٫</w:t>
            </w:r>
            <w:r w:rsidRPr="000A7900">
              <w:rPr>
                <w:sz w:val="18"/>
                <w:szCs w:val="22"/>
                <w:rtl/>
                <w:lang w:eastAsia="zh-CN"/>
              </w:rPr>
              <w:t>3</w:t>
            </w:r>
          </w:p>
        </w:tc>
        <w:tc>
          <w:tcPr>
            <w:tcW w:w="559"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11</w:t>
            </w:r>
            <w:r w:rsidR="009F0217" w:rsidRPr="000A7900">
              <w:rPr>
                <w:sz w:val="18"/>
                <w:szCs w:val="22"/>
                <w:rtl/>
                <w:lang w:eastAsia="zh-CN"/>
              </w:rPr>
              <w:t>٫</w:t>
            </w:r>
            <w:r w:rsidRPr="000A7900">
              <w:rPr>
                <w:sz w:val="18"/>
                <w:szCs w:val="22"/>
                <w:rtl/>
                <w:lang w:eastAsia="zh-CN"/>
              </w:rPr>
              <w:t>4</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11</w:t>
            </w:r>
            <w:r w:rsidR="009F0217" w:rsidRPr="000A7900">
              <w:rPr>
                <w:sz w:val="18"/>
                <w:szCs w:val="22"/>
                <w:rtl/>
                <w:lang w:eastAsia="zh-CN"/>
              </w:rPr>
              <w:t>٫</w:t>
            </w:r>
            <w:r w:rsidRPr="000A7900">
              <w:rPr>
                <w:sz w:val="18"/>
                <w:szCs w:val="22"/>
                <w:rtl/>
                <w:lang w:eastAsia="zh-CN"/>
              </w:rPr>
              <w:t>1</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10</w:t>
            </w:r>
            <w:r w:rsidR="009F0217" w:rsidRPr="000A7900">
              <w:rPr>
                <w:sz w:val="18"/>
                <w:szCs w:val="22"/>
                <w:rtl/>
                <w:lang w:eastAsia="zh-CN"/>
              </w:rPr>
              <w:t>٫</w:t>
            </w:r>
            <w:r w:rsidRPr="000A7900">
              <w:rPr>
                <w:sz w:val="18"/>
                <w:szCs w:val="22"/>
                <w:rtl/>
                <w:lang w:eastAsia="zh-CN"/>
              </w:rPr>
              <w:t>0</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13</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11</w:t>
            </w:r>
            <w:r w:rsidR="009F0217" w:rsidRPr="000A7900">
              <w:rPr>
                <w:sz w:val="18"/>
                <w:szCs w:val="22"/>
                <w:rtl/>
                <w:lang w:eastAsia="zh-CN"/>
              </w:rPr>
              <w:t>٫</w:t>
            </w:r>
            <w:r w:rsidRPr="000A7900">
              <w:rPr>
                <w:sz w:val="18"/>
                <w:szCs w:val="22"/>
                <w:rtl/>
                <w:lang w:eastAsia="zh-CN"/>
              </w:rPr>
              <w:t>4</w:t>
            </w:r>
          </w:p>
        </w:tc>
        <w:tc>
          <w:tcPr>
            <w:tcW w:w="546"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11</w:t>
            </w:r>
            <w:r w:rsidR="009F0217" w:rsidRPr="000A7900">
              <w:rPr>
                <w:sz w:val="18"/>
                <w:szCs w:val="22"/>
                <w:rtl/>
                <w:lang w:eastAsia="zh-CN"/>
              </w:rPr>
              <w:t>٫</w:t>
            </w:r>
            <w:r w:rsidRPr="000A7900">
              <w:rPr>
                <w:sz w:val="18"/>
                <w:szCs w:val="22"/>
                <w:rtl/>
                <w:lang w:eastAsia="zh-CN"/>
              </w:rPr>
              <w:t>2</w:t>
            </w:r>
          </w:p>
        </w:tc>
        <w:tc>
          <w:tcPr>
            <w:tcW w:w="574"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9</w:t>
            </w:r>
            <w:r w:rsidR="009F0217" w:rsidRPr="000A7900">
              <w:rPr>
                <w:sz w:val="18"/>
                <w:szCs w:val="22"/>
                <w:rtl/>
                <w:lang w:eastAsia="zh-CN"/>
              </w:rPr>
              <w:t>٫</w:t>
            </w:r>
            <w:r w:rsidRPr="000A7900">
              <w:rPr>
                <w:sz w:val="18"/>
                <w:szCs w:val="22"/>
                <w:rtl/>
                <w:lang w:eastAsia="zh-CN"/>
              </w:rPr>
              <w:t>9</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13</w:t>
            </w:r>
            <w:r w:rsidR="009F0217" w:rsidRPr="000A7900">
              <w:rPr>
                <w:sz w:val="18"/>
                <w:szCs w:val="22"/>
                <w:rtl/>
                <w:lang w:eastAsia="zh-CN"/>
              </w:rPr>
              <w:t>٫</w:t>
            </w:r>
            <w:r w:rsidRPr="000A7900">
              <w:rPr>
                <w:sz w:val="18"/>
                <w:szCs w:val="22"/>
                <w:rtl/>
                <w:lang w:eastAsia="zh-CN"/>
              </w:rPr>
              <w:t>4</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11</w:t>
            </w:r>
            <w:r w:rsidR="009F0217" w:rsidRPr="000A7900">
              <w:rPr>
                <w:sz w:val="18"/>
                <w:szCs w:val="22"/>
                <w:rtl/>
                <w:lang w:eastAsia="zh-CN"/>
              </w:rPr>
              <w:t>٫</w:t>
            </w:r>
            <w:r w:rsidRPr="000A7900">
              <w:rPr>
                <w:sz w:val="18"/>
                <w:szCs w:val="22"/>
                <w:rtl/>
                <w:lang w:eastAsia="zh-CN"/>
              </w:rPr>
              <w:t>3</w:t>
            </w:r>
          </w:p>
        </w:tc>
        <w:tc>
          <w:tcPr>
            <w:tcW w:w="560"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10</w:t>
            </w:r>
            <w:r w:rsidR="009F0217" w:rsidRPr="000A7900">
              <w:rPr>
                <w:sz w:val="18"/>
                <w:szCs w:val="22"/>
                <w:rtl/>
                <w:lang w:eastAsia="zh-CN"/>
              </w:rPr>
              <w:t>٫</w:t>
            </w:r>
            <w:r w:rsidRPr="000A7900">
              <w:rPr>
                <w:sz w:val="18"/>
                <w:szCs w:val="22"/>
                <w:rtl/>
                <w:lang w:eastAsia="zh-CN"/>
              </w:rPr>
              <w:t>7</w:t>
            </w:r>
          </w:p>
        </w:tc>
        <w:tc>
          <w:tcPr>
            <w:tcW w:w="532" w:type="dxa"/>
            <w:tcBorders>
              <w:top w:val="nil"/>
              <w:left w:val="nil"/>
              <w:bottom w:val="nil"/>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10</w:t>
            </w:r>
            <w:r w:rsidR="009F0217" w:rsidRPr="000A7900">
              <w:rPr>
                <w:sz w:val="18"/>
                <w:szCs w:val="22"/>
                <w:rtl/>
                <w:lang w:eastAsia="zh-CN"/>
              </w:rPr>
              <w:t>٫</w:t>
            </w:r>
            <w:r w:rsidRPr="000A7900">
              <w:rPr>
                <w:sz w:val="18"/>
                <w:szCs w:val="22"/>
                <w:rtl/>
                <w:lang w:eastAsia="zh-CN"/>
              </w:rPr>
              <w:t>0</w:t>
            </w:r>
          </w:p>
        </w:tc>
      </w:tr>
      <w:tr w:rsidR="000A7900" w:rsidRPr="000A7900" w:rsidTr="000A7900">
        <w:tc>
          <w:tcPr>
            <w:tcW w:w="1689" w:type="dxa"/>
            <w:tcBorders>
              <w:top w:val="nil"/>
              <w:left w:val="nil"/>
              <w:bottom w:val="single" w:sz="12" w:space="0" w:color="auto"/>
              <w:right w:val="nil"/>
            </w:tcBorders>
            <w:noWrap/>
          </w:tcPr>
          <w:p w:rsidR="009F0217" w:rsidRPr="000A7900" w:rsidRDefault="009F0217" w:rsidP="00DB6B49">
            <w:pPr>
              <w:spacing w:before="20" w:after="40" w:line="280" w:lineRule="exact"/>
              <w:ind w:left="57" w:right="57"/>
              <w:rPr>
                <w:sz w:val="18"/>
                <w:szCs w:val="22"/>
                <w:lang w:eastAsia="zh-CN"/>
              </w:rPr>
            </w:pPr>
            <w:r w:rsidRPr="000A7900">
              <w:rPr>
                <w:rFonts w:hint="cs"/>
                <w:sz w:val="18"/>
                <w:szCs w:val="22"/>
                <w:rtl/>
                <w:lang w:eastAsia="zh-CN"/>
              </w:rPr>
              <w:t>أمريكا الجنوبية والوسطى</w:t>
            </w:r>
          </w:p>
        </w:tc>
        <w:tc>
          <w:tcPr>
            <w:tcW w:w="574"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8</w:t>
            </w:r>
          </w:p>
        </w:tc>
        <w:tc>
          <w:tcPr>
            <w:tcW w:w="559"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4</w:t>
            </w:r>
          </w:p>
        </w:tc>
        <w:tc>
          <w:tcPr>
            <w:tcW w:w="574"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7</w:t>
            </w:r>
          </w:p>
        </w:tc>
        <w:tc>
          <w:tcPr>
            <w:tcW w:w="574"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4</w:t>
            </w:r>
          </w:p>
        </w:tc>
        <w:tc>
          <w:tcPr>
            <w:tcW w:w="574"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5</w:t>
            </w:r>
          </w:p>
        </w:tc>
        <w:tc>
          <w:tcPr>
            <w:tcW w:w="560"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7</w:t>
            </w:r>
          </w:p>
        </w:tc>
        <w:tc>
          <w:tcPr>
            <w:tcW w:w="546"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9</w:t>
            </w:r>
          </w:p>
        </w:tc>
        <w:tc>
          <w:tcPr>
            <w:tcW w:w="574"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3</w:t>
            </w:r>
          </w:p>
        </w:tc>
        <w:tc>
          <w:tcPr>
            <w:tcW w:w="560"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1</w:t>
            </w:r>
          </w:p>
        </w:tc>
        <w:tc>
          <w:tcPr>
            <w:tcW w:w="560"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2</w:t>
            </w:r>
          </w:p>
        </w:tc>
        <w:tc>
          <w:tcPr>
            <w:tcW w:w="560"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7</w:t>
            </w:r>
            <w:r w:rsidR="009F0217" w:rsidRPr="000A7900">
              <w:rPr>
                <w:sz w:val="18"/>
                <w:szCs w:val="22"/>
                <w:rtl/>
                <w:lang w:eastAsia="zh-CN"/>
              </w:rPr>
              <w:t>٫</w:t>
            </w:r>
            <w:r w:rsidRPr="000A7900">
              <w:rPr>
                <w:sz w:val="18"/>
                <w:szCs w:val="22"/>
                <w:rtl/>
                <w:lang w:eastAsia="zh-CN"/>
              </w:rPr>
              <w:t>7</w:t>
            </w:r>
          </w:p>
        </w:tc>
        <w:tc>
          <w:tcPr>
            <w:tcW w:w="532" w:type="dxa"/>
            <w:tcBorders>
              <w:top w:val="nil"/>
              <w:left w:val="nil"/>
              <w:bottom w:val="single" w:sz="12" w:space="0" w:color="auto"/>
              <w:right w:val="nil"/>
            </w:tcBorders>
            <w:noWrap/>
            <w:hideMark/>
          </w:tcPr>
          <w:p w:rsidR="009F0217" w:rsidRPr="000A7900" w:rsidRDefault="00154D3B" w:rsidP="00DB6B49">
            <w:pPr>
              <w:spacing w:before="20" w:after="40" w:line="280" w:lineRule="exact"/>
              <w:ind w:left="57" w:right="57"/>
              <w:rPr>
                <w:sz w:val="18"/>
                <w:szCs w:val="22"/>
                <w:lang w:eastAsia="zh-CN"/>
              </w:rPr>
            </w:pPr>
            <w:r w:rsidRPr="000A7900">
              <w:rPr>
                <w:sz w:val="18"/>
                <w:szCs w:val="22"/>
                <w:rtl/>
                <w:lang w:eastAsia="zh-CN"/>
              </w:rPr>
              <w:t>6</w:t>
            </w:r>
            <w:r w:rsidR="009F0217" w:rsidRPr="000A7900">
              <w:rPr>
                <w:sz w:val="18"/>
                <w:szCs w:val="22"/>
                <w:rtl/>
                <w:lang w:eastAsia="zh-CN"/>
              </w:rPr>
              <w:t>٫</w:t>
            </w:r>
            <w:r w:rsidRPr="000A7900">
              <w:rPr>
                <w:sz w:val="18"/>
                <w:szCs w:val="22"/>
                <w:rtl/>
                <w:lang w:eastAsia="zh-CN"/>
              </w:rPr>
              <w:t>6</w:t>
            </w:r>
          </w:p>
        </w:tc>
      </w:tr>
    </w:tbl>
    <w:p w:rsidR="009F0217" w:rsidRPr="000A7900" w:rsidRDefault="009F0217" w:rsidP="000A7900">
      <w:pPr>
        <w:pStyle w:val="SingleTxtGA"/>
        <w:spacing w:after="60" w:line="300" w:lineRule="exact"/>
        <w:rPr>
          <w:sz w:val="18"/>
          <w:szCs w:val="26"/>
          <w:rtl/>
        </w:rPr>
      </w:pPr>
      <w:r w:rsidRPr="000A7900">
        <w:rPr>
          <w:i/>
          <w:iCs/>
          <w:sz w:val="18"/>
          <w:szCs w:val="26"/>
          <w:rtl/>
        </w:rPr>
        <w:t>المصدر:</w:t>
      </w:r>
      <w:r w:rsidR="000A7900">
        <w:rPr>
          <w:i/>
          <w:iCs/>
          <w:sz w:val="18"/>
          <w:szCs w:val="26"/>
          <w:rtl/>
        </w:rPr>
        <w:tab/>
      </w:r>
      <w:r w:rsidRPr="000A7900">
        <w:rPr>
          <w:rFonts w:hint="cs"/>
          <w:sz w:val="18"/>
          <w:szCs w:val="26"/>
          <w:rtl/>
        </w:rPr>
        <w:t>بيانات السجل، إحصاءات النرويج.</w:t>
      </w:r>
    </w:p>
    <w:p w:rsidR="009F0217" w:rsidRPr="000A7900" w:rsidRDefault="009F0217" w:rsidP="000A7900">
      <w:pPr>
        <w:pStyle w:val="SingleTxtGA"/>
        <w:spacing w:before="240"/>
        <w:rPr>
          <w:spacing w:val="-2"/>
          <w:rtl/>
        </w:rPr>
      </w:pPr>
      <w:r w:rsidRPr="000A7900">
        <w:rPr>
          <w:spacing w:val="-2"/>
          <w:rtl/>
        </w:rPr>
        <w:t>49-</w:t>
      </w:r>
      <w:r w:rsidRPr="000A7900">
        <w:rPr>
          <w:spacing w:val="-2"/>
          <w:rtl/>
        </w:rPr>
        <w:tab/>
      </w:r>
      <w:r w:rsidRPr="000A7900">
        <w:rPr>
          <w:rFonts w:hint="cs"/>
          <w:spacing w:val="-2"/>
          <w:rtl/>
        </w:rPr>
        <w:t>وفي الدراسة الاستقصائية عن القوة العاملة التي أجريت</w:t>
      </w:r>
      <w:r w:rsidR="00154D3B" w:rsidRPr="000A7900">
        <w:rPr>
          <w:rFonts w:hint="cs"/>
          <w:spacing w:val="-2"/>
          <w:rtl/>
        </w:rPr>
        <w:t xml:space="preserve"> عام </w:t>
      </w:r>
      <w:r w:rsidRPr="000A7900">
        <w:rPr>
          <w:rFonts w:hint="cs"/>
          <w:spacing w:val="-2"/>
          <w:rtl/>
        </w:rPr>
        <w:t>2017، كان 43 في المائة من الأشخاص الذين أجابوا بأن لديهم إعاقة مستخدمين، وكان 47 في المائة من بينهم من الذكور و40 في المائة من الإناث،</w:t>
      </w:r>
      <w:r w:rsidR="00154D3B" w:rsidRPr="000A7900">
        <w:rPr>
          <w:rFonts w:hint="cs"/>
          <w:spacing w:val="-2"/>
          <w:rtl/>
        </w:rPr>
        <w:t xml:space="preserve"> كما </w:t>
      </w:r>
      <w:r w:rsidRPr="000A7900">
        <w:rPr>
          <w:rFonts w:hint="cs"/>
          <w:spacing w:val="-2"/>
          <w:rtl/>
        </w:rPr>
        <w:t>هو مبين في الجدول أدناه. وكان 3.9 في المائة من الأشخاص ذوي الإعاقة عاطلين عن العمل. ومعدل البطالة أعلى لدى الرجال منه لدى النساء.</w:t>
      </w:r>
    </w:p>
    <w:p w:rsidR="009F0217" w:rsidRPr="00F767E5" w:rsidRDefault="000A7900" w:rsidP="00DB6B49">
      <w:pPr>
        <w:pStyle w:val="H23GA"/>
        <w:pageBreakBefore/>
        <w:rPr>
          <w:rtl/>
        </w:rPr>
      </w:pPr>
      <w:r>
        <w:rPr>
          <w:rtl/>
        </w:rPr>
        <w:lastRenderedPageBreak/>
        <w:tab/>
      </w:r>
      <w:r>
        <w:rPr>
          <w:rtl/>
        </w:rPr>
        <w:tab/>
      </w:r>
      <w:r w:rsidR="009F0217" w:rsidRPr="00F767E5">
        <w:rPr>
          <w:rFonts w:hint="cs"/>
          <w:rtl/>
        </w:rPr>
        <w:t>الأشخاص العاملون والعاطلون عن العمل ذوو الإعاقة في الفئة العمرية 15-66 سنة. الربع الثاني</w:t>
      </w:r>
      <w:r w:rsidR="009F0217">
        <w:rPr>
          <w:rFonts w:hint="cs"/>
          <w:rtl/>
        </w:rPr>
        <w:t xml:space="preserve"> خلال الفترة</w:t>
      </w:r>
      <w:r w:rsidR="00DB6B49">
        <w:rPr>
          <w:rFonts w:hint="cs"/>
          <w:rtl/>
        </w:rPr>
        <w:t xml:space="preserve"> 2014-2017، بالمائة</w:t>
      </w:r>
    </w:p>
    <w:tbl>
      <w:tblPr>
        <w:bidiVisual/>
        <w:tblW w:w="8464"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52"/>
        <w:gridCol w:w="1092"/>
        <w:gridCol w:w="994"/>
        <w:gridCol w:w="1008"/>
        <w:gridCol w:w="1008"/>
        <w:gridCol w:w="910"/>
      </w:tblGrid>
      <w:tr w:rsidR="009F0217" w:rsidRPr="009C042D" w:rsidTr="009C042D">
        <w:trPr>
          <w:tblHeader/>
        </w:trPr>
        <w:tc>
          <w:tcPr>
            <w:tcW w:w="3452"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57"/>
              <w:rPr>
                <w:rFonts w:ascii="Traditional Arabic" w:hAnsi="Traditional Arabic"/>
                <w:sz w:val="18"/>
                <w:szCs w:val="28"/>
              </w:rPr>
            </w:pPr>
          </w:p>
        </w:tc>
        <w:tc>
          <w:tcPr>
            <w:tcW w:w="1092"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57"/>
              <w:rPr>
                <w:rFonts w:ascii="Traditional Arabic" w:hAnsi="Traditional Arabic"/>
                <w:iCs/>
                <w:sz w:val="18"/>
                <w:szCs w:val="28"/>
              </w:rPr>
            </w:pPr>
          </w:p>
        </w:tc>
        <w:tc>
          <w:tcPr>
            <w:tcW w:w="994"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170"/>
              <w:rPr>
                <w:rFonts w:ascii="Traditional Arabic" w:hAnsi="Traditional Arabic"/>
                <w:iCs/>
                <w:spacing w:val="-4"/>
                <w:sz w:val="18"/>
                <w:szCs w:val="28"/>
                <w:lang w:eastAsia="zh-CN"/>
              </w:rPr>
            </w:pPr>
            <w:r w:rsidRPr="009C042D">
              <w:rPr>
                <w:rFonts w:ascii="Traditional Arabic" w:hAnsi="Traditional Arabic"/>
                <w:iCs/>
                <w:spacing w:val="-4"/>
                <w:sz w:val="18"/>
                <w:szCs w:val="28"/>
                <w:rtl/>
                <w:lang w:eastAsia="zh-CN"/>
              </w:rPr>
              <w:t>الربع الثاني</w:t>
            </w:r>
            <w:r w:rsidR="000A7900" w:rsidRPr="009C042D">
              <w:rPr>
                <w:rFonts w:ascii="Traditional Arabic" w:hAnsi="Traditional Arabic" w:hint="cs"/>
                <w:iCs/>
                <w:spacing w:val="-4"/>
                <w:sz w:val="18"/>
                <w:szCs w:val="28"/>
                <w:rtl/>
                <w:lang w:eastAsia="zh-CN"/>
              </w:rPr>
              <w:t xml:space="preserve"> </w:t>
            </w:r>
            <w:r w:rsidRPr="009C042D">
              <w:rPr>
                <w:rFonts w:ascii="Traditional Arabic" w:hAnsi="Traditional Arabic" w:hint="cs"/>
                <w:iCs/>
                <w:spacing w:val="-4"/>
                <w:sz w:val="18"/>
                <w:szCs w:val="28"/>
                <w:rtl/>
                <w:lang w:eastAsia="zh-CN"/>
              </w:rPr>
              <w:t xml:space="preserve">من </w:t>
            </w:r>
            <w:r w:rsidRPr="009C042D">
              <w:rPr>
                <w:rFonts w:ascii="Traditional Arabic" w:hAnsi="Traditional Arabic"/>
                <w:iCs/>
                <w:spacing w:val="-4"/>
                <w:sz w:val="18"/>
                <w:szCs w:val="28"/>
                <w:rtl/>
                <w:lang w:eastAsia="zh-CN"/>
              </w:rPr>
              <w:t>2014</w:t>
            </w:r>
          </w:p>
        </w:tc>
        <w:tc>
          <w:tcPr>
            <w:tcW w:w="1008"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170"/>
              <w:rPr>
                <w:rFonts w:ascii="Traditional Arabic" w:hAnsi="Traditional Arabic"/>
                <w:iCs/>
                <w:spacing w:val="-4"/>
                <w:sz w:val="18"/>
                <w:szCs w:val="28"/>
                <w:lang w:eastAsia="zh-CN"/>
              </w:rPr>
            </w:pPr>
            <w:r w:rsidRPr="009C042D">
              <w:rPr>
                <w:rFonts w:ascii="Traditional Arabic" w:hAnsi="Traditional Arabic"/>
                <w:iCs/>
                <w:spacing w:val="-4"/>
                <w:sz w:val="18"/>
                <w:szCs w:val="28"/>
                <w:rtl/>
                <w:lang w:eastAsia="zh-CN"/>
              </w:rPr>
              <w:t>الربع الثاني</w:t>
            </w:r>
            <w:r w:rsidR="000A7900" w:rsidRPr="009C042D">
              <w:rPr>
                <w:rFonts w:ascii="Traditional Arabic" w:hAnsi="Traditional Arabic" w:hint="cs"/>
                <w:iCs/>
                <w:spacing w:val="-4"/>
                <w:sz w:val="18"/>
                <w:szCs w:val="28"/>
                <w:rtl/>
                <w:lang w:eastAsia="zh-CN"/>
              </w:rPr>
              <w:t xml:space="preserve"> </w:t>
            </w:r>
            <w:r w:rsidRPr="009C042D">
              <w:rPr>
                <w:rFonts w:ascii="Traditional Arabic" w:hAnsi="Traditional Arabic" w:hint="cs"/>
                <w:iCs/>
                <w:spacing w:val="-4"/>
                <w:sz w:val="18"/>
                <w:szCs w:val="28"/>
                <w:rtl/>
                <w:lang w:eastAsia="zh-CN"/>
              </w:rPr>
              <w:t xml:space="preserve">من </w:t>
            </w:r>
            <w:r w:rsidRPr="009C042D">
              <w:rPr>
                <w:rFonts w:ascii="Traditional Arabic" w:hAnsi="Traditional Arabic"/>
                <w:iCs/>
                <w:spacing w:val="-4"/>
                <w:sz w:val="18"/>
                <w:szCs w:val="28"/>
                <w:rtl/>
                <w:lang w:eastAsia="zh-CN"/>
              </w:rPr>
              <w:t>2015</w:t>
            </w:r>
          </w:p>
        </w:tc>
        <w:tc>
          <w:tcPr>
            <w:tcW w:w="1008"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170"/>
              <w:rPr>
                <w:rFonts w:ascii="Traditional Arabic" w:hAnsi="Traditional Arabic"/>
                <w:iCs/>
                <w:spacing w:val="-4"/>
                <w:sz w:val="18"/>
                <w:szCs w:val="28"/>
                <w:lang w:eastAsia="zh-CN"/>
              </w:rPr>
            </w:pPr>
            <w:r w:rsidRPr="009C042D">
              <w:rPr>
                <w:rFonts w:ascii="Traditional Arabic" w:hAnsi="Traditional Arabic"/>
                <w:iCs/>
                <w:spacing w:val="-4"/>
                <w:sz w:val="18"/>
                <w:szCs w:val="28"/>
                <w:rtl/>
                <w:lang w:eastAsia="zh-CN"/>
              </w:rPr>
              <w:t>الربع الثاني</w:t>
            </w:r>
            <w:r w:rsidR="000A7900" w:rsidRPr="009C042D">
              <w:rPr>
                <w:rFonts w:ascii="Traditional Arabic" w:hAnsi="Traditional Arabic" w:hint="cs"/>
                <w:iCs/>
                <w:spacing w:val="-4"/>
                <w:sz w:val="18"/>
                <w:szCs w:val="28"/>
                <w:rtl/>
                <w:lang w:eastAsia="zh-CN"/>
              </w:rPr>
              <w:t xml:space="preserve"> </w:t>
            </w:r>
            <w:r w:rsidRPr="009C042D">
              <w:rPr>
                <w:rFonts w:ascii="Traditional Arabic" w:hAnsi="Traditional Arabic" w:hint="cs"/>
                <w:iCs/>
                <w:spacing w:val="-4"/>
                <w:sz w:val="18"/>
                <w:szCs w:val="28"/>
                <w:rtl/>
                <w:lang w:eastAsia="zh-CN"/>
              </w:rPr>
              <w:t xml:space="preserve">من </w:t>
            </w:r>
            <w:r w:rsidRPr="009C042D">
              <w:rPr>
                <w:rFonts w:ascii="Traditional Arabic" w:hAnsi="Traditional Arabic"/>
                <w:iCs/>
                <w:spacing w:val="-4"/>
                <w:sz w:val="18"/>
                <w:szCs w:val="28"/>
                <w:rtl/>
                <w:lang w:eastAsia="zh-CN"/>
              </w:rPr>
              <w:t>2016</w:t>
            </w:r>
          </w:p>
        </w:tc>
        <w:tc>
          <w:tcPr>
            <w:tcW w:w="910" w:type="dxa"/>
            <w:tcBorders>
              <w:top w:val="single" w:sz="4" w:space="0" w:color="auto"/>
              <w:left w:val="nil"/>
              <w:bottom w:val="single" w:sz="12" w:space="0" w:color="auto"/>
              <w:right w:val="nil"/>
            </w:tcBorders>
            <w:noWrap/>
            <w:vAlign w:val="bottom"/>
            <w:hideMark/>
          </w:tcPr>
          <w:p w:rsidR="009F0217" w:rsidRPr="009C042D" w:rsidRDefault="009F0217" w:rsidP="000F7340">
            <w:pPr>
              <w:spacing w:before="20" w:after="40" w:line="280" w:lineRule="exact"/>
              <w:ind w:left="57" w:right="57"/>
              <w:rPr>
                <w:rFonts w:ascii="Traditional Arabic" w:hAnsi="Traditional Arabic"/>
                <w:iCs/>
                <w:sz w:val="18"/>
                <w:szCs w:val="28"/>
                <w:lang w:eastAsia="zh-CN"/>
              </w:rPr>
            </w:pPr>
            <w:r w:rsidRPr="009C042D">
              <w:rPr>
                <w:rFonts w:ascii="Traditional Arabic" w:hAnsi="Traditional Arabic"/>
                <w:iCs/>
                <w:sz w:val="18"/>
                <w:szCs w:val="28"/>
                <w:rtl/>
                <w:lang w:eastAsia="zh-CN"/>
              </w:rPr>
              <w:t>الربع الثاني</w:t>
            </w:r>
            <w:r w:rsidR="000A7900" w:rsidRPr="009C042D">
              <w:rPr>
                <w:rFonts w:ascii="Traditional Arabic" w:hAnsi="Traditional Arabic" w:hint="cs"/>
                <w:iCs/>
                <w:sz w:val="18"/>
                <w:szCs w:val="28"/>
                <w:rtl/>
                <w:lang w:eastAsia="zh-CN"/>
              </w:rPr>
              <w:t xml:space="preserve"> </w:t>
            </w:r>
            <w:r w:rsidRPr="009C042D">
              <w:rPr>
                <w:rFonts w:ascii="Traditional Arabic" w:hAnsi="Traditional Arabic" w:hint="cs"/>
                <w:iCs/>
                <w:sz w:val="18"/>
                <w:szCs w:val="28"/>
                <w:rtl/>
                <w:lang w:eastAsia="zh-CN"/>
              </w:rPr>
              <w:t xml:space="preserve">من </w:t>
            </w:r>
            <w:r w:rsidRPr="009C042D">
              <w:rPr>
                <w:rFonts w:ascii="Traditional Arabic" w:hAnsi="Traditional Arabic"/>
                <w:iCs/>
                <w:sz w:val="18"/>
                <w:szCs w:val="28"/>
                <w:rtl/>
                <w:lang w:eastAsia="zh-CN"/>
              </w:rPr>
              <w:t>2017</w:t>
            </w:r>
          </w:p>
        </w:tc>
      </w:tr>
      <w:tr w:rsidR="009F0217" w:rsidRPr="009C042D" w:rsidTr="009C042D">
        <w:tc>
          <w:tcPr>
            <w:tcW w:w="3452" w:type="dxa"/>
            <w:vMerge w:val="restart"/>
            <w:tcBorders>
              <w:top w:val="single" w:sz="12" w:space="0" w:color="auto"/>
              <w:left w:val="nil"/>
              <w:bottom w:val="nil"/>
              <w:right w:val="nil"/>
            </w:tcBorders>
            <w:noWrap/>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hint="cs"/>
                <w:sz w:val="18"/>
                <w:szCs w:val="28"/>
                <w:rtl/>
                <w:lang w:eastAsia="zh-CN"/>
              </w:rPr>
              <w:t>الأشخاص العاملون ذوو الإعاقة</w:t>
            </w:r>
            <w:r w:rsidR="00154354">
              <w:rPr>
                <w:rFonts w:ascii="Traditional Arabic" w:hAnsi="Traditional Arabic" w:hint="cs"/>
                <w:sz w:val="18"/>
                <w:szCs w:val="28"/>
                <w:rtl/>
                <w:lang w:eastAsia="zh-CN"/>
              </w:rPr>
              <w:t>٪</w:t>
            </w:r>
          </w:p>
        </w:tc>
        <w:tc>
          <w:tcPr>
            <w:tcW w:w="1092" w:type="dxa"/>
            <w:tcBorders>
              <w:top w:val="single" w:sz="12" w:space="0" w:color="auto"/>
              <w:left w:val="nil"/>
              <w:bottom w:val="nil"/>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كلا الجنسين</w:t>
            </w:r>
          </w:p>
        </w:tc>
        <w:tc>
          <w:tcPr>
            <w:tcW w:w="994" w:type="dxa"/>
            <w:tcBorders>
              <w:top w:val="single" w:sz="12" w:space="0" w:color="auto"/>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c>
          <w:tcPr>
            <w:tcW w:w="1008" w:type="dxa"/>
            <w:tcBorders>
              <w:top w:val="single" w:sz="12" w:space="0" w:color="auto"/>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c>
          <w:tcPr>
            <w:tcW w:w="1008" w:type="dxa"/>
            <w:tcBorders>
              <w:top w:val="single" w:sz="12" w:space="0" w:color="auto"/>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44</w:t>
            </w:r>
          </w:p>
        </w:tc>
        <w:tc>
          <w:tcPr>
            <w:tcW w:w="910" w:type="dxa"/>
            <w:tcBorders>
              <w:top w:val="single" w:sz="12" w:space="0" w:color="auto"/>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r>
      <w:tr w:rsidR="009F0217" w:rsidRPr="009C042D" w:rsidTr="009C042D">
        <w:tc>
          <w:tcPr>
            <w:tcW w:w="3452" w:type="dxa"/>
            <w:vMerge/>
            <w:tcBorders>
              <w:top w:val="single" w:sz="12" w:space="0" w:color="auto"/>
              <w:left w:val="nil"/>
              <w:bottom w:val="nil"/>
              <w:right w:val="nil"/>
            </w:tcBorders>
            <w:vAlign w:val="center"/>
            <w:hideMark/>
          </w:tcPr>
          <w:p w:rsidR="009F0217" w:rsidRPr="009C042D" w:rsidRDefault="009F0217" w:rsidP="000F7340">
            <w:pPr>
              <w:spacing w:before="20" w:after="40" w:line="280" w:lineRule="exact"/>
              <w:ind w:left="57" w:right="57"/>
              <w:rPr>
                <w:rFonts w:ascii="Traditional Arabic" w:hAnsi="Traditional Arabic"/>
                <w:sz w:val="18"/>
                <w:szCs w:val="28"/>
                <w:lang w:eastAsia="zh-CN"/>
              </w:rPr>
            </w:pPr>
          </w:p>
        </w:tc>
        <w:tc>
          <w:tcPr>
            <w:tcW w:w="1092" w:type="dxa"/>
            <w:tcBorders>
              <w:top w:val="nil"/>
              <w:left w:val="nil"/>
              <w:bottom w:val="nil"/>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ذكور</w:t>
            </w:r>
          </w:p>
        </w:tc>
        <w:tc>
          <w:tcPr>
            <w:tcW w:w="994"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44</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48</w:t>
            </w:r>
          </w:p>
        </w:tc>
        <w:tc>
          <w:tcPr>
            <w:tcW w:w="910"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47</w:t>
            </w:r>
          </w:p>
        </w:tc>
      </w:tr>
      <w:tr w:rsidR="009F0217" w:rsidRPr="009C042D" w:rsidTr="009C042D">
        <w:tc>
          <w:tcPr>
            <w:tcW w:w="3452" w:type="dxa"/>
            <w:vMerge/>
            <w:tcBorders>
              <w:top w:val="single" w:sz="12" w:space="0" w:color="auto"/>
              <w:left w:val="nil"/>
              <w:bottom w:val="nil"/>
              <w:right w:val="nil"/>
            </w:tcBorders>
            <w:vAlign w:val="center"/>
            <w:hideMark/>
          </w:tcPr>
          <w:p w:rsidR="009F0217" w:rsidRPr="009C042D" w:rsidRDefault="009F0217" w:rsidP="000F7340">
            <w:pPr>
              <w:spacing w:before="20" w:after="40" w:line="280" w:lineRule="exact"/>
              <w:ind w:left="57" w:right="57"/>
              <w:rPr>
                <w:rFonts w:ascii="Traditional Arabic" w:hAnsi="Traditional Arabic"/>
                <w:sz w:val="18"/>
                <w:szCs w:val="28"/>
                <w:lang w:eastAsia="zh-CN"/>
              </w:rPr>
            </w:pPr>
          </w:p>
        </w:tc>
        <w:tc>
          <w:tcPr>
            <w:tcW w:w="1092" w:type="dxa"/>
            <w:tcBorders>
              <w:top w:val="nil"/>
              <w:left w:val="nil"/>
              <w:bottom w:val="nil"/>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إناث</w:t>
            </w:r>
          </w:p>
        </w:tc>
        <w:tc>
          <w:tcPr>
            <w:tcW w:w="994"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43</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41</w:t>
            </w:r>
          </w:p>
        </w:tc>
        <w:tc>
          <w:tcPr>
            <w:tcW w:w="910"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40</w:t>
            </w:r>
          </w:p>
        </w:tc>
      </w:tr>
      <w:tr w:rsidR="009F0217" w:rsidRPr="009C042D" w:rsidTr="009C042D">
        <w:tc>
          <w:tcPr>
            <w:tcW w:w="3452" w:type="dxa"/>
            <w:vMerge w:val="restart"/>
            <w:tcBorders>
              <w:top w:val="nil"/>
              <w:left w:val="nil"/>
              <w:bottom w:val="single" w:sz="12" w:space="0" w:color="auto"/>
              <w:right w:val="nil"/>
            </w:tcBorders>
            <w:noWrap/>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hint="cs"/>
                <w:sz w:val="18"/>
                <w:szCs w:val="28"/>
                <w:rtl/>
                <w:lang w:eastAsia="zh-CN"/>
              </w:rPr>
              <w:t>الأشخاص العاطلون عن العمل ذوو الإعاقة</w:t>
            </w:r>
            <w:r w:rsidR="00154354">
              <w:rPr>
                <w:rFonts w:ascii="Traditional Arabic" w:hAnsi="Traditional Arabic" w:hint="cs"/>
                <w:sz w:val="18"/>
                <w:szCs w:val="28"/>
                <w:rtl/>
                <w:lang w:eastAsia="zh-CN"/>
              </w:rPr>
              <w:t>٪</w:t>
            </w:r>
          </w:p>
        </w:tc>
        <w:tc>
          <w:tcPr>
            <w:tcW w:w="1092" w:type="dxa"/>
            <w:tcBorders>
              <w:top w:val="nil"/>
              <w:left w:val="nil"/>
              <w:bottom w:val="nil"/>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كلا الجنسين</w:t>
            </w:r>
          </w:p>
        </w:tc>
        <w:tc>
          <w:tcPr>
            <w:tcW w:w="994"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2</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9</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2</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5</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3</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9</w:t>
            </w:r>
          </w:p>
        </w:tc>
        <w:tc>
          <w:tcPr>
            <w:tcW w:w="910"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3</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9</w:t>
            </w:r>
          </w:p>
        </w:tc>
      </w:tr>
      <w:tr w:rsidR="009F0217" w:rsidRPr="009C042D" w:rsidTr="009C042D">
        <w:tc>
          <w:tcPr>
            <w:tcW w:w="3452" w:type="dxa"/>
            <w:vMerge/>
            <w:tcBorders>
              <w:top w:val="nil"/>
              <w:left w:val="nil"/>
              <w:bottom w:val="single" w:sz="12" w:space="0" w:color="auto"/>
              <w:right w:val="nil"/>
            </w:tcBorders>
            <w:vAlign w:val="center"/>
            <w:hideMark/>
          </w:tcPr>
          <w:p w:rsidR="009F0217" w:rsidRPr="009C042D" w:rsidRDefault="009F0217" w:rsidP="000F7340">
            <w:pPr>
              <w:spacing w:before="20" w:after="40" w:line="280" w:lineRule="exact"/>
              <w:ind w:left="57" w:right="57"/>
              <w:rPr>
                <w:rFonts w:ascii="Traditional Arabic" w:hAnsi="Traditional Arabic"/>
                <w:sz w:val="18"/>
                <w:szCs w:val="28"/>
                <w:lang w:eastAsia="zh-CN"/>
              </w:rPr>
            </w:pPr>
          </w:p>
        </w:tc>
        <w:tc>
          <w:tcPr>
            <w:tcW w:w="1092" w:type="dxa"/>
            <w:tcBorders>
              <w:top w:val="nil"/>
              <w:left w:val="nil"/>
              <w:bottom w:val="nil"/>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ذكور</w:t>
            </w:r>
          </w:p>
        </w:tc>
        <w:tc>
          <w:tcPr>
            <w:tcW w:w="994"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3</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9</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3</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7</w:t>
            </w:r>
          </w:p>
        </w:tc>
        <w:tc>
          <w:tcPr>
            <w:tcW w:w="1008"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6</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0</w:t>
            </w:r>
          </w:p>
        </w:tc>
        <w:tc>
          <w:tcPr>
            <w:tcW w:w="910" w:type="dxa"/>
            <w:tcBorders>
              <w:top w:val="nil"/>
              <w:left w:val="nil"/>
              <w:bottom w:val="nil"/>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5</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5</w:t>
            </w:r>
          </w:p>
        </w:tc>
      </w:tr>
      <w:tr w:rsidR="009F0217" w:rsidRPr="009C042D" w:rsidTr="009C042D">
        <w:tc>
          <w:tcPr>
            <w:tcW w:w="3452" w:type="dxa"/>
            <w:vMerge/>
            <w:tcBorders>
              <w:top w:val="nil"/>
              <w:left w:val="nil"/>
              <w:bottom w:val="single" w:sz="12" w:space="0" w:color="auto"/>
              <w:right w:val="nil"/>
            </w:tcBorders>
            <w:vAlign w:val="center"/>
            <w:hideMark/>
          </w:tcPr>
          <w:p w:rsidR="009F0217" w:rsidRPr="009C042D" w:rsidRDefault="009F0217" w:rsidP="000F7340">
            <w:pPr>
              <w:spacing w:before="20" w:after="40" w:line="280" w:lineRule="exact"/>
              <w:ind w:left="57" w:right="57"/>
              <w:rPr>
                <w:rFonts w:ascii="Traditional Arabic" w:hAnsi="Traditional Arabic"/>
                <w:sz w:val="18"/>
                <w:szCs w:val="28"/>
                <w:lang w:eastAsia="zh-CN"/>
              </w:rPr>
            </w:pPr>
          </w:p>
        </w:tc>
        <w:tc>
          <w:tcPr>
            <w:tcW w:w="1092" w:type="dxa"/>
            <w:tcBorders>
              <w:top w:val="nil"/>
              <w:left w:val="nil"/>
              <w:bottom w:val="single" w:sz="12" w:space="0" w:color="auto"/>
              <w:right w:val="nil"/>
            </w:tcBorders>
            <w:noWrap/>
            <w:vAlign w:val="bottom"/>
          </w:tcPr>
          <w:p w:rsidR="009F0217" w:rsidRPr="009C042D" w:rsidRDefault="009F0217"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إناث</w:t>
            </w:r>
          </w:p>
        </w:tc>
        <w:tc>
          <w:tcPr>
            <w:tcW w:w="994" w:type="dxa"/>
            <w:tcBorders>
              <w:top w:val="nil"/>
              <w:left w:val="nil"/>
              <w:bottom w:val="single" w:sz="12" w:space="0" w:color="auto"/>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2</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0</w:t>
            </w:r>
          </w:p>
        </w:tc>
        <w:tc>
          <w:tcPr>
            <w:tcW w:w="1008" w:type="dxa"/>
            <w:tcBorders>
              <w:top w:val="nil"/>
              <w:left w:val="nil"/>
              <w:bottom w:val="single" w:sz="12" w:space="0" w:color="auto"/>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1</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5</w:t>
            </w:r>
          </w:p>
        </w:tc>
        <w:tc>
          <w:tcPr>
            <w:tcW w:w="1008" w:type="dxa"/>
            <w:tcBorders>
              <w:top w:val="nil"/>
              <w:left w:val="nil"/>
              <w:bottom w:val="single" w:sz="12" w:space="0" w:color="auto"/>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2</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1</w:t>
            </w:r>
          </w:p>
        </w:tc>
        <w:tc>
          <w:tcPr>
            <w:tcW w:w="910" w:type="dxa"/>
            <w:tcBorders>
              <w:top w:val="nil"/>
              <w:left w:val="nil"/>
              <w:bottom w:val="single" w:sz="12" w:space="0" w:color="auto"/>
              <w:right w:val="nil"/>
            </w:tcBorders>
            <w:noWrap/>
            <w:vAlign w:val="bottom"/>
            <w:hideMark/>
          </w:tcPr>
          <w:p w:rsidR="009F0217" w:rsidRPr="009C042D" w:rsidRDefault="00154D3B" w:rsidP="000F7340">
            <w:pPr>
              <w:spacing w:before="20" w:after="40" w:line="280" w:lineRule="exact"/>
              <w:ind w:left="57" w:right="57"/>
              <w:rPr>
                <w:rFonts w:ascii="Traditional Arabic" w:hAnsi="Traditional Arabic"/>
                <w:sz w:val="18"/>
                <w:szCs w:val="28"/>
                <w:lang w:eastAsia="zh-CN"/>
              </w:rPr>
            </w:pPr>
            <w:r w:rsidRPr="009C042D">
              <w:rPr>
                <w:rFonts w:ascii="Traditional Arabic" w:hAnsi="Traditional Arabic"/>
                <w:sz w:val="18"/>
                <w:szCs w:val="28"/>
                <w:rtl/>
                <w:lang w:eastAsia="zh-CN"/>
              </w:rPr>
              <w:t>2</w:t>
            </w:r>
            <w:r w:rsidR="009F0217" w:rsidRPr="009C042D">
              <w:rPr>
                <w:rFonts w:ascii="Traditional Arabic" w:hAnsi="Traditional Arabic"/>
                <w:sz w:val="18"/>
                <w:szCs w:val="28"/>
                <w:rtl/>
                <w:lang w:eastAsia="zh-CN"/>
              </w:rPr>
              <w:t>٫</w:t>
            </w:r>
            <w:r w:rsidRPr="009C042D">
              <w:rPr>
                <w:rFonts w:ascii="Traditional Arabic" w:hAnsi="Traditional Arabic"/>
                <w:sz w:val="18"/>
                <w:szCs w:val="28"/>
                <w:rtl/>
                <w:lang w:eastAsia="zh-CN"/>
              </w:rPr>
              <w:t>6</w:t>
            </w:r>
          </w:p>
        </w:tc>
      </w:tr>
    </w:tbl>
    <w:p w:rsidR="009F0217" w:rsidRPr="00485B51" w:rsidRDefault="009F0217" w:rsidP="00485B51">
      <w:pPr>
        <w:pStyle w:val="SingleTxtGA"/>
        <w:spacing w:after="60" w:line="300" w:lineRule="exact"/>
        <w:rPr>
          <w:sz w:val="18"/>
          <w:szCs w:val="26"/>
          <w:rtl/>
        </w:rPr>
      </w:pPr>
      <w:r w:rsidRPr="00485B51">
        <w:rPr>
          <w:i/>
          <w:iCs/>
          <w:sz w:val="18"/>
          <w:szCs w:val="26"/>
          <w:rtl/>
        </w:rPr>
        <w:t>المصدر:</w:t>
      </w:r>
      <w:r w:rsidR="00485B51">
        <w:rPr>
          <w:i/>
          <w:iCs/>
          <w:sz w:val="18"/>
          <w:szCs w:val="26"/>
          <w:rtl/>
        </w:rPr>
        <w:tab/>
      </w:r>
      <w:r w:rsidRPr="00485B51">
        <w:rPr>
          <w:rFonts w:hint="cs"/>
          <w:sz w:val="18"/>
          <w:szCs w:val="26"/>
          <w:rtl/>
        </w:rPr>
        <w:t>الأشخاص ذوو الإعاقة، دراسة استقصائية عن القوة العاملة، إحصاءات النرويج.</w:t>
      </w:r>
    </w:p>
    <w:p w:rsidR="009F0217" w:rsidRDefault="009F0217" w:rsidP="000F7340">
      <w:pPr>
        <w:pStyle w:val="H23GA"/>
        <w:spacing w:before="200"/>
        <w:rPr>
          <w:rtl/>
        </w:rPr>
      </w:pPr>
      <w:r w:rsidRPr="002C46CD">
        <w:rPr>
          <w:rtl/>
        </w:rPr>
        <w:tab/>
        <w:t>(ز)</w:t>
      </w:r>
      <w:r w:rsidRPr="002C46CD">
        <w:rPr>
          <w:rtl/>
        </w:rPr>
        <w:tab/>
      </w:r>
      <w:r>
        <w:rPr>
          <w:rFonts w:hint="cs"/>
          <w:rtl/>
        </w:rPr>
        <w:t>نسبة المساعدة الدولية المقدمة إلى الدخل القومي الإجمالي</w:t>
      </w:r>
    </w:p>
    <w:p w:rsidR="009F0217" w:rsidRDefault="009F0217" w:rsidP="00485B51">
      <w:pPr>
        <w:pStyle w:val="SingleTxtGA"/>
        <w:rPr>
          <w:rtl/>
        </w:rPr>
      </w:pPr>
      <w:r w:rsidRPr="002C46CD">
        <w:rPr>
          <w:rtl/>
        </w:rPr>
        <w:t>50-</w:t>
      </w:r>
      <w:r w:rsidRPr="002C46CD">
        <w:rPr>
          <w:rtl/>
        </w:rPr>
        <w:tab/>
      </w:r>
      <w:r>
        <w:rPr>
          <w:rFonts w:hint="cs"/>
          <w:rtl/>
        </w:rPr>
        <w:t>حققت النرويج، منذ</w:t>
      </w:r>
      <w:r w:rsidR="00154D3B">
        <w:rPr>
          <w:rFonts w:hint="cs"/>
          <w:rtl/>
        </w:rPr>
        <w:t xml:space="preserve"> عام </w:t>
      </w:r>
      <w:r>
        <w:rPr>
          <w:rFonts w:hint="cs"/>
          <w:rtl/>
        </w:rPr>
        <w:t>2013، هدفها المتعلق بالمساعدة الإنمائية الرسمية البالغ 1 في المائة من الدخل القومي الإجمالي، وهناك توافق آراء بين جميع الأحزاب بشأن الإبقاء على هذا المستوى من الإنفاق.</w:t>
      </w:r>
      <w:r w:rsidR="00154D3B">
        <w:rPr>
          <w:rFonts w:hint="cs"/>
          <w:rtl/>
        </w:rPr>
        <w:t xml:space="preserve"> وفي عام </w:t>
      </w:r>
      <w:r>
        <w:rPr>
          <w:rFonts w:hint="cs"/>
          <w:rtl/>
        </w:rPr>
        <w:t>2017، بلغت معونة الميزانية 33.9 مليار كرونة. وهذا ال</w:t>
      </w:r>
      <w:r w:rsidR="00154D3B">
        <w:rPr>
          <w:rFonts w:hint="cs"/>
          <w:rtl/>
        </w:rPr>
        <w:t>رقم </w:t>
      </w:r>
      <w:r>
        <w:rPr>
          <w:rFonts w:hint="cs"/>
          <w:rtl/>
        </w:rPr>
        <w:t>يعادل 1 في المائة من الدخل القومي الإجمالي.</w:t>
      </w:r>
    </w:p>
    <w:p w:rsidR="009F0217" w:rsidRPr="002C46CD" w:rsidRDefault="00485B51" w:rsidP="00485B51">
      <w:pPr>
        <w:pStyle w:val="H1GA"/>
        <w:rPr>
          <w:rtl/>
        </w:rPr>
      </w:pPr>
      <w:r>
        <w:rPr>
          <w:rtl/>
        </w:rPr>
        <w:tab/>
      </w:r>
      <w:bookmarkStart w:id="4" w:name="_Toc505158235"/>
      <w:r>
        <w:rPr>
          <w:rtl/>
        </w:rPr>
        <w:t>باء</w:t>
      </w:r>
      <w:r w:rsidR="009F0217" w:rsidRPr="002C46CD">
        <w:rPr>
          <w:rtl/>
        </w:rPr>
        <w:t>-</w:t>
      </w:r>
      <w:r w:rsidR="009F0217" w:rsidRPr="002C46CD">
        <w:rPr>
          <w:rtl/>
        </w:rPr>
        <w:tab/>
      </w:r>
      <w:r w:rsidR="009F0217">
        <w:rPr>
          <w:rFonts w:hint="cs"/>
          <w:rtl/>
        </w:rPr>
        <w:t>الهيكل الدستوري والسياسي والقانوني للدولة</w:t>
      </w:r>
      <w:bookmarkEnd w:id="4"/>
    </w:p>
    <w:p w:rsidR="009F0217" w:rsidRPr="002C46CD" w:rsidRDefault="009F0217" w:rsidP="00485B51">
      <w:pPr>
        <w:pStyle w:val="H23GA"/>
        <w:rPr>
          <w:rtl/>
        </w:rPr>
      </w:pPr>
      <w:r w:rsidRPr="002C46CD">
        <w:rPr>
          <w:rtl/>
        </w:rPr>
        <w:tab/>
        <w:t>(أ)</w:t>
      </w:r>
      <w:r w:rsidRPr="002C46CD">
        <w:rPr>
          <w:rtl/>
        </w:rPr>
        <w:tab/>
      </w:r>
      <w:r>
        <w:rPr>
          <w:rFonts w:hint="cs"/>
          <w:rtl/>
        </w:rPr>
        <w:t>نظام الحكم</w:t>
      </w:r>
    </w:p>
    <w:p w:rsidR="009F0217" w:rsidRPr="002C46CD" w:rsidRDefault="009F0217" w:rsidP="00485B51">
      <w:pPr>
        <w:pStyle w:val="SingleTxtGA"/>
        <w:rPr>
          <w:rtl/>
        </w:rPr>
      </w:pPr>
      <w:r w:rsidRPr="002C46CD">
        <w:rPr>
          <w:rtl/>
        </w:rPr>
        <w:t>51-</w:t>
      </w:r>
      <w:r w:rsidRPr="002C46CD">
        <w:rPr>
          <w:rtl/>
        </w:rPr>
        <w:tab/>
      </w:r>
      <w:r>
        <w:rPr>
          <w:rFonts w:hint="cs"/>
          <w:rtl/>
        </w:rPr>
        <w:t>النرويج مملكة دستورية يتخذ حكمها شكلاً برلمانياً. وي</w:t>
      </w:r>
      <w:r w:rsidR="00485B51">
        <w:rPr>
          <w:rFonts w:hint="cs"/>
          <w:rtl/>
        </w:rPr>
        <w:t xml:space="preserve">ستند الدستور النرويجي إلى مبدأ </w:t>
      </w:r>
      <w:r>
        <w:rPr>
          <w:rFonts w:hint="cs"/>
          <w:rtl/>
        </w:rPr>
        <w:t>فصل السلطات الذي يكرس استقلال السلطات التشريعية والتنفيذية والقضائية. غير أنه منذ الأخذ بمبدأ الحكم البرلماني في</w:t>
      </w:r>
      <w:r w:rsidR="00154D3B">
        <w:rPr>
          <w:rFonts w:hint="cs"/>
          <w:rtl/>
        </w:rPr>
        <w:t xml:space="preserve"> عام </w:t>
      </w:r>
      <w:r>
        <w:rPr>
          <w:rFonts w:hint="cs"/>
          <w:rtl/>
        </w:rPr>
        <w:t>1884،</w:t>
      </w:r>
      <w:r w:rsidR="00154D3B">
        <w:rPr>
          <w:rFonts w:hint="cs"/>
          <w:rtl/>
        </w:rPr>
        <w:t xml:space="preserve"> لم </w:t>
      </w:r>
      <w:r>
        <w:rPr>
          <w:rFonts w:hint="cs"/>
          <w:rtl/>
        </w:rPr>
        <w:t>يعد في الإمكان الإبقاء على استقلال السلطة التنفيذية عن السلطة التشريعية،</w:t>
      </w:r>
      <w:r w:rsidR="00154D3B">
        <w:rPr>
          <w:rFonts w:hint="cs"/>
          <w:rtl/>
        </w:rPr>
        <w:t xml:space="preserve"> إذ لا </w:t>
      </w:r>
      <w:r>
        <w:rPr>
          <w:rFonts w:hint="cs"/>
          <w:rtl/>
        </w:rPr>
        <w:t>يمكنها أن تحكم دون الحصول على ثقة الجمعية التشريعية. ويشكل الدستور، مع القانون العرفي الدستوري، الإطار القانوني للنظام السياسي للنرويج.</w:t>
      </w:r>
    </w:p>
    <w:p w:rsidR="009F0217" w:rsidRPr="002C46CD" w:rsidRDefault="009F0217" w:rsidP="00485B51">
      <w:pPr>
        <w:pStyle w:val="H23GA"/>
        <w:rPr>
          <w:rtl/>
        </w:rPr>
      </w:pPr>
      <w:r w:rsidRPr="002C46CD">
        <w:rPr>
          <w:rtl/>
        </w:rPr>
        <w:tab/>
        <w:t>(ب)</w:t>
      </w:r>
      <w:r w:rsidRPr="002C46CD">
        <w:rPr>
          <w:rtl/>
        </w:rPr>
        <w:tab/>
      </w:r>
      <w:r>
        <w:rPr>
          <w:rFonts w:hint="cs"/>
          <w:rtl/>
        </w:rPr>
        <w:t>الديمقراطية والأحزاب السياسية والنظام الانتخابي</w:t>
      </w:r>
    </w:p>
    <w:p w:rsidR="009F0217" w:rsidRPr="00DB6B49" w:rsidRDefault="009F0217" w:rsidP="00485B51">
      <w:pPr>
        <w:pStyle w:val="SingleTxtGA"/>
        <w:rPr>
          <w:spacing w:val="-2"/>
          <w:rtl/>
        </w:rPr>
      </w:pPr>
      <w:r w:rsidRPr="00DB6B49">
        <w:rPr>
          <w:spacing w:val="-2"/>
          <w:rtl/>
        </w:rPr>
        <w:t>52-</w:t>
      </w:r>
      <w:r w:rsidRPr="00DB6B49">
        <w:rPr>
          <w:spacing w:val="-2"/>
          <w:rtl/>
        </w:rPr>
        <w:tab/>
      </w:r>
      <w:r w:rsidRPr="00DB6B49">
        <w:rPr>
          <w:rFonts w:hint="cs"/>
          <w:spacing w:val="-2"/>
          <w:rtl/>
        </w:rPr>
        <w:t>تعرف الجمعية التشريعية للنرويج باسم "الستورتينغ" (البرلمان). ويتكون البرلمان من 169 عضواً، وتجرى الانتخابات البرلمانية كل أربع سنوات.</w:t>
      </w:r>
      <w:r w:rsidR="00154D3B" w:rsidRPr="00DB6B49">
        <w:rPr>
          <w:rFonts w:hint="cs"/>
          <w:spacing w:val="-2"/>
          <w:rtl/>
        </w:rPr>
        <w:t xml:space="preserve"> ولا </w:t>
      </w:r>
      <w:r w:rsidRPr="00DB6B49">
        <w:rPr>
          <w:rFonts w:hint="cs"/>
          <w:spacing w:val="-2"/>
          <w:rtl/>
        </w:rPr>
        <w:t>توجد انتخابات فرعية،</w:t>
      </w:r>
      <w:r w:rsidR="00154D3B" w:rsidRPr="00DB6B49">
        <w:rPr>
          <w:rFonts w:hint="cs"/>
          <w:spacing w:val="-2"/>
          <w:rtl/>
        </w:rPr>
        <w:t xml:space="preserve"> ولا </w:t>
      </w:r>
      <w:r w:rsidRPr="00DB6B49">
        <w:rPr>
          <w:rFonts w:hint="cs"/>
          <w:spacing w:val="-2"/>
          <w:rtl/>
        </w:rPr>
        <w:t>ينص الدستور على حل البرلمان في الفترات الفاصلة بين الانتخابات. ولأن الحكم في النرويج يتخذ شكلاً برلمانياً، فإن البرلمان يحدد تشكيل الحكومة. ويمكن أن يبت أيضاً البرلمان فيما إذا كان ينبغي إجراء استفتاء بشأن مسألة معينة. وللبرلمان هيئة رئاسية يرأسها رئيس البرلمان الذي تتضمن مسؤولياته تحديد برنامج أعمال البرلمان وضمان التقيّد بالقواعد الدستورية في جميع الشؤون. ويتجنب الرئيس، قدر الإمكان، اتخاذ موقف في المسائل السياسية الصرفة التي تختلف الآراء بشأنها. ويتولى البرلمان سن القوانين، ويجري ذلك عادة بالاستناد إلى مشروع قانون تقدمه الحكومة.</w:t>
      </w:r>
    </w:p>
    <w:p w:rsidR="009F0217" w:rsidRPr="00DB6B49" w:rsidRDefault="009F0217" w:rsidP="009C042D">
      <w:pPr>
        <w:pStyle w:val="SingleTxtGA"/>
        <w:spacing w:line="360" w:lineRule="exact"/>
        <w:rPr>
          <w:spacing w:val="-2"/>
          <w:rtl/>
        </w:rPr>
      </w:pPr>
      <w:r w:rsidRPr="00DB6B49">
        <w:rPr>
          <w:spacing w:val="-2"/>
          <w:rtl/>
        </w:rPr>
        <w:t>53-</w:t>
      </w:r>
      <w:r w:rsidRPr="00DB6B49">
        <w:rPr>
          <w:spacing w:val="-2"/>
          <w:rtl/>
        </w:rPr>
        <w:tab/>
      </w:r>
      <w:r w:rsidRPr="00DB6B49">
        <w:rPr>
          <w:rFonts w:hint="cs"/>
          <w:spacing w:val="-2"/>
          <w:rtl/>
        </w:rPr>
        <w:t xml:space="preserve">وتجرى انتخابات البرلمان كل أربع سنوات. وتبلغ سن التصويت حالياً 18 عاماً. وتمارس النرويج نظام الاقتراع العام. ويكون كل فرد يحق له التصويت مؤهلاً لأن يترشح للانتخابات. </w:t>
      </w:r>
      <w:r w:rsidRPr="00DB6B49">
        <w:rPr>
          <w:rFonts w:hint="cs"/>
          <w:spacing w:val="-2"/>
          <w:rtl/>
        </w:rPr>
        <w:lastRenderedPageBreak/>
        <w:t>ويستند النظام الانتخابي النرويجي إلى مبدأي الانتخاب المباشر والتمثيل النسبي في دوائر انتخابية متعددة الأعضاء، على نحو يتفق مع المقاطعات.</w:t>
      </w:r>
      <w:r w:rsidR="00154D3B" w:rsidRPr="00DB6B49">
        <w:rPr>
          <w:rFonts w:hint="cs"/>
          <w:spacing w:val="-2"/>
          <w:rtl/>
        </w:rPr>
        <w:t xml:space="preserve"> وفي </w:t>
      </w:r>
      <w:r w:rsidRPr="00DB6B49">
        <w:rPr>
          <w:rFonts w:hint="cs"/>
          <w:spacing w:val="-2"/>
          <w:rtl/>
        </w:rPr>
        <w:t>تشرين الأول/أكتوبر</w:t>
      </w:r>
      <w:r w:rsidR="00DB6B49" w:rsidRPr="00DB6B49">
        <w:rPr>
          <w:rFonts w:hint="eastAsia"/>
          <w:spacing w:val="-2"/>
          <w:rtl/>
        </w:rPr>
        <w:t> </w:t>
      </w:r>
      <w:r w:rsidRPr="00DB6B49">
        <w:rPr>
          <w:rFonts w:hint="cs"/>
          <w:spacing w:val="-2"/>
          <w:rtl/>
        </w:rPr>
        <w:t>2017، كان لتسعة أحزاب سياسية تمثيل في البرلمان (حزب العمل، وله 49 ممثلاً، وحزب المحافظين، وله 45 ممثلاً، وحزب التقدم، وله 27 ممثلاً، وحزب الوسط، وله 19 ممثلاً، وحزب اليسار الاشتراكي، وله 11 ممثلاً، والحزب الديمقراطي المسيحي، وله 8 ممثلين، والحزب الليبرالي، وله 8 ممثلين، وحزب الخضر، وله ممثل واحد، والحزب الأحمر، وله ممثل واحد). ويوجد عدد من الأحزاب السياسية الأصغر التي ليس لها تمثيل في البرلمان. ويجوز أيضاً للمجموعات التي</w:t>
      </w:r>
      <w:r w:rsidR="00154D3B" w:rsidRPr="00DB6B49">
        <w:rPr>
          <w:rFonts w:hint="cs"/>
          <w:spacing w:val="-2"/>
          <w:rtl/>
        </w:rPr>
        <w:t xml:space="preserve"> لا </w:t>
      </w:r>
      <w:r w:rsidRPr="00DB6B49">
        <w:rPr>
          <w:rFonts w:hint="cs"/>
          <w:spacing w:val="-2"/>
          <w:rtl/>
        </w:rPr>
        <w:t>تشكل أحزاباً سياسية أن تضع قوائم بمرشحيها للانتخابات.</w:t>
      </w:r>
      <w:r w:rsidR="00154D3B" w:rsidRPr="00DB6B49">
        <w:rPr>
          <w:rFonts w:hint="cs"/>
          <w:spacing w:val="-2"/>
          <w:rtl/>
        </w:rPr>
        <w:t xml:space="preserve"> وفي </w:t>
      </w:r>
      <w:r w:rsidRPr="00DB6B49">
        <w:rPr>
          <w:rFonts w:hint="cs"/>
          <w:spacing w:val="-2"/>
          <w:rtl/>
        </w:rPr>
        <w:t>الانتخابات العامة التي جرت في أيلول/سبتمبر 2017، بلغت نسبة مشاركة الناخبين 78.2 في المائة وكان 42.1 في المائة من المرشحين البالغ عددهم 437 4 مرشحاً من النساء. وتبلغ نسبة النساء بين أعضاء البرلمان الحالي 41.4 في المائة.</w:t>
      </w:r>
    </w:p>
    <w:p w:rsidR="009F0217" w:rsidRPr="00BB5DF7" w:rsidRDefault="009F0217" w:rsidP="00485B51">
      <w:pPr>
        <w:pStyle w:val="H23GA"/>
        <w:rPr>
          <w:rtl/>
        </w:rPr>
      </w:pPr>
      <w:r w:rsidRPr="00BB5DF7">
        <w:rPr>
          <w:rtl/>
        </w:rPr>
        <w:tab/>
      </w:r>
      <w:r w:rsidRPr="00BB5DF7">
        <w:rPr>
          <w:rtl/>
        </w:rPr>
        <w:tab/>
        <w:t>توزع</w:t>
      </w:r>
      <w:r>
        <w:rPr>
          <w:rFonts w:hint="cs"/>
          <w:rtl/>
        </w:rPr>
        <w:t xml:space="preserve"> المقاعد في البرلمان بين الأحزاب</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965"/>
        <w:gridCol w:w="2259"/>
        <w:gridCol w:w="1022"/>
      </w:tblGrid>
      <w:tr w:rsidR="009F0217" w:rsidRPr="00EC35B6" w:rsidTr="00485B51">
        <w:trPr>
          <w:tblHeader/>
        </w:trPr>
        <w:tc>
          <w:tcPr>
            <w:tcW w:w="3965" w:type="dxa"/>
            <w:tcBorders>
              <w:top w:val="single" w:sz="4" w:space="0" w:color="auto"/>
              <w:left w:val="nil"/>
              <w:bottom w:val="single" w:sz="12" w:space="0" w:color="auto"/>
              <w:right w:val="nil"/>
            </w:tcBorders>
            <w:noWrap/>
            <w:vAlign w:val="bottom"/>
          </w:tcPr>
          <w:p w:rsidR="009F0217" w:rsidRPr="00EC35B6" w:rsidRDefault="009F0217" w:rsidP="000F7340">
            <w:pPr>
              <w:spacing w:before="20" w:after="40" w:line="280" w:lineRule="exact"/>
              <w:ind w:left="57" w:right="57"/>
              <w:rPr>
                <w:rFonts w:ascii="Traditional Arabic" w:hAnsi="Traditional Arabic"/>
                <w:iCs/>
                <w:sz w:val="28"/>
                <w:szCs w:val="28"/>
                <w:lang w:eastAsia="zh-CN"/>
              </w:rPr>
            </w:pPr>
            <w:r w:rsidRPr="00EC35B6">
              <w:rPr>
                <w:rFonts w:ascii="Traditional Arabic" w:hAnsi="Traditional Arabic" w:hint="cs"/>
                <w:iCs/>
                <w:sz w:val="28"/>
                <w:szCs w:val="28"/>
                <w:rtl/>
                <w:lang w:eastAsia="zh-CN"/>
              </w:rPr>
              <w:t>الحزب</w:t>
            </w:r>
          </w:p>
        </w:tc>
        <w:tc>
          <w:tcPr>
            <w:tcW w:w="2259" w:type="dxa"/>
            <w:tcBorders>
              <w:top w:val="single" w:sz="4" w:space="0" w:color="auto"/>
              <w:left w:val="nil"/>
              <w:bottom w:val="single" w:sz="12" w:space="0" w:color="auto"/>
              <w:right w:val="nil"/>
            </w:tcBorders>
            <w:noWrap/>
            <w:vAlign w:val="bottom"/>
          </w:tcPr>
          <w:p w:rsidR="009F0217" w:rsidRPr="00EC35B6" w:rsidRDefault="009F0217" w:rsidP="000F7340">
            <w:pPr>
              <w:spacing w:before="20" w:after="40" w:line="280" w:lineRule="exact"/>
              <w:ind w:left="57" w:right="57"/>
              <w:rPr>
                <w:rFonts w:ascii="Traditional Arabic" w:hAnsi="Traditional Arabic"/>
                <w:iCs/>
                <w:sz w:val="28"/>
                <w:szCs w:val="28"/>
                <w:lang w:eastAsia="zh-CN"/>
              </w:rPr>
            </w:pPr>
            <w:r w:rsidRPr="00EC35B6">
              <w:rPr>
                <w:rFonts w:ascii="Traditional Arabic" w:hAnsi="Traditional Arabic" w:hint="cs"/>
                <w:iCs/>
                <w:sz w:val="28"/>
                <w:szCs w:val="28"/>
                <w:rtl/>
                <w:lang w:eastAsia="zh-CN"/>
              </w:rPr>
              <w:t>فترة الانتخاب</w:t>
            </w:r>
          </w:p>
        </w:tc>
        <w:tc>
          <w:tcPr>
            <w:tcW w:w="1022" w:type="dxa"/>
            <w:tcBorders>
              <w:top w:val="single" w:sz="4" w:space="0" w:color="auto"/>
              <w:left w:val="nil"/>
              <w:bottom w:val="single" w:sz="12" w:space="0" w:color="auto"/>
              <w:right w:val="nil"/>
            </w:tcBorders>
            <w:noWrap/>
            <w:vAlign w:val="bottom"/>
          </w:tcPr>
          <w:p w:rsidR="009F0217" w:rsidRPr="00EC35B6" w:rsidRDefault="009F0217" w:rsidP="000F7340">
            <w:pPr>
              <w:spacing w:before="20" w:after="40" w:line="280" w:lineRule="exact"/>
              <w:ind w:left="57" w:right="57"/>
              <w:rPr>
                <w:rFonts w:ascii="Traditional Arabic" w:hAnsi="Traditional Arabic"/>
                <w:iCs/>
                <w:sz w:val="28"/>
                <w:szCs w:val="28"/>
                <w:lang w:eastAsia="zh-CN"/>
              </w:rPr>
            </w:pPr>
            <w:r w:rsidRPr="00EC35B6">
              <w:rPr>
                <w:rFonts w:ascii="Traditional Arabic" w:hAnsi="Traditional Arabic"/>
                <w:iCs/>
                <w:sz w:val="28"/>
                <w:szCs w:val="28"/>
                <w:rtl/>
                <w:lang w:eastAsia="zh-CN"/>
              </w:rPr>
              <w:t>عدد المقاعد</w:t>
            </w:r>
          </w:p>
        </w:tc>
      </w:tr>
      <w:tr w:rsidR="009F0217" w:rsidRPr="00EC35B6" w:rsidTr="00485B51">
        <w:tc>
          <w:tcPr>
            <w:tcW w:w="3965" w:type="dxa"/>
            <w:vMerge w:val="restart"/>
            <w:tcBorders>
              <w:top w:val="single" w:sz="12" w:space="0" w:color="auto"/>
              <w:left w:val="nil"/>
              <w:bottom w:val="nil"/>
              <w:right w:val="nil"/>
            </w:tcBorders>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الوسط </w:t>
            </w:r>
            <w:r w:rsidRPr="00377636">
              <w:rPr>
                <w:sz w:val="18"/>
              </w:rPr>
              <w:t>(Senterpartiet)</w:t>
            </w:r>
          </w:p>
        </w:tc>
        <w:tc>
          <w:tcPr>
            <w:tcW w:w="2259" w:type="dxa"/>
            <w:tcBorders>
              <w:top w:val="single" w:sz="12" w:space="0" w:color="auto"/>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single" w:sz="12" w:space="0" w:color="auto"/>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11</w:t>
            </w:r>
          </w:p>
        </w:tc>
      </w:tr>
      <w:tr w:rsidR="009F0217" w:rsidRPr="00EC35B6" w:rsidTr="00485B51">
        <w:tc>
          <w:tcPr>
            <w:tcW w:w="3965" w:type="dxa"/>
            <w:vMerge/>
            <w:tcBorders>
              <w:top w:val="single" w:sz="12" w:space="0" w:color="auto"/>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10</w:t>
            </w:r>
          </w:p>
        </w:tc>
      </w:tr>
      <w:tr w:rsidR="009F0217" w:rsidRPr="00EC35B6" w:rsidTr="00485B51">
        <w:tc>
          <w:tcPr>
            <w:tcW w:w="3965" w:type="dxa"/>
            <w:vMerge/>
            <w:tcBorders>
              <w:top w:val="single" w:sz="12" w:space="0" w:color="auto"/>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19</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الحزب الديمقراطي المسيحي </w:t>
            </w:r>
            <w:r w:rsidRPr="00377636">
              <w:rPr>
                <w:sz w:val="18"/>
              </w:rPr>
              <w:t>(Kristelig folkeparti)</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10</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10</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8</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المحافظين </w:t>
            </w:r>
            <w:r w:rsidRPr="00377636">
              <w:rPr>
                <w:sz w:val="18"/>
              </w:rPr>
              <w:t>(Høyre)</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30</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48</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45</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الخضر </w:t>
            </w:r>
            <w:r w:rsidRPr="00377636">
              <w:rPr>
                <w:sz w:val="18"/>
              </w:rPr>
              <w:t>(Miljøpartiet de Grønne)</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DB497D" w:rsidP="000F7340">
            <w:pPr>
              <w:spacing w:before="20" w:after="40" w:line="280" w:lineRule="exact"/>
              <w:ind w:left="57" w:right="57"/>
              <w:rPr>
                <w:rFonts w:ascii="Traditional Arabic" w:hAnsi="Traditional Arabic"/>
                <w:sz w:val="28"/>
                <w:szCs w:val="28"/>
                <w:lang w:eastAsia="zh-CN"/>
              </w:rPr>
            </w:pPr>
            <w:r>
              <w:rPr>
                <w:rFonts w:ascii="Traditional Arabic" w:hAnsi="Traditional Arabic" w:hint="cs"/>
                <w:sz w:val="28"/>
                <w:szCs w:val="28"/>
                <w:rtl/>
                <w:lang w:eastAsia="zh-CN"/>
              </w:rPr>
              <w:t>صفر</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العمل </w:t>
            </w:r>
            <w:r w:rsidRPr="00377636">
              <w:rPr>
                <w:sz w:val="18"/>
              </w:rPr>
              <w:t>(Det norske arbeiderparti)</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64</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55</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49</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lang w:eastAsia="zh-CN"/>
              </w:rPr>
            </w:pPr>
            <w:r>
              <w:rPr>
                <w:rFonts w:ascii="Traditional Arabic" w:hAnsi="Traditional Arabic" w:hint="cs"/>
                <w:sz w:val="28"/>
                <w:szCs w:val="28"/>
                <w:rtl/>
                <w:lang w:eastAsia="zh-CN"/>
              </w:rPr>
              <w:t xml:space="preserve">الليبراليون </w:t>
            </w:r>
            <w:r w:rsidRPr="00377636">
              <w:rPr>
                <w:sz w:val="18"/>
              </w:rPr>
              <w:t>(Venstre)</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9</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8</w:t>
            </w:r>
          </w:p>
        </w:tc>
      </w:tr>
      <w:tr w:rsidR="009F0217" w:rsidRPr="00EC35B6" w:rsidTr="00485B51">
        <w:tc>
          <w:tcPr>
            <w:tcW w:w="3965" w:type="dxa"/>
            <w:vMerge w:val="restart"/>
            <w:tcBorders>
              <w:top w:val="nil"/>
              <w:left w:val="nil"/>
              <w:bottom w:val="nil"/>
              <w:right w:val="nil"/>
            </w:tcBorders>
            <w:noWrap/>
          </w:tcPr>
          <w:p w:rsidR="009F0217" w:rsidRPr="00EC35B6"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التقدم </w:t>
            </w:r>
            <w:r w:rsidRPr="00377636">
              <w:rPr>
                <w:sz w:val="18"/>
              </w:rPr>
              <w:t>(Fremskrittspartiet)</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41</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29</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27</w:t>
            </w:r>
          </w:p>
        </w:tc>
      </w:tr>
      <w:tr w:rsidR="00DB497D" w:rsidRPr="00EC35B6" w:rsidTr="00485B51">
        <w:tc>
          <w:tcPr>
            <w:tcW w:w="3965" w:type="dxa"/>
            <w:vMerge w:val="restart"/>
            <w:tcBorders>
              <w:top w:val="nil"/>
              <w:left w:val="nil"/>
              <w:bottom w:val="nil"/>
              <w:right w:val="nil"/>
            </w:tcBorders>
            <w:noWrap/>
          </w:tcPr>
          <w:p w:rsidR="00DB497D" w:rsidRPr="00EC35B6" w:rsidRDefault="00DB497D" w:rsidP="00DB497D">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الحزب الأحمر </w:t>
            </w:r>
            <w:r w:rsidRPr="00377636">
              <w:rPr>
                <w:sz w:val="18"/>
              </w:rPr>
              <w:t>(Rødt)</w:t>
            </w:r>
          </w:p>
        </w:tc>
        <w:tc>
          <w:tcPr>
            <w:tcW w:w="2259" w:type="dxa"/>
            <w:tcBorders>
              <w:top w:val="nil"/>
              <w:left w:val="nil"/>
              <w:bottom w:val="nil"/>
              <w:right w:val="nil"/>
            </w:tcBorders>
            <w:noWrap/>
            <w:vAlign w:val="bottom"/>
            <w:hideMark/>
          </w:tcPr>
          <w:p w:rsidR="00DB497D" w:rsidRPr="00EC35B6" w:rsidRDefault="00DB497D" w:rsidP="00DB497D">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DB497D" w:rsidRPr="00EC35B6" w:rsidRDefault="00DB497D" w:rsidP="00DB497D">
            <w:pPr>
              <w:spacing w:before="20" w:after="40" w:line="280" w:lineRule="exact"/>
              <w:ind w:left="57" w:right="57"/>
              <w:rPr>
                <w:rFonts w:ascii="Traditional Arabic" w:hAnsi="Traditional Arabic"/>
                <w:sz w:val="28"/>
                <w:szCs w:val="28"/>
                <w:lang w:eastAsia="zh-CN"/>
              </w:rPr>
            </w:pPr>
            <w:r>
              <w:rPr>
                <w:rFonts w:ascii="Traditional Arabic" w:hAnsi="Traditional Arabic" w:hint="cs"/>
                <w:sz w:val="28"/>
                <w:szCs w:val="28"/>
                <w:rtl/>
                <w:lang w:eastAsia="zh-CN"/>
              </w:rPr>
              <w:t>صفر</w:t>
            </w:r>
          </w:p>
        </w:tc>
      </w:tr>
      <w:tr w:rsidR="00DB497D" w:rsidRPr="00EC35B6" w:rsidTr="00485B51">
        <w:tc>
          <w:tcPr>
            <w:tcW w:w="3965" w:type="dxa"/>
            <w:vMerge/>
            <w:tcBorders>
              <w:top w:val="nil"/>
              <w:left w:val="nil"/>
              <w:bottom w:val="nil"/>
              <w:right w:val="nil"/>
            </w:tcBorders>
            <w:vAlign w:val="center"/>
            <w:hideMark/>
          </w:tcPr>
          <w:p w:rsidR="00DB497D" w:rsidRPr="00EC35B6" w:rsidRDefault="00DB497D" w:rsidP="00DB497D">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DB497D" w:rsidRPr="00EC35B6" w:rsidRDefault="00DB497D" w:rsidP="00DB497D">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DB497D" w:rsidRPr="00EC35B6" w:rsidRDefault="00DB497D" w:rsidP="00DB497D">
            <w:pPr>
              <w:spacing w:before="20" w:after="40" w:line="280" w:lineRule="exact"/>
              <w:ind w:left="57" w:right="57"/>
              <w:rPr>
                <w:rFonts w:ascii="Traditional Arabic" w:hAnsi="Traditional Arabic"/>
                <w:sz w:val="28"/>
                <w:szCs w:val="28"/>
                <w:lang w:eastAsia="zh-CN"/>
              </w:rPr>
            </w:pPr>
            <w:r>
              <w:rPr>
                <w:rFonts w:ascii="Traditional Arabic" w:hAnsi="Traditional Arabic" w:hint="cs"/>
                <w:sz w:val="28"/>
                <w:szCs w:val="28"/>
                <w:rtl/>
                <w:lang w:eastAsia="zh-CN"/>
              </w:rPr>
              <w:t>صفر</w:t>
            </w:r>
          </w:p>
        </w:tc>
      </w:tr>
      <w:tr w:rsidR="009F0217" w:rsidRPr="00EC35B6" w:rsidTr="00485B51">
        <w:tc>
          <w:tcPr>
            <w:tcW w:w="3965" w:type="dxa"/>
            <w:vMerge/>
            <w:tcBorders>
              <w:top w:val="nil"/>
              <w:left w:val="nil"/>
              <w:bottom w:val="nil"/>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w:t>
            </w:r>
          </w:p>
        </w:tc>
      </w:tr>
      <w:tr w:rsidR="009F0217" w:rsidRPr="00EC35B6" w:rsidTr="00485B51">
        <w:tc>
          <w:tcPr>
            <w:tcW w:w="3965" w:type="dxa"/>
            <w:vMerge w:val="restart"/>
            <w:tcBorders>
              <w:top w:val="nil"/>
              <w:left w:val="nil"/>
              <w:bottom w:val="single" w:sz="12" w:space="0" w:color="auto"/>
              <w:right w:val="nil"/>
            </w:tcBorders>
            <w:noWrap/>
          </w:tcPr>
          <w:p w:rsidR="009F0217" w:rsidRPr="00630358" w:rsidRDefault="009F0217" w:rsidP="000F7340">
            <w:pPr>
              <w:spacing w:before="20" w:after="40" w:line="280" w:lineRule="exact"/>
              <w:ind w:left="57" w:right="57"/>
              <w:rPr>
                <w:rFonts w:ascii="Traditional Arabic" w:hAnsi="Traditional Arabic"/>
                <w:sz w:val="28"/>
                <w:szCs w:val="28"/>
                <w:rtl/>
                <w:lang w:eastAsia="zh-CN"/>
              </w:rPr>
            </w:pPr>
            <w:r>
              <w:rPr>
                <w:rFonts w:ascii="Traditional Arabic" w:hAnsi="Traditional Arabic" w:hint="cs"/>
                <w:sz w:val="28"/>
                <w:szCs w:val="28"/>
                <w:rtl/>
                <w:lang w:eastAsia="zh-CN"/>
              </w:rPr>
              <w:t xml:space="preserve">حزب اليسار الاشتراكي </w:t>
            </w:r>
            <w:r w:rsidRPr="00377636">
              <w:rPr>
                <w:sz w:val="18"/>
              </w:rPr>
              <w:t>(Sosialistisk venstreparti)</w:t>
            </w: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2013</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11</w:t>
            </w:r>
          </w:p>
        </w:tc>
      </w:tr>
      <w:tr w:rsidR="009F0217" w:rsidRPr="00EC35B6" w:rsidTr="00485B51">
        <w:tc>
          <w:tcPr>
            <w:tcW w:w="3965" w:type="dxa"/>
            <w:vMerge/>
            <w:tcBorders>
              <w:top w:val="nil"/>
              <w:left w:val="nil"/>
              <w:bottom w:val="single" w:sz="12" w:space="0" w:color="auto"/>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2017</w:t>
            </w:r>
          </w:p>
        </w:tc>
        <w:tc>
          <w:tcPr>
            <w:tcW w:w="1022" w:type="dxa"/>
            <w:tcBorders>
              <w:top w:val="nil"/>
              <w:left w:val="nil"/>
              <w:bottom w:val="nil"/>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7</w:t>
            </w:r>
          </w:p>
        </w:tc>
      </w:tr>
      <w:tr w:rsidR="009F0217" w:rsidRPr="00EC35B6" w:rsidTr="00485B51">
        <w:tc>
          <w:tcPr>
            <w:tcW w:w="3965" w:type="dxa"/>
            <w:vMerge/>
            <w:tcBorders>
              <w:top w:val="nil"/>
              <w:left w:val="nil"/>
              <w:bottom w:val="single" w:sz="12" w:space="0" w:color="auto"/>
              <w:right w:val="nil"/>
            </w:tcBorders>
            <w:vAlign w:val="center"/>
            <w:hideMark/>
          </w:tcPr>
          <w:p w:rsidR="009F0217" w:rsidRPr="00EC35B6" w:rsidRDefault="009F0217" w:rsidP="000F7340">
            <w:pPr>
              <w:spacing w:before="20" w:after="40" w:line="280" w:lineRule="exact"/>
              <w:ind w:left="57" w:right="57"/>
              <w:rPr>
                <w:rFonts w:ascii="Traditional Arabic" w:hAnsi="Traditional Arabic"/>
                <w:sz w:val="28"/>
                <w:szCs w:val="28"/>
                <w:lang w:eastAsia="zh-CN"/>
              </w:rPr>
            </w:pPr>
          </w:p>
        </w:tc>
        <w:tc>
          <w:tcPr>
            <w:tcW w:w="2259" w:type="dxa"/>
            <w:tcBorders>
              <w:top w:val="nil"/>
              <w:left w:val="nil"/>
              <w:bottom w:val="single" w:sz="12" w:space="0" w:color="auto"/>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EC35B6">
              <w:rPr>
                <w:rFonts w:ascii="Traditional Arabic" w:hAnsi="Traditional Arabic"/>
                <w:sz w:val="28"/>
                <w:szCs w:val="28"/>
                <w:lang w:eastAsia="zh-CN"/>
              </w:rPr>
              <w:t>-</w:t>
            </w:r>
            <w:r>
              <w:rPr>
                <w:rFonts w:ascii="Traditional Arabic" w:hAnsi="Traditional Arabic"/>
                <w:sz w:val="28"/>
                <w:szCs w:val="28"/>
                <w:rtl/>
                <w:lang w:eastAsia="zh-CN"/>
              </w:rPr>
              <w:t>2021</w:t>
            </w:r>
          </w:p>
        </w:tc>
        <w:tc>
          <w:tcPr>
            <w:tcW w:w="1022" w:type="dxa"/>
            <w:tcBorders>
              <w:top w:val="nil"/>
              <w:left w:val="nil"/>
              <w:bottom w:val="single" w:sz="12" w:space="0" w:color="auto"/>
              <w:right w:val="nil"/>
            </w:tcBorders>
            <w:noWrap/>
            <w:vAlign w:val="bottom"/>
            <w:hideMark/>
          </w:tcPr>
          <w:p w:rsidR="009F0217" w:rsidRPr="00EC35B6" w:rsidRDefault="00154D3B" w:rsidP="000F7340">
            <w:pPr>
              <w:spacing w:before="20" w:after="40" w:line="280" w:lineRule="exact"/>
              <w:ind w:left="57" w:right="57"/>
              <w:rPr>
                <w:rFonts w:ascii="Traditional Arabic" w:hAnsi="Traditional Arabic"/>
                <w:sz w:val="28"/>
                <w:szCs w:val="28"/>
                <w:lang w:eastAsia="zh-CN"/>
              </w:rPr>
            </w:pPr>
            <w:r>
              <w:rPr>
                <w:rFonts w:ascii="Traditional Arabic" w:hAnsi="Traditional Arabic"/>
                <w:sz w:val="28"/>
                <w:szCs w:val="28"/>
                <w:rtl/>
                <w:lang w:eastAsia="zh-CN"/>
              </w:rPr>
              <w:t>11</w:t>
            </w:r>
          </w:p>
        </w:tc>
      </w:tr>
    </w:tbl>
    <w:p w:rsidR="009F0217" w:rsidRPr="00BB5DF7" w:rsidRDefault="009F0217" w:rsidP="00485B51">
      <w:pPr>
        <w:pStyle w:val="H23GA"/>
        <w:rPr>
          <w:rtl/>
        </w:rPr>
      </w:pPr>
      <w:r w:rsidRPr="00BB5DF7">
        <w:rPr>
          <w:rtl/>
        </w:rPr>
        <w:lastRenderedPageBreak/>
        <w:tab/>
      </w:r>
      <w:r w:rsidRPr="00BB5DF7">
        <w:rPr>
          <w:rtl/>
        </w:rPr>
        <w:tab/>
        <w:t>عدد</w:t>
      </w:r>
      <w:r>
        <w:rPr>
          <w:rFonts w:hint="cs"/>
          <w:rtl/>
        </w:rPr>
        <w:t xml:space="preserve"> الأحزاب السياسية الوطنية المعترف بها</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2"/>
        <w:gridCol w:w="644"/>
      </w:tblGrid>
      <w:tr w:rsidR="009F0217" w:rsidRPr="00485B51" w:rsidTr="00485B51">
        <w:trPr>
          <w:tblHeader/>
        </w:trPr>
        <w:tc>
          <w:tcPr>
            <w:tcW w:w="6602" w:type="dxa"/>
            <w:tcBorders>
              <w:top w:val="single" w:sz="4" w:space="0" w:color="auto"/>
              <w:left w:val="nil"/>
              <w:bottom w:val="single" w:sz="12" w:space="0" w:color="auto"/>
              <w:right w:val="nil"/>
            </w:tcBorders>
            <w:noWrap/>
            <w:vAlign w:val="bottom"/>
          </w:tcPr>
          <w:p w:rsidR="009F0217" w:rsidRPr="00485B51" w:rsidRDefault="009F0217" w:rsidP="009F0217">
            <w:pPr>
              <w:spacing w:before="40" w:after="40" w:line="300" w:lineRule="exact"/>
              <w:ind w:left="57" w:right="57"/>
              <w:rPr>
                <w:iCs/>
                <w:sz w:val="18"/>
                <w:szCs w:val="28"/>
                <w:lang w:eastAsia="zh-CN"/>
              </w:rPr>
            </w:pPr>
            <w:r w:rsidRPr="00485B51">
              <w:rPr>
                <w:iCs/>
                <w:sz w:val="18"/>
                <w:szCs w:val="28"/>
                <w:rtl/>
                <w:lang w:eastAsia="zh-CN"/>
              </w:rPr>
              <w:t>سن</w:t>
            </w:r>
            <w:r w:rsidRPr="00485B51">
              <w:rPr>
                <w:rFonts w:hint="cs"/>
                <w:iCs/>
                <w:sz w:val="18"/>
                <w:szCs w:val="28"/>
                <w:rtl/>
                <w:lang w:eastAsia="zh-CN"/>
              </w:rPr>
              <w:t>ة</w:t>
            </w:r>
            <w:r w:rsidRPr="00485B51">
              <w:rPr>
                <w:iCs/>
                <w:sz w:val="18"/>
                <w:szCs w:val="28"/>
                <w:rtl/>
                <w:lang w:eastAsia="zh-CN"/>
              </w:rPr>
              <w:t xml:space="preserve"> الا</w:t>
            </w:r>
            <w:r w:rsidRPr="00485B51">
              <w:rPr>
                <w:rFonts w:hint="cs"/>
                <w:iCs/>
                <w:sz w:val="18"/>
                <w:szCs w:val="28"/>
                <w:rtl/>
                <w:lang w:eastAsia="zh-CN"/>
              </w:rPr>
              <w:t>نتخاب</w:t>
            </w:r>
          </w:p>
        </w:tc>
        <w:tc>
          <w:tcPr>
            <w:tcW w:w="644" w:type="dxa"/>
            <w:tcBorders>
              <w:top w:val="single" w:sz="4" w:space="0" w:color="auto"/>
              <w:left w:val="nil"/>
              <w:bottom w:val="single" w:sz="12" w:space="0" w:color="auto"/>
              <w:right w:val="nil"/>
            </w:tcBorders>
            <w:noWrap/>
            <w:vAlign w:val="bottom"/>
          </w:tcPr>
          <w:p w:rsidR="009F0217" w:rsidRPr="00485B51" w:rsidRDefault="009F0217" w:rsidP="009F0217">
            <w:pPr>
              <w:spacing w:before="40" w:after="40" w:line="300" w:lineRule="exact"/>
              <w:ind w:left="57" w:right="57"/>
              <w:rPr>
                <w:iCs/>
                <w:sz w:val="18"/>
                <w:szCs w:val="28"/>
                <w:rtl/>
                <w:lang w:eastAsia="zh-CN"/>
              </w:rPr>
            </w:pPr>
            <w:r w:rsidRPr="00485B51">
              <w:rPr>
                <w:iCs/>
                <w:sz w:val="18"/>
                <w:szCs w:val="28"/>
                <w:rtl/>
                <w:lang w:eastAsia="zh-CN"/>
              </w:rPr>
              <w:t>العدد</w:t>
            </w:r>
          </w:p>
        </w:tc>
      </w:tr>
      <w:tr w:rsidR="009F0217" w:rsidRPr="00485B51" w:rsidTr="00485B51">
        <w:tc>
          <w:tcPr>
            <w:tcW w:w="6602" w:type="dxa"/>
            <w:tcBorders>
              <w:top w:val="single" w:sz="12" w:space="0" w:color="auto"/>
              <w:left w:val="nil"/>
              <w:bottom w:val="nil"/>
              <w:right w:val="nil"/>
            </w:tcBorders>
            <w:noWrap/>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2017</w:t>
            </w:r>
          </w:p>
        </w:tc>
        <w:tc>
          <w:tcPr>
            <w:tcW w:w="644" w:type="dxa"/>
            <w:tcBorders>
              <w:top w:val="single" w:sz="12" w:space="0" w:color="auto"/>
              <w:left w:val="nil"/>
              <w:bottom w:val="nil"/>
              <w:right w:val="nil"/>
            </w:tcBorders>
            <w:noWrap/>
            <w:vAlign w:val="bottom"/>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21</w:t>
            </w:r>
          </w:p>
        </w:tc>
      </w:tr>
      <w:tr w:rsidR="009F0217" w:rsidRPr="00485B51" w:rsidTr="00485B51">
        <w:tc>
          <w:tcPr>
            <w:tcW w:w="6602" w:type="dxa"/>
            <w:tcBorders>
              <w:top w:val="nil"/>
              <w:left w:val="nil"/>
              <w:bottom w:val="nil"/>
              <w:right w:val="nil"/>
            </w:tcBorders>
            <w:noWrap/>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2013</w:t>
            </w:r>
          </w:p>
        </w:tc>
        <w:tc>
          <w:tcPr>
            <w:tcW w:w="644" w:type="dxa"/>
            <w:tcBorders>
              <w:top w:val="nil"/>
              <w:left w:val="nil"/>
              <w:bottom w:val="nil"/>
              <w:right w:val="nil"/>
            </w:tcBorders>
            <w:noWrap/>
            <w:vAlign w:val="bottom"/>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20</w:t>
            </w:r>
          </w:p>
        </w:tc>
      </w:tr>
      <w:tr w:rsidR="009F0217" w:rsidRPr="00485B51" w:rsidTr="00485B51">
        <w:tc>
          <w:tcPr>
            <w:tcW w:w="6602" w:type="dxa"/>
            <w:tcBorders>
              <w:top w:val="nil"/>
              <w:left w:val="nil"/>
              <w:bottom w:val="single" w:sz="12" w:space="0" w:color="auto"/>
              <w:right w:val="nil"/>
            </w:tcBorders>
            <w:noWrap/>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2009</w:t>
            </w:r>
          </w:p>
        </w:tc>
        <w:tc>
          <w:tcPr>
            <w:tcW w:w="644" w:type="dxa"/>
            <w:tcBorders>
              <w:top w:val="nil"/>
              <w:left w:val="nil"/>
              <w:bottom w:val="single" w:sz="12" w:space="0" w:color="auto"/>
              <w:right w:val="nil"/>
            </w:tcBorders>
            <w:noWrap/>
            <w:vAlign w:val="bottom"/>
            <w:hideMark/>
          </w:tcPr>
          <w:p w:rsidR="009F0217" w:rsidRPr="00485B51" w:rsidRDefault="00154D3B" w:rsidP="009F0217">
            <w:pPr>
              <w:spacing w:before="40" w:after="40" w:line="300" w:lineRule="exact"/>
              <w:ind w:left="57" w:right="57"/>
              <w:rPr>
                <w:sz w:val="18"/>
                <w:szCs w:val="28"/>
                <w:lang w:eastAsia="zh-CN"/>
              </w:rPr>
            </w:pPr>
            <w:r w:rsidRPr="00485B51">
              <w:rPr>
                <w:sz w:val="18"/>
                <w:szCs w:val="28"/>
                <w:rtl/>
                <w:lang w:eastAsia="zh-CN"/>
              </w:rPr>
              <w:t>22</w:t>
            </w:r>
          </w:p>
        </w:tc>
      </w:tr>
    </w:tbl>
    <w:p w:rsidR="009F0217" w:rsidRPr="00BB5DF7" w:rsidRDefault="009F0217" w:rsidP="00485B51">
      <w:pPr>
        <w:pStyle w:val="H23GA"/>
      </w:pPr>
      <w:r w:rsidRPr="00BB5DF7">
        <w:rPr>
          <w:rtl/>
        </w:rPr>
        <w:tab/>
      </w:r>
      <w:r w:rsidRPr="00BB5DF7">
        <w:rPr>
          <w:rtl/>
        </w:rPr>
        <w:tab/>
        <w:t>عدد ا</w:t>
      </w:r>
      <w:r>
        <w:rPr>
          <w:rFonts w:hint="cs"/>
          <w:rtl/>
        </w:rPr>
        <w:t>لناخبين المؤهلين</w:t>
      </w:r>
    </w:p>
    <w:tbl>
      <w:tblPr>
        <w:bidiVisual/>
        <w:tblW w:w="7260"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28"/>
        <w:gridCol w:w="1232"/>
      </w:tblGrid>
      <w:tr w:rsidR="009F0217" w:rsidRPr="00A30C26" w:rsidTr="00485B51">
        <w:trPr>
          <w:tblHeader/>
        </w:trPr>
        <w:tc>
          <w:tcPr>
            <w:tcW w:w="6028" w:type="dxa"/>
            <w:tcBorders>
              <w:top w:val="single" w:sz="4" w:space="0" w:color="auto"/>
              <w:left w:val="nil"/>
              <w:bottom w:val="single" w:sz="12" w:space="0" w:color="auto"/>
              <w:right w:val="nil"/>
            </w:tcBorders>
            <w:noWrap/>
            <w:vAlign w:val="bottom"/>
          </w:tcPr>
          <w:p w:rsidR="009F0217" w:rsidRPr="00A30C26" w:rsidRDefault="009F0217" w:rsidP="009F0217">
            <w:pPr>
              <w:spacing w:before="40" w:after="40" w:line="300" w:lineRule="exact"/>
              <w:ind w:left="57" w:right="57"/>
              <w:rPr>
                <w:rFonts w:ascii="Traditional Arabic" w:hAnsi="Traditional Arabic"/>
                <w:iCs/>
                <w:sz w:val="28"/>
                <w:szCs w:val="28"/>
                <w:lang w:eastAsia="zh-CN"/>
              </w:rPr>
            </w:pPr>
            <w:r w:rsidRPr="00A30C26">
              <w:rPr>
                <w:rFonts w:ascii="Traditional Arabic" w:hAnsi="Traditional Arabic"/>
                <w:iCs/>
                <w:sz w:val="28"/>
                <w:szCs w:val="28"/>
                <w:rtl/>
                <w:lang w:eastAsia="zh-CN"/>
              </w:rPr>
              <w:t>س</w:t>
            </w:r>
            <w:r>
              <w:rPr>
                <w:rFonts w:ascii="Traditional Arabic" w:hAnsi="Traditional Arabic" w:hint="cs"/>
                <w:iCs/>
                <w:sz w:val="28"/>
                <w:szCs w:val="28"/>
                <w:rtl/>
                <w:lang w:eastAsia="zh-CN"/>
              </w:rPr>
              <w:t>نة</w:t>
            </w:r>
            <w:r w:rsidRPr="00A30C26">
              <w:rPr>
                <w:rFonts w:ascii="Traditional Arabic" w:hAnsi="Traditional Arabic"/>
                <w:iCs/>
                <w:sz w:val="28"/>
                <w:szCs w:val="28"/>
                <w:rtl/>
                <w:lang w:eastAsia="zh-CN"/>
              </w:rPr>
              <w:t xml:space="preserve"> الا</w:t>
            </w:r>
            <w:r w:rsidRPr="00A30C26">
              <w:rPr>
                <w:rFonts w:ascii="Traditional Arabic" w:hAnsi="Traditional Arabic" w:hint="cs"/>
                <w:iCs/>
                <w:sz w:val="28"/>
                <w:szCs w:val="28"/>
                <w:rtl/>
                <w:lang w:eastAsia="zh-CN"/>
              </w:rPr>
              <w:t>نتخاب</w:t>
            </w:r>
          </w:p>
        </w:tc>
        <w:tc>
          <w:tcPr>
            <w:tcW w:w="1232" w:type="dxa"/>
            <w:tcBorders>
              <w:top w:val="single" w:sz="4" w:space="0" w:color="auto"/>
              <w:left w:val="nil"/>
              <w:bottom w:val="single" w:sz="12" w:space="0" w:color="auto"/>
              <w:right w:val="nil"/>
            </w:tcBorders>
            <w:noWrap/>
            <w:vAlign w:val="bottom"/>
          </w:tcPr>
          <w:p w:rsidR="009F0217" w:rsidRPr="00A30C26" w:rsidRDefault="009F0217" w:rsidP="009F0217">
            <w:pPr>
              <w:spacing w:before="40" w:after="40" w:line="300" w:lineRule="exact"/>
              <w:ind w:left="57" w:right="57"/>
              <w:rPr>
                <w:rFonts w:ascii="Traditional Arabic" w:hAnsi="Traditional Arabic"/>
                <w:iCs/>
                <w:sz w:val="28"/>
                <w:szCs w:val="28"/>
                <w:rtl/>
                <w:lang w:eastAsia="zh-CN"/>
              </w:rPr>
            </w:pPr>
            <w:r w:rsidRPr="00A30C26">
              <w:rPr>
                <w:rFonts w:ascii="Traditional Arabic" w:hAnsi="Traditional Arabic"/>
                <w:iCs/>
                <w:sz w:val="28"/>
                <w:szCs w:val="28"/>
                <w:rtl/>
                <w:lang w:eastAsia="zh-CN"/>
              </w:rPr>
              <w:t>العدد</w:t>
            </w:r>
          </w:p>
        </w:tc>
      </w:tr>
      <w:tr w:rsidR="009F0217" w:rsidRPr="00A30C26" w:rsidTr="00485B51">
        <w:tc>
          <w:tcPr>
            <w:tcW w:w="6028" w:type="dxa"/>
            <w:tcBorders>
              <w:top w:val="single" w:sz="12" w:space="0" w:color="auto"/>
              <w:left w:val="nil"/>
              <w:bottom w:val="nil"/>
              <w:right w:val="nil"/>
            </w:tcBorders>
            <w:noWrap/>
            <w:hideMark/>
          </w:tcPr>
          <w:p w:rsidR="009F0217" w:rsidRPr="00A30C26"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p>
        </w:tc>
        <w:tc>
          <w:tcPr>
            <w:tcW w:w="1232" w:type="dxa"/>
            <w:tcBorders>
              <w:top w:val="single" w:sz="12" w:space="0" w:color="auto"/>
              <w:left w:val="nil"/>
              <w:bottom w:val="nil"/>
              <w:right w:val="nil"/>
            </w:tcBorders>
            <w:noWrap/>
            <w:vAlign w:val="bottom"/>
            <w:hideMark/>
          </w:tcPr>
          <w:p w:rsidR="009F0217" w:rsidRPr="00A30C26" w:rsidRDefault="009F0217" w:rsidP="009F0217">
            <w:pPr>
              <w:spacing w:before="40" w:after="40" w:line="300" w:lineRule="exact"/>
              <w:ind w:left="57" w:right="57"/>
              <w:rPr>
                <w:rFonts w:ascii="Traditional Arabic" w:hAnsi="Traditional Arabic"/>
                <w:sz w:val="28"/>
                <w:szCs w:val="28"/>
                <w:rtl/>
                <w:lang w:eastAsia="zh-CN"/>
              </w:rPr>
            </w:pPr>
            <w:r w:rsidRPr="00A30C26">
              <w:rPr>
                <w:rFonts w:ascii="Traditional Arabic" w:hAnsi="Traditional Arabic" w:hint="cs"/>
                <w:sz w:val="28"/>
                <w:szCs w:val="28"/>
                <w:rtl/>
                <w:lang w:eastAsia="zh-CN"/>
              </w:rPr>
              <w:t xml:space="preserve">245 765 </w:t>
            </w:r>
            <w:r>
              <w:rPr>
                <w:rFonts w:ascii="Traditional Arabic" w:hAnsi="Traditional Arabic" w:hint="cs"/>
                <w:sz w:val="28"/>
                <w:szCs w:val="28"/>
                <w:rtl/>
                <w:lang w:eastAsia="zh-CN"/>
              </w:rPr>
              <w:t>3</w:t>
            </w:r>
          </w:p>
        </w:tc>
      </w:tr>
      <w:tr w:rsidR="009F0217" w:rsidRPr="00A30C26" w:rsidTr="00485B51">
        <w:tc>
          <w:tcPr>
            <w:tcW w:w="6028" w:type="dxa"/>
            <w:tcBorders>
              <w:top w:val="nil"/>
              <w:left w:val="nil"/>
              <w:bottom w:val="nil"/>
              <w:right w:val="nil"/>
            </w:tcBorders>
            <w:noWrap/>
            <w:hideMark/>
          </w:tcPr>
          <w:p w:rsidR="009F0217" w:rsidRPr="00A30C26"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p>
        </w:tc>
        <w:tc>
          <w:tcPr>
            <w:tcW w:w="1232" w:type="dxa"/>
            <w:tcBorders>
              <w:top w:val="nil"/>
              <w:left w:val="nil"/>
              <w:bottom w:val="nil"/>
              <w:right w:val="nil"/>
            </w:tcBorders>
            <w:noWrap/>
            <w:vAlign w:val="bottom"/>
            <w:hideMark/>
          </w:tcPr>
          <w:p w:rsidR="009F0217" w:rsidRPr="00A30C26" w:rsidRDefault="009F0217" w:rsidP="009F0217">
            <w:pPr>
              <w:spacing w:before="40" w:after="40" w:line="300" w:lineRule="exact"/>
              <w:ind w:left="57" w:right="57"/>
              <w:rPr>
                <w:rFonts w:ascii="Traditional Arabic" w:hAnsi="Traditional Arabic"/>
                <w:sz w:val="28"/>
                <w:szCs w:val="28"/>
                <w:lang w:eastAsia="zh-CN"/>
              </w:rPr>
            </w:pPr>
            <w:r w:rsidRPr="00A30C26">
              <w:rPr>
                <w:rFonts w:ascii="Traditional Arabic" w:hAnsi="Traditional Arabic" w:hint="cs"/>
                <w:sz w:val="28"/>
                <w:szCs w:val="28"/>
                <w:rtl/>
                <w:lang w:eastAsia="zh-CN"/>
              </w:rPr>
              <w:t>600 643 3</w:t>
            </w:r>
          </w:p>
        </w:tc>
      </w:tr>
      <w:tr w:rsidR="009F0217" w:rsidRPr="00A30C26" w:rsidTr="00485B51">
        <w:tc>
          <w:tcPr>
            <w:tcW w:w="6028" w:type="dxa"/>
            <w:tcBorders>
              <w:top w:val="nil"/>
              <w:left w:val="nil"/>
              <w:bottom w:val="single" w:sz="12" w:space="0" w:color="auto"/>
              <w:right w:val="nil"/>
            </w:tcBorders>
            <w:noWrap/>
            <w:hideMark/>
          </w:tcPr>
          <w:p w:rsidR="009F0217" w:rsidRPr="00A30C26"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p>
        </w:tc>
        <w:tc>
          <w:tcPr>
            <w:tcW w:w="1232" w:type="dxa"/>
            <w:tcBorders>
              <w:top w:val="nil"/>
              <w:left w:val="nil"/>
              <w:bottom w:val="single" w:sz="12" w:space="0" w:color="auto"/>
              <w:right w:val="nil"/>
            </w:tcBorders>
            <w:noWrap/>
            <w:vAlign w:val="bottom"/>
            <w:hideMark/>
          </w:tcPr>
          <w:p w:rsidR="009F0217" w:rsidRPr="00A30C26" w:rsidRDefault="009F0217" w:rsidP="009F0217">
            <w:pPr>
              <w:spacing w:before="40" w:after="40" w:line="300" w:lineRule="exact"/>
              <w:ind w:left="57" w:right="57"/>
              <w:rPr>
                <w:rFonts w:ascii="Traditional Arabic" w:hAnsi="Traditional Arabic"/>
                <w:sz w:val="28"/>
                <w:szCs w:val="28"/>
                <w:lang w:eastAsia="zh-CN"/>
              </w:rPr>
            </w:pPr>
            <w:r w:rsidRPr="00A30C26">
              <w:rPr>
                <w:rFonts w:ascii="Traditional Arabic" w:hAnsi="Traditional Arabic" w:hint="cs"/>
                <w:sz w:val="28"/>
                <w:szCs w:val="28"/>
                <w:rtl/>
                <w:lang w:eastAsia="zh-CN"/>
              </w:rPr>
              <w:t>785 530 3</w:t>
            </w:r>
          </w:p>
        </w:tc>
      </w:tr>
    </w:tbl>
    <w:p w:rsidR="009F0217" w:rsidRPr="00BB5DF7" w:rsidRDefault="009F0217" w:rsidP="00485B51">
      <w:pPr>
        <w:pStyle w:val="H23GA"/>
      </w:pPr>
      <w:r w:rsidRPr="00BB5DF7">
        <w:rPr>
          <w:rtl/>
        </w:rPr>
        <w:tab/>
      </w:r>
      <w:r w:rsidRPr="00BB5DF7">
        <w:rPr>
          <w:rtl/>
        </w:rPr>
        <w:tab/>
        <w:t xml:space="preserve">النسبة المئوية </w:t>
      </w:r>
      <w:r>
        <w:rPr>
          <w:rFonts w:hint="cs"/>
          <w:rtl/>
        </w:rPr>
        <w:t>ل</w:t>
      </w:r>
      <w:r w:rsidRPr="00BB5DF7">
        <w:rPr>
          <w:rtl/>
        </w:rPr>
        <w:t>لنساء</w:t>
      </w:r>
      <w:r>
        <w:rPr>
          <w:rFonts w:hint="cs"/>
          <w:rtl/>
        </w:rPr>
        <w:t xml:space="preserve"> العضوات في البرلمان</w:t>
      </w:r>
    </w:p>
    <w:tbl>
      <w:tblPr>
        <w:bidiVisual/>
        <w:tblW w:w="7246" w:type="dxa"/>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42"/>
        <w:gridCol w:w="1204"/>
      </w:tblGrid>
      <w:tr w:rsidR="009F0217" w:rsidRPr="00BB5DF7" w:rsidTr="00485B51">
        <w:trPr>
          <w:tblHeader/>
        </w:trPr>
        <w:tc>
          <w:tcPr>
            <w:tcW w:w="6042" w:type="dxa"/>
            <w:tcBorders>
              <w:top w:val="single" w:sz="4" w:space="0" w:color="auto"/>
              <w:left w:val="nil"/>
              <w:bottom w:val="single" w:sz="12" w:space="0" w:color="auto"/>
              <w:right w:val="nil"/>
            </w:tcBorders>
            <w:noWrap/>
            <w:vAlign w:val="bottom"/>
          </w:tcPr>
          <w:p w:rsidR="009F0217" w:rsidRPr="00B0204C" w:rsidRDefault="009F0217" w:rsidP="009F0217">
            <w:pPr>
              <w:spacing w:before="40" w:after="40" w:line="300" w:lineRule="exact"/>
              <w:ind w:left="57" w:right="57"/>
              <w:rPr>
                <w:rFonts w:ascii="Traditional Arabic" w:hAnsi="Traditional Arabic"/>
                <w:iCs/>
                <w:sz w:val="28"/>
                <w:szCs w:val="28"/>
                <w:lang w:eastAsia="zh-CN"/>
              </w:rPr>
            </w:pPr>
            <w:r w:rsidRPr="00B0204C">
              <w:rPr>
                <w:rFonts w:ascii="Traditional Arabic" w:hAnsi="Traditional Arabic" w:hint="cs"/>
                <w:iCs/>
                <w:sz w:val="28"/>
                <w:szCs w:val="28"/>
                <w:rtl/>
                <w:lang w:eastAsia="zh-CN"/>
              </w:rPr>
              <w:t>الفترة البرلمانية</w:t>
            </w:r>
          </w:p>
        </w:tc>
        <w:tc>
          <w:tcPr>
            <w:tcW w:w="1204" w:type="dxa"/>
            <w:tcBorders>
              <w:top w:val="single" w:sz="4" w:space="0" w:color="auto"/>
              <w:left w:val="nil"/>
              <w:bottom w:val="single" w:sz="12" w:space="0" w:color="auto"/>
              <w:right w:val="nil"/>
            </w:tcBorders>
            <w:noWrap/>
            <w:vAlign w:val="bottom"/>
          </w:tcPr>
          <w:p w:rsidR="009F0217" w:rsidRPr="00B0204C" w:rsidRDefault="009F0217" w:rsidP="009F0217">
            <w:pPr>
              <w:spacing w:before="40" w:after="40" w:line="300" w:lineRule="exact"/>
              <w:ind w:left="57" w:right="57"/>
              <w:rPr>
                <w:rFonts w:ascii="Traditional Arabic" w:hAnsi="Traditional Arabic"/>
                <w:iCs/>
                <w:sz w:val="28"/>
                <w:szCs w:val="28"/>
                <w:lang w:eastAsia="zh-CN"/>
              </w:rPr>
            </w:pPr>
            <w:r w:rsidRPr="00B0204C">
              <w:rPr>
                <w:rFonts w:ascii="Traditional Arabic" w:hAnsi="Traditional Arabic" w:hint="cs"/>
                <w:iCs/>
                <w:sz w:val="28"/>
                <w:szCs w:val="28"/>
                <w:rtl/>
                <w:lang w:eastAsia="zh-CN"/>
              </w:rPr>
              <w:t>النسبة المئوية</w:t>
            </w:r>
          </w:p>
        </w:tc>
      </w:tr>
      <w:tr w:rsidR="009F0217" w:rsidRPr="00BB5DF7" w:rsidTr="00485B51">
        <w:tc>
          <w:tcPr>
            <w:tcW w:w="6042" w:type="dxa"/>
            <w:tcBorders>
              <w:top w:val="single" w:sz="12" w:space="0" w:color="auto"/>
              <w:left w:val="nil"/>
              <w:bottom w:val="nil"/>
              <w:right w:val="nil"/>
            </w:tcBorders>
            <w:noWrap/>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2017</w:t>
            </w:r>
            <w:r w:rsidR="009F0217" w:rsidRPr="00B0204C">
              <w:rPr>
                <w:rFonts w:ascii="Traditional Arabic" w:hAnsi="Traditional Arabic"/>
                <w:sz w:val="28"/>
                <w:szCs w:val="28"/>
                <w:lang w:eastAsia="zh-CN"/>
              </w:rPr>
              <w:t>-</w:t>
            </w:r>
            <w:r>
              <w:rPr>
                <w:rFonts w:ascii="Traditional Arabic" w:hAnsi="Traditional Arabic"/>
                <w:sz w:val="28"/>
                <w:szCs w:val="28"/>
                <w:rtl/>
                <w:lang w:eastAsia="zh-CN"/>
              </w:rPr>
              <w:t>2021</w:t>
            </w:r>
          </w:p>
        </w:tc>
        <w:tc>
          <w:tcPr>
            <w:tcW w:w="1204" w:type="dxa"/>
            <w:tcBorders>
              <w:top w:val="single" w:sz="12" w:space="0" w:color="auto"/>
              <w:left w:val="nil"/>
              <w:bottom w:val="nil"/>
              <w:right w:val="nil"/>
            </w:tcBorders>
            <w:noWrap/>
            <w:vAlign w:val="bottom"/>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42</w:t>
            </w:r>
            <w:r w:rsidR="009F0217" w:rsidRPr="00B0204C">
              <w:rPr>
                <w:rFonts w:ascii="Traditional Arabic" w:hAnsi="Traditional Arabic"/>
                <w:sz w:val="28"/>
                <w:szCs w:val="28"/>
                <w:rtl/>
                <w:lang w:eastAsia="zh-CN"/>
              </w:rPr>
              <w:t>٫</w:t>
            </w:r>
            <w:r>
              <w:rPr>
                <w:rFonts w:ascii="Traditional Arabic" w:hAnsi="Traditional Arabic"/>
                <w:sz w:val="28"/>
                <w:szCs w:val="28"/>
                <w:rtl/>
                <w:lang w:eastAsia="zh-CN"/>
              </w:rPr>
              <w:t>1</w:t>
            </w:r>
          </w:p>
        </w:tc>
      </w:tr>
      <w:tr w:rsidR="009F0217" w:rsidRPr="00BB5DF7" w:rsidTr="00485B51">
        <w:tc>
          <w:tcPr>
            <w:tcW w:w="6042" w:type="dxa"/>
            <w:tcBorders>
              <w:top w:val="nil"/>
              <w:left w:val="nil"/>
              <w:bottom w:val="nil"/>
              <w:right w:val="nil"/>
            </w:tcBorders>
            <w:noWrap/>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2013</w:t>
            </w:r>
            <w:r w:rsidR="009F0217" w:rsidRPr="00B0204C">
              <w:rPr>
                <w:rFonts w:ascii="Traditional Arabic" w:hAnsi="Traditional Arabic"/>
                <w:sz w:val="28"/>
                <w:szCs w:val="28"/>
                <w:lang w:eastAsia="zh-CN"/>
              </w:rPr>
              <w:t>-</w:t>
            </w:r>
            <w:r>
              <w:rPr>
                <w:rFonts w:ascii="Traditional Arabic" w:hAnsi="Traditional Arabic"/>
                <w:sz w:val="28"/>
                <w:szCs w:val="28"/>
                <w:rtl/>
                <w:lang w:eastAsia="zh-CN"/>
              </w:rPr>
              <w:t>2017</w:t>
            </w:r>
          </w:p>
        </w:tc>
        <w:tc>
          <w:tcPr>
            <w:tcW w:w="1204" w:type="dxa"/>
            <w:tcBorders>
              <w:top w:val="nil"/>
              <w:left w:val="nil"/>
              <w:bottom w:val="nil"/>
              <w:right w:val="nil"/>
            </w:tcBorders>
            <w:noWrap/>
            <w:vAlign w:val="bottom"/>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39</w:t>
            </w:r>
            <w:r w:rsidR="009F0217" w:rsidRPr="00B0204C">
              <w:rPr>
                <w:rFonts w:ascii="Traditional Arabic" w:hAnsi="Traditional Arabic"/>
                <w:sz w:val="28"/>
                <w:szCs w:val="28"/>
                <w:rtl/>
                <w:lang w:eastAsia="zh-CN"/>
              </w:rPr>
              <w:t>٫</w:t>
            </w:r>
            <w:r>
              <w:rPr>
                <w:rFonts w:ascii="Traditional Arabic" w:hAnsi="Traditional Arabic"/>
                <w:sz w:val="28"/>
                <w:szCs w:val="28"/>
                <w:rtl/>
                <w:lang w:eastAsia="zh-CN"/>
              </w:rPr>
              <w:t>6</w:t>
            </w:r>
          </w:p>
        </w:tc>
      </w:tr>
      <w:tr w:rsidR="009F0217" w:rsidRPr="00BB5DF7" w:rsidTr="00485B51">
        <w:tc>
          <w:tcPr>
            <w:tcW w:w="6042" w:type="dxa"/>
            <w:tcBorders>
              <w:top w:val="nil"/>
              <w:left w:val="nil"/>
              <w:bottom w:val="single" w:sz="12" w:space="0" w:color="auto"/>
              <w:right w:val="nil"/>
            </w:tcBorders>
            <w:noWrap/>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2009</w:t>
            </w:r>
            <w:r w:rsidR="009F0217" w:rsidRPr="00B0204C">
              <w:rPr>
                <w:rFonts w:ascii="Traditional Arabic" w:hAnsi="Traditional Arabic"/>
                <w:sz w:val="28"/>
                <w:szCs w:val="28"/>
                <w:lang w:eastAsia="zh-CN"/>
              </w:rPr>
              <w:t>-</w:t>
            </w:r>
            <w:r>
              <w:rPr>
                <w:rFonts w:ascii="Traditional Arabic" w:hAnsi="Traditional Arabic"/>
                <w:sz w:val="28"/>
                <w:szCs w:val="28"/>
                <w:rtl/>
                <w:lang w:eastAsia="zh-CN"/>
              </w:rPr>
              <w:t>2013</w:t>
            </w:r>
          </w:p>
        </w:tc>
        <w:tc>
          <w:tcPr>
            <w:tcW w:w="1204" w:type="dxa"/>
            <w:tcBorders>
              <w:top w:val="nil"/>
              <w:left w:val="nil"/>
              <w:bottom w:val="single" w:sz="12" w:space="0" w:color="auto"/>
              <w:right w:val="nil"/>
            </w:tcBorders>
            <w:noWrap/>
            <w:vAlign w:val="bottom"/>
            <w:hideMark/>
          </w:tcPr>
          <w:p w:rsidR="009F0217" w:rsidRPr="00B0204C" w:rsidRDefault="00154D3B" w:rsidP="009F0217">
            <w:pPr>
              <w:spacing w:before="40" w:after="40" w:line="300" w:lineRule="exact"/>
              <w:ind w:left="57" w:right="57"/>
              <w:rPr>
                <w:rFonts w:ascii="Traditional Arabic" w:hAnsi="Traditional Arabic"/>
                <w:sz w:val="28"/>
                <w:szCs w:val="28"/>
                <w:lang w:eastAsia="zh-CN"/>
              </w:rPr>
            </w:pPr>
            <w:r>
              <w:rPr>
                <w:rFonts w:ascii="Traditional Arabic" w:hAnsi="Traditional Arabic"/>
                <w:sz w:val="28"/>
                <w:szCs w:val="28"/>
                <w:rtl/>
                <w:lang w:eastAsia="zh-CN"/>
              </w:rPr>
              <w:t>39</w:t>
            </w:r>
            <w:r w:rsidR="009F0217" w:rsidRPr="00B0204C">
              <w:rPr>
                <w:rFonts w:ascii="Traditional Arabic" w:hAnsi="Traditional Arabic"/>
                <w:sz w:val="28"/>
                <w:szCs w:val="28"/>
                <w:rtl/>
                <w:lang w:eastAsia="zh-CN"/>
              </w:rPr>
              <w:t>٫</w:t>
            </w:r>
            <w:r>
              <w:rPr>
                <w:rFonts w:ascii="Traditional Arabic" w:hAnsi="Traditional Arabic"/>
                <w:sz w:val="28"/>
                <w:szCs w:val="28"/>
                <w:rtl/>
                <w:lang w:eastAsia="zh-CN"/>
              </w:rPr>
              <w:t>6</w:t>
            </w:r>
          </w:p>
        </w:tc>
      </w:tr>
    </w:tbl>
    <w:p w:rsidR="009F0217" w:rsidRPr="000F7340" w:rsidRDefault="009F0217" w:rsidP="00485B51">
      <w:pPr>
        <w:pStyle w:val="SingleTxtGA"/>
        <w:spacing w:before="240"/>
        <w:rPr>
          <w:spacing w:val="-6"/>
          <w:rtl/>
        </w:rPr>
      </w:pPr>
      <w:r w:rsidRPr="000F7340">
        <w:rPr>
          <w:spacing w:val="-6"/>
          <w:rtl/>
        </w:rPr>
        <w:t>5</w:t>
      </w:r>
      <w:r w:rsidRPr="000F7340">
        <w:rPr>
          <w:rFonts w:hint="cs"/>
          <w:spacing w:val="-6"/>
          <w:rtl/>
        </w:rPr>
        <w:t>4</w:t>
      </w:r>
      <w:r w:rsidRPr="000F7340">
        <w:rPr>
          <w:spacing w:val="-6"/>
          <w:rtl/>
        </w:rPr>
        <w:t>-</w:t>
      </w:r>
      <w:r w:rsidRPr="000F7340">
        <w:rPr>
          <w:spacing w:val="-6"/>
          <w:rtl/>
        </w:rPr>
        <w:tab/>
      </w:r>
      <w:r w:rsidRPr="000F7340">
        <w:rPr>
          <w:rFonts w:hint="cs"/>
          <w:spacing w:val="-6"/>
          <w:rtl/>
        </w:rPr>
        <w:t>وأجريت ستة استفتاءات وطنية في النرويج، وكانت نسبة المشاركة فيها كالعادة أعلى من نسبة المشاركة في انتخابات البرلمان،</w:t>
      </w:r>
      <w:r w:rsidR="00154D3B" w:rsidRPr="000F7340">
        <w:rPr>
          <w:rFonts w:hint="cs"/>
          <w:spacing w:val="-6"/>
          <w:rtl/>
        </w:rPr>
        <w:t xml:space="preserve"> إذ </w:t>
      </w:r>
      <w:r w:rsidRPr="000F7340">
        <w:rPr>
          <w:rFonts w:hint="cs"/>
          <w:spacing w:val="-6"/>
          <w:rtl/>
        </w:rPr>
        <w:t>بلغت رقماً قياسياً قدره 89 في المائة عندما صوتت النرويج بشأن الانتساب إلى عضوية الاتحاد الأوروبي في</w:t>
      </w:r>
      <w:r w:rsidR="00154D3B" w:rsidRPr="000F7340">
        <w:rPr>
          <w:rFonts w:hint="cs"/>
          <w:spacing w:val="-6"/>
          <w:rtl/>
        </w:rPr>
        <w:t xml:space="preserve"> عام </w:t>
      </w:r>
      <w:r w:rsidRPr="000F7340">
        <w:rPr>
          <w:rFonts w:hint="cs"/>
          <w:spacing w:val="-6"/>
          <w:rtl/>
        </w:rPr>
        <w:t>1994.</w:t>
      </w:r>
      <w:r w:rsidR="00154D3B" w:rsidRPr="000F7340">
        <w:rPr>
          <w:rFonts w:hint="cs"/>
          <w:spacing w:val="-6"/>
          <w:rtl/>
        </w:rPr>
        <w:t xml:space="preserve"> وفي عام </w:t>
      </w:r>
      <w:r w:rsidRPr="000F7340">
        <w:rPr>
          <w:rFonts w:hint="cs"/>
          <w:spacing w:val="-6"/>
          <w:rtl/>
        </w:rPr>
        <w:t>1905 صوت النرويجيون لصالح حل الوحدة مع السويد ومنح العرش لأمير الدانمرك كارل (الذي قَبِل أن يكون الملك حاكون السابع).</w:t>
      </w:r>
      <w:r w:rsidR="00154D3B" w:rsidRPr="000F7340">
        <w:rPr>
          <w:rFonts w:hint="cs"/>
          <w:spacing w:val="-6"/>
          <w:rtl/>
        </w:rPr>
        <w:t xml:space="preserve"> وفي </w:t>
      </w:r>
      <w:r w:rsidRPr="000F7340">
        <w:rPr>
          <w:rFonts w:hint="cs"/>
          <w:spacing w:val="-6"/>
          <w:rtl/>
        </w:rPr>
        <w:t>استفتاء أجري</w:t>
      </w:r>
      <w:r w:rsidR="00154D3B" w:rsidRPr="000F7340">
        <w:rPr>
          <w:rFonts w:hint="cs"/>
          <w:spacing w:val="-6"/>
          <w:rtl/>
        </w:rPr>
        <w:t xml:space="preserve"> عام </w:t>
      </w:r>
      <w:r w:rsidRPr="000F7340">
        <w:rPr>
          <w:rFonts w:hint="cs"/>
          <w:spacing w:val="-6"/>
          <w:rtl/>
        </w:rPr>
        <w:t>1919، صوت النرويجيون لصالح تطبيق حظر على المشروبات الروحية، ولكن الحظر أُلغي بعد استفتاء جديد جرى في</w:t>
      </w:r>
      <w:r w:rsidR="00154D3B" w:rsidRPr="000F7340">
        <w:rPr>
          <w:rFonts w:hint="cs"/>
          <w:spacing w:val="-6"/>
          <w:rtl/>
        </w:rPr>
        <w:t xml:space="preserve"> عام </w:t>
      </w:r>
      <w:r w:rsidRPr="000F7340">
        <w:rPr>
          <w:rFonts w:hint="cs"/>
          <w:spacing w:val="-6"/>
          <w:rtl/>
        </w:rPr>
        <w:t>1926. وصوتت النرويج ضد الانتساب إلى عضوية الجماعة الاقتصادية الأوروبية في</w:t>
      </w:r>
      <w:r w:rsidR="00154D3B" w:rsidRPr="000F7340">
        <w:rPr>
          <w:rFonts w:hint="cs"/>
          <w:spacing w:val="-6"/>
          <w:rtl/>
        </w:rPr>
        <w:t xml:space="preserve"> عام </w:t>
      </w:r>
      <w:r w:rsidRPr="000F7340">
        <w:rPr>
          <w:rFonts w:hint="cs"/>
          <w:spacing w:val="-6"/>
          <w:rtl/>
        </w:rPr>
        <w:t>1972 والاتحاد الأوروبي في</w:t>
      </w:r>
      <w:r w:rsidR="00154D3B" w:rsidRPr="000F7340">
        <w:rPr>
          <w:rFonts w:hint="cs"/>
          <w:spacing w:val="-6"/>
          <w:rtl/>
        </w:rPr>
        <w:t xml:space="preserve"> عام </w:t>
      </w:r>
      <w:r w:rsidRPr="000F7340">
        <w:rPr>
          <w:rFonts w:hint="cs"/>
          <w:spacing w:val="-6"/>
          <w:rtl/>
        </w:rPr>
        <w:t>1994.</w:t>
      </w:r>
    </w:p>
    <w:p w:rsidR="009F0217" w:rsidRPr="002C46CD" w:rsidRDefault="009F0217" w:rsidP="00485B51">
      <w:pPr>
        <w:pStyle w:val="H23GA"/>
        <w:rPr>
          <w:rtl/>
        </w:rPr>
      </w:pPr>
      <w:r w:rsidRPr="002C46CD">
        <w:rPr>
          <w:rtl/>
        </w:rPr>
        <w:tab/>
        <w:t>(</w:t>
      </w:r>
      <w:r>
        <w:rPr>
          <w:rFonts w:hint="cs"/>
          <w:rtl/>
        </w:rPr>
        <w:t>ج</w:t>
      </w:r>
      <w:r w:rsidRPr="002C46CD">
        <w:rPr>
          <w:rtl/>
        </w:rPr>
        <w:t>)</w:t>
      </w:r>
      <w:r w:rsidRPr="002C46CD">
        <w:rPr>
          <w:rtl/>
        </w:rPr>
        <w:tab/>
      </w:r>
      <w:r>
        <w:rPr>
          <w:rFonts w:hint="cs"/>
          <w:rtl/>
        </w:rPr>
        <w:t>الحكومة النرويجية</w:t>
      </w:r>
    </w:p>
    <w:p w:rsidR="009F0217" w:rsidRDefault="009F0217" w:rsidP="00485B51">
      <w:pPr>
        <w:pStyle w:val="SingleTxtGA"/>
        <w:rPr>
          <w:rtl/>
        </w:rPr>
      </w:pPr>
      <w:r>
        <w:rPr>
          <w:rFonts w:hint="cs"/>
          <w:rtl/>
        </w:rPr>
        <w:t>55</w:t>
      </w:r>
      <w:r w:rsidRPr="002C46CD">
        <w:rPr>
          <w:rtl/>
        </w:rPr>
        <w:t>-</w:t>
      </w:r>
      <w:r w:rsidRPr="002C46CD">
        <w:rPr>
          <w:rtl/>
        </w:rPr>
        <w:tab/>
      </w:r>
      <w:r>
        <w:rPr>
          <w:rFonts w:hint="cs"/>
          <w:rtl/>
        </w:rPr>
        <w:t>تتألف الحكومة من الحزب</w:t>
      </w:r>
      <w:r w:rsidR="00154D3B">
        <w:rPr>
          <w:rFonts w:hint="cs"/>
          <w:rtl/>
        </w:rPr>
        <w:t xml:space="preserve"> أو </w:t>
      </w:r>
      <w:r>
        <w:rPr>
          <w:rFonts w:hint="cs"/>
          <w:rtl/>
        </w:rPr>
        <w:t>الأحزاب التي تستحوذ على أغلبية المقاعد في البرلمان،</w:t>
      </w:r>
      <w:r w:rsidR="00154D3B">
        <w:rPr>
          <w:rFonts w:hint="cs"/>
          <w:rtl/>
        </w:rPr>
        <w:t xml:space="preserve"> أو </w:t>
      </w:r>
      <w:r>
        <w:rPr>
          <w:rFonts w:hint="cs"/>
          <w:rtl/>
        </w:rPr>
        <w:t>التي تشكل أقلية قادرة على الحكم. وهكذا تختار الهيئة الانتخابية الحكومة اختياراً غير مباشر. وتتألف الحكومة من رئيس الوزراء وعدد من الوزراء (18 وزيراً في أيلول/</w:t>
      </w:r>
      <w:r w:rsidR="00485B51">
        <w:rPr>
          <w:rFonts w:hint="cs"/>
          <w:rtl/>
        </w:rPr>
        <w:t xml:space="preserve"> </w:t>
      </w:r>
      <w:r>
        <w:rPr>
          <w:rFonts w:hint="cs"/>
          <w:rtl/>
        </w:rPr>
        <w:t>سبتمبر</w:t>
      </w:r>
      <w:r w:rsidR="00485B51">
        <w:rPr>
          <w:rFonts w:hint="eastAsia"/>
          <w:rtl/>
        </w:rPr>
        <w:t> </w:t>
      </w:r>
      <w:r>
        <w:rPr>
          <w:rFonts w:hint="cs"/>
          <w:rtl/>
        </w:rPr>
        <w:t>2017). ويقوم مكتب رئيس الوزراء بمساعدة رئيس الوزراء في تصريف أعمال الحكومة وتنسيقها. والوزارات مسؤولة عن تنفيذ السياسات التي يقررها الوزراء في مختلف قطاعات الإدارة الحكومية. وتتخذ القرارات الرسمية التي تصدرها الحكومة شكل مرسوم ملكي.</w:t>
      </w:r>
    </w:p>
    <w:p w:rsidR="009F0217" w:rsidRPr="002C46CD" w:rsidRDefault="009F0217" w:rsidP="00485B51">
      <w:pPr>
        <w:pStyle w:val="SingleTxtGA"/>
        <w:rPr>
          <w:rtl/>
        </w:rPr>
      </w:pPr>
      <w:r>
        <w:rPr>
          <w:rFonts w:hint="cs"/>
          <w:rtl/>
        </w:rPr>
        <w:t>56-</w:t>
      </w:r>
      <w:r>
        <w:rPr>
          <w:rtl/>
        </w:rPr>
        <w:tab/>
      </w:r>
      <w:r>
        <w:rPr>
          <w:rFonts w:hint="cs"/>
          <w:rtl/>
        </w:rPr>
        <w:t>ويتولى الملك المسؤولية عن السلطة التنفيذية، ولكن المراسيم الملكية يعتمدها مجلس الملك، الذي يتألف من الوزارات الحكومية. ويشغل الملك وظيفة رمزية مهمة بوصفه رئيس الدولة والممثل الرسمي للنرويج.</w:t>
      </w:r>
    </w:p>
    <w:p w:rsidR="009F0217" w:rsidRPr="002C46CD" w:rsidRDefault="009F0217" w:rsidP="00485B51">
      <w:pPr>
        <w:pStyle w:val="H23GA"/>
        <w:rPr>
          <w:rtl/>
        </w:rPr>
      </w:pPr>
      <w:r w:rsidRPr="002C46CD">
        <w:rPr>
          <w:rtl/>
        </w:rPr>
        <w:lastRenderedPageBreak/>
        <w:tab/>
        <w:t>(</w:t>
      </w:r>
      <w:r>
        <w:rPr>
          <w:rFonts w:hint="cs"/>
          <w:rtl/>
        </w:rPr>
        <w:t>د</w:t>
      </w:r>
      <w:r w:rsidRPr="002C46CD">
        <w:rPr>
          <w:rtl/>
        </w:rPr>
        <w:t>)</w:t>
      </w:r>
      <w:r w:rsidRPr="002C46CD">
        <w:rPr>
          <w:rtl/>
        </w:rPr>
        <w:tab/>
      </w:r>
      <w:r>
        <w:rPr>
          <w:rFonts w:hint="cs"/>
          <w:rtl/>
        </w:rPr>
        <w:t>المقاطعات والبلديات</w:t>
      </w:r>
    </w:p>
    <w:p w:rsidR="009F0217" w:rsidRDefault="009F0217" w:rsidP="00485B51">
      <w:pPr>
        <w:pStyle w:val="SingleTxtGA"/>
        <w:rPr>
          <w:rtl/>
        </w:rPr>
      </w:pPr>
      <w:r>
        <w:rPr>
          <w:rFonts w:hint="cs"/>
          <w:rtl/>
        </w:rPr>
        <w:t>57</w:t>
      </w:r>
      <w:r w:rsidRPr="002C46CD">
        <w:rPr>
          <w:rtl/>
        </w:rPr>
        <w:t>-</w:t>
      </w:r>
      <w:r w:rsidRPr="002C46CD">
        <w:rPr>
          <w:rtl/>
        </w:rPr>
        <w:tab/>
      </w:r>
      <w:r>
        <w:rPr>
          <w:rFonts w:hint="cs"/>
          <w:rtl/>
        </w:rPr>
        <w:t>تنقسم النرويج إلى 19 مقاطعة و426 بلدية (2017)، ويتخذ عدد من القرارات السياسية على هذين المستويين. وتفوض الحكومة إلى مجالس المقاطعات والبلديات سلطات مستقلة في بعض المجالات المتعلقة بالسياسة العامة، وهذه المجالات محددة في التشريع. ويُضطلع أيضاً بالكثير من عمليات الإدارة الحكومية على هذين المستويين.</w:t>
      </w:r>
    </w:p>
    <w:p w:rsidR="009F0217" w:rsidRDefault="009F0217" w:rsidP="00485B51">
      <w:pPr>
        <w:pStyle w:val="SingleTxtGA"/>
        <w:rPr>
          <w:rtl/>
        </w:rPr>
      </w:pPr>
      <w:r>
        <w:rPr>
          <w:rFonts w:hint="cs"/>
          <w:rtl/>
        </w:rPr>
        <w:t>58-</w:t>
      </w:r>
      <w:r>
        <w:rPr>
          <w:rtl/>
        </w:rPr>
        <w:tab/>
      </w:r>
      <w:r>
        <w:rPr>
          <w:rFonts w:hint="cs"/>
          <w:rtl/>
        </w:rPr>
        <w:t>وتقوم الحكومة بنقل المزيد من السلطات والمسؤوليات إلى الحكومة المحلية، فضلاً عن تطوير المستوى الحكومي الإقليمي. ويهدف إصلاح الحكم المحلي إلى إنشاء بلديات أكبر بغية تعزيز توفير الخدمات العامة.</w:t>
      </w:r>
      <w:r w:rsidR="00154D3B">
        <w:rPr>
          <w:rFonts w:hint="cs"/>
          <w:rtl/>
        </w:rPr>
        <w:t xml:space="preserve"> وفي عام </w:t>
      </w:r>
      <w:r>
        <w:rPr>
          <w:rFonts w:hint="cs"/>
          <w:rtl/>
        </w:rPr>
        <w:t>2020، سيخفض عدد البلديات إلى 354 بلدية. وستُسند إلى المستوى الحكومي الإقليمي مسؤوليات جديدة وسيعطى دوراً أكثر بروزاً في التنمية الاقليمية. وسيخفض عدد المقاطعات إلى 11 مقاطعة اعتبارا</w:t>
      </w:r>
      <w:r w:rsidR="00897920">
        <w:rPr>
          <w:rFonts w:hint="cs"/>
          <w:rtl/>
        </w:rPr>
        <w:t>ً</w:t>
      </w:r>
      <w:r>
        <w:rPr>
          <w:rFonts w:hint="cs"/>
          <w:rtl/>
        </w:rPr>
        <w:t xml:space="preserve"> من</w:t>
      </w:r>
      <w:r w:rsidR="00154D3B">
        <w:rPr>
          <w:rFonts w:hint="cs"/>
          <w:rtl/>
        </w:rPr>
        <w:t xml:space="preserve"> عام </w:t>
      </w:r>
      <w:r>
        <w:rPr>
          <w:rFonts w:hint="cs"/>
          <w:rtl/>
        </w:rPr>
        <w:t>2020.</w:t>
      </w:r>
    </w:p>
    <w:p w:rsidR="009F0217" w:rsidRPr="002C46CD" w:rsidRDefault="009F0217" w:rsidP="00485B51">
      <w:pPr>
        <w:pStyle w:val="SingleTxtGA"/>
        <w:rPr>
          <w:rtl/>
        </w:rPr>
      </w:pPr>
      <w:r>
        <w:rPr>
          <w:rFonts w:hint="cs"/>
          <w:rtl/>
        </w:rPr>
        <w:t>59-</w:t>
      </w:r>
      <w:r>
        <w:rPr>
          <w:rtl/>
        </w:rPr>
        <w:tab/>
      </w:r>
      <w:r>
        <w:rPr>
          <w:rFonts w:hint="cs"/>
          <w:rtl/>
        </w:rPr>
        <w:t>وتجرى انتخابات مجالس المقاطعات والبلديات كل أربع سنوات. وبلغت نسبة مشاركة الناخبين في انتخابات مجالس المقاطعات والبلديات 60.2 في المائة في</w:t>
      </w:r>
      <w:r w:rsidR="00154D3B">
        <w:rPr>
          <w:rFonts w:hint="cs"/>
          <w:rtl/>
        </w:rPr>
        <w:t xml:space="preserve"> عام </w:t>
      </w:r>
      <w:r>
        <w:rPr>
          <w:rFonts w:hint="cs"/>
          <w:rtl/>
        </w:rPr>
        <w:t>2015. وبخلاف الانتخابات البرلمانية، التي تمثل فيها الغالبية العظمى للمرشحين أحزاباً مسجلة، تشيع كثيراً قوائم المرشحين المستقلين المحليين في انتخابات المقاطعات والبلديات.</w:t>
      </w:r>
    </w:p>
    <w:p w:rsidR="009F0217" w:rsidRPr="002C46CD" w:rsidRDefault="009F0217" w:rsidP="00485B51">
      <w:pPr>
        <w:pStyle w:val="H23GA"/>
        <w:rPr>
          <w:rtl/>
        </w:rPr>
      </w:pPr>
      <w:r w:rsidRPr="002C46CD">
        <w:rPr>
          <w:rtl/>
        </w:rPr>
        <w:tab/>
        <w:t>(</w:t>
      </w:r>
      <w:r>
        <w:rPr>
          <w:rFonts w:hint="cs"/>
          <w:rtl/>
        </w:rPr>
        <w:t>ه</w:t>
      </w:r>
      <w:r w:rsidRPr="002C46CD">
        <w:rPr>
          <w:rtl/>
        </w:rPr>
        <w:t>)</w:t>
      </w:r>
      <w:r w:rsidRPr="002C46CD">
        <w:rPr>
          <w:rtl/>
        </w:rPr>
        <w:tab/>
      </w:r>
      <w:r>
        <w:rPr>
          <w:rFonts w:hint="cs"/>
          <w:rtl/>
        </w:rPr>
        <w:t>الهيكل القانوني</w:t>
      </w:r>
    </w:p>
    <w:p w:rsidR="009F0217" w:rsidRDefault="009F0217" w:rsidP="00485B51">
      <w:pPr>
        <w:pStyle w:val="SingleTxtGA"/>
        <w:rPr>
          <w:rtl/>
        </w:rPr>
      </w:pPr>
      <w:r>
        <w:rPr>
          <w:rFonts w:hint="cs"/>
          <w:rtl/>
        </w:rPr>
        <w:t>60</w:t>
      </w:r>
      <w:r w:rsidRPr="002C46CD">
        <w:rPr>
          <w:rtl/>
        </w:rPr>
        <w:t>-</w:t>
      </w:r>
      <w:r w:rsidRPr="002C46CD">
        <w:rPr>
          <w:rtl/>
        </w:rPr>
        <w:tab/>
      </w:r>
      <w:r>
        <w:rPr>
          <w:rFonts w:hint="cs"/>
          <w:rtl/>
        </w:rPr>
        <w:t>تتولى المحاكم القانونية، المستقلة تماماً عن السلطات الدستورية الأخرى، مهمة إقامة العدل. وهناك ثلاث درجات للتقاضي: المحكمة المحلية الابتدائية، ومحكمة الاستئناف، والمحكمة العليا على المستوى الأعلى. ويجوز النظر في القضايا المدنية والجنائية في مختلف الدرجات. وتُعرض القضايا المدنية على المحاكم من قبل أطراف القضية،</w:t>
      </w:r>
      <w:r w:rsidR="00154D3B">
        <w:rPr>
          <w:rFonts w:hint="cs"/>
          <w:rtl/>
        </w:rPr>
        <w:t xml:space="preserve"> أما </w:t>
      </w:r>
      <w:r>
        <w:rPr>
          <w:rFonts w:hint="cs"/>
          <w:rtl/>
        </w:rPr>
        <w:t xml:space="preserve">القضايا الجنائية، فتتولى عرضها على المحاكم سلطة الادعاء. وقد تخضع مشروعية القرارات الإدارية لرقابة إحدى المحاكم. وكقاعدة رئيسية، يجري النظر في النزاعات المدنية أولاً عن طريق مجلس توفيق موجود في كل بلدية ويتألف من أشخاص عاديين. وتضاف إلى المحاكم العادية محاكم خاصة، من بينها محكمة العمل ومحاكم تجميع الأراضي. </w:t>
      </w:r>
    </w:p>
    <w:p w:rsidR="009F0217" w:rsidRDefault="009F0217" w:rsidP="00485B51">
      <w:pPr>
        <w:pStyle w:val="SingleTxtGA"/>
        <w:rPr>
          <w:rtl/>
        </w:rPr>
      </w:pPr>
      <w:r>
        <w:rPr>
          <w:rFonts w:hint="cs"/>
          <w:rtl/>
        </w:rPr>
        <w:t>61-</w:t>
      </w:r>
      <w:r>
        <w:rPr>
          <w:rtl/>
        </w:rPr>
        <w:tab/>
      </w:r>
      <w:r>
        <w:rPr>
          <w:rFonts w:hint="cs"/>
          <w:rtl/>
        </w:rPr>
        <w:t>وفي</w:t>
      </w:r>
      <w:r w:rsidR="00154D3B">
        <w:rPr>
          <w:rFonts w:hint="cs"/>
          <w:rtl/>
        </w:rPr>
        <w:t xml:space="preserve"> عام </w:t>
      </w:r>
      <w:r>
        <w:rPr>
          <w:rFonts w:hint="cs"/>
          <w:rtl/>
        </w:rPr>
        <w:t>2002، نقلت الرقابة الإدارية للمحاكم من وزارة العدل، التي كانت تضطلع بها منذ إنشاء دولة النرويج في</w:t>
      </w:r>
      <w:r w:rsidR="00154D3B">
        <w:rPr>
          <w:rFonts w:hint="cs"/>
          <w:rtl/>
        </w:rPr>
        <w:t xml:space="preserve"> عام </w:t>
      </w:r>
      <w:r>
        <w:rPr>
          <w:rFonts w:hint="cs"/>
          <w:rtl/>
        </w:rPr>
        <w:t>1814، إلى إدارة المحاكم الوطنية. وقد أنشئت هذه الهيئة بغية الحفاظ على استقلال المحاكم إزاء سلطات الحكم الأخرى.</w:t>
      </w:r>
      <w:r w:rsidR="00154D3B">
        <w:rPr>
          <w:rFonts w:hint="cs"/>
          <w:rtl/>
        </w:rPr>
        <w:t xml:space="preserve"> ولا </w:t>
      </w:r>
      <w:r>
        <w:rPr>
          <w:rFonts w:hint="cs"/>
          <w:rtl/>
        </w:rPr>
        <w:t>تملك وزارة العدل والأمن العام أية سلطة إملائية على إدارة المحاكم الوطنية، ولكنها تتحمل المسؤولية الرئيسية عن صوغ التشريعات المتعلقة بالمحاكم.</w:t>
      </w:r>
    </w:p>
    <w:p w:rsidR="009F0217" w:rsidRDefault="009F0217" w:rsidP="00485B51">
      <w:pPr>
        <w:pStyle w:val="SingleTxtGA"/>
        <w:rPr>
          <w:rtl/>
        </w:rPr>
      </w:pPr>
      <w:r>
        <w:rPr>
          <w:rFonts w:hint="cs"/>
          <w:rtl/>
        </w:rPr>
        <w:t>62-</w:t>
      </w:r>
      <w:r>
        <w:rPr>
          <w:rtl/>
        </w:rPr>
        <w:tab/>
      </w:r>
      <w:r>
        <w:rPr>
          <w:rFonts w:hint="cs"/>
          <w:rtl/>
        </w:rPr>
        <w:t xml:space="preserve">ويتولى أمين المظالم البرلماني المعني بالإدارة الحكومية أيضاً الإشراف على وكالات الإدارة العامة. ويُحقق أمين المظالم في الشكاوى المقدمة من المواطنين </w:t>
      </w:r>
      <w:r w:rsidR="00154D3B">
        <w:rPr>
          <w:rFonts w:hint="cs"/>
          <w:rtl/>
        </w:rPr>
        <w:t>فيما يتعلق</w:t>
      </w:r>
      <w:r>
        <w:rPr>
          <w:rFonts w:hint="cs"/>
          <w:rtl/>
        </w:rPr>
        <w:t xml:space="preserve"> بأي مظلمة ترتكبها إحدى الوكالات الحكومية. ويعالج أمين المظالم الشكاوى المتعلقة بالقرارات الإدارية على كل من مستوى الحكومة والمقاطعة والبلدية، ويجوز له أيضاً أن يتخذ المبادرة بالتحقيق في مسألة ما.</w:t>
      </w:r>
    </w:p>
    <w:p w:rsidR="009F0217" w:rsidRDefault="009F0217" w:rsidP="00485B51">
      <w:pPr>
        <w:pStyle w:val="SingleTxtGA"/>
        <w:rPr>
          <w:rtl/>
        </w:rPr>
      </w:pPr>
      <w:r>
        <w:rPr>
          <w:rFonts w:hint="cs"/>
          <w:rtl/>
        </w:rPr>
        <w:t>63-</w:t>
      </w:r>
      <w:r>
        <w:rPr>
          <w:rtl/>
        </w:rPr>
        <w:tab/>
      </w:r>
      <w:r>
        <w:rPr>
          <w:rFonts w:hint="cs"/>
          <w:rtl/>
        </w:rPr>
        <w:t xml:space="preserve">ويستند النظام القانوني إلى كل من التشريع والقانون العرفي كمصدرين للقانون. ولتلبية متطلبات القانون العرفي، يجب أن يكون العرف قد مورس باستمرار على مدى فترة طويلة من </w:t>
      </w:r>
      <w:r>
        <w:rPr>
          <w:rFonts w:hint="cs"/>
          <w:rtl/>
        </w:rPr>
        <w:lastRenderedPageBreak/>
        <w:t>الزمن، ويجب على الممارسين القانونيين والمجتمع على السواء اعتبار العرف ملزماً قانوناً. ويضطلع القانون العرفي بدور هام في قانون التعويض عن الأضرار، وقانون الأخطاء، وقانون العقود، وقانون الإدارة العامة، والقانون الدستوري.</w:t>
      </w:r>
    </w:p>
    <w:p w:rsidR="009F0217" w:rsidRPr="002C46CD" w:rsidRDefault="009F0217" w:rsidP="00485B51">
      <w:pPr>
        <w:pStyle w:val="H23GA"/>
        <w:rPr>
          <w:rtl/>
        </w:rPr>
      </w:pPr>
      <w:r w:rsidRPr="002C46CD">
        <w:rPr>
          <w:rtl/>
        </w:rPr>
        <w:tab/>
        <w:t>(</w:t>
      </w:r>
      <w:r>
        <w:rPr>
          <w:rFonts w:hint="cs"/>
          <w:rtl/>
        </w:rPr>
        <w:t>و</w:t>
      </w:r>
      <w:r w:rsidRPr="002C46CD">
        <w:rPr>
          <w:rtl/>
        </w:rPr>
        <w:t>)</w:t>
      </w:r>
      <w:r w:rsidRPr="002C46CD">
        <w:rPr>
          <w:rtl/>
        </w:rPr>
        <w:tab/>
      </w:r>
      <w:r>
        <w:rPr>
          <w:rFonts w:hint="cs"/>
          <w:rtl/>
        </w:rPr>
        <w:t>الشعوب الأصلية</w:t>
      </w:r>
    </w:p>
    <w:p w:rsidR="009F0217" w:rsidRDefault="009F0217" w:rsidP="00485B51">
      <w:pPr>
        <w:pStyle w:val="SingleTxtGA"/>
        <w:rPr>
          <w:rtl/>
        </w:rPr>
      </w:pPr>
      <w:r>
        <w:rPr>
          <w:rFonts w:hint="cs"/>
          <w:rtl/>
        </w:rPr>
        <w:t>64-</w:t>
      </w:r>
      <w:r w:rsidRPr="002C46CD">
        <w:rPr>
          <w:rtl/>
        </w:rPr>
        <w:tab/>
      </w:r>
      <w:r>
        <w:rPr>
          <w:rFonts w:hint="cs"/>
          <w:rtl/>
        </w:rPr>
        <w:t>شعب الصامي هو الشعب الأصلي للنرويج. وهو يعيش تقليديا</w:t>
      </w:r>
      <w:r w:rsidR="00897920">
        <w:rPr>
          <w:rFonts w:hint="cs"/>
          <w:rtl/>
        </w:rPr>
        <w:t>ً</w:t>
      </w:r>
      <w:r>
        <w:rPr>
          <w:rFonts w:hint="cs"/>
          <w:rtl/>
        </w:rPr>
        <w:t xml:space="preserve"> في الأجزاء الشمالية والشرقية من النرويج،</w:t>
      </w:r>
      <w:r w:rsidR="00154D3B">
        <w:rPr>
          <w:rFonts w:hint="cs"/>
          <w:rtl/>
        </w:rPr>
        <w:t xml:space="preserve"> وفي </w:t>
      </w:r>
      <w:r>
        <w:rPr>
          <w:rFonts w:hint="cs"/>
          <w:rtl/>
        </w:rPr>
        <w:t>أجزاء من السويد وفنلند</w:t>
      </w:r>
      <w:r>
        <w:rPr>
          <w:rFonts w:hint="eastAsia"/>
          <w:rtl/>
        </w:rPr>
        <w:t>ا</w:t>
      </w:r>
      <w:r>
        <w:rPr>
          <w:rFonts w:hint="cs"/>
          <w:rtl/>
        </w:rPr>
        <w:t xml:space="preserve"> وروسيا.</w:t>
      </w:r>
    </w:p>
    <w:p w:rsidR="009F0217" w:rsidRPr="000F7340" w:rsidRDefault="009F0217" w:rsidP="00485B51">
      <w:pPr>
        <w:pStyle w:val="SingleTxtGA"/>
        <w:rPr>
          <w:spacing w:val="-4"/>
          <w:rtl/>
        </w:rPr>
      </w:pPr>
      <w:r w:rsidRPr="000F7340">
        <w:rPr>
          <w:rFonts w:hint="cs"/>
          <w:spacing w:val="-4"/>
          <w:rtl/>
        </w:rPr>
        <w:t>65-</w:t>
      </w:r>
      <w:r w:rsidRPr="000F7340">
        <w:rPr>
          <w:spacing w:val="-4"/>
          <w:rtl/>
        </w:rPr>
        <w:tab/>
      </w:r>
      <w:r w:rsidRPr="000F7340">
        <w:rPr>
          <w:rFonts w:hint="cs"/>
          <w:spacing w:val="-4"/>
          <w:rtl/>
        </w:rPr>
        <w:t>وتقوم السياسة النرويجية المتعلقة بالصاميين على أساس الاعتراف بأن دولة النرويج أُنشئت على إقليم الشعبين النرويجي والصامي، وأن لكلا الشعبين الحق نفسه في تطوير ثقافتهما ولغتهما.</w:t>
      </w:r>
    </w:p>
    <w:p w:rsidR="009F0217" w:rsidRPr="00841D4F" w:rsidRDefault="009F0217" w:rsidP="00485B51">
      <w:pPr>
        <w:pStyle w:val="SingleTxtGA"/>
        <w:rPr>
          <w:rtl/>
        </w:rPr>
      </w:pPr>
      <w:r>
        <w:rPr>
          <w:rFonts w:hint="cs"/>
          <w:rtl/>
        </w:rPr>
        <w:t>66-</w:t>
      </w:r>
      <w:r>
        <w:rPr>
          <w:rtl/>
        </w:rPr>
        <w:tab/>
      </w:r>
      <w:r>
        <w:rPr>
          <w:rFonts w:hint="cs"/>
          <w:rtl/>
        </w:rPr>
        <w:t>وحقوق الصاميين محمية بموجب المادة 108 من الدستور النرويجي، التي تنص على أن "تضطلع سلطات الدولة بمسؤولية إيجاد الظروف التي تمكن شعب الصامي من الحفاظ على لغته وثقافته وأسلوب عيشه وتطويرها". وحقوق الصاميين محمية أيضاً في أحكام أكثر تحديداً واردة في القانون المتعلق بالبرلمان الصامي (</w:t>
      </w:r>
      <w:r w:rsidRPr="00F26AFB">
        <w:t>Sámediggi</w:t>
      </w:r>
      <w:r>
        <w:rPr>
          <w:rFonts w:hint="cs"/>
          <w:rtl/>
        </w:rPr>
        <w:t>)</w:t>
      </w:r>
      <w:r w:rsidR="00154D3B">
        <w:rPr>
          <w:rFonts w:hint="cs"/>
          <w:rtl/>
        </w:rPr>
        <w:t xml:space="preserve"> وفي </w:t>
      </w:r>
      <w:r>
        <w:rPr>
          <w:rFonts w:hint="cs"/>
          <w:rtl/>
        </w:rPr>
        <w:t>مسائل قانونية أخرى تتعلق بالصاميين (قانون الصاميين)،</w:t>
      </w:r>
      <w:r w:rsidR="00154D3B">
        <w:rPr>
          <w:rFonts w:hint="cs"/>
          <w:rtl/>
        </w:rPr>
        <w:t xml:space="preserve"> وفي </w:t>
      </w:r>
      <w:r>
        <w:rPr>
          <w:rFonts w:hint="cs"/>
          <w:rtl/>
        </w:rPr>
        <w:t>تشريعات أخرى، ومن خلال التزامات النرويج بمقتضى مختلف الاتفاقيات الدولية،</w:t>
      </w:r>
      <w:r w:rsidR="00154D3B">
        <w:rPr>
          <w:rFonts w:hint="cs"/>
          <w:rtl/>
        </w:rPr>
        <w:t xml:space="preserve"> ولا </w:t>
      </w:r>
      <w:r>
        <w:rPr>
          <w:rFonts w:hint="cs"/>
          <w:rtl/>
        </w:rPr>
        <w:t>سيما المادة 27 من العهد الدولي الخاص بالحقوق المدنية والسياسية واتفاقية منظمة العمل الدولية 169 المتعلقة بالشعوب الأصلية والقبلية في البلدان المستقلة.</w:t>
      </w:r>
    </w:p>
    <w:p w:rsidR="009F0217" w:rsidRPr="000F7340" w:rsidRDefault="009F0217" w:rsidP="00485B51">
      <w:pPr>
        <w:pStyle w:val="SingleTxtGA"/>
        <w:rPr>
          <w:spacing w:val="-4"/>
          <w:rtl/>
        </w:rPr>
      </w:pPr>
      <w:r w:rsidRPr="000F7340">
        <w:rPr>
          <w:rFonts w:hint="cs"/>
          <w:spacing w:val="-4"/>
          <w:rtl/>
        </w:rPr>
        <w:t>67-</w:t>
      </w:r>
      <w:r w:rsidRPr="000F7340">
        <w:rPr>
          <w:spacing w:val="-4"/>
          <w:rtl/>
        </w:rPr>
        <w:tab/>
      </w:r>
      <w:r w:rsidRPr="000F7340">
        <w:rPr>
          <w:rFonts w:hint="cs"/>
          <w:spacing w:val="-4"/>
          <w:rtl/>
        </w:rPr>
        <w:t>وللصاميين برلمان خاص بهم، (</w:t>
      </w:r>
      <w:r w:rsidRPr="000F7340">
        <w:rPr>
          <w:spacing w:val="-4"/>
        </w:rPr>
        <w:t>Sámediggi</w:t>
      </w:r>
      <w:r w:rsidRPr="000F7340">
        <w:rPr>
          <w:rFonts w:hint="cs"/>
          <w:spacing w:val="-4"/>
          <w:rtl/>
        </w:rPr>
        <w:t>) أُنشئ في</w:t>
      </w:r>
      <w:r w:rsidR="00154D3B" w:rsidRPr="000F7340">
        <w:rPr>
          <w:rFonts w:hint="cs"/>
          <w:spacing w:val="-4"/>
          <w:rtl/>
        </w:rPr>
        <w:t xml:space="preserve"> عام </w:t>
      </w:r>
      <w:r w:rsidRPr="000F7340">
        <w:rPr>
          <w:rFonts w:hint="cs"/>
          <w:spacing w:val="-4"/>
          <w:rtl/>
        </w:rPr>
        <w:t>1989 بموجب قانون الصاميين. وهو هيئة سياسية تمثيلية ومنتخبة للصاميين في النرويج، وخاصة بوصفهم حزباً في الحوار مع الحكومة المركزية. ويهتم البرلمان بأية مسألة يرى أنها تمس بوجه خاص شعب الصامي. وسجل زهاء 000 17 صامي في السجل الانتخابي في انتخابات البرلمان الصامي في</w:t>
      </w:r>
      <w:r w:rsidR="00154D3B" w:rsidRPr="000F7340">
        <w:rPr>
          <w:rFonts w:hint="cs"/>
          <w:spacing w:val="-4"/>
          <w:rtl/>
        </w:rPr>
        <w:t xml:space="preserve"> عام </w:t>
      </w:r>
      <w:r w:rsidRPr="000F7340">
        <w:rPr>
          <w:rFonts w:hint="cs"/>
          <w:spacing w:val="-4"/>
          <w:rtl/>
        </w:rPr>
        <w:t>2017.</w:t>
      </w:r>
    </w:p>
    <w:p w:rsidR="009F0217" w:rsidRDefault="009F0217" w:rsidP="00485B51">
      <w:pPr>
        <w:pStyle w:val="SingleTxtGA"/>
        <w:rPr>
          <w:rtl/>
        </w:rPr>
      </w:pPr>
      <w:r>
        <w:rPr>
          <w:rFonts w:hint="cs"/>
          <w:rtl/>
        </w:rPr>
        <w:t>68-</w:t>
      </w:r>
      <w:r>
        <w:rPr>
          <w:rtl/>
        </w:rPr>
        <w:tab/>
      </w:r>
      <w:r>
        <w:rPr>
          <w:rFonts w:hint="cs"/>
          <w:rtl/>
        </w:rPr>
        <w:t>وفي السنوات الأخيرة، أعطيت الأولوية، في السياسات المتبعة تجاه الصاميين، للاعتراف بحقوق الأقليات والشعوب الأصلية وتعزيزها، ولإقامة هيكل أساسي للمؤسسات في المجتمع الصامي. ووضعت تشريعات وإجراءات وبرامج لتعزيز لغة الصاميين وثقافتهم وصناعاتهم ومجتمعهم. ويتسم كل من قانون الصاميين، وقانون فنمارك، وإجراءات التشاور بين سلطات الدولة والبرلمان الصامي بأهمية خاصة.</w:t>
      </w:r>
    </w:p>
    <w:p w:rsidR="009F0217" w:rsidRPr="00B31FC7" w:rsidRDefault="009F0217" w:rsidP="00BA3E58">
      <w:pPr>
        <w:pStyle w:val="SingleTxtGA"/>
        <w:rPr>
          <w:rtl/>
        </w:rPr>
      </w:pPr>
      <w:r>
        <w:rPr>
          <w:rFonts w:hint="cs"/>
          <w:rtl/>
        </w:rPr>
        <w:t>69-</w:t>
      </w:r>
      <w:r>
        <w:rPr>
          <w:rtl/>
        </w:rPr>
        <w:tab/>
      </w:r>
      <w:r>
        <w:rPr>
          <w:rFonts w:hint="cs"/>
          <w:rtl/>
        </w:rPr>
        <w:t xml:space="preserve">ولغات الصاميين هي لغات رسمية في النرويج، إلى جانب اللغتين النرويجيتين المكتوبتين </w:t>
      </w:r>
      <w:r w:rsidRPr="005F0511">
        <w:rPr>
          <w:i/>
          <w:iCs/>
        </w:rPr>
        <w:t>bokmål</w:t>
      </w:r>
      <w:r>
        <w:rPr>
          <w:rFonts w:hint="cs"/>
          <w:rtl/>
        </w:rPr>
        <w:t xml:space="preserve"> و</w:t>
      </w:r>
      <w:r w:rsidRPr="005F0511">
        <w:rPr>
          <w:i/>
          <w:iCs/>
        </w:rPr>
        <w:t>nynorsk</w:t>
      </w:r>
      <w:r>
        <w:rPr>
          <w:rFonts w:hint="cs"/>
          <w:i/>
          <w:iCs/>
          <w:rtl/>
        </w:rPr>
        <w:t xml:space="preserve">. </w:t>
      </w:r>
      <w:r w:rsidRPr="00B31FC7">
        <w:rPr>
          <w:rFonts w:hint="cs"/>
          <w:rtl/>
        </w:rPr>
        <w:t xml:space="preserve">ويعترف </w:t>
      </w:r>
      <w:r>
        <w:rPr>
          <w:rFonts w:hint="cs"/>
          <w:rtl/>
        </w:rPr>
        <w:t>أيضاً بصامية الشمال وصامية لولي وصامية الجنوب بوصفها لغات إقليمية</w:t>
      </w:r>
      <w:r w:rsidR="00154D3B">
        <w:rPr>
          <w:rFonts w:hint="cs"/>
          <w:rtl/>
        </w:rPr>
        <w:t xml:space="preserve"> أو </w:t>
      </w:r>
      <w:r>
        <w:rPr>
          <w:rFonts w:hint="cs"/>
          <w:rtl/>
        </w:rPr>
        <w:t>لغات أقليات في النرويج، وهي محمية بموجب الميثاق الأوروبي للغات الإقليمية</w:t>
      </w:r>
      <w:r w:rsidR="00154D3B">
        <w:rPr>
          <w:rFonts w:hint="cs"/>
          <w:rtl/>
        </w:rPr>
        <w:t xml:space="preserve"> أو </w:t>
      </w:r>
      <w:r>
        <w:rPr>
          <w:rFonts w:hint="cs"/>
          <w:rtl/>
        </w:rPr>
        <w:t>لغات الأقليات.</w:t>
      </w:r>
    </w:p>
    <w:p w:rsidR="009F0217" w:rsidRPr="000F7340" w:rsidRDefault="009F0217" w:rsidP="00485B51">
      <w:pPr>
        <w:pStyle w:val="SingleTxtGA"/>
        <w:rPr>
          <w:spacing w:val="-4"/>
          <w:rtl/>
        </w:rPr>
      </w:pPr>
      <w:r w:rsidRPr="000F7340">
        <w:rPr>
          <w:rFonts w:hint="cs"/>
          <w:spacing w:val="-4"/>
          <w:rtl/>
        </w:rPr>
        <w:t>70-</w:t>
      </w:r>
      <w:r w:rsidRPr="000F7340">
        <w:rPr>
          <w:spacing w:val="-4"/>
          <w:rtl/>
        </w:rPr>
        <w:tab/>
      </w:r>
      <w:r w:rsidRPr="000F7340">
        <w:rPr>
          <w:rFonts w:hint="cs"/>
          <w:spacing w:val="-4"/>
          <w:rtl/>
        </w:rPr>
        <w:t>ويحق لشعب الصامي، بوصفه شعباً أصلياً، أن يستشار بشأن المسائل التي قد تمسه مباشرة. وقد عقد البرلمان الصامي وسلطات الحكومة المركزية اتفاقا</w:t>
      </w:r>
      <w:r w:rsidR="00897920">
        <w:rPr>
          <w:rFonts w:hint="cs"/>
          <w:spacing w:val="-4"/>
          <w:rtl/>
        </w:rPr>
        <w:t>ً</w:t>
      </w:r>
      <w:r w:rsidRPr="000F7340">
        <w:rPr>
          <w:rFonts w:hint="cs"/>
          <w:spacing w:val="-4"/>
          <w:rtl/>
        </w:rPr>
        <w:t xml:space="preserve"> بشأن كيفية إجراء هذه المشاورات في الإجراءات الخاصة بالمشاورات بين سلطات الدولة والبرلمان المؤرخة 11 أيار/مايو 2005. وقد تضطر السلطات أيضاً، في بعض المسائل، إلى التشاور مع هيئات صامية اخرى إضافة إلى البرلمان، وخاصة في المسائل التي تمس بصورة مباشرة استخدام أراضي الصاميين، مثل تربية الرنى.</w:t>
      </w:r>
    </w:p>
    <w:p w:rsidR="009F0217" w:rsidRDefault="009F0217" w:rsidP="00485B51">
      <w:pPr>
        <w:pStyle w:val="SingleTxtGA"/>
        <w:rPr>
          <w:rtl/>
        </w:rPr>
      </w:pPr>
      <w:r>
        <w:rPr>
          <w:rFonts w:hint="cs"/>
          <w:rtl/>
        </w:rPr>
        <w:lastRenderedPageBreak/>
        <w:t>71-</w:t>
      </w:r>
      <w:r>
        <w:rPr>
          <w:rtl/>
        </w:rPr>
        <w:tab/>
      </w:r>
      <w:r>
        <w:rPr>
          <w:rFonts w:hint="cs"/>
          <w:rtl/>
        </w:rPr>
        <w:t>وفي</w:t>
      </w:r>
      <w:r w:rsidR="00154D3B">
        <w:rPr>
          <w:rFonts w:hint="cs"/>
          <w:rtl/>
        </w:rPr>
        <w:t xml:space="preserve"> عام </w:t>
      </w:r>
      <w:r>
        <w:rPr>
          <w:rFonts w:hint="cs"/>
          <w:rtl/>
        </w:rPr>
        <w:t>2005، اعتمد برلمان النرويج قانون فنمارك. وبموجب قانون فنمارك، نُقلت حقوق ملكية المناطق الموجودة في مقاطعة فنمارك والتي كانت الدولة تملك بشأنها سندات ملكية رسمية</w:t>
      </w:r>
      <w:r w:rsidR="00154D3B">
        <w:rPr>
          <w:rFonts w:hint="cs"/>
          <w:rtl/>
        </w:rPr>
        <w:t xml:space="preserve"> أو </w:t>
      </w:r>
      <w:r>
        <w:rPr>
          <w:rFonts w:hint="cs"/>
          <w:rtl/>
        </w:rPr>
        <w:t xml:space="preserve">التي كانت تعتبر مالكة لها من دون سندات ملكية رسمية (حوالي 95 في المائة من مقاطعة فنمارك) إلى كيان مستقل هو وكالة فنمارك العقارية </w:t>
      </w:r>
      <w:r w:rsidRPr="00F26AFB">
        <w:t>(</w:t>
      </w:r>
      <w:r w:rsidR="00154D3B">
        <w:t>"</w:t>
      </w:r>
      <w:r w:rsidRPr="00F26AFB">
        <w:t>Finnmarkseiendommen</w:t>
      </w:r>
      <w:r w:rsidR="00154D3B">
        <w:t>"</w:t>
      </w:r>
      <w:r w:rsidRPr="00F26AFB">
        <w:t>)</w:t>
      </w:r>
      <w:r>
        <w:rPr>
          <w:rFonts w:hint="cs"/>
          <w:rtl/>
        </w:rPr>
        <w:t>. ويدير هذه الوكالة مجلس مؤلف من ستة أعضاء، ثلاثة منهم يعينهم البرلمان الصامي، وثلاثة يعينهم مجلس مقاطعة فنمارك. وينظم القانون أيضاً استخدام السكان المحليين وغيرهم من الناس لموارد طبيعية معينة على أراضي الوكالة العقارية.</w:t>
      </w:r>
    </w:p>
    <w:p w:rsidR="009F0217" w:rsidRDefault="009F0217" w:rsidP="00485B51">
      <w:pPr>
        <w:pStyle w:val="SingleTxtGA"/>
        <w:rPr>
          <w:rtl/>
        </w:rPr>
      </w:pPr>
      <w:r>
        <w:rPr>
          <w:rFonts w:hint="cs"/>
          <w:rtl/>
        </w:rPr>
        <w:t>72-</w:t>
      </w:r>
      <w:r>
        <w:rPr>
          <w:rtl/>
        </w:rPr>
        <w:tab/>
      </w:r>
      <w:r>
        <w:rPr>
          <w:rFonts w:hint="cs"/>
          <w:rtl/>
        </w:rPr>
        <w:t>ويؤكد قانون فنمارك أن الصاميين اكتسبوا، بصورة جماعية وفردية، حقوقا</w:t>
      </w:r>
      <w:r w:rsidR="00897920">
        <w:rPr>
          <w:rFonts w:hint="cs"/>
          <w:rtl/>
        </w:rPr>
        <w:t>ً</w:t>
      </w:r>
      <w:r>
        <w:rPr>
          <w:rFonts w:hint="cs"/>
          <w:rtl/>
        </w:rPr>
        <w:t xml:space="preserve"> في الأرض في فنمارك من خلال الاستخدام المطول للأرض والمناطق المائية. ويستدل بوضوح من القانون على أنه</w:t>
      </w:r>
      <w:r w:rsidR="00154D3B">
        <w:rPr>
          <w:rFonts w:hint="cs"/>
          <w:rtl/>
        </w:rPr>
        <w:t xml:space="preserve"> لا </w:t>
      </w:r>
      <w:r>
        <w:rPr>
          <w:rFonts w:hint="cs"/>
          <w:rtl/>
        </w:rPr>
        <w:t>يتعارض مع أية حقوق اكتسبها الصاميون وغيرهم من الناس عن طريق التقادم</w:t>
      </w:r>
      <w:r w:rsidR="00154D3B">
        <w:rPr>
          <w:rFonts w:hint="cs"/>
          <w:rtl/>
        </w:rPr>
        <w:t xml:space="preserve"> أو </w:t>
      </w:r>
      <w:r>
        <w:rPr>
          <w:rFonts w:hint="cs"/>
          <w:rtl/>
        </w:rPr>
        <w:t>الاستخدام الممعن في القدم. وقد أنشئت لجنة فنمارك لتوضيح وجود مثل هذه الحقوق. ومهمة اللجنة هي تقصي حقوق استخدام وملكية الأرض التي نقلت إلى وكالة فنمارك العقارية بموجب قانون فنمارك.</w:t>
      </w:r>
      <w:r w:rsidR="00154D3B">
        <w:rPr>
          <w:rFonts w:hint="cs"/>
          <w:rtl/>
        </w:rPr>
        <w:t xml:space="preserve"> وفي </w:t>
      </w:r>
      <w:r>
        <w:rPr>
          <w:rFonts w:hint="cs"/>
          <w:rtl/>
        </w:rPr>
        <w:t>1 أيلول/سبتمبر 2017 أنهت اللجنة استقصاءاتها في خمسة ميادين جغرافية وهي تُعنى حالياً بميدانين آخرين. ويمكن إحالة المنازعات التي تنشأ بعد انتهاء اللجنة من استقصاءاتها في ميدان</w:t>
      </w:r>
      <w:r w:rsidR="00154D3B">
        <w:rPr>
          <w:rFonts w:hint="cs"/>
          <w:rtl/>
        </w:rPr>
        <w:t xml:space="preserve"> ما </w:t>
      </w:r>
      <w:r>
        <w:rPr>
          <w:rFonts w:hint="cs"/>
          <w:rtl/>
        </w:rPr>
        <w:t>أمام محكمة الأراضي غير المزروعة التابعة لفنمارك. ويمكن الطعن في أحكام المحكمة أمام المحكمة العليا النرويجية.</w:t>
      </w:r>
    </w:p>
    <w:p w:rsidR="009F0217" w:rsidRPr="002C46CD" w:rsidRDefault="009F0217" w:rsidP="00485B51">
      <w:pPr>
        <w:pStyle w:val="H23GA"/>
        <w:rPr>
          <w:rtl/>
        </w:rPr>
      </w:pPr>
      <w:r w:rsidRPr="002C46CD">
        <w:rPr>
          <w:rtl/>
        </w:rPr>
        <w:tab/>
        <w:t>(</w:t>
      </w:r>
      <w:r>
        <w:rPr>
          <w:rFonts w:hint="cs"/>
          <w:rtl/>
        </w:rPr>
        <w:t>ز</w:t>
      </w:r>
      <w:r w:rsidRPr="002C46CD">
        <w:rPr>
          <w:rtl/>
        </w:rPr>
        <w:t>)</w:t>
      </w:r>
      <w:r w:rsidRPr="002C46CD">
        <w:rPr>
          <w:rtl/>
        </w:rPr>
        <w:tab/>
      </w:r>
      <w:r>
        <w:rPr>
          <w:rFonts w:hint="cs"/>
          <w:rtl/>
        </w:rPr>
        <w:t>الأقليات القومية</w:t>
      </w:r>
    </w:p>
    <w:p w:rsidR="009F0217" w:rsidRDefault="009F0217" w:rsidP="00485B51">
      <w:pPr>
        <w:pStyle w:val="SingleTxtGA"/>
        <w:rPr>
          <w:rtl/>
        </w:rPr>
      </w:pPr>
      <w:r>
        <w:rPr>
          <w:rFonts w:hint="cs"/>
          <w:rtl/>
        </w:rPr>
        <w:t>73-</w:t>
      </w:r>
      <w:r w:rsidRPr="002C46CD">
        <w:rPr>
          <w:rtl/>
        </w:rPr>
        <w:tab/>
      </w:r>
      <w:r>
        <w:rPr>
          <w:rFonts w:hint="cs"/>
          <w:rtl/>
        </w:rPr>
        <w:t>يعترف باليهود، والكفينيين/النرويجيين المنحدرين من أصل فنلندي، والروما، وشعب الرومان/التتر وفنلنديي الغابات بوصفهم أقليات قومية في النرويج. وتعرَف الأقليات القومية بأنها جماعات لها روابط طويلة الأمد بالبلد.</w:t>
      </w:r>
    </w:p>
    <w:p w:rsidR="009F0217" w:rsidRDefault="009F0217" w:rsidP="00485B51">
      <w:pPr>
        <w:pStyle w:val="SingleTxtGA"/>
        <w:rPr>
          <w:rtl/>
        </w:rPr>
      </w:pPr>
      <w:r>
        <w:rPr>
          <w:rFonts w:hint="cs"/>
          <w:rtl/>
        </w:rPr>
        <w:t>74-</w:t>
      </w:r>
      <w:r>
        <w:rPr>
          <w:rtl/>
        </w:rPr>
        <w:tab/>
      </w:r>
      <w:r>
        <w:rPr>
          <w:rFonts w:hint="cs"/>
          <w:rtl/>
        </w:rPr>
        <w:t>وقد صدقت النرويج على الميثاق الأوروبي للغات الإقليمية</w:t>
      </w:r>
      <w:r w:rsidR="00154D3B">
        <w:rPr>
          <w:rFonts w:hint="cs"/>
          <w:rtl/>
        </w:rPr>
        <w:t xml:space="preserve"> أو </w:t>
      </w:r>
      <w:r>
        <w:rPr>
          <w:rFonts w:hint="cs"/>
          <w:rtl/>
        </w:rPr>
        <w:t>لغات الأقليات في</w:t>
      </w:r>
      <w:r w:rsidR="00154D3B">
        <w:rPr>
          <w:rFonts w:hint="cs"/>
          <w:rtl/>
        </w:rPr>
        <w:t xml:space="preserve"> عام </w:t>
      </w:r>
      <w:r>
        <w:rPr>
          <w:rFonts w:hint="cs"/>
          <w:rtl/>
        </w:rPr>
        <w:t>1993 وعلى الاتفاقية الإطارية الأوروبية لحماية الأقليات القومية في</w:t>
      </w:r>
      <w:r w:rsidR="00154D3B">
        <w:rPr>
          <w:rFonts w:hint="cs"/>
          <w:rtl/>
        </w:rPr>
        <w:t xml:space="preserve"> عام </w:t>
      </w:r>
      <w:r>
        <w:rPr>
          <w:rFonts w:hint="cs"/>
          <w:rtl/>
        </w:rPr>
        <w:t>1999. ويُعترف يالكيفينية والرمانيزية والرومانية بوصفها لغات إقليمي</w:t>
      </w:r>
      <w:r>
        <w:rPr>
          <w:rFonts w:hint="eastAsia"/>
          <w:rtl/>
        </w:rPr>
        <w:t>ة</w:t>
      </w:r>
      <w:r w:rsidR="00154D3B">
        <w:rPr>
          <w:rFonts w:hint="cs"/>
          <w:rtl/>
        </w:rPr>
        <w:t xml:space="preserve"> أو </w:t>
      </w:r>
      <w:r>
        <w:rPr>
          <w:rFonts w:hint="cs"/>
          <w:rtl/>
        </w:rPr>
        <w:t>لغات أقليات.</w:t>
      </w:r>
    </w:p>
    <w:p w:rsidR="009F0217" w:rsidRDefault="009F0217" w:rsidP="00485B51">
      <w:pPr>
        <w:pStyle w:val="SingleTxtGA"/>
        <w:rPr>
          <w:rtl/>
        </w:rPr>
      </w:pPr>
      <w:r>
        <w:rPr>
          <w:rFonts w:hint="cs"/>
          <w:rtl/>
        </w:rPr>
        <w:t>75-</w:t>
      </w:r>
      <w:r>
        <w:rPr>
          <w:rtl/>
        </w:rPr>
        <w:tab/>
      </w:r>
      <w:r>
        <w:rPr>
          <w:rFonts w:hint="cs"/>
          <w:rtl/>
        </w:rPr>
        <w:t>ويتمثل هدف السلطات العامة في وضع سياسة متسقة بشأن الأقليات القومية بالتحاور مع منظمات الأقليات القومية. وتشارك المنظمات بانتظام في "منتدى الاتصال" بين الأقليات القومية والسلطات المركزية، وتساعد بذلك على تعزيز الوعي بوضع الأقليات القومية في المجتمع وبأنشطة الأقليات القومية في المجتمع المدني. وإضافة إلى منتدى الاتصال، تعقد الوزارات اجتماعات مع ممثلي الأقليات القومية حيث</w:t>
      </w:r>
      <w:r w:rsidR="00154D3B">
        <w:rPr>
          <w:rFonts w:hint="cs"/>
          <w:rtl/>
        </w:rPr>
        <w:t xml:space="preserve"> ما </w:t>
      </w:r>
      <w:r>
        <w:rPr>
          <w:rFonts w:hint="cs"/>
          <w:rtl/>
        </w:rPr>
        <w:t xml:space="preserve">اقتضى الأمر ذلك. </w:t>
      </w:r>
    </w:p>
    <w:p w:rsidR="009F0217" w:rsidRDefault="009F0217" w:rsidP="00485B51">
      <w:pPr>
        <w:pStyle w:val="SingleTxtGA"/>
        <w:rPr>
          <w:rtl/>
        </w:rPr>
      </w:pPr>
      <w:r>
        <w:rPr>
          <w:rFonts w:hint="cs"/>
          <w:rtl/>
        </w:rPr>
        <w:t>76-</w:t>
      </w:r>
      <w:r>
        <w:rPr>
          <w:rtl/>
        </w:rPr>
        <w:tab/>
      </w:r>
      <w:r>
        <w:rPr>
          <w:rFonts w:hint="cs"/>
          <w:rtl/>
        </w:rPr>
        <w:t>وتقدم كل سنة منحة إلى الأقليات القومية من ميزانية الحكومة المركزية. ويهدف برنامج المنح إلى دعم الأنشطة التي تعزز المشاركة النشطة في المجتمع، وضمان تكافؤ الفرص للجميع، ومكافحة التمييز. والقصد من برنامج المنح هو المساعدة على ضمان تنفيذ المبادئ المكرسة في الاتفاقية الإطارية الأوروبية عملياً.</w:t>
      </w:r>
    </w:p>
    <w:p w:rsidR="009F0217" w:rsidRDefault="009F0217" w:rsidP="00485B51">
      <w:pPr>
        <w:pStyle w:val="SingleTxtGA"/>
        <w:rPr>
          <w:rtl/>
        </w:rPr>
      </w:pPr>
      <w:r>
        <w:rPr>
          <w:rFonts w:hint="cs"/>
          <w:rtl/>
        </w:rPr>
        <w:t>77-</w:t>
      </w:r>
      <w:r>
        <w:rPr>
          <w:rtl/>
        </w:rPr>
        <w:tab/>
      </w:r>
      <w:r>
        <w:rPr>
          <w:rFonts w:hint="cs"/>
          <w:rtl/>
        </w:rPr>
        <w:t>ويمكن تقديم طلب للحصول على دعم أساسي لتغطية تكاليف تشغيل المنظمات القائمة على أساس أقلية قومية</w:t>
      </w:r>
      <w:r w:rsidR="00154D3B">
        <w:rPr>
          <w:rFonts w:hint="cs"/>
          <w:rtl/>
        </w:rPr>
        <w:t xml:space="preserve"> أو </w:t>
      </w:r>
      <w:r>
        <w:rPr>
          <w:rFonts w:hint="cs"/>
          <w:rtl/>
        </w:rPr>
        <w:t>لتمويل مشاريع تهدف إلى نشر المعلومات عن حالة الأقليات القومية وأنشطة المساعدة الذاتية والتعاون بين جماعات الأقليات.</w:t>
      </w:r>
    </w:p>
    <w:p w:rsidR="009F0217" w:rsidRDefault="009F0217" w:rsidP="00485B51">
      <w:pPr>
        <w:pStyle w:val="SingleTxtGA"/>
        <w:rPr>
          <w:rtl/>
        </w:rPr>
      </w:pPr>
      <w:r>
        <w:rPr>
          <w:rFonts w:hint="cs"/>
          <w:rtl/>
        </w:rPr>
        <w:lastRenderedPageBreak/>
        <w:t>78-</w:t>
      </w:r>
      <w:r>
        <w:rPr>
          <w:rtl/>
        </w:rPr>
        <w:tab/>
      </w:r>
      <w:r>
        <w:rPr>
          <w:rFonts w:hint="cs"/>
          <w:rtl/>
        </w:rPr>
        <w:t>وبغية تشجيع المشاركة الفعالة في المجتمع ومنع التمييز، يتم التركيز بوجه خاصة على التعليم، للبالغين والأطفال على السواء. وإضافة إلى ذلك، تبذل جهود لتعزيز المصالحة وبناء الثقة بين السلطات النرويجية والأقليات القومية.</w:t>
      </w:r>
    </w:p>
    <w:p w:rsidR="009F0217" w:rsidRPr="002C46CD" w:rsidRDefault="009F0217" w:rsidP="00485B51">
      <w:pPr>
        <w:pStyle w:val="H23GA"/>
        <w:rPr>
          <w:rtl/>
        </w:rPr>
      </w:pPr>
      <w:r w:rsidRPr="002C46CD">
        <w:rPr>
          <w:rtl/>
        </w:rPr>
        <w:tab/>
        <w:t>(</w:t>
      </w:r>
      <w:r>
        <w:rPr>
          <w:rFonts w:hint="cs"/>
          <w:rtl/>
        </w:rPr>
        <w:t>ح</w:t>
      </w:r>
      <w:r w:rsidRPr="002C46CD">
        <w:rPr>
          <w:rtl/>
        </w:rPr>
        <w:t>)</w:t>
      </w:r>
      <w:r w:rsidRPr="002C46CD">
        <w:rPr>
          <w:rtl/>
        </w:rPr>
        <w:tab/>
      </w:r>
      <w:r>
        <w:rPr>
          <w:rFonts w:hint="cs"/>
          <w:rtl/>
        </w:rPr>
        <w:t>الاعتراف بالمنظمات غير الحكومية</w:t>
      </w:r>
    </w:p>
    <w:p w:rsidR="009F0217" w:rsidRPr="00DD1272" w:rsidRDefault="009F0217" w:rsidP="00485B51">
      <w:pPr>
        <w:pStyle w:val="SingleTxtGA"/>
        <w:rPr>
          <w:rtl/>
        </w:rPr>
      </w:pPr>
      <w:r w:rsidRPr="00C729A0">
        <w:rPr>
          <w:rFonts w:hint="cs"/>
          <w:spacing w:val="-4"/>
          <w:rtl/>
        </w:rPr>
        <w:t>79-</w:t>
      </w:r>
      <w:r w:rsidRPr="00C729A0">
        <w:rPr>
          <w:spacing w:val="-4"/>
          <w:rtl/>
        </w:rPr>
        <w:tab/>
      </w:r>
      <w:r w:rsidRPr="00C729A0">
        <w:rPr>
          <w:rFonts w:hint="cs"/>
          <w:spacing w:val="-4"/>
          <w:rtl/>
        </w:rPr>
        <w:t>أنشئ السجل النرويجي للمنظمات غير الهادفة إلى الربح في كانون الأول/ديسمبر 2008</w:t>
      </w:r>
      <w:r>
        <w:rPr>
          <w:rFonts w:hint="cs"/>
          <w:rtl/>
        </w:rPr>
        <w:t xml:space="preserve">، وهناك أكثر من 000 40 منظمة من هذه المنظمات مسجلة فيه. ويدير السجل مركز سجل </w:t>
      </w:r>
      <w:r w:rsidRPr="00F26AFB">
        <w:t>Brønnøysund</w:t>
      </w:r>
      <w:r>
        <w:rPr>
          <w:rFonts w:hint="cs"/>
          <w:rtl/>
        </w:rPr>
        <w:t>. والتسجيل طوعي. والهدف الرئيسي للسجل هو تسهيل وتحسين التفاعل بين الحكومة والقطاع التطوعي.</w:t>
      </w:r>
    </w:p>
    <w:p w:rsidR="009F0217" w:rsidRPr="002C46CD" w:rsidRDefault="009F0217" w:rsidP="00485B51">
      <w:pPr>
        <w:pStyle w:val="H23GA"/>
        <w:rPr>
          <w:rtl/>
        </w:rPr>
      </w:pPr>
      <w:r w:rsidRPr="002C46CD">
        <w:rPr>
          <w:rtl/>
        </w:rPr>
        <w:tab/>
        <w:t>(</w:t>
      </w:r>
      <w:r>
        <w:rPr>
          <w:rFonts w:hint="cs"/>
          <w:rtl/>
        </w:rPr>
        <w:t>ط</w:t>
      </w:r>
      <w:r w:rsidRPr="002C46CD">
        <w:rPr>
          <w:rtl/>
        </w:rPr>
        <w:t>)</w:t>
      </w:r>
      <w:r w:rsidRPr="002C46CD">
        <w:rPr>
          <w:rtl/>
        </w:rPr>
        <w:tab/>
      </w:r>
      <w:r>
        <w:rPr>
          <w:rFonts w:hint="cs"/>
          <w:rtl/>
        </w:rPr>
        <w:t>الجريمة والعدالة</w:t>
      </w:r>
    </w:p>
    <w:p w:rsidR="009F0217" w:rsidRDefault="009F0217" w:rsidP="00485B51">
      <w:pPr>
        <w:pStyle w:val="SingleTxtGA"/>
        <w:rPr>
          <w:rtl/>
        </w:rPr>
      </w:pPr>
      <w:r>
        <w:rPr>
          <w:rFonts w:hint="cs"/>
          <w:rtl/>
        </w:rPr>
        <w:t>80-</w:t>
      </w:r>
      <w:r w:rsidRPr="002C46CD">
        <w:rPr>
          <w:rtl/>
        </w:rPr>
        <w:tab/>
      </w:r>
      <w:r>
        <w:rPr>
          <w:rFonts w:hint="cs"/>
          <w:rtl/>
        </w:rPr>
        <w:t>في</w:t>
      </w:r>
      <w:r w:rsidR="00154D3B">
        <w:rPr>
          <w:rFonts w:hint="cs"/>
          <w:rtl/>
        </w:rPr>
        <w:t xml:space="preserve"> عام </w:t>
      </w:r>
      <w:r>
        <w:rPr>
          <w:rFonts w:hint="cs"/>
          <w:rtl/>
        </w:rPr>
        <w:t xml:space="preserve">2016، بلغ عدد </w:t>
      </w:r>
      <w:r w:rsidRPr="00C953DE">
        <w:rPr>
          <w:rFonts w:hint="cs"/>
          <w:i/>
          <w:iCs/>
          <w:rtl/>
        </w:rPr>
        <w:t>أفراد الشرطة</w:t>
      </w:r>
      <w:r>
        <w:rPr>
          <w:rFonts w:hint="cs"/>
          <w:rtl/>
        </w:rPr>
        <w:t xml:space="preserve"> 182 شرطيا</w:t>
      </w:r>
      <w:r w:rsidR="00897920">
        <w:rPr>
          <w:rFonts w:hint="cs"/>
          <w:rtl/>
        </w:rPr>
        <w:t>ً</w:t>
      </w:r>
      <w:r>
        <w:rPr>
          <w:rFonts w:hint="cs"/>
          <w:rtl/>
        </w:rPr>
        <w:t xml:space="preserve"> لكل 000 100 نسمة.</w:t>
      </w:r>
      <w:r w:rsidR="00154D3B">
        <w:rPr>
          <w:rFonts w:hint="cs"/>
          <w:rtl/>
        </w:rPr>
        <w:t xml:space="preserve"> وفي عام </w:t>
      </w:r>
      <w:r>
        <w:rPr>
          <w:rFonts w:hint="cs"/>
          <w:rtl/>
        </w:rPr>
        <w:t xml:space="preserve">2017، كان هناك 379 </w:t>
      </w:r>
      <w:r w:rsidRPr="00C953DE">
        <w:rPr>
          <w:rFonts w:hint="cs"/>
          <w:i/>
          <w:iCs/>
          <w:rtl/>
        </w:rPr>
        <w:t>قاضيا</w:t>
      </w:r>
      <w:r w:rsidR="00897920">
        <w:rPr>
          <w:rFonts w:hint="cs"/>
          <w:i/>
          <w:iCs/>
          <w:rtl/>
        </w:rPr>
        <w:t>ً</w:t>
      </w:r>
      <w:r>
        <w:rPr>
          <w:rFonts w:hint="cs"/>
          <w:rtl/>
        </w:rPr>
        <w:t xml:space="preserve"> عاديا</w:t>
      </w:r>
      <w:r w:rsidR="00897920">
        <w:rPr>
          <w:rFonts w:hint="cs"/>
          <w:rtl/>
        </w:rPr>
        <w:t>ً</w:t>
      </w:r>
      <w:r>
        <w:rPr>
          <w:rFonts w:hint="cs"/>
          <w:rtl/>
        </w:rPr>
        <w:t xml:space="preserve"> و111 نائب قاض في المحاكم الابتدائية، و173 قاضياً في محاكم الدرجة الثانية، و20 قاضياً في المحكمة العليا.</w:t>
      </w:r>
    </w:p>
    <w:p w:rsidR="009F0217" w:rsidRDefault="009F0217" w:rsidP="00485B51">
      <w:pPr>
        <w:pStyle w:val="SingleTxtGA"/>
        <w:rPr>
          <w:rtl/>
        </w:rPr>
      </w:pPr>
      <w:r>
        <w:rPr>
          <w:rFonts w:hint="cs"/>
          <w:rtl/>
        </w:rPr>
        <w:t>81-</w:t>
      </w:r>
      <w:r>
        <w:rPr>
          <w:rtl/>
        </w:rPr>
        <w:tab/>
      </w:r>
      <w:r>
        <w:rPr>
          <w:rFonts w:hint="cs"/>
          <w:rtl/>
        </w:rPr>
        <w:t>وفي</w:t>
      </w:r>
      <w:r w:rsidR="00154D3B">
        <w:rPr>
          <w:rFonts w:hint="cs"/>
          <w:rtl/>
        </w:rPr>
        <w:t xml:space="preserve"> عام </w:t>
      </w:r>
      <w:r>
        <w:rPr>
          <w:rFonts w:hint="cs"/>
          <w:rtl/>
        </w:rPr>
        <w:t>2014 (أحدث الإحصاءات المتاحة)، صدر بحق 600 269 شخص</w:t>
      </w:r>
      <w:r w:rsidR="00154D3B">
        <w:rPr>
          <w:rFonts w:hint="cs"/>
          <w:rtl/>
        </w:rPr>
        <w:t xml:space="preserve"> ما </w:t>
      </w:r>
      <w:r>
        <w:rPr>
          <w:rFonts w:hint="cs"/>
          <w:rtl/>
        </w:rPr>
        <w:t xml:space="preserve">مجموعه 600 302 </w:t>
      </w:r>
      <w:r w:rsidRPr="00C953DE">
        <w:rPr>
          <w:rFonts w:hint="cs"/>
          <w:i/>
          <w:iCs/>
          <w:rtl/>
        </w:rPr>
        <w:t>عقوبة</w:t>
      </w:r>
      <w:r>
        <w:rPr>
          <w:rFonts w:hint="cs"/>
          <w:rtl/>
        </w:rPr>
        <w:t>، وهو</w:t>
      </w:r>
      <w:r w:rsidR="00154D3B">
        <w:rPr>
          <w:rFonts w:hint="cs"/>
          <w:rtl/>
        </w:rPr>
        <w:t xml:space="preserve"> ما </w:t>
      </w:r>
      <w:r>
        <w:rPr>
          <w:rFonts w:hint="cs"/>
          <w:rtl/>
        </w:rPr>
        <w:t>يشكل نقصانا</w:t>
      </w:r>
      <w:r w:rsidR="00897920">
        <w:rPr>
          <w:rFonts w:hint="cs"/>
          <w:rtl/>
        </w:rPr>
        <w:t>ً</w:t>
      </w:r>
      <w:r>
        <w:rPr>
          <w:rFonts w:hint="cs"/>
          <w:rtl/>
        </w:rPr>
        <w:t xml:space="preserve"> قدره 1.7 في المائة و2.2 في المائة، على التوالي، عن العام السابق. و10 في المائة من جميع الأشخاص الذين صدرت بحقهم عقوبات في</w:t>
      </w:r>
      <w:r w:rsidR="00154D3B">
        <w:rPr>
          <w:rFonts w:hint="cs"/>
          <w:rtl/>
        </w:rPr>
        <w:t xml:space="preserve"> عام </w:t>
      </w:r>
      <w:r>
        <w:rPr>
          <w:rFonts w:hint="cs"/>
          <w:rtl/>
        </w:rPr>
        <w:t>2014 عوقبوا أكثر من مرة واحدة خلال العام. وفرضت المحاكم 600 19 عقوبة، وهو</w:t>
      </w:r>
      <w:r w:rsidR="00154D3B">
        <w:rPr>
          <w:rFonts w:hint="cs"/>
          <w:rtl/>
        </w:rPr>
        <w:t xml:space="preserve"> ما </w:t>
      </w:r>
      <w:r>
        <w:rPr>
          <w:rFonts w:hint="cs"/>
          <w:rtl/>
        </w:rPr>
        <w:t>يشكل نقصانا</w:t>
      </w:r>
      <w:r w:rsidR="00897920">
        <w:rPr>
          <w:rFonts w:hint="cs"/>
          <w:rtl/>
        </w:rPr>
        <w:t>ً</w:t>
      </w:r>
      <w:r>
        <w:rPr>
          <w:rFonts w:hint="cs"/>
          <w:rtl/>
        </w:rPr>
        <w:t xml:space="preserve"> قدره 10 في المائة عن العام السابق. وكان توزع أنواع العقوبات التي فرضتها المحاكم كالتالي: 54 في المائة للسجن غير المشروط، و27 في المائة للسجن المشروط، و12 في المائة لأحكام الخدمة المجتمعية، و8 في المائة للغرامات.</w:t>
      </w:r>
    </w:p>
    <w:p w:rsidR="009F0217" w:rsidRDefault="009F0217" w:rsidP="00E81B32">
      <w:pPr>
        <w:pStyle w:val="SingleTxtGA"/>
        <w:rPr>
          <w:rtl/>
        </w:rPr>
      </w:pPr>
      <w:r>
        <w:rPr>
          <w:rFonts w:hint="cs"/>
          <w:rtl/>
        </w:rPr>
        <w:t>82-</w:t>
      </w:r>
      <w:r>
        <w:rPr>
          <w:rtl/>
        </w:rPr>
        <w:tab/>
      </w:r>
      <w:r>
        <w:rPr>
          <w:rFonts w:hint="cs"/>
          <w:rtl/>
        </w:rPr>
        <w:t>وفي</w:t>
      </w:r>
      <w:r w:rsidR="00154D3B">
        <w:rPr>
          <w:rFonts w:hint="cs"/>
          <w:rtl/>
        </w:rPr>
        <w:t xml:space="preserve"> عام </w:t>
      </w:r>
      <w:r>
        <w:rPr>
          <w:rFonts w:hint="cs"/>
          <w:rtl/>
        </w:rPr>
        <w:t xml:space="preserve">2015، بلغ متوسط عدد الأشخاص الذين </w:t>
      </w:r>
      <w:r w:rsidRPr="00C953DE">
        <w:rPr>
          <w:rFonts w:hint="cs"/>
          <w:i/>
          <w:iCs/>
          <w:rtl/>
        </w:rPr>
        <w:t>سجنوا</w:t>
      </w:r>
      <w:r>
        <w:rPr>
          <w:rFonts w:hint="cs"/>
          <w:rtl/>
        </w:rPr>
        <w:t xml:space="preserve"> في النرويج 746 3 </w:t>
      </w:r>
      <w:r w:rsidRPr="00AB3B92">
        <w:rPr>
          <w:rFonts w:hint="cs"/>
          <w:spacing w:val="-2"/>
          <w:rtl/>
        </w:rPr>
        <w:t>شخصاً، وهو</w:t>
      </w:r>
      <w:r w:rsidR="00154D3B" w:rsidRPr="00AB3B92">
        <w:rPr>
          <w:rFonts w:hint="cs"/>
          <w:spacing w:val="-2"/>
          <w:rtl/>
        </w:rPr>
        <w:t xml:space="preserve"> ما </w:t>
      </w:r>
      <w:r w:rsidRPr="00AB3B92">
        <w:rPr>
          <w:rFonts w:hint="cs"/>
          <w:spacing w:val="-2"/>
          <w:rtl/>
        </w:rPr>
        <w:t>يشكل زيادة قدرها 4.3 في المائة عن</w:t>
      </w:r>
      <w:r w:rsidR="00154D3B" w:rsidRPr="00AB3B92">
        <w:rPr>
          <w:rFonts w:hint="cs"/>
          <w:spacing w:val="-2"/>
          <w:rtl/>
        </w:rPr>
        <w:t xml:space="preserve"> عام </w:t>
      </w:r>
      <w:r w:rsidRPr="00AB3B92">
        <w:rPr>
          <w:rFonts w:hint="cs"/>
          <w:spacing w:val="-2"/>
          <w:rtl/>
        </w:rPr>
        <w:t>2012.</w:t>
      </w:r>
      <w:r w:rsidR="00154D3B" w:rsidRPr="00AB3B92">
        <w:rPr>
          <w:rFonts w:hint="cs"/>
          <w:spacing w:val="-2"/>
          <w:rtl/>
        </w:rPr>
        <w:t xml:space="preserve"> وفي </w:t>
      </w:r>
      <w:r w:rsidRPr="00AB3B92">
        <w:rPr>
          <w:rFonts w:hint="cs"/>
          <w:spacing w:val="-2"/>
          <w:rtl/>
        </w:rPr>
        <w:t>المتوسط، أدين 583 2</w:t>
      </w:r>
      <w:r>
        <w:rPr>
          <w:rFonts w:hint="cs"/>
          <w:rtl/>
        </w:rPr>
        <w:t xml:space="preserve"> شخصاً، وأودع 92 شخصاً في الاحتجاز الاحتياطي، واحتجز 000 1 شخص رهن المحاكمة، وسجن 71 شخصا</w:t>
      </w:r>
      <w:r w:rsidR="00897920">
        <w:rPr>
          <w:rFonts w:hint="cs"/>
          <w:rtl/>
        </w:rPr>
        <w:t>ً</w:t>
      </w:r>
      <w:r>
        <w:rPr>
          <w:rFonts w:hint="cs"/>
          <w:rtl/>
        </w:rPr>
        <w:t xml:space="preserve"> لعدم دفع الغرامات. وازداد عدد السجناء المدانين بين عامي 2012 و2015 بنسبة 3.6 في المائة وعدد السجناء المحتجزين رهن المحاكمة بنسبة 5.8 في المائة. وظلت نسبة السجينات مستقرة إلى حد</w:t>
      </w:r>
      <w:r w:rsidR="00154D3B">
        <w:rPr>
          <w:rFonts w:hint="cs"/>
          <w:rtl/>
        </w:rPr>
        <w:t xml:space="preserve"> ما </w:t>
      </w:r>
      <w:r>
        <w:rPr>
          <w:rFonts w:hint="cs"/>
          <w:rtl/>
        </w:rPr>
        <w:t>خلال السنوات الأخيرة، وبلغت 5.6 في المائة من مجموع السجناء في</w:t>
      </w:r>
      <w:r w:rsidR="00154D3B">
        <w:rPr>
          <w:rFonts w:hint="cs"/>
          <w:rtl/>
        </w:rPr>
        <w:t xml:space="preserve"> عام </w:t>
      </w:r>
      <w:r>
        <w:rPr>
          <w:rFonts w:hint="cs"/>
          <w:rtl/>
        </w:rPr>
        <w:t>2015 مقابل 5.1 في المائة في</w:t>
      </w:r>
      <w:r w:rsidR="00154D3B">
        <w:rPr>
          <w:rFonts w:hint="cs"/>
          <w:rtl/>
        </w:rPr>
        <w:t xml:space="preserve"> عام </w:t>
      </w:r>
      <w:r>
        <w:rPr>
          <w:rFonts w:hint="cs"/>
          <w:rtl/>
        </w:rPr>
        <w:t>2014. وسجن 24 طفلاً (تتراوح أعمارهم بين 15 و18 سنة) في</w:t>
      </w:r>
      <w:r w:rsidR="00154D3B">
        <w:rPr>
          <w:rFonts w:hint="cs"/>
          <w:rtl/>
        </w:rPr>
        <w:t xml:space="preserve"> عام </w:t>
      </w:r>
      <w:r>
        <w:rPr>
          <w:rFonts w:hint="cs"/>
          <w:rtl/>
        </w:rPr>
        <w:t>2015، و27 في</w:t>
      </w:r>
      <w:r w:rsidR="00154D3B">
        <w:rPr>
          <w:rFonts w:hint="cs"/>
          <w:rtl/>
        </w:rPr>
        <w:t xml:space="preserve"> عام </w:t>
      </w:r>
      <w:r>
        <w:rPr>
          <w:rFonts w:hint="cs"/>
          <w:rtl/>
        </w:rPr>
        <w:t>2014، و27 في</w:t>
      </w:r>
      <w:r w:rsidR="00154D3B">
        <w:rPr>
          <w:rFonts w:hint="cs"/>
          <w:rtl/>
        </w:rPr>
        <w:t xml:space="preserve"> عام </w:t>
      </w:r>
      <w:r>
        <w:rPr>
          <w:rFonts w:hint="cs"/>
          <w:rtl/>
        </w:rPr>
        <w:t>2013، و51 في</w:t>
      </w:r>
      <w:r w:rsidR="00154D3B">
        <w:rPr>
          <w:rFonts w:hint="cs"/>
          <w:rtl/>
        </w:rPr>
        <w:t xml:space="preserve"> عام </w:t>
      </w:r>
      <w:r>
        <w:rPr>
          <w:rFonts w:hint="cs"/>
          <w:rtl/>
        </w:rPr>
        <w:t>2012.</w:t>
      </w:r>
      <w:r w:rsidR="00154D3B">
        <w:rPr>
          <w:rFonts w:hint="cs"/>
          <w:rtl/>
        </w:rPr>
        <w:t xml:space="preserve"> وفي عام </w:t>
      </w:r>
      <w:r>
        <w:rPr>
          <w:rFonts w:hint="cs"/>
          <w:rtl/>
        </w:rPr>
        <w:t>20</w:t>
      </w:r>
      <w:r w:rsidR="00E81B32">
        <w:rPr>
          <w:rFonts w:hint="cs"/>
          <w:rtl/>
        </w:rPr>
        <w:t>0</w:t>
      </w:r>
      <w:r>
        <w:rPr>
          <w:rFonts w:hint="cs"/>
          <w:rtl/>
        </w:rPr>
        <w:t>5، وهو أقرب</w:t>
      </w:r>
      <w:r w:rsidR="00154D3B">
        <w:rPr>
          <w:rFonts w:hint="cs"/>
          <w:rtl/>
        </w:rPr>
        <w:t xml:space="preserve"> عام </w:t>
      </w:r>
      <w:r>
        <w:rPr>
          <w:rFonts w:hint="cs"/>
          <w:rtl/>
        </w:rPr>
        <w:t>تتوفر فيه أرقام قابلة للمقارنة، سجن</w:t>
      </w:r>
      <w:r w:rsidR="00AB3B92">
        <w:rPr>
          <w:rFonts w:hint="eastAsia"/>
          <w:rtl/>
        </w:rPr>
        <w:t> </w:t>
      </w:r>
      <w:r>
        <w:rPr>
          <w:rFonts w:hint="cs"/>
          <w:rtl/>
        </w:rPr>
        <w:t>59 شخصاً دون الثامنة عشرة من العمر.</w:t>
      </w:r>
    </w:p>
    <w:p w:rsidR="009F0217" w:rsidRDefault="009F0217" w:rsidP="00BA3E58">
      <w:pPr>
        <w:pStyle w:val="SingleTxtGA"/>
        <w:rPr>
          <w:rtl/>
        </w:rPr>
      </w:pPr>
      <w:r>
        <w:rPr>
          <w:rFonts w:hint="cs"/>
          <w:rtl/>
        </w:rPr>
        <w:t>83-</w:t>
      </w:r>
      <w:r>
        <w:rPr>
          <w:rtl/>
        </w:rPr>
        <w:tab/>
      </w:r>
      <w:r>
        <w:rPr>
          <w:rFonts w:hint="cs"/>
          <w:rtl/>
        </w:rPr>
        <w:t>وفي</w:t>
      </w:r>
      <w:r w:rsidR="00154D3B">
        <w:rPr>
          <w:rFonts w:hint="cs"/>
          <w:rtl/>
        </w:rPr>
        <w:t xml:space="preserve"> عام </w:t>
      </w:r>
      <w:r>
        <w:rPr>
          <w:rFonts w:hint="cs"/>
          <w:rtl/>
        </w:rPr>
        <w:t xml:space="preserve">2016، أُبلغت الشرطة بوقوع 500 336 </w:t>
      </w:r>
      <w:r w:rsidRPr="00C953DE">
        <w:rPr>
          <w:rFonts w:hint="cs"/>
          <w:i/>
          <w:iCs/>
          <w:rtl/>
        </w:rPr>
        <w:t>جريمة</w:t>
      </w:r>
      <w:r>
        <w:rPr>
          <w:rFonts w:hint="cs"/>
          <w:rtl/>
        </w:rPr>
        <w:t>، وهو</w:t>
      </w:r>
      <w:r w:rsidR="00154D3B">
        <w:rPr>
          <w:rFonts w:hint="cs"/>
          <w:rtl/>
        </w:rPr>
        <w:t xml:space="preserve"> ما </w:t>
      </w:r>
      <w:r>
        <w:rPr>
          <w:rFonts w:hint="cs"/>
          <w:rtl/>
        </w:rPr>
        <w:t>يمثل نقصاناً قدره 4.3 في المائة عن</w:t>
      </w:r>
      <w:r w:rsidR="00154D3B">
        <w:rPr>
          <w:rFonts w:hint="cs"/>
          <w:rtl/>
        </w:rPr>
        <w:t xml:space="preserve"> عام </w:t>
      </w:r>
      <w:r>
        <w:rPr>
          <w:rFonts w:hint="cs"/>
          <w:rtl/>
        </w:rPr>
        <w:t>2015 و9.6 في المائة عن</w:t>
      </w:r>
      <w:r w:rsidR="00154D3B">
        <w:rPr>
          <w:rFonts w:hint="cs"/>
          <w:rtl/>
        </w:rPr>
        <w:t xml:space="preserve"> عام </w:t>
      </w:r>
      <w:r>
        <w:rPr>
          <w:rFonts w:hint="cs"/>
          <w:rtl/>
        </w:rPr>
        <w:t>2014. وعندما تؤخذ الزيادة السكانية في الحسبان، يلاحظ أن مستوى الجريمة ظل عند أدنى مستوى له خلال الأعوام ال</w:t>
      </w:r>
      <w:r w:rsidR="00BA3E58">
        <w:rPr>
          <w:rFonts w:hint="cs"/>
          <w:rtl/>
        </w:rPr>
        <w:t>‍</w:t>
      </w:r>
      <w:r w:rsidR="00BA3E58">
        <w:rPr>
          <w:rFonts w:hint="eastAsia"/>
          <w:rtl/>
        </w:rPr>
        <w:t> </w:t>
      </w:r>
      <w:r>
        <w:rPr>
          <w:rFonts w:hint="cs"/>
          <w:rtl/>
        </w:rPr>
        <w:t>24 الماضية، وهي الفترة التي تتوفر فيها إحصاءات قابلة للمقارنة. ويرجع تناقص العدد الإجمالي للجرائم، بصورة رئيسية، إلى تناقص جرائم التربح (أنواع مختلفة من السرقات).</w:t>
      </w:r>
      <w:r w:rsidR="00154D3B">
        <w:rPr>
          <w:rFonts w:hint="cs"/>
          <w:rtl/>
        </w:rPr>
        <w:t xml:space="preserve"> وفي عام </w:t>
      </w:r>
      <w:r>
        <w:rPr>
          <w:rFonts w:hint="cs"/>
          <w:rtl/>
        </w:rPr>
        <w:t xml:space="preserve">2016، أُبلغت </w:t>
      </w:r>
      <w:r>
        <w:rPr>
          <w:rFonts w:hint="cs"/>
          <w:rtl/>
        </w:rPr>
        <w:lastRenderedPageBreak/>
        <w:t>الشرطة بوقوع 000 35 حالة عنف وتهديد. وازداد عدد هذا النوع من الجرائم على مدى عدة سنوات، وذلك، أساساً، بسبب ازدياد عدد حالات العنف المنزلي المبلغ بها. وعندما تؤخذ الزيادة السكانية في الحسبان، يتبين أن نسبة جرائم العنف المبلغة للشرطة ظلت مع ذلك مستقرة نسبياً منذ منعطف الألفية.</w:t>
      </w:r>
    </w:p>
    <w:p w:rsidR="009F0217" w:rsidRDefault="009F0217" w:rsidP="00485B51">
      <w:pPr>
        <w:pStyle w:val="SingleTxtGA"/>
        <w:rPr>
          <w:rtl/>
        </w:rPr>
      </w:pPr>
      <w:r>
        <w:rPr>
          <w:rFonts w:hint="cs"/>
          <w:rtl/>
        </w:rPr>
        <w:t>84-</w:t>
      </w:r>
      <w:r>
        <w:rPr>
          <w:rtl/>
        </w:rPr>
        <w:tab/>
      </w:r>
      <w:r>
        <w:rPr>
          <w:rFonts w:hint="cs"/>
          <w:rtl/>
        </w:rPr>
        <w:t xml:space="preserve">وقد ألغت النرويج </w:t>
      </w:r>
      <w:r w:rsidRPr="00C953DE">
        <w:rPr>
          <w:rFonts w:hint="cs"/>
          <w:i/>
          <w:iCs/>
          <w:rtl/>
        </w:rPr>
        <w:t>عقوبة الإعدام</w:t>
      </w:r>
      <w:r>
        <w:rPr>
          <w:rFonts w:hint="cs"/>
          <w:rtl/>
        </w:rPr>
        <w:t xml:space="preserve"> على جميع الجرائم المرتكبة في أوقات السلم والحرب على السواء.</w:t>
      </w:r>
    </w:p>
    <w:p w:rsidR="009F0217" w:rsidRPr="00AB3B92" w:rsidRDefault="009F0217" w:rsidP="00485B51">
      <w:pPr>
        <w:pStyle w:val="SingleTxtGA"/>
        <w:rPr>
          <w:spacing w:val="-2"/>
          <w:rtl/>
        </w:rPr>
      </w:pPr>
      <w:r w:rsidRPr="00AB3B92">
        <w:rPr>
          <w:rFonts w:hint="cs"/>
          <w:spacing w:val="-2"/>
          <w:rtl/>
        </w:rPr>
        <w:t>85-</w:t>
      </w:r>
      <w:r w:rsidRPr="00AB3B92">
        <w:rPr>
          <w:spacing w:val="-2"/>
          <w:rtl/>
        </w:rPr>
        <w:tab/>
      </w:r>
      <w:r w:rsidRPr="00AB3B92">
        <w:rPr>
          <w:rFonts w:hint="cs"/>
          <w:spacing w:val="-2"/>
          <w:rtl/>
        </w:rPr>
        <w:t>وأُبلغت الشرطة في</w:t>
      </w:r>
      <w:r w:rsidR="00154D3B" w:rsidRPr="00AB3B92">
        <w:rPr>
          <w:rFonts w:hint="cs"/>
          <w:spacing w:val="-2"/>
          <w:rtl/>
        </w:rPr>
        <w:t xml:space="preserve"> عام </w:t>
      </w:r>
      <w:r w:rsidRPr="00AB3B92">
        <w:rPr>
          <w:rFonts w:hint="cs"/>
          <w:spacing w:val="-2"/>
          <w:rtl/>
        </w:rPr>
        <w:t>2016، بوقوع</w:t>
      </w:r>
      <w:r w:rsidR="00154D3B" w:rsidRPr="00AB3B92">
        <w:rPr>
          <w:rFonts w:hint="cs"/>
          <w:spacing w:val="-2"/>
          <w:rtl/>
        </w:rPr>
        <w:t xml:space="preserve"> ما </w:t>
      </w:r>
      <w:r w:rsidRPr="00AB3B92">
        <w:rPr>
          <w:rFonts w:hint="cs"/>
          <w:spacing w:val="-2"/>
          <w:rtl/>
        </w:rPr>
        <w:t xml:space="preserve">يقرب من 100 7 </w:t>
      </w:r>
      <w:r w:rsidRPr="00AB3B92">
        <w:rPr>
          <w:rFonts w:hint="cs"/>
          <w:i/>
          <w:iCs/>
          <w:spacing w:val="-2"/>
          <w:rtl/>
        </w:rPr>
        <w:t>جريمة جنسية</w:t>
      </w:r>
      <w:r w:rsidRPr="00AB3B92">
        <w:rPr>
          <w:rFonts w:hint="cs"/>
          <w:spacing w:val="-2"/>
          <w:rtl/>
        </w:rPr>
        <w:t>، وهو</w:t>
      </w:r>
      <w:r w:rsidR="00154D3B" w:rsidRPr="00AB3B92">
        <w:rPr>
          <w:rFonts w:hint="cs"/>
          <w:spacing w:val="-2"/>
          <w:rtl/>
        </w:rPr>
        <w:t xml:space="preserve"> ما </w:t>
      </w:r>
      <w:r w:rsidRPr="00AB3B92">
        <w:rPr>
          <w:rFonts w:hint="cs"/>
          <w:spacing w:val="-2"/>
          <w:rtl/>
        </w:rPr>
        <w:t>يشكل زيادة قدرها 24 في المائة عن</w:t>
      </w:r>
      <w:r w:rsidR="00154D3B" w:rsidRPr="00AB3B92">
        <w:rPr>
          <w:rFonts w:hint="cs"/>
          <w:spacing w:val="-2"/>
          <w:rtl/>
        </w:rPr>
        <w:t xml:space="preserve"> عام </w:t>
      </w:r>
      <w:r w:rsidRPr="00AB3B92">
        <w:rPr>
          <w:rFonts w:hint="cs"/>
          <w:spacing w:val="-2"/>
          <w:rtl/>
        </w:rPr>
        <w:t>2015 و48 في المائة عن</w:t>
      </w:r>
      <w:r w:rsidR="00154D3B" w:rsidRPr="00AB3B92">
        <w:rPr>
          <w:rFonts w:hint="cs"/>
          <w:spacing w:val="-2"/>
          <w:rtl/>
        </w:rPr>
        <w:t xml:space="preserve"> عام </w:t>
      </w:r>
      <w:r w:rsidRPr="00AB3B92">
        <w:rPr>
          <w:rFonts w:hint="cs"/>
          <w:spacing w:val="-2"/>
          <w:rtl/>
        </w:rPr>
        <w:t>2014. وحدثت زيادة في عدد حالات الاغتصاب المبلغ بها، فضلاً عن حوادث تتعلق بجماع مع أطفال. ويعتبر ازدياد تركيز الشرطة وغيرها من الوكالات على هذا النوع من الجرائم عاملاً يفسر ارتفاع أعدادها.</w:t>
      </w:r>
    </w:p>
    <w:p w:rsidR="009F0217" w:rsidRDefault="009F0217" w:rsidP="00485B51">
      <w:pPr>
        <w:pStyle w:val="SingleTxtGA"/>
        <w:rPr>
          <w:rtl/>
        </w:rPr>
      </w:pPr>
      <w:r>
        <w:rPr>
          <w:rFonts w:hint="cs"/>
          <w:rtl/>
        </w:rPr>
        <w:t>86-</w:t>
      </w:r>
      <w:r>
        <w:rPr>
          <w:rtl/>
        </w:rPr>
        <w:tab/>
      </w:r>
      <w:r>
        <w:rPr>
          <w:rFonts w:hint="cs"/>
          <w:rtl/>
        </w:rPr>
        <w:t xml:space="preserve">وشكلت السرقة </w:t>
      </w:r>
      <w:r w:rsidRPr="00FA232E">
        <w:rPr>
          <w:rFonts w:hint="cs"/>
          <w:i/>
          <w:iCs/>
          <w:rtl/>
        </w:rPr>
        <w:t>وجرائم التربّح</w:t>
      </w:r>
      <w:r>
        <w:rPr>
          <w:rFonts w:hint="cs"/>
          <w:rtl/>
        </w:rPr>
        <w:t xml:space="preserve"> نحو 40 في المائة من الجرائم التي أبلغت بها الشرطة في</w:t>
      </w:r>
      <w:r w:rsidR="00154D3B">
        <w:rPr>
          <w:rFonts w:hint="cs"/>
          <w:rtl/>
        </w:rPr>
        <w:t xml:space="preserve"> عام </w:t>
      </w:r>
      <w:r>
        <w:rPr>
          <w:rFonts w:hint="cs"/>
          <w:rtl/>
        </w:rPr>
        <w:t>2016. وأبلغت الشرطة بوقوع حوالي 000 105 حالة سرقة، وهو</w:t>
      </w:r>
      <w:r w:rsidR="00154D3B">
        <w:rPr>
          <w:rFonts w:hint="cs"/>
          <w:rtl/>
        </w:rPr>
        <w:t xml:space="preserve"> ما </w:t>
      </w:r>
      <w:r>
        <w:rPr>
          <w:rFonts w:hint="cs"/>
          <w:rtl/>
        </w:rPr>
        <w:t>يشكل نقصاناً قدره 000 10 حالة عن</w:t>
      </w:r>
      <w:r w:rsidR="00154D3B">
        <w:rPr>
          <w:rFonts w:hint="cs"/>
          <w:rtl/>
        </w:rPr>
        <w:t xml:space="preserve"> عام </w:t>
      </w:r>
      <w:r>
        <w:rPr>
          <w:rFonts w:hint="cs"/>
          <w:rtl/>
        </w:rPr>
        <w:t>2015 و000 28 حالة عن</w:t>
      </w:r>
      <w:r w:rsidR="00154D3B">
        <w:rPr>
          <w:rFonts w:hint="cs"/>
          <w:rtl/>
        </w:rPr>
        <w:t xml:space="preserve"> عام </w:t>
      </w:r>
      <w:r>
        <w:rPr>
          <w:rFonts w:hint="cs"/>
          <w:rtl/>
        </w:rPr>
        <w:t>2014. ويتراجع عدد حالات النشل وسرقة السيارات وسرقة الممتلكات الشخصية منذ عدة سنوات.</w:t>
      </w:r>
    </w:p>
    <w:p w:rsidR="009F0217" w:rsidRDefault="009F0217" w:rsidP="00485B51">
      <w:pPr>
        <w:pStyle w:val="SingleTxtGA"/>
        <w:rPr>
          <w:rtl/>
        </w:rPr>
      </w:pPr>
      <w:r>
        <w:rPr>
          <w:rFonts w:hint="cs"/>
          <w:rtl/>
        </w:rPr>
        <w:t>87-</w:t>
      </w:r>
      <w:r>
        <w:rPr>
          <w:rtl/>
        </w:rPr>
        <w:tab/>
      </w:r>
      <w:r>
        <w:rPr>
          <w:rFonts w:hint="cs"/>
          <w:rtl/>
        </w:rPr>
        <w:t>وسجلت حالة وفاة واحدة في السجن في</w:t>
      </w:r>
      <w:r w:rsidR="00154D3B">
        <w:rPr>
          <w:rFonts w:hint="cs"/>
          <w:rtl/>
        </w:rPr>
        <w:t xml:space="preserve"> عام </w:t>
      </w:r>
      <w:r>
        <w:rPr>
          <w:rFonts w:hint="cs"/>
          <w:rtl/>
        </w:rPr>
        <w:t xml:space="preserve">2015. وسجلت حالتا </w:t>
      </w:r>
      <w:r w:rsidRPr="00C953DE">
        <w:rPr>
          <w:rFonts w:hint="cs"/>
          <w:i/>
          <w:iCs/>
          <w:rtl/>
        </w:rPr>
        <w:t>وفاة لسجناء</w:t>
      </w:r>
      <w:r>
        <w:rPr>
          <w:rFonts w:hint="cs"/>
          <w:rtl/>
        </w:rPr>
        <w:t xml:space="preserve"> خارج السجن (في الطريق إلى المستشفى</w:t>
      </w:r>
      <w:r w:rsidR="00154D3B">
        <w:rPr>
          <w:rFonts w:hint="cs"/>
          <w:rtl/>
        </w:rPr>
        <w:t xml:space="preserve"> أو </w:t>
      </w:r>
      <w:r>
        <w:rPr>
          <w:rFonts w:hint="cs"/>
          <w:rtl/>
        </w:rPr>
        <w:t>لدى المغادرة).</w:t>
      </w:r>
    </w:p>
    <w:p w:rsidR="009F0217" w:rsidRDefault="009F0217" w:rsidP="00485B51">
      <w:pPr>
        <w:pStyle w:val="HChGA"/>
        <w:rPr>
          <w:rtl/>
        </w:rPr>
      </w:pPr>
      <w:r>
        <w:rPr>
          <w:rtl/>
        </w:rPr>
        <w:tab/>
      </w:r>
      <w:bookmarkStart w:id="5" w:name="_Toc384729427"/>
      <w:bookmarkStart w:id="6" w:name="_Toc505158236"/>
      <w:r>
        <w:rPr>
          <w:rtl/>
        </w:rPr>
        <w:t>ثانيا</w:t>
      </w:r>
      <w:r>
        <w:rPr>
          <w:rFonts w:hint="cs"/>
          <w:rtl/>
        </w:rPr>
        <w:t>ً</w:t>
      </w:r>
      <w:r>
        <w:rPr>
          <w:rtl/>
        </w:rPr>
        <w:t>-</w:t>
      </w:r>
      <w:r>
        <w:rPr>
          <w:rtl/>
        </w:rPr>
        <w:tab/>
        <w:t>الإطار العام لحماية حقوق الإنسان</w:t>
      </w:r>
      <w:bookmarkEnd w:id="5"/>
      <w:r>
        <w:rPr>
          <w:rFonts w:hint="cs"/>
          <w:rtl/>
        </w:rPr>
        <w:t xml:space="preserve"> وتعزيزها</w:t>
      </w:r>
      <w:bookmarkEnd w:id="6"/>
    </w:p>
    <w:p w:rsidR="009F0217" w:rsidRDefault="009F0217" w:rsidP="00485B51">
      <w:pPr>
        <w:pStyle w:val="H1GA"/>
        <w:rPr>
          <w:rtl/>
        </w:rPr>
      </w:pPr>
      <w:r>
        <w:rPr>
          <w:rtl/>
        </w:rPr>
        <w:tab/>
      </w:r>
      <w:bookmarkStart w:id="7" w:name="_Toc384729428"/>
      <w:bookmarkStart w:id="8" w:name="_Toc505158237"/>
      <w:r>
        <w:rPr>
          <w:rtl/>
        </w:rPr>
        <w:t>ألف-</w:t>
      </w:r>
      <w:r>
        <w:rPr>
          <w:rtl/>
        </w:rPr>
        <w:tab/>
        <w:t>قبول المعايير الدولية لحقوق الإنسان</w:t>
      </w:r>
      <w:bookmarkEnd w:id="7"/>
      <w:bookmarkEnd w:id="8"/>
    </w:p>
    <w:p w:rsidR="009F0217" w:rsidRDefault="009F0217" w:rsidP="00485B51">
      <w:pPr>
        <w:pStyle w:val="H23GA"/>
        <w:rPr>
          <w:rtl/>
        </w:rPr>
      </w:pPr>
      <w:r>
        <w:rPr>
          <w:rtl/>
        </w:rPr>
        <w:tab/>
      </w:r>
      <w:r>
        <w:rPr>
          <w:rFonts w:hint="cs"/>
          <w:rtl/>
        </w:rPr>
        <w:t>(أ)</w:t>
      </w:r>
      <w:r>
        <w:rPr>
          <w:rtl/>
        </w:rPr>
        <w:tab/>
        <w:t>الاتفاقيات والبروتوكولات الدولية الرئيسية المتعلقة بحقوق الإنسان</w:t>
      </w:r>
    </w:p>
    <w:p w:rsidR="009F0217" w:rsidRDefault="009F0217" w:rsidP="00485B51">
      <w:pPr>
        <w:pStyle w:val="SingleTxtGA"/>
        <w:rPr>
          <w:rtl/>
        </w:rPr>
      </w:pPr>
      <w:r>
        <w:rPr>
          <w:rFonts w:hint="cs"/>
          <w:rtl/>
        </w:rPr>
        <w:t>88</w:t>
      </w:r>
      <w:r>
        <w:rPr>
          <w:rtl/>
        </w:rPr>
        <w:t>-</w:t>
      </w:r>
      <w:r>
        <w:rPr>
          <w:rtl/>
        </w:rPr>
        <w:tab/>
        <w:t>ترد حالة التصديق في الجدول أدناه.</w:t>
      </w:r>
    </w:p>
    <w:tbl>
      <w:tblPr>
        <w:bidiVisual/>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38"/>
        <w:gridCol w:w="2098"/>
        <w:gridCol w:w="2835"/>
        <w:gridCol w:w="2268"/>
      </w:tblGrid>
      <w:tr w:rsidR="009F0217" w:rsidRPr="00485B51" w:rsidTr="00AB3B92">
        <w:trPr>
          <w:trHeight w:val="240"/>
          <w:tblHeader/>
        </w:trPr>
        <w:tc>
          <w:tcPr>
            <w:tcW w:w="2438" w:type="dxa"/>
            <w:tcBorders>
              <w:top w:val="single" w:sz="4" w:space="0" w:color="auto"/>
              <w:bottom w:val="single" w:sz="12" w:space="0" w:color="auto"/>
            </w:tcBorders>
            <w:shd w:val="clear" w:color="auto" w:fill="auto"/>
            <w:vAlign w:val="bottom"/>
          </w:tcPr>
          <w:p w:rsidR="009F0217" w:rsidRPr="00485B51" w:rsidRDefault="009F0217" w:rsidP="00485B51">
            <w:pPr>
              <w:spacing w:before="40" w:after="40" w:line="300" w:lineRule="exact"/>
              <w:ind w:left="57" w:right="170"/>
              <w:rPr>
                <w:i/>
                <w:iCs/>
                <w:color w:val="000000"/>
                <w:sz w:val="18"/>
                <w:szCs w:val="28"/>
                <w:lang w:val="en-GB"/>
              </w:rPr>
            </w:pPr>
            <w:r w:rsidRPr="00485B51">
              <w:rPr>
                <w:rFonts w:hint="cs"/>
                <w:i/>
                <w:iCs/>
                <w:color w:val="000000"/>
                <w:sz w:val="18"/>
                <w:szCs w:val="28"/>
                <w:rtl/>
                <w:lang w:val="en-GB"/>
              </w:rPr>
              <w:t>الاتفاقية/البروتوكول</w:t>
            </w:r>
          </w:p>
        </w:tc>
        <w:tc>
          <w:tcPr>
            <w:tcW w:w="2098" w:type="dxa"/>
            <w:tcBorders>
              <w:top w:val="single" w:sz="4" w:space="0" w:color="auto"/>
              <w:bottom w:val="single" w:sz="12" w:space="0" w:color="auto"/>
            </w:tcBorders>
            <w:shd w:val="clear" w:color="auto" w:fill="auto"/>
          </w:tcPr>
          <w:p w:rsidR="009F0217" w:rsidRPr="00485B51" w:rsidRDefault="009F0217" w:rsidP="00485B51">
            <w:pPr>
              <w:spacing w:before="40" w:after="40" w:line="300" w:lineRule="exact"/>
              <w:ind w:left="57" w:right="170"/>
              <w:rPr>
                <w:i/>
                <w:iCs/>
                <w:color w:val="000000"/>
                <w:sz w:val="18"/>
                <w:szCs w:val="28"/>
                <w:lang w:val="en-GB"/>
              </w:rPr>
            </w:pPr>
            <w:r w:rsidRPr="00485B51">
              <w:rPr>
                <w:rFonts w:hint="cs"/>
                <w:i/>
                <w:iCs/>
                <w:color w:val="000000"/>
                <w:sz w:val="18"/>
                <w:szCs w:val="28"/>
                <w:rtl/>
                <w:lang w:val="en-GB"/>
              </w:rPr>
              <w:t>توقيع</w:t>
            </w:r>
            <w:r w:rsidR="00FF7259">
              <w:rPr>
                <w:rFonts w:hint="cs"/>
                <w:i/>
                <w:iCs/>
                <w:color w:val="000000"/>
                <w:sz w:val="18"/>
                <w:szCs w:val="28"/>
                <w:rtl/>
                <w:lang w:val="en-GB"/>
              </w:rPr>
              <w:t>/</w:t>
            </w:r>
            <w:r w:rsidRPr="00485B51">
              <w:rPr>
                <w:rFonts w:hint="cs"/>
                <w:i/>
                <w:iCs/>
                <w:color w:val="000000"/>
                <w:sz w:val="18"/>
                <w:szCs w:val="28"/>
                <w:rtl/>
                <w:lang w:val="en-GB"/>
              </w:rPr>
              <w:t>تصديق</w:t>
            </w:r>
          </w:p>
        </w:tc>
        <w:tc>
          <w:tcPr>
            <w:tcW w:w="2835" w:type="dxa"/>
            <w:tcBorders>
              <w:top w:val="single" w:sz="4" w:space="0" w:color="auto"/>
              <w:bottom w:val="single" w:sz="12" w:space="0" w:color="auto"/>
            </w:tcBorders>
            <w:shd w:val="clear" w:color="auto" w:fill="auto"/>
            <w:vAlign w:val="bottom"/>
          </w:tcPr>
          <w:p w:rsidR="009F0217" w:rsidRPr="00485B51" w:rsidRDefault="009F0217" w:rsidP="00485B51">
            <w:pPr>
              <w:spacing w:before="40" w:after="40" w:line="300" w:lineRule="exact"/>
              <w:ind w:left="57" w:right="170"/>
              <w:rPr>
                <w:i/>
                <w:iCs/>
                <w:color w:val="000000"/>
                <w:sz w:val="18"/>
                <w:szCs w:val="28"/>
                <w:lang w:val="en-GB"/>
              </w:rPr>
            </w:pPr>
            <w:r w:rsidRPr="00485B51">
              <w:rPr>
                <w:rFonts w:hint="cs"/>
                <w:i/>
                <w:iCs/>
                <w:color w:val="000000"/>
                <w:sz w:val="18"/>
                <w:szCs w:val="28"/>
                <w:rtl/>
                <w:lang w:val="en-GB"/>
              </w:rPr>
              <w:t>التحفظات</w:t>
            </w:r>
            <w:r w:rsidR="00FF7259">
              <w:rPr>
                <w:rFonts w:hint="cs"/>
                <w:i/>
                <w:iCs/>
                <w:color w:val="000000"/>
                <w:sz w:val="18"/>
                <w:szCs w:val="28"/>
                <w:rtl/>
                <w:lang w:val="en-GB"/>
              </w:rPr>
              <w:t>/</w:t>
            </w:r>
            <w:r w:rsidRPr="00485B51">
              <w:rPr>
                <w:rFonts w:hint="cs"/>
                <w:i/>
                <w:iCs/>
                <w:color w:val="000000"/>
                <w:sz w:val="18"/>
                <w:szCs w:val="28"/>
                <w:rtl/>
                <w:lang w:val="en-GB"/>
              </w:rPr>
              <w:t>الإعلانات</w:t>
            </w:r>
          </w:p>
        </w:tc>
        <w:tc>
          <w:tcPr>
            <w:tcW w:w="2268" w:type="dxa"/>
            <w:tcBorders>
              <w:top w:val="single" w:sz="4" w:space="0" w:color="auto"/>
              <w:bottom w:val="single" w:sz="12" w:space="0" w:color="auto"/>
            </w:tcBorders>
            <w:shd w:val="clear" w:color="auto" w:fill="auto"/>
            <w:vAlign w:val="bottom"/>
          </w:tcPr>
          <w:p w:rsidR="009F0217" w:rsidRPr="00485B51" w:rsidRDefault="009F0217" w:rsidP="009F0217">
            <w:pPr>
              <w:spacing w:before="40" w:after="40" w:line="300" w:lineRule="exact"/>
              <w:ind w:left="57" w:right="57"/>
              <w:rPr>
                <w:i/>
                <w:iCs/>
                <w:color w:val="000000"/>
                <w:sz w:val="18"/>
                <w:szCs w:val="28"/>
                <w:rtl/>
                <w:lang w:val="en-GB"/>
              </w:rPr>
            </w:pPr>
            <w:r w:rsidRPr="00485B51">
              <w:rPr>
                <w:rFonts w:hint="cs"/>
                <w:i/>
                <w:iCs/>
                <w:color w:val="000000"/>
                <w:sz w:val="18"/>
                <w:szCs w:val="28"/>
                <w:rtl/>
                <w:lang w:val="en-GB"/>
              </w:rPr>
              <w:t>قبول الإجراءات الاختيارية</w:t>
            </w:r>
          </w:p>
        </w:tc>
      </w:tr>
      <w:tr w:rsidR="009F0217" w:rsidRPr="00485B51" w:rsidTr="00AB3B92">
        <w:trPr>
          <w:trHeight w:val="240"/>
        </w:trPr>
        <w:tc>
          <w:tcPr>
            <w:tcW w:w="2438" w:type="dxa"/>
            <w:tcBorders>
              <w:top w:val="single" w:sz="12" w:space="0" w:color="auto"/>
              <w:bottom w:val="nil"/>
            </w:tcBorders>
            <w:shd w:val="clear" w:color="auto" w:fill="auto"/>
          </w:tcPr>
          <w:p w:rsidR="009F0217" w:rsidRPr="00224D9F" w:rsidRDefault="009F0217" w:rsidP="00485B51">
            <w:pPr>
              <w:spacing w:before="40" w:after="40" w:line="300" w:lineRule="exact"/>
              <w:ind w:left="57" w:right="170"/>
              <w:rPr>
                <w:color w:val="000000"/>
                <w:spacing w:val="-4"/>
                <w:sz w:val="18"/>
                <w:szCs w:val="28"/>
                <w:lang w:val="en-GB"/>
              </w:rPr>
            </w:pPr>
            <w:r w:rsidRPr="00224D9F">
              <w:rPr>
                <w:color w:val="000000"/>
                <w:spacing w:val="-4"/>
                <w:sz w:val="18"/>
                <w:szCs w:val="28"/>
                <w:rtl/>
                <w:lang w:val="en-GB"/>
              </w:rPr>
              <w:t>العهد الدولي الخاص بالحقوق الاقتصادية والاجتماعية والثقافية، 1966</w:t>
            </w:r>
          </w:p>
        </w:tc>
        <w:tc>
          <w:tcPr>
            <w:tcW w:w="2098" w:type="dxa"/>
            <w:tcBorders>
              <w:top w:val="single" w:sz="12" w:space="0" w:color="auto"/>
              <w:bottom w:val="nil"/>
            </w:tcBorders>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13/9/1972</w:t>
            </w:r>
          </w:p>
        </w:tc>
        <w:tc>
          <w:tcPr>
            <w:tcW w:w="2835" w:type="dxa"/>
            <w:tcBorders>
              <w:top w:val="single" w:sz="12" w:space="0" w:color="auto"/>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رهناً بتحفظات على الفقرة 1(د) من المادة 8، مفادها أن "الممارسة النرويجية الراهنة المتمثلة في إحالة نزاعات العمل إلى المجلس الحكومي المعني بالأجور (وهو لجنة تحكيم ثلاثية دائمة معنية بشؤ</w:t>
            </w:r>
            <w:r w:rsidR="00FF7259">
              <w:rPr>
                <w:rFonts w:hint="cs"/>
                <w:color w:val="000000"/>
                <w:sz w:val="18"/>
                <w:szCs w:val="28"/>
                <w:rtl/>
                <w:lang w:val="en-GB"/>
              </w:rPr>
              <w:t xml:space="preserve">ون الأجور) بموجب قانون برلماني </w:t>
            </w:r>
            <w:r w:rsidRPr="00485B51">
              <w:rPr>
                <w:rFonts w:hint="cs"/>
                <w:color w:val="000000"/>
                <w:sz w:val="18"/>
                <w:szCs w:val="28"/>
                <w:rtl/>
                <w:lang w:val="en-GB"/>
              </w:rPr>
              <w:t>صدر بخصوص النزاع المعين</w:t>
            </w:r>
            <w:r w:rsidR="00154D3B" w:rsidRPr="00485B51">
              <w:rPr>
                <w:rFonts w:hint="cs"/>
                <w:color w:val="000000"/>
                <w:sz w:val="18"/>
                <w:szCs w:val="28"/>
                <w:rtl/>
                <w:lang w:val="en-GB"/>
              </w:rPr>
              <w:t xml:space="preserve"> لا </w:t>
            </w:r>
            <w:r w:rsidRPr="00485B51">
              <w:rPr>
                <w:rFonts w:hint="cs"/>
                <w:color w:val="000000"/>
                <w:sz w:val="18"/>
                <w:szCs w:val="28"/>
                <w:rtl/>
                <w:lang w:val="en-GB"/>
              </w:rPr>
              <w:t>تشكل ممارسةً تتنافى مع الحق في الإضراب،</w:t>
            </w:r>
            <w:r w:rsidR="00154D3B" w:rsidRPr="00485B51">
              <w:rPr>
                <w:rFonts w:hint="cs"/>
                <w:color w:val="000000"/>
                <w:sz w:val="18"/>
                <w:szCs w:val="28"/>
                <w:rtl/>
                <w:lang w:val="en-GB"/>
              </w:rPr>
              <w:t xml:space="preserve"> إذ </w:t>
            </w:r>
            <w:r w:rsidRPr="00485B51">
              <w:rPr>
                <w:rFonts w:hint="cs"/>
                <w:color w:val="000000"/>
                <w:sz w:val="18"/>
                <w:szCs w:val="28"/>
                <w:rtl/>
                <w:lang w:val="en-GB"/>
              </w:rPr>
              <w:t>إن هذا الحق يحظى بالاعتراف الكامل في النرويج</w:t>
            </w:r>
            <w:r w:rsidRPr="00485B51">
              <w:rPr>
                <w:color w:val="000000"/>
                <w:sz w:val="18"/>
                <w:szCs w:val="28"/>
                <w:rtl/>
                <w:lang w:val="en-GB"/>
              </w:rPr>
              <w:t>"</w:t>
            </w:r>
            <w:r w:rsidRPr="00485B51">
              <w:rPr>
                <w:rFonts w:hint="cs"/>
                <w:color w:val="000000"/>
                <w:sz w:val="18"/>
                <w:szCs w:val="28"/>
                <w:rtl/>
                <w:lang w:val="en-GB"/>
              </w:rPr>
              <w:t>.</w:t>
            </w:r>
          </w:p>
        </w:tc>
        <w:tc>
          <w:tcPr>
            <w:tcW w:w="2268" w:type="dxa"/>
            <w:tcBorders>
              <w:top w:val="single" w:sz="12" w:space="0" w:color="auto"/>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224D9F">
        <w:trPr>
          <w:trHeight w:val="240"/>
        </w:trPr>
        <w:tc>
          <w:tcPr>
            <w:tcW w:w="2438" w:type="dxa"/>
            <w:tcBorders>
              <w:top w:val="nil"/>
              <w:bottom w:val="nil"/>
            </w:tcBorders>
            <w:shd w:val="clear" w:color="auto" w:fill="auto"/>
          </w:tcPr>
          <w:p w:rsidR="009F0217" w:rsidRPr="00485B51" w:rsidRDefault="009F0217" w:rsidP="00AB3B92">
            <w:pPr>
              <w:keepNext/>
              <w:keepLines/>
              <w:spacing w:before="40" w:after="40" w:line="300" w:lineRule="exact"/>
              <w:ind w:left="57" w:right="170"/>
              <w:rPr>
                <w:color w:val="000000"/>
                <w:sz w:val="18"/>
                <w:szCs w:val="28"/>
                <w:lang w:val="en-GB"/>
              </w:rPr>
            </w:pPr>
            <w:r w:rsidRPr="00485B51">
              <w:rPr>
                <w:color w:val="000000"/>
                <w:sz w:val="18"/>
                <w:szCs w:val="28"/>
                <w:rtl/>
                <w:lang w:val="en-GB"/>
              </w:rPr>
              <w:lastRenderedPageBreak/>
              <w:t>العهد الدولي الخاص بالحقوق المدنية والسياسية، 1966</w:t>
            </w:r>
          </w:p>
        </w:tc>
        <w:tc>
          <w:tcPr>
            <w:tcW w:w="2098" w:type="dxa"/>
            <w:tcBorders>
              <w:top w:val="nil"/>
              <w:bottom w:val="nil"/>
            </w:tcBorders>
            <w:shd w:val="clear" w:color="auto" w:fill="auto"/>
          </w:tcPr>
          <w:p w:rsidR="009F0217" w:rsidRPr="00485B51" w:rsidRDefault="009F0217" w:rsidP="00AB3B92">
            <w:pPr>
              <w:keepNext/>
              <w:keepLines/>
              <w:spacing w:before="40" w:after="40" w:line="300" w:lineRule="exact"/>
              <w:ind w:left="57" w:right="170"/>
              <w:rPr>
                <w:color w:val="000000"/>
                <w:sz w:val="18"/>
                <w:szCs w:val="28"/>
                <w:rtl/>
                <w:lang w:val="en-GB"/>
              </w:rPr>
            </w:pPr>
            <w:r w:rsidRPr="00485B51">
              <w:rPr>
                <w:rFonts w:hint="cs"/>
                <w:color w:val="000000"/>
                <w:sz w:val="18"/>
                <w:szCs w:val="28"/>
                <w:rtl/>
                <w:lang w:val="en-GB"/>
              </w:rPr>
              <w:t>تصديق 13/9/1972</w:t>
            </w:r>
          </w:p>
        </w:tc>
        <w:tc>
          <w:tcPr>
            <w:tcW w:w="2835" w:type="dxa"/>
            <w:tcBorders>
              <w:top w:val="nil"/>
              <w:bottom w:val="nil"/>
            </w:tcBorders>
            <w:shd w:val="clear" w:color="auto" w:fill="auto"/>
          </w:tcPr>
          <w:p w:rsidR="009F0217" w:rsidRPr="00485B51" w:rsidRDefault="009F0217" w:rsidP="00AB3B92">
            <w:pPr>
              <w:keepNext/>
              <w:keepLines/>
              <w:tabs>
                <w:tab w:val="left" w:pos="284"/>
              </w:tabs>
              <w:spacing w:before="40" w:after="40" w:line="300" w:lineRule="exact"/>
              <w:ind w:left="57" w:right="170"/>
              <w:rPr>
                <w:color w:val="000000"/>
                <w:spacing w:val="-2"/>
                <w:sz w:val="18"/>
                <w:szCs w:val="28"/>
                <w:rtl/>
                <w:lang w:val="en-GB"/>
              </w:rPr>
            </w:pPr>
            <w:r w:rsidRPr="00485B51">
              <w:rPr>
                <w:rFonts w:hint="cs"/>
                <w:color w:val="000000"/>
                <w:spacing w:val="-2"/>
                <w:sz w:val="18"/>
                <w:szCs w:val="28"/>
                <w:rtl/>
                <w:lang w:val="en-GB"/>
              </w:rPr>
              <w:t>رهناً بالتحفظات على الفقرتين 2(ب) و3 من المادة 10 "بشأن الإلزام بفصل الأحداث المتهمين والمدانين عن البالغين"، وعلى الفقرتين 5 و7 من المادة 14، وعلى الفقرة 1 من المادة 20.</w:t>
            </w:r>
          </w:p>
          <w:p w:rsidR="009F0217" w:rsidRPr="00485B51" w:rsidRDefault="009F0217" w:rsidP="00AB3B92">
            <w:pPr>
              <w:keepNext/>
              <w:keepLines/>
              <w:tabs>
                <w:tab w:val="left" w:pos="284"/>
              </w:tabs>
              <w:spacing w:before="40" w:after="40" w:line="300" w:lineRule="exact"/>
              <w:ind w:left="57" w:right="170"/>
              <w:rPr>
                <w:color w:val="000000"/>
                <w:sz w:val="18"/>
                <w:szCs w:val="28"/>
                <w:rtl/>
                <w:lang w:val="en-GB"/>
              </w:rPr>
            </w:pPr>
            <w:r w:rsidRPr="00485B51">
              <w:rPr>
                <w:rFonts w:hint="cs"/>
                <w:color w:val="000000"/>
                <w:sz w:val="18"/>
                <w:szCs w:val="28"/>
                <w:rtl/>
                <w:lang w:val="en-GB"/>
              </w:rPr>
              <w:t>19 أيلول/سبتمبر 1995</w:t>
            </w:r>
          </w:p>
          <w:p w:rsidR="009F0217" w:rsidRPr="00485B51" w:rsidRDefault="009F0217" w:rsidP="00AB3B92">
            <w:pPr>
              <w:keepNext/>
              <w:keepLines/>
              <w:tabs>
                <w:tab w:val="left" w:pos="284"/>
              </w:tabs>
              <w:spacing w:before="40" w:after="40" w:line="300" w:lineRule="exact"/>
              <w:ind w:left="57" w:right="170"/>
              <w:rPr>
                <w:color w:val="000000"/>
                <w:sz w:val="18"/>
                <w:szCs w:val="28"/>
                <w:rtl/>
                <w:lang w:val="en-GB"/>
              </w:rPr>
            </w:pPr>
            <w:r w:rsidRPr="00485B51">
              <w:rPr>
                <w:rFonts w:hint="cs"/>
                <w:color w:val="000000"/>
                <w:sz w:val="18"/>
                <w:szCs w:val="28"/>
                <w:rtl/>
                <w:lang w:val="en-GB"/>
              </w:rPr>
              <w:t>[تعلن حكومة النرويج أنه] على إثر بدء نفاذ تعديل لقانون الإجراءات الجنائية يكفل الحق في إعادة النظر في أي حكم يصدر بالإدانة أمام محكمة أعلى في جميع القضايا،</w:t>
            </w:r>
            <w:r w:rsidR="00154D3B" w:rsidRPr="00485B51">
              <w:rPr>
                <w:rFonts w:hint="cs"/>
                <w:color w:val="000000"/>
                <w:sz w:val="18"/>
                <w:szCs w:val="28"/>
                <w:rtl/>
                <w:lang w:val="en-GB"/>
              </w:rPr>
              <w:t xml:space="preserve"> لن </w:t>
            </w:r>
            <w:r w:rsidRPr="00485B51">
              <w:rPr>
                <w:rFonts w:hint="cs"/>
                <w:color w:val="000000"/>
                <w:sz w:val="18"/>
                <w:szCs w:val="28"/>
                <w:rtl/>
                <w:lang w:val="en-GB"/>
              </w:rPr>
              <w:t>يستمر تطبيق التحفظ الذي أبدته مملكة النرويج على الفقرة 5 من المادة 14 من العهد</w:t>
            </w:r>
            <w:r w:rsidR="00154D3B" w:rsidRPr="00485B51">
              <w:rPr>
                <w:rFonts w:hint="cs"/>
                <w:color w:val="000000"/>
                <w:sz w:val="18"/>
                <w:szCs w:val="28"/>
                <w:rtl/>
                <w:lang w:val="en-GB"/>
              </w:rPr>
              <w:t xml:space="preserve"> إلا </w:t>
            </w:r>
            <w:r w:rsidRPr="00485B51">
              <w:rPr>
                <w:rFonts w:hint="cs"/>
                <w:color w:val="000000"/>
                <w:sz w:val="18"/>
                <w:szCs w:val="28"/>
                <w:rtl/>
                <w:lang w:val="en-GB"/>
              </w:rPr>
              <w:t>في الظروف الاستثنائية التالية:</w:t>
            </w:r>
          </w:p>
          <w:p w:rsidR="009F0217" w:rsidRPr="00AB3B92" w:rsidRDefault="009F0217" w:rsidP="00AB3B92">
            <w:pPr>
              <w:keepNext/>
              <w:keepLines/>
              <w:tabs>
                <w:tab w:val="left" w:pos="284"/>
                <w:tab w:val="left" w:pos="494"/>
              </w:tabs>
              <w:spacing w:before="40" w:after="40" w:line="300" w:lineRule="exact"/>
              <w:ind w:left="57" w:right="170"/>
              <w:rPr>
                <w:color w:val="000000"/>
                <w:spacing w:val="-10"/>
                <w:sz w:val="18"/>
                <w:szCs w:val="28"/>
                <w:rtl/>
                <w:lang w:val="en-GB"/>
              </w:rPr>
            </w:pPr>
            <w:r w:rsidRPr="00AB3B92">
              <w:rPr>
                <w:rFonts w:hint="cs"/>
                <w:color w:val="000000"/>
                <w:spacing w:val="-10"/>
                <w:sz w:val="18"/>
                <w:szCs w:val="28"/>
                <w:rtl/>
                <w:lang w:val="en-GB"/>
              </w:rPr>
              <w:t>1-</w:t>
            </w:r>
            <w:r w:rsidRPr="00AB3B92">
              <w:rPr>
                <w:rFonts w:hint="cs"/>
                <w:color w:val="000000"/>
                <w:spacing w:val="-10"/>
                <w:sz w:val="18"/>
                <w:szCs w:val="28"/>
                <w:rtl/>
                <w:lang w:val="en-GB"/>
              </w:rPr>
              <w:tab/>
            </w:r>
            <w:r w:rsidRPr="00AB3B92">
              <w:rPr>
                <w:color w:val="000000"/>
                <w:spacing w:val="-10"/>
                <w:sz w:val="18"/>
                <w:szCs w:val="28"/>
                <w:lang w:val="en-GB"/>
              </w:rPr>
              <w:t>Riksrett</w:t>
            </w:r>
            <w:r w:rsidRPr="00AB3B92">
              <w:rPr>
                <w:rFonts w:hint="cs"/>
                <w:color w:val="000000"/>
                <w:spacing w:val="-10"/>
                <w:sz w:val="18"/>
                <w:szCs w:val="28"/>
                <w:rtl/>
                <w:lang w:val="en-GB"/>
              </w:rPr>
              <w:t xml:space="preserve"> (المحكمة الجنائية للموظفين العموميين)</w:t>
            </w:r>
          </w:p>
          <w:p w:rsidR="009F0217" w:rsidRPr="00485B51" w:rsidRDefault="009F0217" w:rsidP="00AB3B92">
            <w:pPr>
              <w:keepNext/>
              <w:keepLines/>
              <w:tabs>
                <w:tab w:val="left" w:pos="284"/>
              </w:tabs>
              <w:spacing w:before="40" w:after="40" w:line="300" w:lineRule="exact"/>
              <w:ind w:left="57" w:right="170"/>
              <w:rPr>
                <w:color w:val="000000"/>
                <w:sz w:val="18"/>
                <w:szCs w:val="28"/>
                <w:rtl/>
                <w:lang w:val="en-GB"/>
              </w:rPr>
            </w:pPr>
            <w:r w:rsidRPr="00485B51">
              <w:rPr>
                <w:rFonts w:hint="cs"/>
                <w:color w:val="000000"/>
                <w:sz w:val="18"/>
                <w:szCs w:val="28"/>
                <w:rtl/>
                <w:lang w:val="en-GB"/>
              </w:rPr>
              <w:t>وفقاً للمادة 86 من الدستور النرويجي، تشكل محكمة خاصة للنظر في القضايا الجنائية المرفوعة ضد أعضاء الحكومة،</w:t>
            </w:r>
            <w:r w:rsidR="00154D3B" w:rsidRPr="00485B51">
              <w:rPr>
                <w:rFonts w:hint="cs"/>
                <w:color w:val="000000"/>
                <w:sz w:val="18"/>
                <w:szCs w:val="28"/>
                <w:rtl/>
                <w:lang w:val="en-GB"/>
              </w:rPr>
              <w:t xml:space="preserve"> أو </w:t>
            </w:r>
            <w:r w:rsidRPr="00485B51">
              <w:rPr>
                <w:rFonts w:hint="cs"/>
                <w:color w:val="000000"/>
                <w:sz w:val="18"/>
                <w:szCs w:val="28"/>
                <w:rtl/>
                <w:lang w:val="en-GB"/>
              </w:rPr>
              <w:t>"الستورتينغ" (البرلمان)،</w:t>
            </w:r>
            <w:r w:rsidR="00154D3B" w:rsidRPr="00485B51">
              <w:rPr>
                <w:rFonts w:hint="cs"/>
                <w:color w:val="000000"/>
                <w:sz w:val="18"/>
                <w:szCs w:val="28"/>
                <w:rtl/>
                <w:lang w:val="en-GB"/>
              </w:rPr>
              <w:t xml:space="preserve"> أو </w:t>
            </w:r>
            <w:r w:rsidRPr="00485B51">
              <w:rPr>
                <w:rFonts w:hint="cs"/>
                <w:color w:val="000000"/>
                <w:sz w:val="18"/>
                <w:szCs w:val="28"/>
                <w:rtl/>
                <w:lang w:val="en-GB"/>
              </w:rPr>
              <w:t>المحكمة العليا، دون الحق في الاستئناف.</w:t>
            </w:r>
          </w:p>
          <w:p w:rsidR="009F0217" w:rsidRPr="00485B51" w:rsidRDefault="009F0217" w:rsidP="00AB3B92">
            <w:pPr>
              <w:keepNext/>
              <w:keepLines/>
              <w:tabs>
                <w:tab w:val="left" w:pos="284"/>
                <w:tab w:val="left" w:pos="494"/>
              </w:tabs>
              <w:spacing w:before="40" w:after="40" w:line="300" w:lineRule="exact"/>
              <w:ind w:left="57" w:right="170"/>
              <w:rPr>
                <w:color w:val="000000"/>
                <w:spacing w:val="-2"/>
                <w:sz w:val="18"/>
                <w:szCs w:val="28"/>
                <w:rtl/>
                <w:lang w:val="en-GB"/>
              </w:rPr>
            </w:pPr>
            <w:r w:rsidRPr="00485B51">
              <w:rPr>
                <w:rFonts w:hint="cs"/>
                <w:color w:val="000000"/>
                <w:spacing w:val="-2"/>
                <w:sz w:val="18"/>
                <w:szCs w:val="28"/>
                <w:rtl/>
                <w:lang w:val="en-GB"/>
              </w:rPr>
              <w:t>2-</w:t>
            </w:r>
            <w:r w:rsidRPr="00485B51">
              <w:rPr>
                <w:rFonts w:hint="cs"/>
                <w:color w:val="000000"/>
                <w:spacing w:val="-2"/>
                <w:sz w:val="18"/>
                <w:szCs w:val="28"/>
                <w:rtl/>
                <w:lang w:val="en-GB"/>
              </w:rPr>
              <w:tab/>
              <w:t>الإدانة من قبل محكمة استئناف</w:t>
            </w:r>
          </w:p>
          <w:p w:rsidR="009F0217" w:rsidRPr="00485B51" w:rsidRDefault="009F0217" w:rsidP="00AB3B92">
            <w:pPr>
              <w:keepNext/>
              <w:keepLines/>
              <w:tabs>
                <w:tab w:val="left" w:pos="284"/>
              </w:tabs>
              <w:spacing w:before="40" w:after="40" w:line="300" w:lineRule="exact"/>
              <w:ind w:left="57" w:right="170"/>
              <w:rPr>
                <w:color w:val="000000"/>
                <w:sz w:val="18"/>
                <w:szCs w:val="28"/>
                <w:rtl/>
                <w:lang w:val="en-GB"/>
              </w:rPr>
            </w:pPr>
            <w:r w:rsidRPr="00485B51">
              <w:rPr>
                <w:rFonts w:hint="cs"/>
                <w:color w:val="000000"/>
                <w:spacing w:val="-2"/>
                <w:sz w:val="18"/>
                <w:szCs w:val="28"/>
                <w:rtl/>
                <w:lang w:val="en-GB"/>
              </w:rPr>
              <w:t>في القضايا التي يبرَّأ فيها المدعى عليه أمام محكمة الدرجة الأولى لكنه يدان أمام محكمة الاستئناف،</w:t>
            </w:r>
            <w:r w:rsidR="00154D3B" w:rsidRPr="00485B51">
              <w:rPr>
                <w:rFonts w:hint="cs"/>
                <w:color w:val="000000"/>
                <w:spacing w:val="-2"/>
                <w:sz w:val="18"/>
                <w:szCs w:val="28"/>
                <w:rtl/>
                <w:lang w:val="en-GB"/>
              </w:rPr>
              <w:t xml:space="preserve"> لا </w:t>
            </w:r>
            <w:r w:rsidRPr="00485B51">
              <w:rPr>
                <w:rFonts w:hint="cs"/>
                <w:color w:val="000000"/>
                <w:spacing w:val="-2"/>
                <w:sz w:val="18"/>
                <w:szCs w:val="28"/>
                <w:rtl/>
                <w:lang w:val="en-GB"/>
              </w:rPr>
              <w:t>يجوز استئناف الحكم بالإدانة على أساس ارتكاب خطأ في تقييم الأدلة المتعلقة بمسألة ارتكاب الذنب. وإذا كانت محكمة الاستئناف التي أدانت المدعى عليه هي المحكمة العليا،</w:t>
            </w:r>
            <w:r w:rsidR="00154D3B" w:rsidRPr="00485B51">
              <w:rPr>
                <w:rFonts w:hint="cs"/>
                <w:color w:val="000000"/>
                <w:spacing w:val="-2"/>
                <w:sz w:val="18"/>
                <w:szCs w:val="28"/>
                <w:rtl/>
                <w:lang w:val="en-GB"/>
              </w:rPr>
              <w:t xml:space="preserve"> فلا </w:t>
            </w:r>
            <w:r w:rsidRPr="00485B51">
              <w:rPr>
                <w:rFonts w:hint="cs"/>
                <w:color w:val="000000"/>
                <w:spacing w:val="-2"/>
                <w:sz w:val="18"/>
                <w:szCs w:val="28"/>
                <w:rtl/>
                <w:lang w:val="en-GB"/>
              </w:rPr>
              <w:t>يجوز بأي حال من الأحوال استئناف الحكم بالإدانة.</w:t>
            </w:r>
          </w:p>
        </w:tc>
        <w:tc>
          <w:tcPr>
            <w:tcW w:w="2268" w:type="dxa"/>
            <w:tcBorders>
              <w:top w:val="nil"/>
              <w:bottom w:val="nil"/>
            </w:tcBorders>
            <w:shd w:val="clear" w:color="auto" w:fill="auto"/>
          </w:tcPr>
          <w:p w:rsidR="009F0217" w:rsidRPr="00485B51" w:rsidRDefault="009F0217" w:rsidP="00AB3B92">
            <w:pPr>
              <w:keepNext/>
              <w:keepLines/>
              <w:spacing w:before="40" w:after="40" w:line="300" w:lineRule="exact"/>
              <w:ind w:left="57" w:right="57"/>
              <w:rPr>
                <w:color w:val="000000"/>
                <w:sz w:val="18"/>
                <w:szCs w:val="28"/>
                <w:rtl/>
                <w:lang w:val="en-GB"/>
              </w:rPr>
            </w:pPr>
            <w:r w:rsidRPr="00485B51">
              <w:rPr>
                <w:rFonts w:hint="cs"/>
                <w:color w:val="000000"/>
                <w:sz w:val="18"/>
                <w:szCs w:val="28"/>
                <w:rtl/>
                <w:lang w:val="en-GB"/>
              </w:rPr>
              <w:t>31 آب/أغسطس 1972</w:t>
            </w:r>
          </w:p>
          <w:p w:rsidR="009F0217" w:rsidRPr="00485B51" w:rsidRDefault="009F0217" w:rsidP="00AB3B92">
            <w:pPr>
              <w:keepNext/>
              <w:keepLines/>
              <w:spacing w:before="40" w:after="40" w:line="300" w:lineRule="exact"/>
              <w:ind w:left="57" w:right="57"/>
              <w:rPr>
                <w:color w:val="000000"/>
                <w:sz w:val="18"/>
                <w:szCs w:val="28"/>
                <w:lang w:val="en-GB"/>
              </w:rPr>
            </w:pPr>
            <w:r w:rsidRPr="00485B51">
              <w:rPr>
                <w:rFonts w:hint="cs"/>
                <w:color w:val="000000"/>
                <w:sz w:val="18"/>
                <w:szCs w:val="28"/>
                <w:rtl/>
                <w:lang w:val="en-GB"/>
              </w:rPr>
              <w:t xml:space="preserve">"تعترف النرويج باختصاص اللجنة المعنية بحقوق الإنسان المشار إليها في المادة 28 من العهد بتلقي </w:t>
            </w:r>
            <w:r w:rsidRPr="00485B51">
              <w:rPr>
                <w:color w:val="000000"/>
                <w:sz w:val="18"/>
                <w:szCs w:val="28"/>
                <w:rtl/>
                <w:lang w:val="en-GB"/>
              </w:rPr>
              <w:t>رسائل تدعي فيها دولة طرف أن دولة طرفاً أخرى</w:t>
            </w:r>
            <w:r w:rsidR="00154D3B" w:rsidRPr="00485B51">
              <w:rPr>
                <w:color w:val="000000"/>
                <w:sz w:val="18"/>
                <w:szCs w:val="28"/>
                <w:rtl/>
                <w:lang w:val="en-GB"/>
              </w:rPr>
              <w:t xml:space="preserve"> لا </w:t>
            </w:r>
            <w:r w:rsidRPr="00485B51">
              <w:rPr>
                <w:color w:val="000000"/>
                <w:sz w:val="18"/>
                <w:szCs w:val="28"/>
                <w:rtl/>
                <w:lang w:val="en-GB"/>
              </w:rPr>
              <w:t>تفي بالتزاماتها بموجب العهد، و</w:t>
            </w:r>
            <w:r w:rsidRPr="00485B51">
              <w:rPr>
                <w:rFonts w:hint="cs"/>
                <w:color w:val="000000"/>
                <w:sz w:val="18"/>
                <w:szCs w:val="28"/>
                <w:rtl/>
                <w:lang w:val="en-GB"/>
              </w:rPr>
              <w:t>ب</w:t>
            </w:r>
            <w:r w:rsidRPr="00485B51">
              <w:rPr>
                <w:color w:val="000000"/>
                <w:sz w:val="18"/>
                <w:szCs w:val="28"/>
                <w:rtl/>
                <w:lang w:val="en-GB"/>
              </w:rPr>
              <w:t>النظر في هذه الرسائ</w:t>
            </w:r>
            <w:r w:rsidRPr="00485B51">
              <w:rPr>
                <w:rFonts w:hint="cs"/>
                <w:color w:val="000000"/>
                <w:sz w:val="18"/>
                <w:szCs w:val="28"/>
                <w:rtl/>
                <w:lang w:val="en-GB"/>
              </w:rPr>
              <w:t>ل".</w:t>
            </w:r>
          </w:p>
        </w:tc>
      </w:tr>
      <w:tr w:rsidR="009F0217" w:rsidRPr="00485B51" w:rsidTr="00224D9F">
        <w:trPr>
          <w:trHeight w:val="240"/>
        </w:trPr>
        <w:tc>
          <w:tcPr>
            <w:tcW w:w="2438"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color w:val="000000"/>
                <w:sz w:val="18"/>
                <w:szCs w:val="28"/>
                <w:rtl/>
                <w:lang w:val="en-GB"/>
              </w:rPr>
              <w:t>الاتفاقية الدولية للقضاء على جميع أشكال التمييز العنصري، 1965</w:t>
            </w:r>
          </w:p>
        </w:tc>
        <w:tc>
          <w:tcPr>
            <w:tcW w:w="2098"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تصديق 6/8/1970</w:t>
            </w:r>
          </w:p>
        </w:tc>
        <w:tc>
          <w:tcPr>
            <w:tcW w:w="2835"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p>
        </w:tc>
        <w:tc>
          <w:tcPr>
            <w:tcW w:w="2268" w:type="dxa"/>
            <w:tcBorders>
              <w:top w:val="nil"/>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r w:rsidRPr="00485B51">
              <w:rPr>
                <w:rFonts w:hint="cs"/>
                <w:color w:val="000000"/>
                <w:sz w:val="18"/>
                <w:szCs w:val="28"/>
                <w:rtl/>
                <w:lang w:val="en-GB"/>
              </w:rPr>
              <w:t>23 كانون الثاني/يناير 1976</w:t>
            </w:r>
          </w:p>
          <w:p w:rsidR="009F0217" w:rsidRPr="00485B51" w:rsidRDefault="009F0217" w:rsidP="009F0217">
            <w:pPr>
              <w:spacing w:before="40" w:after="40" w:line="300" w:lineRule="exact"/>
              <w:ind w:left="57" w:right="57"/>
              <w:rPr>
                <w:color w:val="000000"/>
                <w:sz w:val="18"/>
                <w:szCs w:val="28"/>
                <w:lang w:val="en-GB"/>
              </w:rPr>
            </w:pPr>
            <w:r w:rsidRPr="00485B51">
              <w:rPr>
                <w:rFonts w:hint="cs"/>
                <w:color w:val="000000"/>
                <w:sz w:val="18"/>
                <w:szCs w:val="28"/>
                <w:rtl/>
                <w:lang w:val="en-GB"/>
              </w:rPr>
              <w:t xml:space="preserve">تعترف النرويج باختصاص </w:t>
            </w:r>
            <w:r w:rsidRPr="00485B51">
              <w:rPr>
                <w:color w:val="000000"/>
                <w:sz w:val="18"/>
                <w:szCs w:val="28"/>
                <w:rtl/>
                <w:lang w:val="en-GB"/>
              </w:rPr>
              <w:t>لجنة القضاء على التمييز العنصري في تلقي البلاغات</w:t>
            </w:r>
            <w:r w:rsidRPr="00485B51">
              <w:rPr>
                <w:rFonts w:hint="cs"/>
                <w:color w:val="000000"/>
                <w:sz w:val="18"/>
                <w:szCs w:val="28"/>
                <w:rtl/>
                <w:lang w:val="en-GB"/>
              </w:rPr>
              <w:t xml:space="preserve"> </w:t>
            </w:r>
            <w:r w:rsidRPr="00485B51">
              <w:rPr>
                <w:color w:val="000000"/>
                <w:sz w:val="18"/>
                <w:szCs w:val="28"/>
                <w:rtl/>
                <w:lang w:val="en-GB"/>
              </w:rPr>
              <w:t>الواردة من الأفراد ومجموعات الأفراد الخاضعين لولاي</w:t>
            </w:r>
            <w:r w:rsidRPr="00485B51">
              <w:rPr>
                <w:rFonts w:hint="cs"/>
                <w:color w:val="000000"/>
                <w:sz w:val="18"/>
                <w:szCs w:val="28"/>
                <w:rtl/>
                <w:lang w:val="en-GB"/>
              </w:rPr>
              <w:t>ة النرويج والبت فيها بموجب المادة 14، مع إبداء تحفظ يقضى بألا تنظر اللجنة في أي بلاغ يقدمه فرد</w:t>
            </w:r>
            <w:r w:rsidR="00154D3B" w:rsidRPr="00485B51">
              <w:rPr>
                <w:rFonts w:hint="cs"/>
                <w:color w:val="000000"/>
                <w:sz w:val="18"/>
                <w:szCs w:val="28"/>
                <w:rtl/>
                <w:lang w:val="en-GB"/>
              </w:rPr>
              <w:t xml:space="preserve"> </w:t>
            </w:r>
            <w:r w:rsidR="00154D3B" w:rsidRPr="00485B51">
              <w:rPr>
                <w:rFonts w:hint="cs"/>
                <w:color w:val="000000"/>
                <w:sz w:val="18"/>
                <w:szCs w:val="28"/>
                <w:rtl/>
                <w:lang w:val="en-GB"/>
              </w:rPr>
              <w:lastRenderedPageBreak/>
              <w:t>أو </w:t>
            </w:r>
            <w:r w:rsidRPr="00485B51">
              <w:rPr>
                <w:rFonts w:hint="cs"/>
                <w:color w:val="000000"/>
                <w:sz w:val="18"/>
                <w:szCs w:val="28"/>
                <w:rtl/>
                <w:lang w:val="en-GB"/>
              </w:rPr>
              <w:t>مجموعة من الأفراد</w:t>
            </w:r>
            <w:r w:rsidR="00154D3B" w:rsidRPr="00485B51">
              <w:rPr>
                <w:rFonts w:hint="cs"/>
                <w:color w:val="000000"/>
                <w:sz w:val="18"/>
                <w:szCs w:val="28"/>
                <w:rtl/>
                <w:lang w:val="en-GB"/>
              </w:rPr>
              <w:t xml:space="preserve"> ما لم </w:t>
            </w:r>
            <w:r w:rsidRPr="00485B51">
              <w:rPr>
                <w:rFonts w:hint="cs"/>
                <w:color w:val="000000"/>
                <w:sz w:val="18"/>
                <w:szCs w:val="28"/>
                <w:rtl/>
                <w:lang w:val="en-GB"/>
              </w:rPr>
              <w:t xml:space="preserve">تتأكد اللجنة من أن المسألة نفسها ليست </w:t>
            </w:r>
            <w:r w:rsidRPr="00485B51">
              <w:rPr>
                <w:color w:val="000000"/>
                <w:sz w:val="18"/>
                <w:szCs w:val="28"/>
                <w:rtl/>
                <w:lang w:val="en-GB"/>
              </w:rPr>
              <w:t>موضع بحث</w:t>
            </w:r>
            <w:r w:rsidR="00154D3B" w:rsidRPr="00485B51">
              <w:rPr>
                <w:color w:val="000000"/>
                <w:sz w:val="18"/>
                <w:szCs w:val="28"/>
                <w:rtl/>
                <w:lang w:val="en-GB"/>
              </w:rPr>
              <w:t xml:space="preserve"> أو </w:t>
            </w:r>
            <w:r w:rsidR="00154D3B" w:rsidRPr="00485B51">
              <w:rPr>
                <w:rFonts w:hint="cs"/>
                <w:color w:val="000000"/>
                <w:sz w:val="18"/>
                <w:szCs w:val="28"/>
                <w:rtl/>
                <w:lang w:val="en-GB"/>
              </w:rPr>
              <w:t>لم </w:t>
            </w:r>
            <w:r w:rsidRPr="00485B51">
              <w:rPr>
                <w:rFonts w:hint="cs"/>
                <w:color w:val="000000"/>
                <w:sz w:val="18"/>
                <w:szCs w:val="28"/>
                <w:rtl/>
                <w:lang w:val="en-GB"/>
              </w:rPr>
              <w:t xml:space="preserve">يسبق بحثها </w:t>
            </w:r>
            <w:r w:rsidRPr="00485B51">
              <w:rPr>
                <w:color w:val="000000"/>
                <w:sz w:val="18"/>
                <w:szCs w:val="28"/>
                <w:rtl/>
                <w:lang w:val="en-GB"/>
              </w:rPr>
              <w:t>بموجب إجراء آخر من إجراءات التحقيق الدولي</w:t>
            </w:r>
            <w:r w:rsidR="00154D3B" w:rsidRPr="00485B51">
              <w:rPr>
                <w:color w:val="000000"/>
                <w:sz w:val="18"/>
                <w:szCs w:val="28"/>
                <w:rtl/>
                <w:lang w:val="en-GB"/>
              </w:rPr>
              <w:t xml:space="preserve"> أو </w:t>
            </w:r>
            <w:r w:rsidRPr="00485B51">
              <w:rPr>
                <w:color w:val="000000"/>
                <w:sz w:val="18"/>
                <w:szCs w:val="28"/>
                <w:rtl/>
                <w:lang w:val="en-GB"/>
              </w:rPr>
              <w:t>التسوية الدولية</w:t>
            </w:r>
            <w:r w:rsidRPr="00485B51">
              <w:rPr>
                <w:rFonts w:hint="cs"/>
                <w:color w:val="000000"/>
                <w:sz w:val="18"/>
                <w:szCs w:val="28"/>
                <w:rtl/>
                <w:lang w:val="en-GB"/>
              </w:rPr>
              <w:t>.</w:t>
            </w:r>
          </w:p>
        </w:tc>
      </w:tr>
      <w:tr w:rsidR="009F0217" w:rsidRPr="00485B51" w:rsidTr="00224D9F">
        <w:trPr>
          <w:trHeight w:val="240"/>
        </w:trPr>
        <w:tc>
          <w:tcPr>
            <w:tcW w:w="2438" w:type="dxa"/>
            <w:tcBorders>
              <w:top w:val="nil"/>
            </w:tcBorders>
            <w:shd w:val="clear" w:color="auto" w:fill="auto"/>
          </w:tcPr>
          <w:p w:rsidR="009F0217" w:rsidRPr="00D9145D" w:rsidRDefault="009F0217" w:rsidP="00485B51">
            <w:pPr>
              <w:spacing w:before="40" w:after="40" w:line="300" w:lineRule="exact"/>
              <w:ind w:left="57" w:right="170"/>
              <w:rPr>
                <w:color w:val="000000"/>
                <w:spacing w:val="-4"/>
                <w:sz w:val="18"/>
                <w:szCs w:val="28"/>
                <w:lang w:val="en-GB"/>
              </w:rPr>
            </w:pPr>
            <w:r w:rsidRPr="00D9145D">
              <w:rPr>
                <w:color w:val="000000"/>
                <w:spacing w:val="-4"/>
                <w:sz w:val="18"/>
                <w:szCs w:val="28"/>
                <w:rtl/>
                <w:lang w:val="en-GB"/>
              </w:rPr>
              <w:lastRenderedPageBreak/>
              <w:t>اتفاقية القضاء على جميع أشكال التمييز ضد المرأة، 1979</w:t>
            </w:r>
          </w:p>
        </w:tc>
        <w:tc>
          <w:tcPr>
            <w:tcW w:w="2098" w:type="dxa"/>
            <w:tcBorders>
              <w:top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تصديق 21/5/1981</w:t>
            </w:r>
          </w:p>
        </w:tc>
        <w:tc>
          <w:tcPr>
            <w:tcW w:w="2835" w:type="dxa"/>
            <w:tcBorders>
              <w:top w:val="nil"/>
            </w:tcBorders>
            <w:shd w:val="clear" w:color="auto" w:fill="auto"/>
          </w:tcPr>
          <w:p w:rsidR="009F0217" w:rsidRPr="00485B51" w:rsidRDefault="009F0217" w:rsidP="00485B51">
            <w:pPr>
              <w:keepNext/>
              <w:spacing w:before="40" w:after="40" w:line="300" w:lineRule="exact"/>
              <w:ind w:left="57" w:right="170"/>
              <w:rPr>
                <w:color w:val="000000"/>
                <w:sz w:val="18"/>
                <w:szCs w:val="28"/>
                <w:lang w:val="en-GB"/>
              </w:rPr>
            </w:pPr>
          </w:p>
        </w:tc>
        <w:tc>
          <w:tcPr>
            <w:tcW w:w="2268" w:type="dxa"/>
            <w:tcBorders>
              <w:top w:val="nil"/>
            </w:tcBorders>
            <w:shd w:val="clear" w:color="auto" w:fill="auto"/>
          </w:tcPr>
          <w:p w:rsidR="009F0217" w:rsidRPr="00485B51" w:rsidRDefault="009F0217" w:rsidP="009F0217">
            <w:pPr>
              <w:keepNext/>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D9145D" w:rsidRDefault="009F0217" w:rsidP="00D9145D">
            <w:pPr>
              <w:spacing w:before="40" w:after="40" w:line="300" w:lineRule="exact"/>
              <w:ind w:left="57" w:right="170"/>
              <w:rPr>
                <w:color w:val="000000"/>
                <w:spacing w:val="-4"/>
                <w:sz w:val="18"/>
                <w:szCs w:val="28"/>
                <w:lang w:val="en-GB"/>
              </w:rPr>
            </w:pPr>
            <w:r w:rsidRPr="00D9145D">
              <w:rPr>
                <w:rFonts w:hint="cs"/>
                <w:color w:val="000000"/>
                <w:spacing w:val="-4"/>
                <w:sz w:val="18"/>
                <w:szCs w:val="28"/>
                <w:rtl/>
                <w:lang w:val="en-GB"/>
              </w:rPr>
              <w:t>اتفاقية مناهضة التعذيب وغيره من ضروب المعاملة</w:t>
            </w:r>
            <w:r w:rsidR="00154D3B" w:rsidRPr="00D9145D">
              <w:rPr>
                <w:rFonts w:hint="cs"/>
                <w:color w:val="000000"/>
                <w:spacing w:val="-4"/>
                <w:sz w:val="18"/>
                <w:szCs w:val="28"/>
                <w:rtl/>
                <w:lang w:val="en-GB"/>
              </w:rPr>
              <w:t xml:space="preserve"> أو </w:t>
            </w:r>
            <w:r w:rsidRPr="00D9145D">
              <w:rPr>
                <w:rFonts w:hint="cs"/>
                <w:color w:val="000000"/>
                <w:spacing w:val="-4"/>
                <w:sz w:val="18"/>
                <w:szCs w:val="28"/>
                <w:rtl/>
                <w:lang w:val="en-GB"/>
              </w:rPr>
              <w:t>العقوبة القاسية</w:t>
            </w:r>
            <w:r w:rsidR="00154D3B" w:rsidRPr="00D9145D">
              <w:rPr>
                <w:rFonts w:hint="cs"/>
                <w:color w:val="000000"/>
                <w:spacing w:val="-4"/>
                <w:sz w:val="18"/>
                <w:szCs w:val="28"/>
                <w:rtl/>
                <w:lang w:val="en-GB"/>
              </w:rPr>
              <w:t xml:space="preserve"> أو </w:t>
            </w:r>
            <w:r w:rsidRPr="00D9145D">
              <w:rPr>
                <w:rFonts w:hint="cs"/>
                <w:color w:val="000000"/>
                <w:spacing w:val="-4"/>
                <w:sz w:val="18"/>
                <w:szCs w:val="28"/>
                <w:rtl/>
                <w:lang w:val="en-GB"/>
              </w:rPr>
              <w:t>اللاإنسانية</w:t>
            </w:r>
            <w:r w:rsidR="00154D3B" w:rsidRPr="00D9145D">
              <w:rPr>
                <w:rFonts w:hint="cs"/>
                <w:color w:val="000000"/>
                <w:spacing w:val="-4"/>
                <w:sz w:val="18"/>
                <w:szCs w:val="28"/>
                <w:rtl/>
                <w:lang w:val="en-GB"/>
              </w:rPr>
              <w:t xml:space="preserve"> أو</w:t>
            </w:r>
            <w:r w:rsidR="00D9145D" w:rsidRPr="00D9145D">
              <w:rPr>
                <w:rFonts w:hint="cs"/>
                <w:color w:val="000000"/>
                <w:spacing w:val="-4"/>
                <w:sz w:val="18"/>
                <w:szCs w:val="28"/>
                <w:rtl/>
                <w:lang w:val="en-GB"/>
              </w:rPr>
              <w:t xml:space="preserve"> </w:t>
            </w:r>
            <w:r w:rsidRPr="00D9145D">
              <w:rPr>
                <w:rFonts w:hint="cs"/>
                <w:color w:val="000000"/>
                <w:spacing w:val="-4"/>
                <w:sz w:val="18"/>
                <w:szCs w:val="28"/>
                <w:rtl/>
                <w:lang w:val="en-GB"/>
              </w:rPr>
              <w:t>المهينة، 1984</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تصديق 9/7/1986</w:t>
            </w:r>
          </w:p>
        </w:tc>
        <w:tc>
          <w:tcPr>
            <w:tcW w:w="2835" w:type="dxa"/>
            <w:shd w:val="clear" w:color="auto" w:fill="auto"/>
          </w:tcPr>
          <w:p w:rsidR="009F0217" w:rsidRPr="00485B51" w:rsidRDefault="009F0217" w:rsidP="00485B51">
            <w:pPr>
              <w:spacing w:before="40" w:after="40" w:line="300" w:lineRule="exact"/>
              <w:ind w:left="57" w:right="170"/>
              <w:rPr>
                <w:color w:val="000000"/>
                <w:sz w:val="18"/>
                <w:szCs w:val="28"/>
                <w:lang w:val="en-GB"/>
              </w:rPr>
            </w:pPr>
          </w:p>
        </w:tc>
        <w:tc>
          <w:tcPr>
            <w:tcW w:w="2268" w:type="dxa"/>
            <w:shd w:val="clear" w:color="auto" w:fill="auto"/>
          </w:tcPr>
          <w:p w:rsidR="009F0217" w:rsidRPr="00485B51" w:rsidRDefault="009F0217" w:rsidP="009F0217">
            <w:pPr>
              <w:spacing w:before="40" w:after="40" w:line="300" w:lineRule="exact"/>
              <w:ind w:left="57" w:right="57"/>
              <w:rPr>
                <w:color w:val="000000"/>
                <w:spacing w:val="-4"/>
                <w:sz w:val="18"/>
                <w:szCs w:val="28"/>
                <w:rtl/>
                <w:lang w:val="en-GB"/>
              </w:rPr>
            </w:pPr>
            <w:r w:rsidRPr="00485B51">
              <w:rPr>
                <w:color w:val="000000"/>
                <w:spacing w:val="-4"/>
                <w:sz w:val="18"/>
                <w:szCs w:val="28"/>
                <w:rtl/>
                <w:lang w:val="en-GB"/>
              </w:rPr>
              <w:t xml:space="preserve">تعترف </w:t>
            </w:r>
            <w:r w:rsidRPr="00485B51">
              <w:rPr>
                <w:rFonts w:hint="cs"/>
                <w:color w:val="000000"/>
                <w:spacing w:val="-4"/>
                <w:sz w:val="18"/>
                <w:szCs w:val="28"/>
                <w:rtl/>
                <w:lang w:val="en-GB"/>
              </w:rPr>
              <w:t>النرويج باختصاص</w:t>
            </w:r>
            <w:r w:rsidRPr="00485B51">
              <w:rPr>
                <w:color w:val="000000"/>
                <w:spacing w:val="-4"/>
                <w:sz w:val="18"/>
                <w:szCs w:val="28"/>
                <w:rtl/>
                <w:lang w:val="en-GB"/>
              </w:rPr>
              <w:t xml:space="preserve"> اللجنة في تسلم ودراسة بلاغات </w:t>
            </w:r>
            <w:r w:rsidRPr="00485B51">
              <w:rPr>
                <w:rFonts w:hint="cs"/>
                <w:color w:val="000000"/>
                <w:spacing w:val="-4"/>
                <w:sz w:val="18"/>
                <w:szCs w:val="28"/>
                <w:rtl/>
                <w:lang w:val="en-GB"/>
              </w:rPr>
              <w:t>تفيد بأن دولة طرفاً تدعي أن دولة طرفاً أخرى</w:t>
            </w:r>
            <w:r w:rsidR="00154D3B" w:rsidRPr="00485B51">
              <w:rPr>
                <w:rFonts w:hint="cs"/>
                <w:color w:val="000000"/>
                <w:spacing w:val="-4"/>
                <w:sz w:val="18"/>
                <w:szCs w:val="28"/>
                <w:rtl/>
                <w:lang w:val="en-GB"/>
              </w:rPr>
              <w:t xml:space="preserve"> لا </w:t>
            </w:r>
            <w:r w:rsidRPr="00485B51">
              <w:rPr>
                <w:rFonts w:hint="cs"/>
                <w:color w:val="000000"/>
                <w:spacing w:val="-4"/>
                <w:sz w:val="18"/>
                <w:szCs w:val="28"/>
                <w:rtl/>
                <w:lang w:val="en-GB"/>
              </w:rPr>
              <w:t xml:space="preserve">تفي بالتزاماتها بموجب هذه الاتفاقية. </w:t>
            </w:r>
          </w:p>
          <w:p w:rsidR="009F0217" w:rsidRPr="00485B51" w:rsidRDefault="009F0217" w:rsidP="009F0217">
            <w:pPr>
              <w:spacing w:before="40" w:after="40" w:line="300" w:lineRule="exact"/>
              <w:ind w:left="57" w:right="57"/>
              <w:rPr>
                <w:color w:val="000000"/>
                <w:spacing w:val="-4"/>
                <w:sz w:val="18"/>
                <w:szCs w:val="28"/>
                <w:lang w:val="en-GB"/>
              </w:rPr>
            </w:pPr>
            <w:r w:rsidRPr="00485B51">
              <w:rPr>
                <w:color w:val="000000"/>
                <w:spacing w:val="-4"/>
                <w:sz w:val="18"/>
                <w:szCs w:val="28"/>
                <w:rtl/>
                <w:lang w:val="en-GB"/>
              </w:rPr>
              <w:t xml:space="preserve">تعترف </w:t>
            </w:r>
            <w:r w:rsidRPr="00485B51">
              <w:rPr>
                <w:rFonts w:hint="cs"/>
                <w:color w:val="000000"/>
                <w:spacing w:val="-4"/>
                <w:sz w:val="18"/>
                <w:szCs w:val="28"/>
                <w:rtl/>
                <w:lang w:val="en-GB"/>
              </w:rPr>
              <w:t>النرويج باختصاص</w:t>
            </w:r>
            <w:r w:rsidRPr="00485B51">
              <w:rPr>
                <w:color w:val="000000"/>
                <w:spacing w:val="-4"/>
                <w:sz w:val="18"/>
                <w:szCs w:val="28"/>
                <w:rtl/>
                <w:lang w:val="en-GB"/>
              </w:rPr>
              <w:t xml:space="preserve"> اللجنة في تسلم ودراسة بلاغات واردة من أفراد</w:t>
            </w:r>
            <w:r w:rsidR="00154D3B" w:rsidRPr="00485B51">
              <w:rPr>
                <w:color w:val="000000"/>
                <w:spacing w:val="-4"/>
                <w:sz w:val="18"/>
                <w:szCs w:val="28"/>
                <w:rtl/>
                <w:lang w:val="en-GB"/>
              </w:rPr>
              <w:t xml:space="preserve"> أو </w:t>
            </w:r>
            <w:r w:rsidRPr="00485B51">
              <w:rPr>
                <w:color w:val="000000"/>
                <w:spacing w:val="-4"/>
                <w:sz w:val="18"/>
                <w:szCs w:val="28"/>
                <w:rtl/>
                <w:lang w:val="en-GB"/>
              </w:rPr>
              <w:t>نيابة عن أفراد يخضعون لولايتها ويدعون أنهم ضحايا لانتهاك دولة طرف لأحكام الاتفاقية</w:t>
            </w:r>
            <w:r w:rsidRPr="00485B51">
              <w:rPr>
                <w:color w:val="000000"/>
                <w:spacing w:val="-4"/>
                <w:sz w:val="18"/>
                <w:szCs w:val="28"/>
                <w:lang w:val="en-GB"/>
              </w:rPr>
              <w:t>.</w:t>
            </w:r>
          </w:p>
        </w:tc>
      </w:tr>
      <w:tr w:rsidR="009F0217" w:rsidRPr="00485B51" w:rsidTr="00224D9F">
        <w:trPr>
          <w:trHeight w:val="240"/>
        </w:trPr>
        <w:tc>
          <w:tcPr>
            <w:tcW w:w="2438" w:type="dxa"/>
            <w:tcBorders>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color w:val="000000"/>
                <w:sz w:val="18"/>
                <w:szCs w:val="28"/>
                <w:rtl/>
                <w:lang w:val="en-GB"/>
              </w:rPr>
              <w:t xml:space="preserve">اتفاقية حقوق الطفل، 1989 </w:t>
            </w:r>
          </w:p>
        </w:tc>
        <w:tc>
          <w:tcPr>
            <w:tcW w:w="2098" w:type="dxa"/>
            <w:tcBorders>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تصديق 8/1/1991</w:t>
            </w:r>
          </w:p>
        </w:tc>
        <w:tc>
          <w:tcPr>
            <w:tcW w:w="2835" w:type="dxa"/>
            <w:tcBorders>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p>
        </w:tc>
        <w:tc>
          <w:tcPr>
            <w:tcW w:w="2268" w:type="dxa"/>
            <w:tcBorders>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224D9F">
        <w:trPr>
          <w:trHeight w:val="240"/>
        </w:trPr>
        <w:tc>
          <w:tcPr>
            <w:tcW w:w="2438"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color w:val="000000"/>
                <w:sz w:val="18"/>
                <w:szCs w:val="28"/>
                <w:rtl/>
                <w:lang w:val="en-GB"/>
              </w:rPr>
              <w:t>الاتفاقية الدولية لحماية حقوق جميع العمال المهاجرين وأفراد أسرهم، 1990</w:t>
            </w:r>
          </w:p>
        </w:tc>
        <w:tc>
          <w:tcPr>
            <w:tcW w:w="2098" w:type="dxa"/>
            <w:tcBorders>
              <w:top w:val="nil"/>
              <w:bottom w:val="nil"/>
            </w:tcBorders>
            <w:shd w:val="clear" w:color="auto" w:fill="auto"/>
          </w:tcPr>
          <w:p w:rsidR="009F0217" w:rsidRPr="00D9145D" w:rsidRDefault="009F0217" w:rsidP="00485B51">
            <w:pPr>
              <w:spacing w:before="40" w:after="40" w:line="300" w:lineRule="exact"/>
              <w:ind w:left="57" w:right="170"/>
              <w:rPr>
                <w:color w:val="000000"/>
                <w:spacing w:val="-6"/>
                <w:sz w:val="18"/>
                <w:szCs w:val="28"/>
                <w:lang w:val="en-GB"/>
              </w:rPr>
            </w:pPr>
            <w:r w:rsidRPr="00D9145D">
              <w:rPr>
                <w:color w:val="000000"/>
                <w:spacing w:val="-6"/>
                <w:sz w:val="18"/>
                <w:szCs w:val="28"/>
                <w:rtl/>
                <w:lang w:val="en-GB"/>
              </w:rPr>
              <w:t xml:space="preserve">قررت النرويج </w:t>
            </w:r>
            <w:r w:rsidRPr="00D9145D">
              <w:rPr>
                <w:rFonts w:hint="cs"/>
                <w:color w:val="000000"/>
                <w:spacing w:val="-6"/>
                <w:sz w:val="18"/>
                <w:szCs w:val="28"/>
                <w:rtl/>
                <w:lang w:val="en-GB"/>
              </w:rPr>
              <w:t>في</w:t>
            </w:r>
            <w:r w:rsidR="00154D3B" w:rsidRPr="00D9145D">
              <w:rPr>
                <w:rFonts w:hint="cs"/>
                <w:color w:val="000000"/>
                <w:spacing w:val="-6"/>
                <w:sz w:val="18"/>
                <w:szCs w:val="28"/>
                <w:rtl/>
                <w:lang w:val="en-GB"/>
              </w:rPr>
              <w:t xml:space="preserve"> عام </w:t>
            </w:r>
            <w:r w:rsidRPr="00D9145D">
              <w:rPr>
                <w:rFonts w:hint="cs"/>
                <w:color w:val="000000"/>
                <w:spacing w:val="-6"/>
                <w:sz w:val="18"/>
                <w:szCs w:val="28"/>
                <w:rtl/>
                <w:lang w:val="en-GB"/>
              </w:rPr>
              <w:t xml:space="preserve">2002 </w:t>
            </w:r>
            <w:r w:rsidRPr="00D9145D">
              <w:rPr>
                <w:color w:val="000000"/>
                <w:spacing w:val="-6"/>
                <w:sz w:val="18"/>
                <w:szCs w:val="28"/>
                <w:rtl/>
                <w:lang w:val="en-GB"/>
              </w:rPr>
              <w:t>أن</w:t>
            </w:r>
            <w:r w:rsidR="00154D3B" w:rsidRPr="00D9145D">
              <w:rPr>
                <w:color w:val="000000"/>
                <w:spacing w:val="-6"/>
                <w:sz w:val="18"/>
                <w:szCs w:val="28"/>
                <w:rtl/>
                <w:lang w:val="en-GB"/>
              </w:rPr>
              <w:t xml:space="preserve"> لا </w:t>
            </w:r>
            <w:r w:rsidRPr="00D9145D">
              <w:rPr>
                <w:color w:val="000000"/>
                <w:spacing w:val="-6"/>
                <w:sz w:val="18"/>
                <w:szCs w:val="28"/>
                <w:rtl/>
                <w:lang w:val="en-GB"/>
              </w:rPr>
              <w:t xml:space="preserve">تصبح طرفاً </w:t>
            </w:r>
            <w:r w:rsidRPr="00D9145D">
              <w:rPr>
                <w:rFonts w:hint="cs"/>
                <w:color w:val="000000"/>
                <w:spacing w:val="-6"/>
                <w:sz w:val="18"/>
                <w:szCs w:val="28"/>
                <w:rtl/>
                <w:lang w:val="en-GB"/>
              </w:rPr>
              <w:t>في هذه الاتفاقية</w:t>
            </w:r>
            <w:r w:rsidRPr="00D9145D">
              <w:rPr>
                <w:color w:val="000000"/>
                <w:spacing w:val="-6"/>
                <w:sz w:val="18"/>
                <w:szCs w:val="28"/>
                <w:rtl/>
                <w:lang w:val="en-GB"/>
              </w:rPr>
              <w:t>،</w:t>
            </w:r>
            <w:r w:rsidR="00154D3B" w:rsidRPr="00D9145D">
              <w:rPr>
                <w:rFonts w:hint="cs"/>
                <w:color w:val="000000"/>
                <w:spacing w:val="-6"/>
                <w:sz w:val="18"/>
                <w:szCs w:val="28"/>
                <w:rtl/>
                <w:lang w:val="en-GB"/>
              </w:rPr>
              <w:t xml:space="preserve"> إذ </w:t>
            </w:r>
            <w:r w:rsidRPr="00D9145D">
              <w:rPr>
                <w:rFonts w:hint="cs"/>
                <w:color w:val="000000"/>
                <w:spacing w:val="-6"/>
                <w:sz w:val="18"/>
                <w:szCs w:val="28"/>
                <w:rtl/>
                <w:lang w:val="en-GB"/>
              </w:rPr>
              <w:t>اعتُبرت صيغة الاتفاقية على قدر من الغموض وانعدام الدقة بشأن عدد من النقاط يصعب معه توضيح</w:t>
            </w:r>
            <w:r w:rsidR="00154D3B" w:rsidRPr="00D9145D">
              <w:rPr>
                <w:rFonts w:hint="cs"/>
                <w:color w:val="000000"/>
                <w:spacing w:val="-6"/>
                <w:sz w:val="18"/>
                <w:szCs w:val="28"/>
                <w:rtl/>
                <w:lang w:val="en-GB"/>
              </w:rPr>
              <w:t xml:space="preserve"> ما </w:t>
            </w:r>
            <w:r w:rsidRPr="00D9145D">
              <w:rPr>
                <w:rFonts w:hint="cs"/>
                <w:color w:val="000000"/>
                <w:spacing w:val="-6"/>
                <w:sz w:val="18"/>
                <w:szCs w:val="28"/>
                <w:rtl/>
                <w:lang w:val="en-GB"/>
              </w:rPr>
              <w:t xml:space="preserve">قد يترتب على التصديق عليها من عواقب والتزامات. </w:t>
            </w:r>
            <w:r w:rsidRPr="00D9145D">
              <w:rPr>
                <w:color w:val="000000"/>
                <w:spacing w:val="-6"/>
                <w:sz w:val="18"/>
                <w:szCs w:val="28"/>
                <w:rtl/>
                <w:lang w:val="en-GB"/>
              </w:rPr>
              <w:t>و</w:t>
            </w:r>
            <w:r w:rsidRPr="00D9145D">
              <w:rPr>
                <w:rFonts w:hint="cs"/>
                <w:color w:val="000000"/>
                <w:spacing w:val="-6"/>
                <w:sz w:val="18"/>
                <w:szCs w:val="28"/>
                <w:rtl/>
                <w:lang w:val="en-GB"/>
              </w:rPr>
              <w:t xml:space="preserve">ساور </w:t>
            </w:r>
            <w:r w:rsidRPr="00D9145D">
              <w:rPr>
                <w:color w:val="000000"/>
                <w:spacing w:val="-6"/>
                <w:sz w:val="18"/>
                <w:szCs w:val="28"/>
                <w:rtl/>
                <w:lang w:val="en-GB"/>
              </w:rPr>
              <w:t>النرويج أيضاً القلق</w:t>
            </w:r>
            <w:r w:rsidRPr="00D9145D">
              <w:rPr>
                <w:rFonts w:hint="cs"/>
                <w:color w:val="000000"/>
                <w:spacing w:val="-6"/>
                <w:sz w:val="18"/>
                <w:szCs w:val="28"/>
                <w:rtl/>
                <w:lang w:val="en-GB"/>
              </w:rPr>
              <w:t xml:space="preserve"> من أن الاتفاقية قد تقوض الالتزامات القائمة بموجب العهد الدولي الخاص بالحقوق المدنية والسياسية، والعهد الدولي الخاص بالحقوق الاقتصادية والاجتماعية والثقافية</w:t>
            </w:r>
            <w:r w:rsidRPr="00D9145D">
              <w:rPr>
                <w:color w:val="000000"/>
                <w:spacing w:val="-6"/>
                <w:sz w:val="18"/>
                <w:szCs w:val="28"/>
                <w:rtl/>
                <w:lang w:val="en-GB"/>
              </w:rPr>
              <w:t>.</w:t>
            </w:r>
            <w:r w:rsidRPr="00D9145D">
              <w:rPr>
                <w:rFonts w:hint="cs"/>
                <w:color w:val="000000"/>
                <w:spacing w:val="-6"/>
                <w:sz w:val="18"/>
                <w:szCs w:val="28"/>
                <w:rtl/>
                <w:lang w:val="en-GB"/>
              </w:rPr>
              <w:t xml:space="preserve"> وازدواجية الحقوق القائمة، مع وجود تباينات إلى حد ما، أمر مؤسف</w:t>
            </w:r>
            <w:r w:rsidR="00154D3B" w:rsidRPr="00D9145D">
              <w:rPr>
                <w:rFonts w:hint="cs"/>
                <w:color w:val="000000"/>
                <w:spacing w:val="-6"/>
                <w:sz w:val="18"/>
                <w:szCs w:val="28"/>
                <w:rtl/>
                <w:lang w:val="en-GB"/>
              </w:rPr>
              <w:t xml:space="preserve"> إذ </w:t>
            </w:r>
            <w:r w:rsidRPr="00D9145D">
              <w:rPr>
                <w:rFonts w:hint="cs"/>
                <w:color w:val="000000"/>
                <w:spacing w:val="-6"/>
                <w:sz w:val="18"/>
                <w:szCs w:val="28"/>
                <w:rtl/>
                <w:lang w:val="en-GB"/>
              </w:rPr>
              <w:t xml:space="preserve">إن ذلك قد يفضي إلى اللبس. وقد صدقت النرويج على جميع اتفاقيات منظمة العمل الدولية الأساسية المتعلقة </w:t>
            </w:r>
            <w:r w:rsidRPr="00D9145D">
              <w:rPr>
                <w:rFonts w:hint="cs"/>
                <w:color w:val="000000"/>
                <w:spacing w:val="-6"/>
                <w:sz w:val="18"/>
                <w:szCs w:val="28"/>
                <w:rtl/>
                <w:lang w:val="en-GB"/>
              </w:rPr>
              <w:lastRenderedPageBreak/>
              <w:t>بحقوق العمال. وتطبَّق هذه الاتفاقيات أيضاً على المواطنين الأجانب المقيمين في النرويج. وتشارك النرويج بنشاط في الأمم المتحدة</w:t>
            </w:r>
            <w:r w:rsidR="00154D3B" w:rsidRPr="00D9145D">
              <w:rPr>
                <w:rFonts w:hint="cs"/>
                <w:color w:val="000000"/>
                <w:spacing w:val="-6"/>
                <w:sz w:val="18"/>
                <w:szCs w:val="28"/>
                <w:rtl/>
                <w:lang w:val="en-GB"/>
              </w:rPr>
              <w:t xml:space="preserve"> وفي </w:t>
            </w:r>
            <w:r w:rsidRPr="00D9145D">
              <w:rPr>
                <w:rFonts w:hint="cs"/>
                <w:color w:val="000000"/>
                <w:spacing w:val="-6"/>
                <w:sz w:val="18"/>
                <w:szCs w:val="28"/>
                <w:rtl/>
                <w:lang w:val="en-GB"/>
              </w:rPr>
              <w:t>المنتدى العالمي المعني بالهجرة والتنمية</w:t>
            </w:r>
            <w:r w:rsidR="00154D3B" w:rsidRPr="00D9145D">
              <w:rPr>
                <w:rFonts w:hint="cs"/>
                <w:color w:val="000000"/>
                <w:spacing w:val="-6"/>
                <w:sz w:val="18"/>
                <w:szCs w:val="28"/>
                <w:rtl/>
                <w:lang w:val="en-GB"/>
              </w:rPr>
              <w:t xml:space="preserve"> وفي </w:t>
            </w:r>
            <w:r w:rsidRPr="00D9145D">
              <w:rPr>
                <w:rFonts w:hint="cs"/>
                <w:color w:val="000000"/>
                <w:spacing w:val="-6"/>
                <w:sz w:val="18"/>
                <w:szCs w:val="28"/>
                <w:rtl/>
                <w:lang w:val="en-GB"/>
              </w:rPr>
              <w:t xml:space="preserve">مختلف المنتديات الدولية التي تدرَج حقوق المهاجرين في جداول أعمالها، وتولي النرويج أولوية قصوى للجهود الرامية إلى تحسين معايير العمل، والتي لها أهمية حاسمة أيضاً في سياق حقوق المهاجرين. </w:t>
            </w:r>
          </w:p>
        </w:tc>
        <w:tc>
          <w:tcPr>
            <w:tcW w:w="2835"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p>
        </w:tc>
        <w:tc>
          <w:tcPr>
            <w:tcW w:w="2268" w:type="dxa"/>
            <w:tcBorders>
              <w:top w:val="nil"/>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224D9F">
        <w:trPr>
          <w:trHeight w:val="240"/>
        </w:trPr>
        <w:tc>
          <w:tcPr>
            <w:tcW w:w="2438"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اتفاقية حقوق الأشخاص ذوي الإعاقة، 2006</w:t>
            </w:r>
          </w:p>
        </w:tc>
        <w:tc>
          <w:tcPr>
            <w:tcW w:w="2098"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color w:val="000000"/>
                <w:sz w:val="18"/>
                <w:szCs w:val="28"/>
                <w:rtl/>
                <w:lang w:val="en-GB"/>
              </w:rPr>
              <w:t xml:space="preserve">تصديق </w:t>
            </w:r>
            <w:r w:rsidRPr="00485B51">
              <w:rPr>
                <w:rFonts w:hint="cs"/>
                <w:color w:val="000000"/>
                <w:sz w:val="18"/>
                <w:szCs w:val="28"/>
                <w:rtl/>
                <w:lang w:val="en-GB"/>
              </w:rPr>
              <w:t>3</w:t>
            </w:r>
            <w:r w:rsidRPr="00485B51">
              <w:rPr>
                <w:color w:val="000000"/>
                <w:sz w:val="18"/>
                <w:szCs w:val="28"/>
                <w:rtl/>
                <w:lang w:val="en-GB"/>
              </w:rPr>
              <w:t>/</w:t>
            </w:r>
            <w:r w:rsidRPr="00485B51">
              <w:rPr>
                <w:rFonts w:hint="cs"/>
                <w:color w:val="000000"/>
                <w:sz w:val="18"/>
                <w:szCs w:val="28"/>
                <w:rtl/>
                <w:lang w:val="en-GB"/>
              </w:rPr>
              <w:t>6</w:t>
            </w:r>
            <w:r w:rsidRPr="00485B51">
              <w:rPr>
                <w:color w:val="000000"/>
                <w:sz w:val="18"/>
                <w:szCs w:val="28"/>
                <w:rtl/>
                <w:lang w:val="en-GB"/>
              </w:rPr>
              <w:t>/20</w:t>
            </w:r>
            <w:r w:rsidRPr="00485B51">
              <w:rPr>
                <w:rFonts w:hint="cs"/>
                <w:color w:val="000000"/>
                <w:sz w:val="18"/>
                <w:szCs w:val="28"/>
                <w:rtl/>
                <w:lang w:val="en-GB"/>
              </w:rPr>
              <w:t>13</w:t>
            </w:r>
          </w:p>
        </w:tc>
        <w:tc>
          <w:tcPr>
            <w:tcW w:w="2835" w:type="dxa"/>
            <w:tcBorders>
              <w:top w:val="nil"/>
              <w:bottom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الإعلانات:</w:t>
            </w:r>
          </w:p>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 xml:space="preserve">المادة 12 </w:t>
            </w:r>
          </w:p>
          <w:p w:rsidR="009F0217" w:rsidRPr="00485B51" w:rsidRDefault="009F0217" w:rsidP="00485B51">
            <w:pPr>
              <w:spacing w:before="40" w:after="40" w:line="300" w:lineRule="exact"/>
              <w:ind w:left="57" w:right="170"/>
              <w:rPr>
                <w:color w:val="000000"/>
                <w:spacing w:val="-2"/>
                <w:sz w:val="18"/>
                <w:szCs w:val="28"/>
                <w:lang w:val="en-GB"/>
              </w:rPr>
            </w:pPr>
            <w:r w:rsidRPr="00485B51">
              <w:rPr>
                <w:rFonts w:hint="cs"/>
                <w:color w:val="000000"/>
                <w:spacing w:val="-2"/>
                <w:sz w:val="18"/>
                <w:szCs w:val="28"/>
                <w:rtl/>
                <w:lang w:val="en-GB"/>
              </w:rPr>
              <w:t>"ت</w:t>
            </w:r>
            <w:r w:rsidRPr="00485B51">
              <w:rPr>
                <w:color w:val="000000"/>
                <w:spacing w:val="-2"/>
                <w:sz w:val="18"/>
                <w:szCs w:val="28"/>
                <w:rtl/>
                <w:lang w:val="en-GB"/>
              </w:rPr>
              <w:t xml:space="preserve">عترف النرويج </w:t>
            </w:r>
            <w:r w:rsidRPr="00485B51">
              <w:rPr>
                <w:rFonts w:hint="cs"/>
                <w:color w:val="000000"/>
                <w:spacing w:val="-2"/>
                <w:sz w:val="18"/>
                <w:szCs w:val="28"/>
                <w:rtl/>
                <w:lang w:val="en-GB"/>
              </w:rPr>
              <w:t>بتمتع الأشخاص</w:t>
            </w:r>
            <w:r w:rsidRPr="00485B51">
              <w:rPr>
                <w:color w:val="000000"/>
                <w:spacing w:val="-2"/>
                <w:sz w:val="18"/>
                <w:szCs w:val="28"/>
                <w:rtl/>
                <w:lang w:val="en-GB"/>
              </w:rPr>
              <w:t xml:space="preserve"> ذوي الإعاقة بأهلية قانونية على قدم المساواة مع الآخرين في جميع مناحي الحياة. </w:t>
            </w:r>
            <w:r w:rsidRPr="00485B51">
              <w:rPr>
                <w:rFonts w:hint="cs"/>
                <w:color w:val="000000"/>
                <w:spacing w:val="-2"/>
                <w:sz w:val="18"/>
                <w:szCs w:val="28"/>
                <w:rtl/>
                <w:lang w:val="en-GB"/>
              </w:rPr>
              <w:t>و</w:t>
            </w:r>
            <w:r w:rsidRPr="00485B51">
              <w:rPr>
                <w:color w:val="000000"/>
                <w:spacing w:val="-2"/>
                <w:sz w:val="18"/>
                <w:szCs w:val="28"/>
                <w:rtl/>
                <w:lang w:val="en-GB"/>
              </w:rPr>
              <w:t xml:space="preserve">تعترف النرويج أيضاً بالتزاماتها </w:t>
            </w:r>
            <w:r w:rsidRPr="00485B51">
              <w:rPr>
                <w:rFonts w:hint="cs"/>
                <w:color w:val="000000"/>
                <w:spacing w:val="-2"/>
                <w:sz w:val="18"/>
                <w:szCs w:val="28"/>
                <w:rtl/>
                <w:lang w:val="en-GB"/>
              </w:rPr>
              <w:t>ب</w:t>
            </w:r>
            <w:r w:rsidRPr="00485B51">
              <w:rPr>
                <w:color w:val="000000"/>
                <w:spacing w:val="-2"/>
                <w:sz w:val="18"/>
                <w:szCs w:val="28"/>
                <w:rtl/>
                <w:lang w:val="en-GB"/>
              </w:rPr>
              <w:t>اتخاذ التدابير المناسبة لتوفير إمكانية حصول الأشخاص ذوي الإعاقة على الدعم الذي قد يتطلب</w:t>
            </w:r>
            <w:r w:rsidRPr="00485B51">
              <w:rPr>
                <w:rFonts w:hint="cs"/>
                <w:color w:val="000000"/>
                <w:spacing w:val="-2"/>
                <w:sz w:val="18"/>
                <w:szCs w:val="28"/>
                <w:rtl/>
                <w:lang w:val="en-GB"/>
              </w:rPr>
              <w:t>ونه</w:t>
            </w:r>
            <w:r w:rsidRPr="00485B51">
              <w:rPr>
                <w:color w:val="000000"/>
                <w:spacing w:val="-2"/>
                <w:sz w:val="18"/>
                <w:szCs w:val="28"/>
                <w:rtl/>
                <w:lang w:val="en-GB"/>
              </w:rPr>
              <w:t xml:space="preserve"> </w:t>
            </w:r>
            <w:r w:rsidRPr="00485B51">
              <w:rPr>
                <w:rFonts w:hint="cs"/>
                <w:color w:val="000000"/>
                <w:spacing w:val="-2"/>
                <w:sz w:val="18"/>
                <w:szCs w:val="28"/>
                <w:rtl/>
                <w:lang w:val="en-GB"/>
              </w:rPr>
              <w:t>أثناء</w:t>
            </w:r>
            <w:r w:rsidRPr="00485B51">
              <w:rPr>
                <w:color w:val="000000"/>
                <w:spacing w:val="-2"/>
                <w:sz w:val="18"/>
                <w:szCs w:val="28"/>
                <w:rtl/>
                <w:lang w:val="en-GB"/>
              </w:rPr>
              <w:t xml:space="preserve"> ممارسة </w:t>
            </w:r>
            <w:r w:rsidRPr="00485B51">
              <w:rPr>
                <w:rFonts w:hint="cs"/>
                <w:color w:val="000000"/>
                <w:spacing w:val="-2"/>
                <w:sz w:val="18"/>
                <w:szCs w:val="28"/>
                <w:rtl/>
                <w:lang w:val="en-GB"/>
              </w:rPr>
              <w:t xml:space="preserve">أهليتهم </w:t>
            </w:r>
            <w:r w:rsidRPr="00485B51">
              <w:rPr>
                <w:color w:val="000000"/>
                <w:spacing w:val="-2"/>
                <w:sz w:val="18"/>
                <w:szCs w:val="28"/>
                <w:rtl/>
                <w:lang w:val="en-GB"/>
              </w:rPr>
              <w:t xml:space="preserve">القانونية. </w:t>
            </w:r>
            <w:r w:rsidRPr="00485B51">
              <w:rPr>
                <w:rFonts w:hint="cs"/>
                <w:color w:val="000000"/>
                <w:spacing w:val="-2"/>
                <w:sz w:val="18"/>
                <w:szCs w:val="28"/>
                <w:rtl/>
                <w:lang w:val="en-GB"/>
              </w:rPr>
              <w:t>و</w:t>
            </w:r>
            <w:r w:rsidRPr="00485B51">
              <w:rPr>
                <w:color w:val="000000"/>
                <w:spacing w:val="-2"/>
                <w:sz w:val="18"/>
                <w:szCs w:val="28"/>
                <w:rtl/>
                <w:lang w:val="en-GB"/>
              </w:rPr>
              <w:t xml:space="preserve">علاوة على ذلك، تعلن النرويج </w:t>
            </w:r>
            <w:r w:rsidRPr="00485B51">
              <w:rPr>
                <w:rFonts w:hint="cs"/>
                <w:color w:val="000000"/>
                <w:spacing w:val="-2"/>
                <w:sz w:val="18"/>
                <w:szCs w:val="28"/>
                <w:rtl/>
                <w:lang w:val="en-GB"/>
              </w:rPr>
              <w:t>فهم أن</w:t>
            </w:r>
            <w:r w:rsidRPr="00485B51">
              <w:rPr>
                <w:color w:val="000000"/>
                <w:spacing w:val="-2"/>
                <w:sz w:val="18"/>
                <w:szCs w:val="28"/>
                <w:rtl/>
                <w:lang w:val="en-GB"/>
              </w:rPr>
              <w:t xml:space="preserve"> الاتفاقية تسمح </w:t>
            </w:r>
            <w:r w:rsidRPr="00485B51">
              <w:rPr>
                <w:rFonts w:hint="cs"/>
                <w:color w:val="000000"/>
                <w:spacing w:val="-2"/>
                <w:sz w:val="18"/>
                <w:szCs w:val="28"/>
                <w:rtl/>
                <w:lang w:val="en-GB"/>
              </w:rPr>
              <w:t>بإلغاء</w:t>
            </w:r>
            <w:r w:rsidRPr="00485B51">
              <w:rPr>
                <w:color w:val="000000"/>
                <w:spacing w:val="-2"/>
                <w:sz w:val="18"/>
                <w:szCs w:val="28"/>
                <w:rtl/>
                <w:lang w:val="en-GB"/>
              </w:rPr>
              <w:t xml:space="preserve"> الأهلية القانونية</w:t>
            </w:r>
            <w:r w:rsidR="00154D3B" w:rsidRPr="00485B51">
              <w:rPr>
                <w:color w:val="000000"/>
                <w:spacing w:val="-2"/>
                <w:sz w:val="18"/>
                <w:szCs w:val="28"/>
                <w:rtl/>
                <w:lang w:val="en-GB"/>
              </w:rPr>
              <w:t xml:space="preserve"> أو </w:t>
            </w:r>
            <w:r w:rsidRPr="00485B51">
              <w:rPr>
                <w:color w:val="000000"/>
                <w:spacing w:val="-2"/>
                <w:sz w:val="18"/>
                <w:szCs w:val="28"/>
                <w:rtl/>
                <w:lang w:val="en-GB"/>
              </w:rPr>
              <w:t xml:space="preserve">الدعم في ممارسة </w:t>
            </w:r>
            <w:r w:rsidRPr="00485B51">
              <w:rPr>
                <w:rFonts w:hint="cs"/>
                <w:color w:val="000000"/>
                <w:spacing w:val="-2"/>
                <w:sz w:val="18"/>
                <w:szCs w:val="28"/>
                <w:rtl/>
                <w:lang w:val="en-GB"/>
              </w:rPr>
              <w:t>الأهلية</w:t>
            </w:r>
            <w:r w:rsidRPr="00485B51">
              <w:rPr>
                <w:color w:val="000000"/>
                <w:spacing w:val="-2"/>
                <w:sz w:val="18"/>
                <w:szCs w:val="28"/>
                <w:rtl/>
                <w:lang w:val="en-GB"/>
              </w:rPr>
              <w:t xml:space="preserve"> القانونية</w:t>
            </w:r>
            <w:r w:rsidRPr="00485B51">
              <w:rPr>
                <w:rFonts w:hint="cs"/>
                <w:color w:val="000000"/>
                <w:spacing w:val="-2"/>
                <w:sz w:val="18"/>
                <w:szCs w:val="28"/>
                <w:rtl/>
                <w:lang w:val="en-GB"/>
              </w:rPr>
              <w:t>،</w:t>
            </w:r>
            <w:r w:rsidRPr="00485B51">
              <w:rPr>
                <w:color w:val="000000"/>
                <w:spacing w:val="-2"/>
                <w:sz w:val="18"/>
                <w:szCs w:val="28"/>
                <w:rtl/>
                <w:lang w:val="en-GB"/>
              </w:rPr>
              <w:t xml:space="preserve"> و/أو </w:t>
            </w:r>
            <w:r w:rsidRPr="00485B51">
              <w:rPr>
                <w:rFonts w:hint="cs"/>
                <w:color w:val="000000"/>
                <w:spacing w:val="-2"/>
                <w:sz w:val="18"/>
                <w:szCs w:val="28"/>
                <w:rtl/>
                <w:lang w:val="en-GB"/>
              </w:rPr>
              <w:t>ال</w:t>
            </w:r>
            <w:r w:rsidRPr="00485B51">
              <w:rPr>
                <w:color w:val="000000"/>
                <w:spacing w:val="-2"/>
                <w:sz w:val="18"/>
                <w:szCs w:val="28"/>
                <w:rtl/>
                <w:lang w:val="en-GB"/>
              </w:rPr>
              <w:t xml:space="preserve">وصاية </w:t>
            </w:r>
            <w:r w:rsidRPr="00485B51">
              <w:rPr>
                <w:rFonts w:hint="cs"/>
                <w:color w:val="000000"/>
                <w:spacing w:val="-2"/>
                <w:sz w:val="18"/>
                <w:szCs w:val="28"/>
                <w:rtl/>
                <w:lang w:val="en-GB"/>
              </w:rPr>
              <w:t>ال</w:t>
            </w:r>
            <w:r w:rsidRPr="00485B51">
              <w:rPr>
                <w:color w:val="000000"/>
                <w:spacing w:val="-2"/>
                <w:sz w:val="18"/>
                <w:szCs w:val="28"/>
                <w:rtl/>
                <w:lang w:val="en-GB"/>
              </w:rPr>
              <w:t>إلزامية، في الحالات التي تكون فيها مثل هذه التدابير ضرورية كملاذ أخير وخاضعة للضمانات".</w:t>
            </w:r>
          </w:p>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المادتان 14 و25</w:t>
            </w:r>
          </w:p>
          <w:p w:rsidR="009F0217" w:rsidRPr="00485B51" w:rsidDel="00D92C39" w:rsidRDefault="009F0217" w:rsidP="00485B51">
            <w:pPr>
              <w:spacing w:before="40" w:after="40" w:line="300" w:lineRule="exact"/>
              <w:ind w:left="57" w:right="170"/>
              <w:rPr>
                <w:color w:val="000000"/>
                <w:sz w:val="18"/>
                <w:szCs w:val="28"/>
                <w:lang w:val="en-GB"/>
              </w:rPr>
            </w:pPr>
            <w:r w:rsidRPr="00485B51">
              <w:rPr>
                <w:color w:val="000000"/>
                <w:sz w:val="18"/>
                <w:szCs w:val="28"/>
                <w:rtl/>
                <w:lang w:val="en-GB"/>
              </w:rPr>
              <w:t>"تعترف النرويج ب</w:t>
            </w:r>
            <w:r w:rsidRPr="00485B51">
              <w:rPr>
                <w:rFonts w:hint="cs"/>
                <w:color w:val="000000"/>
                <w:sz w:val="18"/>
                <w:szCs w:val="28"/>
                <w:rtl/>
                <w:lang w:val="en-GB"/>
              </w:rPr>
              <w:t>تمتع</w:t>
            </w:r>
            <w:r w:rsidRPr="00485B51">
              <w:rPr>
                <w:color w:val="000000"/>
                <w:sz w:val="18"/>
                <w:szCs w:val="28"/>
                <w:rtl/>
                <w:lang w:val="en-GB"/>
              </w:rPr>
              <w:t xml:space="preserve"> جميع الأشخاص ذوي الإعاقة بالحق في الحرية</w:t>
            </w:r>
            <w:r w:rsidRPr="00485B51">
              <w:rPr>
                <w:rFonts w:hint="cs"/>
                <w:color w:val="000000"/>
                <w:sz w:val="18"/>
                <w:szCs w:val="28"/>
                <w:rtl/>
                <w:lang w:val="en-GB"/>
              </w:rPr>
              <w:t xml:space="preserve"> الشخصية</w:t>
            </w:r>
            <w:r w:rsidRPr="00485B51">
              <w:rPr>
                <w:color w:val="000000"/>
                <w:sz w:val="18"/>
                <w:szCs w:val="28"/>
                <w:rtl/>
                <w:lang w:val="en-GB"/>
              </w:rPr>
              <w:t xml:space="preserve"> والأم</w:t>
            </w:r>
            <w:r w:rsidRPr="00485B51">
              <w:rPr>
                <w:rFonts w:hint="cs"/>
                <w:color w:val="000000"/>
                <w:sz w:val="18"/>
                <w:szCs w:val="28"/>
                <w:rtl/>
                <w:lang w:val="en-GB"/>
              </w:rPr>
              <w:t>ن الشخصي</w:t>
            </w:r>
            <w:r w:rsidRPr="00485B51">
              <w:rPr>
                <w:color w:val="000000"/>
                <w:sz w:val="18"/>
                <w:szCs w:val="28"/>
                <w:rtl/>
                <w:lang w:val="en-GB"/>
              </w:rPr>
              <w:t xml:space="preserve">، والحق في </w:t>
            </w:r>
            <w:r w:rsidRPr="00485B51">
              <w:rPr>
                <w:rFonts w:hint="cs"/>
                <w:color w:val="000000"/>
                <w:sz w:val="18"/>
                <w:szCs w:val="28"/>
                <w:rtl/>
                <w:lang w:val="en-GB"/>
              </w:rPr>
              <w:t xml:space="preserve">مراعاة </w:t>
            </w:r>
            <w:r w:rsidRPr="00485B51">
              <w:rPr>
                <w:color w:val="000000"/>
                <w:sz w:val="18"/>
                <w:szCs w:val="28"/>
                <w:rtl/>
                <w:lang w:val="en-GB"/>
              </w:rPr>
              <w:t>السلامة ال</w:t>
            </w:r>
            <w:r w:rsidRPr="00485B51">
              <w:rPr>
                <w:rFonts w:hint="cs"/>
                <w:color w:val="000000"/>
                <w:sz w:val="18"/>
                <w:szCs w:val="28"/>
                <w:rtl/>
                <w:lang w:val="en-GB"/>
              </w:rPr>
              <w:t>بدنية</w:t>
            </w:r>
            <w:r w:rsidRPr="00485B51">
              <w:rPr>
                <w:color w:val="000000"/>
                <w:sz w:val="18"/>
                <w:szCs w:val="28"/>
                <w:rtl/>
                <w:lang w:val="en-GB"/>
              </w:rPr>
              <w:t xml:space="preserve"> والعقلية على قدم المساواة مع الآخرين. </w:t>
            </w:r>
            <w:r w:rsidRPr="00485B51">
              <w:rPr>
                <w:rFonts w:hint="cs"/>
                <w:color w:val="000000"/>
                <w:sz w:val="18"/>
                <w:szCs w:val="28"/>
                <w:rtl/>
                <w:lang w:val="en-GB"/>
              </w:rPr>
              <w:t>و</w:t>
            </w:r>
            <w:r w:rsidRPr="00485B51">
              <w:rPr>
                <w:color w:val="000000"/>
                <w:sz w:val="18"/>
                <w:szCs w:val="28"/>
                <w:rtl/>
                <w:lang w:val="en-GB"/>
              </w:rPr>
              <w:t xml:space="preserve">علاوة على ذلك، تعلن النرويج </w:t>
            </w:r>
            <w:r w:rsidRPr="00485B51">
              <w:rPr>
                <w:rFonts w:hint="cs"/>
                <w:color w:val="000000"/>
                <w:sz w:val="18"/>
                <w:szCs w:val="28"/>
                <w:rtl/>
                <w:lang w:val="en-GB"/>
              </w:rPr>
              <w:t>فهم</w:t>
            </w:r>
            <w:r w:rsidRPr="00485B51">
              <w:rPr>
                <w:color w:val="000000"/>
                <w:sz w:val="18"/>
                <w:szCs w:val="28"/>
                <w:rtl/>
                <w:lang w:val="en-GB"/>
              </w:rPr>
              <w:t xml:space="preserve"> أن الاتفاقية تسمح </w:t>
            </w:r>
            <w:r w:rsidRPr="00485B51">
              <w:rPr>
                <w:rFonts w:hint="cs"/>
                <w:color w:val="000000"/>
                <w:sz w:val="18"/>
                <w:szCs w:val="28"/>
                <w:rtl/>
                <w:lang w:val="en-GB"/>
              </w:rPr>
              <w:t>با</w:t>
            </w:r>
            <w:r w:rsidRPr="00485B51">
              <w:rPr>
                <w:color w:val="000000"/>
                <w:sz w:val="18"/>
                <w:szCs w:val="28"/>
                <w:rtl/>
                <w:lang w:val="en-GB"/>
              </w:rPr>
              <w:t xml:space="preserve">لرعاية </w:t>
            </w:r>
            <w:r w:rsidRPr="00485B51">
              <w:rPr>
                <w:rFonts w:hint="cs"/>
                <w:color w:val="000000"/>
                <w:sz w:val="18"/>
                <w:szCs w:val="28"/>
                <w:rtl/>
                <w:lang w:val="en-GB"/>
              </w:rPr>
              <w:t>الإلزامية</w:t>
            </w:r>
            <w:r w:rsidR="00154D3B" w:rsidRPr="00485B51">
              <w:rPr>
                <w:rFonts w:hint="cs"/>
                <w:color w:val="000000"/>
                <w:sz w:val="18"/>
                <w:szCs w:val="28"/>
                <w:rtl/>
                <w:lang w:val="en-GB"/>
              </w:rPr>
              <w:t xml:space="preserve"> أو </w:t>
            </w:r>
            <w:r w:rsidRPr="00485B51">
              <w:rPr>
                <w:rFonts w:hint="cs"/>
                <w:color w:val="000000"/>
                <w:sz w:val="18"/>
                <w:szCs w:val="28"/>
                <w:rtl/>
                <w:lang w:val="en-GB"/>
              </w:rPr>
              <w:t>العلاج الإلزامي ل</w:t>
            </w:r>
            <w:r w:rsidRPr="00485B51">
              <w:rPr>
                <w:color w:val="000000"/>
                <w:sz w:val="18"/>
                <w:szCs w:val="28"/>
                <w:rtl/>
                <w:lang w:val="en-GB"/>
              </w:rPr>
              <w:t>لأشخاص،</w:t>
            </w:r>
            <w:r w:rsidR="00154D3B" w:rsidRPr="00485B51">
              <w:rPr>
                <w:color w:val="000000"/>
                <w:sz w:val="18"/>
                <w:szCs w:val="28"/>
                <w:rtl/>
                <w:lang w:val="en-GB"/>
              </w:rPr>
              <w:t xml:space="preserve"> بما </w:t>
            </w:r>
            <w:r w:rsidRPr="00485B51">
              <w:rPr>
                <w:color w:val="000000"/>
                <w:sz w:val="18"/>
                <w:szCs w:val="28"/>
                <w:rtl/>
                <w:lang w:val="en-GB"/>
              </w:rPr>
              <w:t>في ذلك</w:t>
            </w:r>
            <w:r w:rsidRPr="00485B51">
              <w:rPr>
                <w:rFonts w:hint="cs"/>
                <w:color w:val="000000"/>
                <w:sz w:val="18"/>
                <w:szCs w:val="28"/>
                <w:rtl/>
                <w:lang w:val="en-GB"/>
              </w:rPr>
              <w:t xml:space="preserve"> اتخاذ</w:t>
            </w:r>
            <w:r w:rsidRPr="00485B51">
              <w:rPr>
                <w:color w:val="000000"/>
                <w:sz w:val="18"/>
                <w:szCs w:val="28"/>
                <w:rtl/>
                <w:lang w:val="en-GB"/>
              </w:rPr>
              <w:t xml:space="preserve"> تدابير لعلاج الأمراض العقلية، </w:t>
            </w:r>
            <w:r w:rsidRPr="00485B51">
              <w:rPr>
                <w:rFonts w:hint="cs"/>
                <w:color w:val="000000"/>
                <w:sz w:val="18"/>
                <w:szCs w:val="28"/>
                <w:rtl/>
                <w:lang w:val="en-GB"/>
              </w:rPr>
              <w:t>حينما تقتضي</w:t>
            </w:r>
            <w:r w:rsidRPr="00485B51">
              <w:rPr>
                <w:color w:val="000000"/>
                <w:sz w:val="18"/>
                <w:szCs w:val="28"/>
                <w:rtl/>
                <w:lang w:val="en-GB"/>
              </w:rPr>
              <w:t xml:space="preserve"> الظروف</w:t>
            </w:r>
            <w:r w:rsidRPr="00485B51">
              <w:rPr>
                <w:rFonts w:hint="cs"/>
                <w:color w:val="000000"/>
                <w:sz w:val="18"/>
                <w:szCs w:val="28"/>
                <w:rtl/>
                <w:lang w:val="en-GB"/>
              </w:rPr>
              <w:t xml:space="preserve"> أن يكون</w:t>
            </w:r>
            <w:r w:rsidRPr="00485B51">
              <w:rPr>
                <w:color w:val="000000"/>
                <w:sz w:val="18"/>
                <w:szCs w:val="28"/>
                <w:rtl/>
                <w:lang w:val="en-GB"/>
              </w:rPr>
              <w:t xml:space="preserve"> هذا النوع</w:t>
            </w:r>
            <w:r w:rsidRPr="00485B51">
              <w:rPr>
                <w:rFonts w:hint="cs"/>
                <w:color w:val="000000"/>
                <w:sz w:val="18"/>
                <w:szCs w:val="28"/>
                <w:rtl/>
                <w:lang w:val="en-GB"/>
              </w:rPr>
              <w:t xml:space="preserve"> من العلاج </w:t>
            </w:r>
            <w:r w:rsidRPr="00485B51">
              <w:rPr>
                <w:color w:val="000000"/>
                <w:sz w:val="18"/>
                <w:szCs w:val="28"/>
                <w:rtl/>
                <w:lang w:val="en-GB"/>
              </w:rPr>
              <w:t>ضروري</w:t>
            </w:r>
            <w:r w:rsidRPr="00485B51">
              <w:rPr>
                <w:rFonts w:hint="cs"/>
                <w:color w:val="000000"/>
                <w:sz w:val="18"/>
                <w:szCs w:val="28"/>
                <w:rtl/>
                <w:lang w:val="en-GB"/>
              </w:rPr>
              <w:t>اً</w:t>
            </w:r>
            <w:r w:rsidRPr="00485B51">
              <w:rPr>
                <w:color w:val="000000"/>
                <w:sz w:val="18"/>
                <w:szCs w:val="28"/>
                <w:rtl/>
                <w:lang w:val="en-GB"/>
              </w:rPr>
              <w:t xml:space="preserve"> كملاذ أخير </w:t>
            </w:r>
            <w:r w:rsidRPr="00485B51">
              <w:rPr>
                <w:rFonts w:hint="cs"/>
                <w:color w:val="000000"/>
                <w:sz w:val="18"/>
                <w:szCs w:val="28"/>
                <w:rtl/>
                <w:lang w:val="en-GB"/>
              </w:rPr>
              <w:t>وأن يخضع العلاج</w:t>
            </w:r>
            <w:r w:rsidRPr="00485B51">
              <w:rPr>
                <w:color w:val="000000"/>
                <w:sz w:val="18"/>
                <w:szCs w:val="28"/>
                <w:rtl/>
                <w:lang w:val="en-GB"/>
              </w:rPr>
              <w:t xml:space="preserve"> </w:t>
            </w:r>
            <w:r w:rsidRPr="00485B51">
              <w:rPr>
                <w:rFonts w:hint="cs"/>
                <w:color w:val="000000"/>
                <w:sz w:val="18"/>
                <w:szCs w:val="28"/>
                <w:rtl/>
                <w:lang w:val="en-GB"/>
              </w:rPr>
              <w:t>لل</w:t>
            </w:r>
            <w:r w:rsidRPr="00485B51">
              <w:rPr>
                <w:color w:val="000000"/>
                <w:sz w:val="18"/>
                <w:szCs w:val="28"/>
                <w:rtl/>
                <w:lang w:val="en-GB"/>
              </w:rPr>
              <w:t>ضمانات</w:t>
            </w:r>
            <w:r w:rsidRPr="00485B51">
              <w:rPr>
                <w:rFonts w:hint="cs"/>
                <w:color w:val="000000"/>
                <w:sz w:val="18"/>
                <w:szCs w:val="28"/>
                <w:rtl/>
                <w:lang w:val="en-GB"/>
              </w:rPr>
              <w:t>".</w:t>
            </w:r>
          </w:p>
        </w:tc>
        <w:tc>
          <w:tcPr>
            <w:tcW w:w="2268" w:type="dxa"/>
            <w:tcBorders>
              <w:top w:val="nil"/>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224D9F">
        <w:trPr>
          <w:trHeight w:val="240"/>
        </w:trPr>
        <w:tc>
          <w:tcPr>
            <w:tcW w:w="2438" w:type="dxa"/>
            <w:tcBorders>
              <w:top w:val="nil"/>
            </w:tcBorders>
            <w:shd w:val="clear" w:color="auto" w:fill="auto"/>
          </w:tcPr>
          <w:p w:rsidR="009F0217" w:rsidRPr="00D9145D" w:rsidRDefault="009F0217" w:rsidP="00485B51">
            <w:pPr>
              <w:spacing w:before="40" w:after="40" w:line="300" w:lineRule="exact"/>
              <w:ind w:left="57" w:right="170"/>
              <w:rPr>
                <w:color w:val="000000"/>
                <w:spacing w:val="-6"/>
                <w:sz w:val="18"/>
                <w:szCs w:val="28"/>
                <w:lang w:val="en-GB"/>
              </w:rPr>
            </w:pPr>
            <w:r w:rsidRPr="00D9145D">
              <w:rPr>
                <w:rFonts w:hint="cs"/>
                <w:color w:val="000000"/>
                <w:spacing w:val="-6"/>
                <w:sz w:val="18"/>
                <w:szCs w:val="28"/>
                <w:rtl/>
                <w:lang w:val="en-GB"/>
              </w:rPr>
              <w:lastRenderedPageBreak/>
              <w:t>الاتفاقية الدولية لحماية جميع الأشخاص من الاختفاء القسري،</w:t>
            </w:r>
            <w:r w:rsidR="00D9145D" w:rsidRPr="00D9145D">
              <w:rPr>
                <w:rFonts w:hint="cs"/>
                <w:color w:val="000000"/>
                <w:spacing w:val="-6"/>
                <w:sz w:val="18"/>
                <w:szCs w:val="28"/>
                <w:rtl/>
                <w:lang w:val="en-GB"/>
              </w:rPr>
              <w:t xml:space="preserve"> </w:t>
            </w:r>
            <w:r w:rsidRPr="00D9145D">
              <w:rPr>
                <w:rFonts w:hint="cs"/>
                <w:color w:val="000000"/>
                <w:spacing w:val="-6"/>
                <w:sz w:val="18"/>
                <w:szCs w:val="28"/>
                <w:rtl/>
                <w:lang w:val="en-GB"/>
              </w:rPr>
              <w:t>2006</w:t>
            </w:r>
          </w:p>
        </w:tc>
        <w:tc>
          <w:tcPr>
            <w:tcW w:w="2098" w:type="dxa"/>
            <w:tcBorders>
              <w:top w:val="nil"/>
            </w:tcBorders>
            <w:shd w:val="clear" w:color="auto" w:fill="auto"/>
          </w:tcPr>
          <w:p w:rsidR="009F0217" w:rsidRPr="00485B51" w:rsidRDefault="009F0217" w:rsidP="00485B51">
            <w:pPr>
              <w:spacing w:before="40" w:after="40" w:line="300" w:lineRule="exact"/>
              <w:ind w:left="57" w:right="170"/>
              <w:rPr>
                <w:color w:val="000000"/>
                <w:sz w:val="18"/>
                <w:szCs w:val="28"/>
                <w:lang w:val="en-GB"/>
              </w:rPr>
            </w:pPr>
            <w:r w:rsidRPr="00485B51">
              <w:rPr>
                <w:rFonts w:hint="cs"/>
                <w:color w:val="000000"/>
                <w:sz w:val="18"/>
                <w:szCs w:val="28"/>
                <w:rtl/>
                <w:lang w:val="en-GB"/>
              </w:rPr>
              <w:t>توقيع 21/12/2007</w:t>
            </w:r>
          </w:p>
        </w:tc>
        <w:tc>
          <w:tcPr>
            <w:tcW w:w="2835" w:type="dxa"/>
            <w:tcBorders>
              <w:top w:val="nil"/>
            </w:tcBorders>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tcBorders>
              <w:top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485B51" w:rsidRDefault="009F0217" w:rsidP="00BA3E58">
            <w:pPr>
              <w:spacing w:before="40" w:after="40" w:line="300" w:lineRule="exact"/>
              <w:ind w:left="57" w:right="170"/>
              <w:rPr>
                <w:color w:val="000000"/>
                <w:sz w:val="18"/>
                <w:szCs w:val="28"/>
                <w:rtl/>
                <w:lang w:val="en-GB"/>
              </w:rPr>
            </w:pPr>
            <w:r w:rsidRPr="00485B51">
              <w:rPr>
                <w:color w:val="000000"/>
                <w:sz w:val="18"/>
                <w:szCs w:val="28"/>
                <w:rtl/>
                <w:lang w:val="en-GB"/>
              </w:rPr>
              <w:t>البروتوكول الاختياري لاتفاقية</w:t>
            </w:r>
            <w:r w:rsidR="00D9145D">
              <w:rPr>
                <w:rFonts w:hint="cs"/>
                <w:color w:val="000000"/>
                <w:sz w:val="18"/>
                <w:szCs w:val="28"/>
                <w:rtl/>
                <w:lang w:val="en-GB"/>
              </w:rPr>
              <w:t xml:space="preserve"> </w:t>
            </w:r>
            <w:r w:rsidRPr="00485B51">
              <w:rPr>
                <w:color w:val="000000"/>
                <w:sz w:val="18"/>
                <w:szCs w:val="28"/>
                <w:rtl/>
                <w:lang w:val="en-GB"/>
              </w:rPr>
              <w:t>حقوق الطفل المتعلق ب</w:t>
            </w:r>
            <w:r w:rsidRPr="00485B51">
              <w:rPr>
                <w:rFonts w:hint="cs"/>
                <w:color w:val="000000"/>
                <w:sz w:val="18"/>
                <w:szCs w:val="28"/>
                <w:rtl/>
                <w:lang w:val="en-GB"/>
              </w:rPr>
              <w:t>ا</w:t>
            </w:r>
            <w:r w:rsidRPr="00485B51">
              <w:rPr>
                <w:color w:val="000000"/>
                <w:sz w:val="18"/>
                <w:szCs w:val="28"/>
                <w:rtl/>
                <w:lang w:val="en-GB"/>
              </w:rPr>
              <w:t>ش</w:t>
            </w:r>
            <w:r w:rsidRPr="00485B51">
              <w:rPr>
                <w:rFonts w:hint="cs"/>
                <w:color w:val="000000"/>
                <w:sz w:val="18"/>
                <w:szCs w:val="28"/>
                <w:rtl/>
                <w:lang w:val="en-GB"/>
              </w:rPr>
              <w:t>ت</w:t>
            </w:r>
            <w:r w:rsidRPr="00485B51">
              <w:rPr>
                <w:color w:val="000000"/>
                <w:sz w:val="18"/>
                <w:szCs w:val="28"/>
                <w:rtl/>
                <w:lang w:val="en-GB"/>
              </w:rPr>
              <w:t>راك الأطفال في النزاعات المسلحة، 2000</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23/9/2003</w:t>
            </w:r>
          </w:p>
        </w:tc>
        <w:tc>
          <w:tcPr>
            <w:tcW w:w="2835" w:type="dxa"/>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485B51" w:rsidRDefault="009F0217" w:rsidP="00D9145D">
            <w:pPr>
              <w:spacing w:before="40" w:after="40" w:line="300" w:lineRule="exact"/>
              <w:ind w:left="57" w:right="170"/>
              <w:rPr>
                <w:color w:val="000000"/>
                <w:sz w:val="18"/>
                <w:szCs w:val="28"/>
                <w:rtl/>
                <w:lang w:val="en-GB"/>
              </w:rPr>
            </w:pPr>
            <w:r w:rsidRPr="00485B51">
              <w:rPr>
                <w:color w:val="000000"/>
                <w:spacing w:val="-2"/>
                <w:sz w:val="18"/>
                <w:szCs w:val="28"/>
                <w:rtl/>
                <w:lang w:val="en-GB"/>
              </w:rPr>
              <w:t>البروتوكول الاختياري لاتفاقية حقوق الطفل المتعلق ببيع الأطفال</w:t>
            </w:r>
            <w:r w:rsidR="00D9145D">
              <w:rPr>
                <w:rFonts w:hint="cs"/>
                <w:color w:val="000000"/>
                <w:spacing w:val="-2"/>
                <w:sz w:val="18"/>
                <w:szCs w:val="28"/>
                <w:rtl/>
                <w:lang w:val="en-GB"/>
              </w:rPr>
              <w:t xml:space="preserve"> </w:t>
            </w:r>
            <w:r w:rsidRPr="00485B51">
              <w:rPr>
                <w:color w:val="000000"/>
                <w:spacing w:val="-2"/>
                <w:sz w:val="18"/>
                <w:szCs w:val="28"/>
                <w:rtl/>
                <w:lang w:val="en-GB"/>
              </w:rPr>
              <w:t>و</w:t>
            </w:r>
            <w:r w:rsidRPr="00485B51">
              <w:rPr>
                <w:rFonts w:hint="cs"/>
                <w:color w:val="000000"/>
                <w:spacing w:val="-2"/>
                <w:sz w:val="18"/>
                <w:szCs w:val="28"/>
                <w:rtl/>
                <w:lang w:val="en-GB"/>
              </w:rPr>
              <w:t>استغلال الأطفال في البغاء</w:t>
            </w:r>
            <w:r w:rsidR="00154D3B" w:rsidRPr="00485B51">
              <w:rPr>
                <w:rFonts w:hint="cs"/>
                <w:color w:val="000000"/>
                <w:spacing w:val="-2"/>
                <w:sz w:val="18"/>
                <w:szCs w:val="28"/>
                <w:rtl/>
                <w:lang w:val="en-GB"/>
              </w:rPr>
              <w:t xml:space="preserve"> وفي </w:t>
            </w:r>
            <w:r w:rsidRPr="00485B51">
              <w:rPr>
                <w:color w:val="000000"/>
                <w:spacing w:val="-2"/>
                <w:sz w:val="18"/>
                <w:szCs w:val="28"/>
                <w:rtl/>
                <w:lang w:val="en-GB"/>
              </w:rPr>
              <w:t>المواد الإباحية، 2000</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color w:val="000000"/>
                <w:sz w:val="18"/>
                <w:szCs w:val="28"/>
                <w:rtl/>
                <w:lang w:val="en-GB"/>
              </w:rPr>
              <w:t>تصديق 2/10/2001</w:t>
            </w:r>
          </w:p>
        </w:tc>
        <w:tc>
          <w:tcPr>
            <w:tcW w:w="2835" w:type="dxa"/>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color w:val="000000"/>
                <w:sz w:val="18"/>
                <w:szCs w:val="28"/>
                <w:rtl/>
                <w:lang w:val="en-GB"/>
              </w:rPr>
              <w:t>البروتوكول الاختياري الملحق بالعهد الدولي الخاص بالحقوق المدنية والسياسية</w:t>
            </w:r>
            <w:r w:rsidRPr="00485B51">
              <w:rPr>
                <w:rFonts w:hint="cs"/>
                <w:color w:val="000000"/>
                <w:sz w:val="18"/>
                <w:szCs w:val="28"/>
                <w:rtl/>
                <w:lang w:val="en-GB"/>
              </w:rPr>
              <w:t xml:space="preserve"> والمتعلق بحق الفرد في التظلم، 1966</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13/9/1972</w:t>
            </w:r>
          </w:p>
        </w:tc>
        <w:tc>
          <w:tcPr>
            <w:tcW w:w="2835" w:type="dxa"/>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r w:rsidRPr="00485B51">
              <w:rPr>
                <w:rFonts w:hint="cs"/>
                <w:color w:val="000000"/>
                <w:spacing w:val="-2"/>
                <w:sz w:val="18"/>
                <w:szCs w:val="28"/>
                <w:rtl/>
                <w:lang w:val="en-GB"/>
              </w:rPr>
              <w:t>رهناً بالتحفظ التالي على الفقرة 2 من المادة 5: "...</w:t>
            </w:r>
            <w:r w:rsidR="00154D3B" w:rsidRPr="00485B51">
              <w:rPr>
                <w:rFonts w:hint="cs"/>
                <w:color w:val="000000"/>
                <w:spacing w:val="-2"/>
                <w:sz w:val="18"/>
                <w:szCs w:val="28"/>
                <w:rtl/>
                <w:lang w:val="en-GB"/>
              </w:rPr>
              <w:t xml:space="preserve"> لا </w:t>
            </w:r>
            <w:r w:rsidRPr="00485B51">
              <w:rPr>
                <w:rFonts w:hint="cs"/>
                <w:color w:val="000000"/>
                <w:spacing w:val="-2"/>
                <w:sz w:val="18"/>
                <w:szCs w:val="28"/>
                <w:rtl/>
                <w:lang w:val="en-GB"/>
              </w:rPr>
              <w:t>تتمتع اللجنة بصلاحية النظر في بلاغ من أي فرد إذا كانت المسألة نفسها</w:t>
            </w:r>
            <w:r w:rsidR="00154D3B" w:rsidRPr="00485B51">
              <w:rPr>
                <w:rFonts w:hint="cs"/>
                <w:color w:val="000000"/>
                <w:spacing w:val="-2"/>
                <w:sz w:val="18"/>
                <w:szCs w:val="28"/>
                <w:rtl/>
                <w:lang w:val="en-GB"/>
              </w:rPr>
              <w:t xml:space="preserve"> لم </w:t>
            </w:r>
            <w:r w:rsidRPr="00485B51">
              <w:rPr>
                <w:rFonts w:hint="cs"/>
                <w:color w:val="000000"/>
                <w:spacing w:val="-2"/>
                <w:sz w:val="18"/>
                <w:szCs w:val="28"/>
                <w:rtl/>
                <w:lang w:val="en-GB"/>
              </w:rPr>
              <w:t xml:space="preserve">يسبق بحثها </w:t>
            </w:r>
            <w:r w:rsidRPr="00485B51">
              <w:rPr>
                <w:color w:val="000000"/>
                <w:spacing w:val="-2"/>
                <w:sz w:val="18"/>
                <w:szCs w:val="28"/>
                <w:rtl/>
                <w:lang w:val="en-GB"/>
              </w:rPr>
              <w:t>بموجب إجراء آخر من إجراءات التحقيق الدولي</w:t>
            </w:r>
            <w:r w:rsidR="00154D3B" w:rsidRPr="00485B51">
              <w:rPr>
                <w:color w:val="000000"/>
                <w:spacing w:val="-2"/>
                <w:sz w:val="18"/>
                <w:szCs w:val="28"/>
                <w:rtl/>
                <w:lang w:val="en-GB"/>
              </w:rPr>
              <w:t xml:space="preserve"> أو </w:t>
            </w:r>
            <w:r w:rsidRPr="00485B51">
              <w:rPr>
                <w:color w:val="000000"/>
                <w:spacing w:val="-2"/>
                <w:sz w:val="18"/>
                <w:szCs w:val="28"/>
                <w:rtl/>
                <w:lang w:val="en-GB"/>
              </w:rPr>
              <w:t>التسوية الدولية"</w:t>
            </w:r>
            <w:r w:rsidRPr="00485B51">
              <w:rPr>
                <w:rFonts w:hint="cs"/>
                <w:color w:val="000000"/>
                <w:spacing w:val="-2"/>
                <w:sz w:val="18"/>
                <w:szCs w:val="28"/>
                <w:rtl/>
                <w:lang w:val="en-GB"/>
              </w:rPr>
              <w:t>.</w:t>
            </w:r>
          </w:p>
        </w:tc>
        <w:tc>
          <w:tcPr>
            <w:tcW w:w="2268" w:type="dxa"/>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color w:val="000000"/>
                <w:sz w:val="18"/>
                <w:szCs w:val="28"/>
                <w:rtl/>
                <w:lang w:val="en-GB"/>
              </w:rPr>
              <w:t xml:space="preserve">البروتوكول الاختياري </w:t>
            </w:r>
            <w:r w:rsidRPr="00485B51">
              <w:rPr>
                <w:rFonts w:hint="cs"/>
                <w:color w:val="000000"/>
                <w:sz w:val="18"/>
                <w:szCs w:val="28"/>
                <w:rtl/>
                <w:lang w:val="en-GB"/>
              </w:rPr>
              <w:t xml:space="preserve">الثاني </w:t>
            </w:r>
            <w:r w:rsidRPr="00485B51">
              <w:rPr>
                <w:color w:val="000000"/>
                <w:sz w:val="18"/>
                <w:szCs w:val="28"/>
                <w:rtl/>
                <w:lang w:val="en-GB"/>
              </w:rPr>
              <w:t>الملحق بالعهد الدولي الخاص بالحقوق المدنية والسياسية</w:t>
            </w:r>
            <w:r w:rsidRPr="00485B51">
              <w:rPr>
                <w:rFonts w:hint="cs"/>
                <w:color w:val="000000"/>
                <w:sz w:val="18"/>
                <w:szCs w:val="28"/>
                <w:rtl/>
                <w:lang w:val="en-GB"/>
              </w:rPr>
              <w:t>، والمتعلق بإلغاء عقوبة الإعدام، 1989</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5/9/1991</w:t>
            </w:r>
          </w:p>
        </w:tc>
        <w:tc>
          <w:tcPr>
            <w:tcW w:w="2835" w:type="dxa"/>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485B51">
        <w:trPr>
          <w:trHeight w:val="240"/>
        </w:trPr>
        <w:tc>
          <w:tcPr>
            <w:tcW w:w="243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color w:val="000000"/>
                <w:spacing w:val="-6"/>
                <w:sz w:val="18"/>
                <w:szCs w:val="28"/>
                <w:rtl/>
                <w:lang w:val="en-GB"/>
              </w:rPr>
              <w:t>البروتوكول الاختياري الملحق باتفاقية القضاء على جميع أشكال التمييز ضد المرأة والمتعلق بالشكاوى الفردية وإجراءات التحقيق، 1999</w:t>
            </w:r>
          </w:p>
        </w:tc>
        <w:tc>
          <w:tcPr>
            <w:tcW w:w="2098" w:type="dxa"/>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5/3/2002</w:t>
            </w:r>
          </w:p>
        </w:tc>
        <w:tc>
          <w:tcPr>
            <w:tcW w:w="2835" w:type="dxa"/>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9F0217" w:rsidRPr="00485B51" w:rsidTr="008500AE">
        <w:trPr>
          <w:trHeight w:val="240"/>
        </w:trPr>
        <w:tc>
          <w:tcPr>
            <w:tcW w:w="2438" w:type="dxa"/>
            <w:tcBorders>
              <w:bottom w:val="nil"/>
            </w:tcBorders>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color w:val="000000"/>
                <w:spacing w:val="-6"/>
                <w:sz w:val="18"/>
                <w:szCs w:val="28"/>
                <w:rtl/>
                <w:lang w:val="en-GB"/>
              </w:rPr>
              <w:t>البروتوكول الاختياري لاتفاقية مناهضة التعذيب المتعلق بقيام الهيئات الوطنية والدولية بزيارات منتظمة إلى أماكن الاحتجاز، 2002</w:t>
            </w:r>
          </w:p>
        </w:tc>
        <w:tc>
          <w:tcPr>
            <w:tcW w:w="2098" w:type="dxa"/>
            <w:tcBorders>
              <w:bottom w:val="nil"/>
            </w:tcBorders>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تصديق 27/6/2013</w:t>
            </w:r>
          </w:p>
        </w:tc>
        <w:tc>
          <w:tcPr>
            <w:tcW w:w="2835" w:type="dxa"/>
            <w:tcBorders>
              <w:bottom w:val="nil"/>
            </w:tcBorders>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tcBorders>
              <w:bottom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r w:rsidR="008500AE" w:rsidRPr="00485B51" w:rsidTr="008500AE">
        <w:trPr>
          <w:trHeight w:val="240"/>
        </w:trPr>
        <w:tc>
          <w:tcPr>
            <w:tcW w:w="2438" w:type="dxa"/>
            <w:tcBorders>
              <w:top w:val="nil"/>
              <w:bottom w:val="nil"/>
            </w:tcBorders>
            <w:shd w:val="clear" w:color="auto" w:fill="auto"/>
          </w:tcPr>
          <w:p w:rsidR="008500AE" w:rsidRPr="00485B51" w:rsidRDefault="008500AE" w:rsidP="008500AE">
            <w:pPr>
              <w:spacing w:before="40" w:after="40" w:line="300" w:lineRule="exact"/>
              <w:ind w:left="57" w:right="170"/>
              <w:rPr>
                <w:color w:val="000000"/>
                <w:sz w:val="18"/>
                <w:szCs w:val="28"/>
                <w:rtl/>
                <w:lang w:val="en-GB"/>
              </w:rPr>
            </w:pPr>
            <w:r w:rsidRPr="00485B51">
              <w:rPr>
                <w:rFonts w:hint="cs"/>
                <w:color w:val="000000"/>
                <w:sz w:val="18"/>
                <w:szCs w:val="28"/>
                <w:rtl/>
                <w:lang w:val="en-GB"/>
              </w:rPr>
              <w:t>البروتوكول الاختياري لاتفاقية حقوق الأشخاص ذوي الاعاقة المتعلق بالشكاوى الفردية، 2006</w:t>
            </w:r>
          </w:p>
          <w:p w:rsidR="008500AE" w:rsidRPr="00485B51" w:rsidRDefault="008500AE" w:rsidP="008500AE">
            <w:pPr>
              <w:spacing w:before="40" w:after="40" w:line="300" w:lineRule="exact"/>
              <w:ind w:left="57" w:right="170"/>
              <w:rPr>
                <w:color w:val="000000"/>
                <w:sz w:val="18"/>
                <w:szCs w:val="28"/>
                <w:rtl/>
                <w:lang w:val="en-GB"/>
              </w:rPr>
            </w:pPr>
            <w:r w:rsidRPr="00485B51">
              <w:rPr>
                <w:rFonts w:hint="cs"/>
                <w:color w:val="000000"/>
                <w:sz w:val="18"/>
                <w:szCs w:val="28"/>
                <w:rtl/>
                <w:lang w:val="en-GB"/>
              </w:rPr>
              <w:t>البروتوكول الاختياري الملحق بالعهد الدولي الخاص بالحقوق الاقتصادية والاجتماعية والثقافية والمتعلق بالشكاوى الفردية، 2008</w:t>
            </w:r>
          </w:p>
        </w:tc>
        <w:tc>
          <w:tcPr>
            <w:tcW w:w="2098" w:type="dxa"/>
            <w:tcBorders>
              <w:top w:val="nil"/>
              <w:bottom w:val="nil"/>
            </w:tcBorders>
            <w:shd w:val="clear" w:color="auto" w:fill="auto"/>
          </w:tcPr>
          <w:p w:rsidR="008500AE" w:rsidRPr="00485B51" w:rsidRDefault="008500AE" w:rsidP="008500AE">
            <w:pPr>
              <w:spacing w:before="40" w:after="40" w:line="300" w:lineRule="exact"/>
              <w:ind w:left="57" w:right="170"/>
              <w:rPr>
                <w:color w:val="000000"/>
                <w:sz w:val="18"/>
                <w:szCs w:val="28"/>
                <w:rtl/>
                <w:lang w:val="en-GB"/>
              </w:rPr>
            </w:pPr>
            <w:r w:rsidRPr="00485B51">
              <w:rPr>
                <w:rFonts w:hint="cs"/>
                <w:color w:val="000000"/>
                <w:sz w:val="18"/>
                <w:szCs w:val="28"/>
                <w:rtl/>
                <w:lang w:val="en-GB"/>
              </w:rPr>
              <w:t xml:space="preserve">قدمت الحكومة في أيلول/ سبتمبر 2016 كتاباً أبيض إلى البرلمان بشأن آليات تقديم الشكاوى المتعلقة باتفاقية حقوق الأشخاص ذوي الاعاقة وبالعهد الدولي الخاص بالحقوق الاقتصادية والاجتماعية والثقافية وباتفاقية حقوق الطفل. </w:t>
            </w:r>
            <w:r>
              <w:rPr>
                <w:color w:val="000000"/>
                <w:sz w:val="18"/>
                <w:szCs w:val="28"/>
                <w:rtl/>
                <w:lang w:val="en-GB"/>
              </w:rPr>
              <w:br/>
            </w:r>
          </w:p>
        </w:tc>
        <w:tc>
          <w:tcPr>
            <w:tcW w:w="2835" w:type="dxa"/>
            <w:tcBorders>
              <w:top w:val="nil"/>
              <w:bottom w:val="nil"/>
            </w:tcBorders>
            <w:shd w:val="clear" w:color="auto" w:fill="auto"/>
          </w:tcPr>
          <w:p w:rsidR="008500AE" w:rsidRPr="00485B51" w:rsidDel="00D92C39" w:rsidRDefault="008500AE" w:rsidP="00485B51">
            <w:pPr>
              <w:spacing w:before="40" w:after="40" w:line="300" w:lineRule="exact"/>
              <w:ind w:left="57" w:right="170"/>
              <w:rPr>
                <w:color w:val="000000"/>
                <w:sz w:val="18"/>
                <w:szCs w:val="28"/>
                <w:lang w:val="en-GB"/>
              </w:rPr>
            </w:pPr>
          </w:p>
        </w:tc>
        <w:tc>
          <w:tcPr>
            <w:tcW w:w="2268" w:type="dxa"/>
            <w:tcBorders>
              <w:top w:val="nil"/>
              <w:bottom w:val="nil"/>
            </w:tcBorders>
            <w:shd w:val="clear" w:color="auto" w:fill="auto"/>
          </w:tcPr>
          <w:p w:rsidR="008500AE" w:rsidRPr="00485B51" w:rsidRDefault="008500AE" w:rsidP="009F0217">
            <w:pPr>
              <w:spacing w:before="40" w:after="40" w:line="300" w:lineRule="exact"/>
              <w:ind w:left="57" w:right="57"/>
              <w:rPr>
                <w:color w:val="000000"/>
                <w:sz w:val="18"/>
                <w:szCs w:val="28"/>
                <w:lang w:val="en-GB"/>
              </w:rPr>
            </w:pPr>
          </w:p>
        </w:tc>
      </w:tr>
      <w:tr w:rsidR="009F0217" w:rsidRPr="00485B51" w:rsidTr="008500AE">
        <w:trPr>
          <w:trHeight w:val="240"/>
        </w:trPr>
        <w:tc>
          <w:tcPr>
            <w:tcW w:w="2438" w:type="dxa"/>
            <w:tcBorders>
              <w:top w:val="nil"/>
            </w:tcBorders>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lastRenderedPageBreak/>
              <w:t>البروتوكول الاختياري لاتفاقية حقوق الطفل المتعلق بإجراء تقديم البلاغات، 2011</w:t>
            </w:r>
          </w:p>
        </w:tc>
        <w:tc>
          <w:tcPr>
            <w:tcW w:w="2098" w:type="dxa"/>
            <w:tcBorders>
              <w:top w:val="nil"/>
            </w:tcBorders>
            <w:shd w:val="clear" w:color="auto" w:fill="auto"/>
          </w:tcPr>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وكان الاستنتاج أن الحكومة</w:t>
            </w:r>
            <w:r w:rsidR="00154D3B" w:rsidRPr="00485B51">
              <w:rPr>
                <w:rFonts w:hint="cs"/>
                <w:color w:val="000000"/>
                <w:sz w:val="18"/>
                <w:szCs w:val="28"/>
                <w:rtl/>
                <w:lang w:val="en-GB"/>
              </w:rPr>
              <w:t xml:space="preserve"> لن </w:t>
            </w:r>
            <w:r w:rsidRPr="00485B51">
              <w:rPr>
                <w:rFonts w:hint="cs"/>
                <w:color w:val="000000"/>
                <w:sz w:val="18"/>
                <w:szCs w:val="28"/>
                <w:rtl/>
                <w:lang w:val="en-GB"/>
              </w:rPr>
              <w:t>تقدم في الوقت الراهن اقتراحات مفادها أنه ينبغي للنرويج أن تصبح طرفاً في البروتوكولات الاختيارية ذات الصلة. ويرجع ذلك إلى وجود قدر كبير من عدم اليقين بشأن العواقب. وترى الحكومة أن الكثير من الأحكام المتعلقة بالحقوق الاقتصادية والاجتماعية في العهد الدولي الخاص بالحقوق الاقتصادية والاجتماعية والثقافية</w:t>
            </w:r>
            <w:r w:rsidR="00154D3B" w:rsidRPr="00485B51">
              <w:rPr>
                <w:rFonts w:hint="cs"/>
                <w:color w:val="000000"/>
                <w:sz w:val="18"/>
                <w:szCs w:val="28"/>
                <w:rtl/>
                <w:lang w:val="en-GB"/>
              </w:rPr>
              <w:t xml:space="preserve"> وفي </w:t>
            </w:r>
            <w:r w:rsidRPr="00485B51">
              <w:rPr>
                <w:rFonts w:hint="cs"/>
                <w:color w:val="000000"/>
                <w:sz w:val="18"/>
                <w:szCs w:val="28"/>
                <w:rtl/>
                <w:lang w:val="en-GB"/>
              </w:rPr>
              <w:t>اتفاقية حقوق الطفل</w:t>
            </w:r>
            <w:r w:rsidR="00154D3B" w:rsidRPr="00485B51">
              <w:rPr>
                <w:rFonts w:hint="cs"/>
                <w:color w:val="000000"/>
                <w:sz w:val="18"/>
                <w:szCs w:val="28"/>
                <w:rtl/>
                <w:lang w:val="en-GB"/>
              </w:rPr>
              <w:t xml:space="preserve"> لا </w:t>
            </w:r>
            <w:r w:rsidRPr="00485B51">
              <w:rPr>
                <w:rFonts w:hint="cs"/>
                <w:color w:val="000000"/>
                <w:sz w:val="18"/>
                <w:szCs w:val="28"/>
                <w:rtl/>
                <w:lang w:val="en-GB"/>
              </w:rPr>
              <w:t>تصلح تماما</w:t>
            </w:r>
            <w:r w:rsidR="00897920">
              <w:rPr>
                <w:rFonts w:hint="cs"/>
                <w:color w:val="000000"/>
                <w:sz w:val="18"/>
                <w:szCs w:val="28"/>
                <w:rtl/>
                <w:lang w:val="en-GB"/>
              </w:rPr>
              <w:t>ً</w:t>
            </w:r>
            <w:r w:rsidRPr="00485B51">
              <w:rPr>
                <w:rFonts w:hint="cs"/>
                <w:color w:val="000000"/>
                <w:sz w:val="18"/>
                <w:szCs w:val="28"/>
                <w:rtl/>
                <w:lang w:val="en-GB"/>
              </w:rPr>
              <w:t xml:space="preserve"> لأن تكون موضع استعراض دولي استناداً إلى شكاوى فردية لأنها تحدد أهدافاً غامضة وبعيدة المدى تعطي الدول الأطراف هامشاً كبيراً للتقدير.</w:t>
            </w:r>
          </w:p>
          <w:p w:rsidR="009F0217" w:rsidRPr="00485B51" w:rsidRDefault="009F0217" w:rsidP="00485B51">
            <w:pPr>
              <w:spacing w:before="40" w:after="40" w:line="300" w:lineRule="exact"/>
              <w:ind w:left="57" w:right="170"/>
              <w:rPr>
                <w:color w:val="000000"/>
                <w:sz w:val="18"/>
                <w:szCs w:val="28"/>
                <w:rtl/>
                <w:lang w:val="en-GB"/>
              </w:rPr>
            </w:pPr>
            <w:r w:rsidRPr="00485B51">
              <w:rPr>
                <w:rFonts w:hint="cs"/>
                <w:color w:val="000000"/>
                <w:sz w:val="18"/>
                <w:szCs w:val="28"/>
                <w:rtl/>
                <w:lang w:val="en-GB"/>
              </w:rPr>
              <w:t>وينبغي أن تُتخذ القرارات المتعلقة بكيفية إعمال هذه الحقوق من قبل مؤسسات منتخبة بالتصويت الشعبي.</w:t>
            </w:r>
            <w:r w:rsidR="00154D3B" w:rsidRPr="00485B51">
              <w:rPr>
                <w:rFonts w:hint="cs"/>
                <w:color w:val="000000"/>
                <w:sz w:val="18"/>
                <w:szCs w:val="28"/>
                <w:rtl/>
                <w:lang w:val="en-GB"/>
              </w:rPr>
              <w:t xml:space="preserve"> أما </w:t>
            </w:r>
            <w:r w:rsidRPr="00485B51">
              <w:rPr>
                <w:rFonts w:hint="cs"/>
                <w:color w:val="000000"/>
                <w:sz w:val="18"/>
                <w:szCs w:val="28"/>
                <w:rtl/>
                <w:lang w:val="en-GB"/>
              </w:rPr>
              <w:t>البروتوكول الاختياري لاتفاقية الأشخاص ذوي الإعاقة، فإن السبب الرئيسي الذي يدفع الحكومة إلى عدم اقتراح أن تصبح النرويج عضواً فيه هو أن لجنة الاتفاقية تفسر هذه الاتفاقية في بعض المجالات تفسيراً بعيد المدى</w:t>
            </w:r>
            <w:r w:rsidR="00154D3B" w:rsidRPr="00485B51">
              <w:rPr>
                <w:rFonts w:hint="cs"/>
                <w:color w:val="000000"/>
                <w:sz w:val="18"/>
                <w:szCs w:val="28"/>
                <w:rtl/>
                <w:lang w:val="en-GB"/>
              </w:rPr>
              <w:t xml:space="preserve"> لا </w:t>
            </w:r>
            <w:r w:rsidRPr="00485B51">
              <w:rPr>
                <w:rFonts w:hint="cs"/>
                <w:color w:val="000000"/>
                <w:sz w:val="18"/>
                <w:szCs w:val="28"/>
                <w:rtl/>
                <w:lang w:val="en-GB"/>
              </w:rPr>
              <w:t>يتفق مع مفهوم معظم الدول الأطراف.</w:t>
            </w:r>
            <w:r w:rsidR="00154D3B" w:rsidRPr="00485B51">
              <w:rPr>
                <w:rFonts w:hint="cs"/>
                <w:color w:val="000000"/>
                <w:sz w:val="18"/>
                <w:szCs w:val="28"/>
                <w:rtl/>
                <w:lang w:val="en-GB"/>
              </w:rPr>
              <w:t xml:space="preserve"> وفي </w:t>
            </w:r>
            <w:r w:rsidRPr="00485B51">
              <w:rPr>
                <w:rFonts w:hint="cs"/>
                <w:color w:val="000000"/>
                <w:sz w:val="18"/>
                <w:szCs w:val="28"/>
                <w:rtl/>
                <w:lang w:val="en-GB"/>
              </w:rPr>
              <w:t>كانون الثاني/يناير 2017، أيدت غالبية كبيرة في البرلمان استنتاج الحكومة.</w:t>
            </w:r>
          </w:p>
        </w:tc>
        <w:tc>
          <w:tcPr>
            <w:tcW w:w="2835" w:type="dxa"/>
            <w:tcBorders>
              <w:top w:val="nil"/>
            </w:tcBorders>
            <w:shd w:val="clear" w:color="auto" w:fill="auto"/>
          </w:tcPr>
          <w:p w:rsidR="009F0217" w:rsidRPr="00485B51" w:rsidDel="00D92C39" w:rsidRDefault="009F0217" w:rsidP="00485B51">
            <w:pPr>
              <w:spacing w:before="40" w:after="40" w:line="300" w:lineRule="exact"/>
              <w:ind w:left="57" w:right="170"/>
              <w:rPr>
                <w:color w:val="000000"/>
                <w:sz w:val="18"/>
                <w:szCs w:val="28"/>
                <w:lang w:val="en-GB"/>
              </w:rPr>
            </w:pPr>
          </w:p>
        </w:tc>
        <w:tc>
          <w:tcPr>
            <w:tcW w:w="2268" w:type="dxa"/>
            <w:tcBorders>
              <w:top w:val="nil"/>
            </w:tcBorders>
            <w:shd w:val="clear" w:color="auto" w:fill="auto"/>
          </w:tcPr>
          <w:p w:rsidR="009F0217" w:rsidRPr="00485B51" w:rsidRDefault="009F0217" w:rsidP="009F0217">
            <w:pPr>
              <w:spacing w:before="40" w:after="40" w:line="300" w:lineRule="exact"/>
              <w:ind w:left="57" w:right="57"/>
              <w:rPr>
                <w:color w:val="000000"/>
                <w:sz w:val="18"/>
                <w:szCs w:val="28"/>
                <w:lang w:val="en-GB"/>
              </w:rPr>
            </w:pPr>
          </w:p>
        </w:tc>
      </w:tr>
    </w:tbl>
    <w:p w:rsidR="009F0217" w:rsidRPr="00A26339" w:rsidRDefault="009F0217" w:rsidP="00D9145D">
      <w:pPr>
        <w:pStyle w:val="H23GA"/>
        <w:rPr>
          <w:rtl/>
        </w:rPr>
      </w:pPr>
      <w:r w:rsidRPr="00A26339">
        <w:rPr>
          <w:rtl/>
        </w:rPr>
        <w:lastRenderedPageBreak/>
        <w:tab/>
        <w:t>(</w:t>
      </w:r>
      <w:r>
        <w:rPr>
          <w:rFonts w:hint="cs"/>
          <w:rtl/>
        </w:rPr>
        <w:t>ب</w:t>
      </w:r>
      <w:r w:rsidRPr="00A26339">
        <w:rPr>
          <w:rtl/>
        </w:rPr>
        <w:t>)</w:t>
      </w:r>
      <w:r w:rsidRPr="00A26339">
        <w:rPr>
          <w:rtl/>
        </w:rPr>
        <w:tab/>
      </w:r>
      <w:r>
        <w:rPr>
          <w:rFonts w:hint="cs"/>
          <w:rtl/>
        </w:rPr>
        <w:t>اتفاقيات الأمم المتحدة والاتفاقيات الأخرى ذات الصلة بحقوق الإنسان</w:t>
      </w:r>
    </w:p>
    <w:p w:rsidR="009F0217" w:rsidRDefault="009F0217" w:rsidP="009E69D9">
      <w:pPr>
        <w:pStyle w:val="SingleTxtGA"/>
        <w:keepNext/>
        <w:keepLines/>
        <w:rPr>
          <w:rtl/>
        </w:rPr>
      </w:pPr>
      <w:r>
        <w:rPr>
          <w:rFonts w:hint="cs"/>
          <w:rtl/>
        </w:rPr>
        <w:t>89</w:t>
      </w:r>
      <w:r w:rsidRPr="002C46CD">
        <w:rPr>
          <w:rtl/>
        </w:rPr>
        <w:t>-</w:t>
      </w:r>
      <w:r w:rsidRPr="002C46CD">
        <w:rPr>
          <w:rtl/>
        </w:rPr>
        <w:tab/>
      </w:r>
      <w:r>
        <w:rPr>
          <w:rFonts w:hint="cs"/>
          <w:rtl/>
        </w:rPr>
        <w:t>النرويج طرف في الاتفاقيات المدرجة في الجدول أدناه.</w:t>
      </w:r>
    </w:p>
    <w:tbl>
      <w:tblPr>
        <w:bidiVisual/>
        <w:tblW w:w="0" w:type="auto"/>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42"/>
        <w:gridCol w:w="1896"/>
      </w:tblGrid>
      <w:tr w:rsidR="009F0217" w:rsidRPr="00D9145D" w:rsidTr="00D9145D">
        <w:trPr>
          <w:trHeight w:val="240"/>
          <w:tblHeader/>
        </w:trPr>
        <w:tc>
          <w:tcPr>
            <w:tcW w:w="5342" w:type="dxa"/>
            <w:tcBorders>
              <w:top w:val="single" w:sz="4" w:space="0" w:color="auto"/>
              <w:bottom w:val="single" w:sz="12" w:space="0" w:color="auto"/>
            </w:tcBorders>
            <w:shd w:val="clear" w:color="auto" w:fill="auto"/>
            <w:vAlign w:val="bottom"/>
          </w:tcPr>
          <w:p w:rsidR="009F0217" w:rsidRPr="00D9145D" w:rsidRDefault="009F0217" w:rsidP="00D9145D">
            <w:pPr>
              <w:spacing w:before="40" w:after="40" w:line="300" w:lineRule="exact"/>
              <w:ind w:left="57" w:right="170"/>
              <w:rPr>
                <w:i/>
                <w:iCs/>
                <w:color w:val="000000"/>
                <w:sz w:val="18"/>
                <w:szCs w:val="28"/>
                <w:lang w:val="en-GB"/>
              </w:rPr>
            </w:pPr>
            <w:r w:rsidRPr="00D9145D">
              <w:rPr>
                <w:rFonts w:hint="cs"/>
                <w:i/>
                <w:iCs/>
                <w:color w:val="000000"/>
                <w:sz w:val="18"/>
                <w:szCs w:val="28"/>
                <w:rtl/>
                <w:lang w:val="en-GB"/>
              </w:rPr>
              <w:t>الاتفاقية/البروتوكول</w:t>
            </w:r>
          </w:p>
        </w:tc>
        <w:tc>
          <w:tcPr>
            <w:tcW w:w="1896" w:type="dxa"/>
            <w:tcBorders>
              <w:top w:val="single" w:sz="4" w:space="0" w:color="auto"/>
              <w:bottom w:val="single" w:sz="12" w:space="0" w:color="auto"/>
            </w:tcBorders>
            <w:shd w:val="clear" w:color="auto" w:fill="auto"/>
          </w:tcPr>
          <w:p w:rsidR="009F0217" w:rsidRPr="00D9145D" w:rsidRDefault="009F0217" w:rsidP="00D9145D">
            <w:pPr>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r w:rsidR="00B8115F">
              <w:rPr>
                <w:rFonts w:hint="cs"/>
                <w:i/>
                <w:iCs/>
                <w:color w:val="000000"/>
                <w:sz w:val="18"/>
                <w:szCs w:val="28"/>
                <w:rtl/>
                <w:lang w:val="en-GB"/>
              </w:rPr>
              <w:t>/</w:t>
            </w:r>
            <w:r w:rsidRPr="00D9145D">
              <w:rPr>
                <w:rFonts w:hint="cs"/>
                <w:i/>
                <w:iCs/>
                <w:color w:val="000000"/>
                <w:sz w:val="18"/>
                <w:szCs w:val="28"/>
                <w:rtl/>
                <w:lang w:val="en-GB"/>
              </w:rPr>
              <w:t>انضمام</w:t>
            </w:r>
          </w:p>
        </w:tc>
      </w:tr>
      <w:tr w:rsidR="009F0217" w:rsidRPr="00D9145D" w:rsidTr="009E69D9">
        <w:trPr>
          <w:trHeight w:val="240"/>
        </w:trPr>
        <w:tc>
          <w:tcPr>
            <w:tcW w:w="5342" w:type="dxa"/>
            <w:tcBorders>
              <w:top w:val="single" w:sz="12"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منع جريمة الإبادة الجماعية والمعاقبة عليها، 1948</w:t>
            </w:r>
          </w:p>
        </w:tc>
        <w:tc>
          <w:tcPr>
            <w:tcW w:w="1896" w:type="dxa"/>
            <w:tcBorders>
              <w:top w:val="single" w:sz="12"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rFonts w:hint="cs"/>
                <w:color w:val="000000"/>
                <w:sz w:val="18"/>
                <w:szCs w:val="28"/>
                <w:rtl/>
                <w:lang w:val="en-GB"/>
              </w:rPr>
              <w:t xml:space="preserve">تصديق </w:t>
            </w:r>
            <w:r w:rsidRPr="00D9145D">
              <w:rPr>
                <w:color w:val="000000"/>
                <w:sz w:val="18"/>
                <w:szCs w:val="28"/>
                <w:rtl/>
                <w:lang w:val="en-GB"/>
              </w:rPr>
              <w:t>22/7/1949</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الاتفاقية الخاصة بالرق، 1926، بصيغتها المعدلة</w:t>
            </w:r>
            <w:r w:rsidR="00154D3B" w:rsidRPr="00D9145D">
              <w:rPr>
                <w:color w:val="000000"/>
                <w:sz w:val="18"/>
                <w:szCs w:val="28"/>
                <w:rtl/>
                <w:lang w:val="en-GB"/>
              </w:rPr>
              <w:t xml:space="preserve"> عام </w:t>
            </w:r>
            <w:r w:rsidRPr="00D9145D">
              <w:rPr>
                <w:color w:val="000000"/>
                <w:sz w:val="18"/>
                <w:szCs w:val="28"/>
                <w:rtl/>
                <w:lang w:val="en-GB"/>
              </w:rPr>
              <w:t>1955</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 xml:space="preserve">تصديق </w:t>
            </w:r>
            <w:r w:rsidRPr="00D9145D">
              <w:rPr>
                <w:color w:val="000000"/>
                <w:sz w:val="18"/>
                <w:szCs w:val="28"/>
                <w:rtl/>
                <w:lang w:val="en-GB"/>
              </w:rPr>
              <w:t>11/4/1957</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قمع الاتجار بالأشخاص واستغلال بغاء الغير، 1949</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rFonts w:hint="cs"/>
                <w:color w:val="000000"/>
                <w:sz w:val="18"/>
                <w:szCs w:val="28"/>
                <w:rtl/>
                <w:lang w:val="en-GB"/>
              </w:rPr>
              <w:t xml:space="preserve">انضمام </w:t>
            </w:r>
            <w:r w:rsidRPr="00D9145D">
              <w:rPr>
                <w:color w:val="000000"/>
                <w:sz w:val="18"/>
                <w:szCs w:val="28"/>
                <w:rtl/>
                <w:lang w:val="en-GB"/>
              </w:rPr>
              <w:t>23/1/1952</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الاتفاقية الخاصة بوضع اللاجئين، 1951 وبروتوكولها</w:t>
            </w:r>
            <w:r w:rsidR="00154D3B" w:rsidRPr="00D9145D">
              <w:rPr>
                <w:color w:val="000000"/>
                <w:sz w:val="18"/>
                <w:szCs w:val="28"/>
                <w:rtl/>
                <w:lang w:val="en-GB"/>
              </w:rPr>
              <w:t xml:space="preserve"> لعام </w:t>
            </w:r>
            <w:r w:rsidRPr="00D9145D">
              <w:rPr>
                <w:color w:val="000000"/>
                <w:sz w:val="18"/>
                <w:szCs w:val="28"/>
                <w:rtl/>
                <w:lang w:val="en-GB"/>
              </w:rPr>
              <w:t>1967</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 xml:space="preserve">تصديق </w:t>
            </w:r>
            <w:r w:rsidRPr="00D9145D">
              <w:rPr>
                <w:color w:val="000000"/>
                <w:sz w:val="18"/>
                <w:szCs w:val="28"/>
                <w:rtl/>
                <w:lang w:val="en-GB"/>
              </w:rPr>
              <w:t>23/3/1953</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 xml:space="preserve">الاتفاقية </w:t>
            </w:r>
            <w:r w:rsidRPr="00D9145D">
              <w:rPr>
                <w:rFonts w:hint="cs"/>
                <w:color w:val="000000"/>
                <w:sz w:val="18"/>
                <w:szCs w:val="28"/>
                <w:rtl/>
                <w:lang w:val="en-GB"/>
              </w:rPr>
              <w:t xml:space="preserve">المتعلقة </w:t>
            </w:r>
            <w:r w:rsidRPr="00D9145D">
              <w:rPr>
                <w:color w:val="000000"/>
                <w:sz w:val="18"/>
                <w:szCs w:val="28"/>
                <w:rtl/>
                <w:lang w:val="en-GB"/>
              </w:rPr>
              <w:t>بوضع الأشخاص عديمي الجنسية، 1954</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 xml:space="preserve">تصديق </w:t>
            </w:r>
            <w:r w:rsidRPr="00D9145D">
              <w:rPr>
                <w:color w:val="000000"/>
                <w:sz w:val="18"/>
                <w:szCs w:val="28"/>
                <w:rtl/>
                <w:lang w:val="en-GB"/>
              </w:rPr>
              <w:t>19/11/1956</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خفض حالات انعدام الجنسية، 1961</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 xml:space="preserve">انضمام </w:t>
            </w:r>
            <w:r w:rsidRPr="00D9145D">
              <w:rPr>
                <w:color w:val="000000"/>
                <w:sz w:val="18"/>
                <w:szCs w:val="28"/>
                <w:rtl/>
                <w:lang w:val="en-GB"/>
              </w:rPr>
              <w:t>11/8/1971</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نظام روما الأساسي للمحكمة الجنائية الدولية، 1998</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 xml:space="preserve">تصديق </w:t>
            </w:r>
            <w:r w:rsidRPr="00D9145D">
              <w:rPr>
                <w:color w:val="000000"/>
                <w:sz w:val="18"/>
                <w:szCs w:val="28"/>
                <w:rtl/>
                <w:lang w:val="en-GB"/>
              </w:rPr>
              <w:t>16/2/2000</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pacing w:val="-4"/>
                <w:sz w:val="18"/>
                <w:szCs w:val="28"/>
                <w:lang w:val="en-GB"/>
              </w:rPr>
            </w:pPr>
            <w:r w:rsidRPr="00D9145D">
              <w:rPr>
                <w:color w:val="000000"/>
                <w:spacing w:val="-4"/>
                <w:sz w:val="18"/>
                <w:szCs w:val="28"/>
                <w:rtl/>
                <w:lang w:val="en-GB"/>
              </w:rPr>
              <w:t>اتفاقية الأمم المتحدة لمكافحة الجريمة المنظمة عبر الوطنية، 2000، وبروتوكولاها المتعلقان بمكافحة تهريب المهاجرين عن طريق البر والبحر والجو وبمنع الاتجار بالأشخاص، وبخاصة النساء والأطفال، وقمعه والمعاقبة عليه</w:t>
            </w:r>
          </w:p>
        </w:tc>
        <w:tc>
          <w:tcPr>
            <w:tcW w:w="1896"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rFonts w:hint="cs"/>
                <w:color w:val="000000"/>
                <w:sz w:val="18"/>
                <w:szCs w:val="28"/>
                <w:rtl/>
                <w:lang w:val="en-GB"/>
              </w:rPr>
              <w:t xml:space="preserve">تصديق </w:t>
            </w:r>
            <w:r w:rsidRPr="00D9145D">
              <w:rPr>
                <w:color w:val="000000"/>
                <w:sz w:val="18"/>
                <w:szCs w:val="28"/>
                <w:rtl/>
                <w:lang w:val="en-GB"/>
              </w:rPr>
              <w:t>23/9/2003</w:t>
            </w:r>
          </w:p>
        </w:tc>
      </w:tr>
      <w:tr w:rsidR="009F0217" w:rsidRPr="00D9145D" w:rsidTr="009E69D9">
        <w:trPr>
          <w:trHeight w:val="240"/>
        </w:trPr>
        <w:tc>
          <w:tcPr>
            <w:tcW w:w="5342" w:type="dxa"/>
            <w:tcBorders>
              <w:top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rFonts w:hint="cs"/>
                <w:color w:val="000000"/>
                <w:sz w:val="18"/>
                <w:szCs w:val="28"/>
                <w:rtl/>
                <w:lang w:val="en-GB"/>
              </w:rPr>
              <w:t>معاهدة تجارة الأسلحة، 2013</w:t>
            </w:r>
          </w:p>
        </w:tc>
        <w:tc>
          <w:tcPr>
            <w:tcW w:w="1896" w:type="dxa"/>
            <w:tcBorders>
              <w:top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تصديق 12/2/2014</w:t>
            </w:r>
          </w:p>
        </w:tc>
      </w:tr>
    </w:tbl>
    <w:p w:rsidR="009F0217" w:rsidRPr="00A26339" w:rsidRDefault="009F0217" w:rsidP="00D9145D">
      <w:pPr>
        <w:pStyle w:val="H23GA"/>
        <w:rPr>
          <w:rtl/>
        </w:rPr>
      </w:pPr>
      <w:r w:rsidRPr="00A26339">
        <w:rPr>
          <w:rtl/>
        </w:rPr>
        <w:tab/>
        <w:t>(</w:t>
      </w:r>
      <w:r>
        <w:rPr>
          <w:rFonts w:hint="cs"/>
          <w:rtl/>
        </w:rPr>
        <w:t>ج</w:t>
      </w:r>
      <w:r w:rsidRPr="00A26339">
        <w:rPr>
          <w:rtl/>
        </w:rPr>
        <w:t>)</w:t>
      </w:r>
      <w:r w:rsidRPr="00A26339">
        <w:rPr>
          <w:rtl/>
        </w:rPr>
        <w:tab/>
      </w:r>
      <w:r>
        <w:rPr>
          <w:rFonts w:hint="cs"/>
          <w:rtl/>
        </w:rPr>
        <w:t>اتفاقيات منظمة العمل الدولية (مجموعة مختارة)</w:t>
      </w:r>
    </w:p>
    <w:p w:rsidR="009F0217" w:rsidRDefault="009F0217" w:rsidP="00D9145D">
      <w:pPr>
        <w:pStyle w:val="SingleTxtGA"/>
        <w:rPr>
          <w:rtl/>
        </w:rPr>
      </w:pPr>
      <w:r>
        <w:rPr>
          <w:rFonts w:hint="cs"/>
          <w:rtl/>
        </w:rPr>
        <w:t>90</w:t>
      </w:r>
      <w:r w:rsidRPr="002C46CD">
        <w:rPr>
          <w:rtl/>
        </w:rPr>
        <w:t>-</w:t>
      </w:r>
      <w:r w:rsidRPr="002C46CD">
        <w:rPr>
          <w:rtl/>
        </w:rPr>
        <w:tab/>
      </w:r>
      <w:r>
        <w:rPr>
          <w:rFonts w:hint="cs"/>
          <w:rtl/>
        </w:rPr>
        <w:t>النرويج طرف في الاتفاقيات المدرجة في الجدول أدناه.</w:t>
      </w:r>
    </w:p>
    <w:tbl>
      <w:tblPr>
        <w:bidiVisual/>
        <w:tblW w:w="0" w:type="auto"/>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28"/>
        <w:gridCol w:w="1910"/>
      </w:tblGrid>
      <w:tr w:rsidR="009F0217" w:rsidRPr="00D9145D" w:rsidTr="00D9145D">
        <w:trPr>
          <w:trHeight w:val="240"/>
          <w:tblHeader/>
        </w:trPr>
        <w:tc>
          <w:tcPr>
            <w:tcW w:w="5328" w:type="dxa"/>
            <w:tcBorders>
              <w:top w:val="single" w:sz="4" w:space="0" w:color="auto"/>
              <w:bottom w:val="single" w:sz="12" w:space="0" w:color="auto"/>
            </w:tcBorders>
            <w:shd w:val="clear" w:color="auto" w:fill="auto"/>
            <w:vAlign w:val="bottom"/>
          </w:tcPr>
          <w:p w:rsidR="009F0217" w:rsidRPr="00D9145D" w:rsidRDefault="009F0217" w:rsidP="00D9145D">
            <w:pPr>
              <w:spacing w:before="40" w:after="40" w:line="300" w:lineRule="exact"/>
              <w:ind w:left="57" w:right="170"/>
              <w:rPr>
                <w:i/>
                <w:iCs/>
                <w:color w:val="000000"/>
                <w:sz w:val="18"/>
                <w:szCs w:val="28"/>
                <w:lang w:val="en-GB"/>
              </w:rPr>
            </w:pPr>
            <w:r w:rsidRPr="00D9145D">
              <w:rPr>
                <w:rFonts w:hint="cs"/>
                <w:i/>
                <w:iCs/>
                <w:color w:val="000000"/>
                <w:sz w:val="18"/>
                <w:szCs w:val="28"/>
                <w:rtl/>
                <w:lang w:val="en-GB"/>
              </w:rPr>
              <w:t>الاتفاقية/البروتوكول</w:t>
            </w:r>
          </w:p>
        </w:tc>
        <w:tc>
          <w:tcPr>
            <w:tcW w:w="1910"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p>
        </w:tc>
      </w:tr>
      <w:tr w:rsidR="009F0217" w:rsidRPr="00D9145D" w:rsidTr="009E69D9">
        <w:trPr>
          <w:trHeight w:val="240"/>
        </w:trPr>
        <w:tc>
          <w:tcPr>
            <w:tcW w:w="5328" w:type="dxa"/>
            <w:tcBorders>
              <w:top w:val="single" w:sz="12"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الراحة الأسبوعية (الصناعة)، 1921 (</w:t>
            </w:r>
            <w:r w:rsidR="00154D3B" w:rsidRPr="00D9145D">
              <w:rPr>
                <w:color w:val="000000"/>
                <w:sz w:val="18"/>
                <w:szCs w:val="28"/>
                <w:rtl/>
                <w:lang w:val="en-GB"/>
              </w:rPr>
              <w:t>رقم </w:t>
            </w:r>
            <w:r w:rsidRPr="00D9145D">
              <w:rPr>
                <w:color w:val="000000"/>
                <w:sz w:val="18"/>
                <w:szCs w:val="28"/>
                <w:rtl/>
                <w:lang w:val="en-GB"/>
              </w:rPr>
              <w:t>14)</w:t>
            </w:r>
          </w:p>
        </w:tc>
        <w:tc>
          <w:tcPr>
            <w:tcW w:w="1910" w:type="dxa"/>
            <w:tcBorders>
              <w:top w:val="single" w:sz="12"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7/7/1937</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العمل الجبري، 1930 (</w:t>
            </w:r>
            <w:r w:rsidR="00154D3B" w:rsidRPr="00D9145D">
              <w:rPr>
                <w:color w:val="000000"/>
                <w:sz w:val="18"/>
                <w:szCs w:val="28"/>
                <w:rtl/>
                <w:lang w:val="en-GB"/>
              </w:rPr>
              <w:t>رقم </w:t>
            </w:r>
            <w:r w:rsidRPr="00D9145D">
              <w:rPr>
                <w:color w:val="000000"/>
                <w:sz w:val="18"/>
                <w:szCs w:val="28"/>
                <w:rtl/>
                <w:lang w:val="en-GB"/>
              </w:rPr>
              <w:t>29)</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1/7/1932</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rFonts w:hint="cs"/>
                <w:color w:val="000000"/>
                <w:sz w:val="18"/>
                <w:szCs w:val="28"/>
                <w:rtl/>
                <w:lang w:val="en-GB"/>
              </w:rPr>
              <w:t>بروتوكول 2014 الملحق باتفاقية العمل الجبري، 1930 (</w:t>
            </w:r>
            <w:r w:rsidR="00154D3B" w:rsidRPr="00D9145D">
              <w:rPr>
                <w:rFonts w:hint="cs"/>
                <w:color w:val="000000"/>
                <w:sz w:val="18"/>
                <w:szCs w:val="28"/>
                <w:rtl/>
                <w:lang w:val="en-GB"/>
              </w:rPr>
              <w:t>رقم </w:t>
            </w:r>
            <w:r w:rsidRPr="00D9145D">
              <w:rPr>
                <w:rFonts w:hint="cs"/>
                <w:color w:val="000000"/>
                <w:sz w:val="18"/>
                <w:szCs w:val="28"/>
                <w:rtl/>
                <w:lang w:val="en-GB"/>
              </w:rPr>
              <w:t>29)</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rFonts w:hint="cs"/>
                <w:color w:val="000000"/>
                <w:sz w:val="18"/>
                <w:szCs w:val="28"/>
                <w:rtl/>
                <w:lang w:val="en-GB"/>
              </w:rPr>
              <w:t>تصديق 9/11/2015</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تفتيش العمل، 1947 (</w:t>
            </w:r>
            <w:r w:rsidR="00154D3B" w:rsidRPr="00D9145D">
              <w:rPr>
                <w:color w:val="000000"/>
                <w:sz w:val="18"/>
                <w:szCs w:val="28"/>
                <w:rtl/>
                <w:lang w:val="en-GB"/>
              </w:rPr>
              <w:t>رقم </w:t>
            </w:r>
            <w:r w:rsidRPr="00D9145D">
              <w:rPr>
                <w:color w:val="000000"/>
                <w:sz w:val="18"/>
                <w:szCs w:val="28"/>
                <w:rtl/>
                <w:lang w:val="en-GB"/>
              </w:rPr>
              <w:t>81)</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5/1/1949</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توصية بشأن العمال المهاجرين، 1949 (</w:t>
            </w:r>
            <w:r w:rsidR="00154D3B" w:rsidRPr="00D9145D">
              <w:rPr>
                <w:color w:val="000000"/>
                <w:sz w:val="18"/>
                <w:szCs w:val="28"/>
                <w:rtl/>
                <w:lang w:val="en-GB"/>
              </w:rPr>
              <w:t>رقم </w:t>
            </w:r>
            <w:r w:rsidRPr="00D9145D">
              <w:rPr>
                <w:color w:val="000000"/>
                <w:sz w:val="18"/>
                <w:szCs w:val="28"/>
                <w:rtl/>
                <w:lang w:val="en-GB"/>
              </w:rPr>
              <w:t>86)</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17/2/1955</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الحرية النقابية وحماية حق التنظيم، 1948 (</w:t>
            </w:r>
            <w:r w:rsidR="00154D3B" w:rsidRPr="00D9145D">
              <w:rPr>
                <w:color w:val="000000"/>
                <w:sz w:val="18"/>
                <w:szCs w:val="28"/>
                <w:rtl/>
                <w:lang w:val="en-GB"/>
              </w:rPr>
              <w:t>رقم </w:t>
            </w:r>
            <w:r w:rsidRPr="00D9145D">
              <w:rPr>
                <w:color w:val="000000"/>
                <w:sz w:val="18"/>
                <w:szCs w:val="28"/>
                <w:rtl/>
                <w:lang w:val="en-GB"/>
              </w:rPr>
              <w:t>87)</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4/7/1949</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العمال المهاجرين، 1949 (</w:t>
            </w:r>
            <w:r w:rsidR="00154D3B" w:rsidRPr="00D9145D">
              <w:rPr>
                <w:color w:val="000000"/>
                <w:sz w:val="18"/>
                <w:szCs w:val="28"/>
                <w:rtl/>
                <w:lang w:val="en-GB"/>
              </w:rPr>
              <w:t>رقم </w:t>
            </w:r>
            <w:r w:rsidRPr="00D9145D">
              <w:rPr>
                <w:color w:val="000000"/>
                <w:sz w:val="18"/>
                <w:szCs w:val="28"/>
                <w:rtl/>
                <w:lang w:val="en-GB"/>
              </w:rPr>
              <w:t>97)</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17/2/1955</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حق التنظيم والمفاوضة الجماعية، 1949 (</w:t>
            </w:r>
            <w:r w:rsidR="00154D3B" w:rsidRPr="00D9145D">
              <w:rPr>
                <w:color w:val="000000"/>
                <w:sz w:val="18"/>
                <w:szCs w:val="28"/>
                <w:rtl/>
                <w:lang w:val="en-GB"/>
              </w:rPr>
              <w:t>رقم </w:t>
            </w:r>
            <w:r w:rsidRPr="00D9145D">
              <w:rPr>
                <w:color w:val="000000"/>
                <w:sz w:val="18"/>
                <w:szCs w:val="28"/>
                <w:rtl/>
                <w:lang w:val="en-GB"/>
              </w:rPr>
              <w:t>98)</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17/2/1955</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المساواة في الأجور، 1951 (</w:t>
            </w:r>
            <w:r w:rsidR="00154D3B" w:rsidRPr="00D9145D">
              <w:rPr>
                <w:color w:val="000000"/>
                <w:sz w:val="18"/>
                <w:szCs w:val="28"/>
                <w:rtl/>
                <w:lang w:val="en-GB"/>
              </w:rPr>
              <w:t>رقم </w:t>
            </w:r>
            <w:r w:rsidRPr="00D9145D">
              <w:rPr>
                <w:color w:val="000000"/>
                <w:sz w:val="18"/>
                <w:szCs w:val="28"/>
                <w:rtl/>
                <w:lang w:val="en-GB"/>
              </w:rPr>
              <w:t>100)</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24/9/1959</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الضمان الاجتماعي (المعايير الدنيا)، 1952 (</w:t>
            </w:r>
            <w:r w:rsidR="00154D3B" w:rsidRPr="00D9145D">
              <w:rPr>
                <w:color w:val="000000"/>
                <w:sz w:val="18"/>
                <w:szCs w:val="28"/>
                <w:rtl/>
                <w:lang w:val="en-GB"/>
              </w:rPr>
              <w:t>رقم </w:t>
            </w:r>
            <w:r w:rsidRPr="00D9145D">
              <w:rPr>
                <w:color w:val="000000"/>
                <w:sz w:val="18"/>
                <w:szCs w:val="28"/>
                <w:rtl/>
                <w:lang w:val="en-GB"/>
              </w:rPr>
              <w:t>102)</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30/9/1954</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إلغاء العمل الجبري، 1957 (</w:t>
            </w:r>
            <w:r w:rsidR="00154D3B" w:rsidRPr="00D9145D">
              <w:rPr>
                <w:color w:val="000000"/>
                <w:sz w:val="18"/>
                <w:szCs w:val="28"/>
                <w:rtl/>
                <w:lang w:val="en-GB"/>
              </w:rPr>
              <w:t>رقم </w:t>
            </w:r>
            <w:r w:rsidRPr="00D9145D">
              <w:rPr>
                <w:color w:val="000000"/>
                <w:sz w:val="18"/>
                <w:szCs w:val="28"/>
                <w:rtl/>
                <w:lang w:val="en-GB"/>
              </w:rPr>
              <w:t>105)</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14/4/1958</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الراحة الأسبوعية (التجارة والمكاتب)، 1957 (</w:t>
            </w:r>
            <w:r w:rsidR="00154D3B" w:rsidRPr="00D9145D">
              <w:rPr>
                <w:color w:val="000000"/>
                <w:sz w:val="18"/>
                <w:szCs w:val="28"/>
                <w:rtl/>
                <w:lang w:val="en-GB"/>
              </w:rPr>
              <w:t>رقم </w:t>
            </w:r>
            <w:r w:rsidRPr="00D9145D">
              <w:rPr>
                <w:color w:val="000000"/>
                <w:sz w:val="18"/>
                <w:szCs w:val="28"/>
                <w:rtl/>
                <w:lang w:val="en-GB"/>
              </w:rPr>
              <w:t>106)</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rFonts w:hint="cs"/>
                <w:color w:val="000000"/>
                <w:sz w:val="18"/>
                <w:szCs w:val="28"/>
                <w:rtl/>
                <w:lang w:val="en-GB"/>
              </w:rPr>
              <w:t>ال</w:t>
            </w:r>
            <w:r w:rsidRPr="00D9145D">
              <w:rPr>
                <w:color w:val="000000"/>
                <w:sz w:val="18"/>
                <w:szCs w:val="28"/>
                <w:rtl/>
                <w:lang w:val="en-GB"/>
              </w:rPr>
              <w:t>اتفاقية ا</w:t>
            </w:r>
            <w:r w:rsidRPr="00D9145D">
              <w:rPr>
                <w:rFonts w:hint="cs"/>
                <w:color w:val="000000"/>
                <w:sz w:val="18"/>
                <w:szCs w:val="28"/>
                <w:rtl/>
                <w:lang w:val="en-GB"/>
              </w:rPr>
              <w:t>لمتعلقة با</w:t>
            </w:r>
            <w:r w:rsidRPr="00D9145D">
              <w:rPr>
                <w:color w:val="000000"/>
                <w:sz w:val="18"/>
                <w:szCs w:val="28"/>
                <w:rtl/>
                <w:lang w:val="en-GB"/>
              </w:rPr>
              <w:t>لتمييز (في الاستخدام والمهنة) 1958 (</w:t>
            </w:r>
            <w:r w:rsidR="00154D3B" w:rsidRPr="00D9145D">
              <w:rPr>
                <w:color w:val="000000"/>
                <w:sz w:val="18"/>
                <w:szCs w:val="28"/>
                <w:rtl/>
                <w:lang w:val="en-GB"/>
              </w:rPr>
              <w:t>رقم </w:t>
            </w:r>
            <w:r w:rsidRPr="00D9145D">
              <w:rPr>
                <w:color w:val="000000"/>
                <w:sz w:val="18"/>
                <w:szCs w:val="28"/>
                <w:rtl/>
                <w:lang w:val="en-GB"/>
              </w:rPr>
              <w:t>111)</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24/9/1959</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المساواة في المعاملة (الضمان الاجتماعي)، 1962 (</w:t>
            </w:r>
            <w:r w:rsidR="00154D3B" w:rsidRPr="00D9145D">
              <w:rPr>
                <w:color w:val="000000"/>
                <w:sz w:val="18"/>
                <w:szCs w:val="28"/>
                <w:rtl/>
                <w:lang w:val="en-GB"/>
              </w:rPr>
              <w:t>رقم </w:t>
            </w:r>
            <w:r w:rsidRPr="00D9145D">
              <w:rPr>
                <w:color w:val="000000"/>
                <w:sz w:val="18"/>
                <w:szCs w:val="28"/>
                <w:rtl/>
                <w:lang w:val="en-GB"/>
              </w:rPr>
              <w:t>118)</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28/8/1963</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سياسة العمالة، 1964 (</w:t>
            </w:r>
            <w:r w:rsidR="00154D3B" w:rsidRPr="00D9145D">
              <w:rPr>
                <w:color w:val="000000"/>
                <w:sz w:val="18"/>
                <w:szCs w:val="28"/>
                <w:rtl/>
                <w:lang w:val="en-GB"/>
              </w:rPr>
              <w:t>رقم </w:t>
            </w:r>
            <w:r w:rsidRPr="00D9145D">
              <w:rPr>
                <w:color w:val="000000"/>
                <w:sz w:val="18"/>
                <w:szCs w:val="28"/>
                <w:rtl/>
                <w:lang w:val="en-GB"/>
              </w:rPr>
              <w:t>122)</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6/6/1966</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تفتيش العمل (الزراعة)، 1969 (</w:t>
            </w:r>
            <w:r w:rsidR="00154D3B" w:rsidRPr="00D9145D">
              <w:rPr>
                <w:color w:val="000000"/>
                <w:sz w:val="18"/>
                <w:szCs w:val="28"/>
                <w:rtl/>
                <w:lang w:val="en-GB"/>
              </w:rPr>
              <w:t>رقم </w:t>
            </w:r>
            <w:r w:rsidRPr="00D9145D">
              <w:rPr>
                <w:color w:val="000000"/>
                <w:sz w:val="18"/>
                <w:szCs w:val="28"/>
                <w:rtl/>
                <w:lang w:val="en-GB"/>
              </w:rPr>
              <w:t>129)</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14/4/1971</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تحديد الحد الأدنى للأجور، 1970 (</w:t>
            </w:r>
            <w:r w:rsidR="00154D3B" w:rsidRPr="00D9145D">
              <w:rPr>
                <w:color w:val="000000"/>
                <w:sz w:val="18"/>
                <w:szCs w:val="28"/>
                <w:rtl/>
                <w:lang w:val="en-GB"/>
              </w:rPr>
              <w:t>رقم </w:t>
            </w:r>
            <w:r w:rsidRPr="00D9145D">
              <w:rPr>
                <w:color w:val="000000"/>
                <w:sz w:val="18"/>
                <w:szCs w:val="28"/>
                <w:rtl/>
                <w:lang w:val="en-GB"/>
              </w:rPr>
              <w:t>131)</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الإجازة مدفوعة الأجر (مراجعة)، 1970 (</w:t>
            </w:r>
            <w:r w:rsidR="00154D3B" w:rsidRPr="00D9145D">
              <w:rPr>
                <w:color w:val="000000"/>
                <w:sz w:val="18"/>
                <w:szCs w:val="28"/>
                <w:rtl/>
                <w:lang w:val="en-GB"/>
              </w:rPr>
              <w:t>رقم </w:t>
            </w:r>
            <w:r w:rsidRPr="00D9145D">
              <w:rPr>
                <w:color w:val="000000"/>
                <w:sz w:val="18"/>
                <w:szCs w:val="28"/>
                <w:rtl/>
                <w:lang w:val="en-GB"/>
              </w:rPr>
              <w:t>132)</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22/6/1973</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lastRenderedPageBreak/>
              <w:t>اتفاقية الحد الأدنى لسن</w:t>
            </w:r>
            <w:r w:rsidRPr="00D9145D">
              <w:rPr>
                <w:rFonts w:hint="cs"/>
                <w:color w:val="000000"/>
                <w:sz w:val="18"/>
                <w:szCs w:val="28"/>
                <w:rtl/>
                <w:lang w:val="en-GB"/>
              </w:rPr>
              <w:t xml:space="preserve"> الاستخدام</w:t>
            </w:r>
            <w:r w:rsidRPr="00D9145D">
              <w:rPr>
                <w:color w:val="000000"/>
                <w:sz w:val="18"/>
                <w:szCs w:val="28"/>
                <w:rtl/>
                <w:lang w:val="en-GB"/>
              </w:rPr>
              <w:t>، 1973 (</w:t>
            </w:r>
            <w:r w:rsidR="00154D3B" w:rsidRPr="00D9145D">
              <w:rPr>
                <w:color w:val="000000"/>
                <w:sz w:val="18"/>
                <w:szCs w:val="28"/>
                <w:rtl/>
                <w:lang w:val="en-GB"/>
              </w:rPr>
              <w:t>رقم </w:t>
            </w:r>
            <w:r w:rsidRPr="00D9145D">
              <w:rPr>
                <w:color w:val="000000"/>
                <w:sz w:val="18"/>
                <w:szCs w:val="28"/>
                <w:rtl/>
                <w:lang w:val="en-GB"/>
              </w:rPr>
              <w:t>138)</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8/7/1980</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العمال المهاجرين (أحكام تكميلية)، 1975 (</w:t>
            </w:r>
            <w:r w:rsidR="00154D3B" w:rsidRPr="00D9145D">
              <w:rPr>
                <w:color w:val="000000"/>
                <w:sz w:val="18"/>
                <w:szCs w:val="28"/>
                <w:rtl/>
                <w:lang w:val="en-GB"/>
              </w:rPr>
              <w:t>رقم </w:t>
            </w:r>
            <w:r w:rsidRPr="00D9145D">
              <w:rPr>
                <w:color w:val="000000"/>
                <w:sz w:val="18"/>
                <w:szCs w:val="28"/>
                <w:rtl/>
                <w:lang w:val="en-GB"/>
              </w:rPr>
              <w:t>143)</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24/1/1979</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علاقات العمل (في الخدمة العامة)، 1978 (</w:t>
            </w:r>
            <w:r w:rsidR="00154D3B" w:rsidRPr="00D9145D">
              <w:rPr>
                <w:color w:val="000000"/>
                <w:sz w:val="18"/>
                <w:szCs w:val="28"/>
                <w:rtl/>
                <w:lang w:val="en-GB"/>
              </w:rPr>
              <w:t>رقم </w:t>
            </w:r>
            <w:r w:rsidRPr="00D9145D">
              <w:rPr>
                <w:color w:val="000000"/>
                <w:sz w:val="18"/>
                <w:szCs w:val="28"/>
                <w:rtl/>
                <w:lang w:val="en-GB"/>
              </w:rPr>
              <w:t>151)</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19/3/1980</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السلامة والصحة المهنيتين، 1981 (</w:t>
            </w:r>
            <w:r w:rsidR="00154D3B" w:rsidRPr="00D9145D">
              <w:rPr>
                <w:color w:val="000000"/>
                <w:sz w:val="18"/>
                <w:szCs w:val="28"/>
                <w:rtl/>
                <w:lang w:val="en-GB"/>
              </w:rPr>
              <w:t>رقم </w:t>
            </w:r>
            <w:r w:rsidRPr="00D9145D">
              <w:rPr>
                <w:color w:val="000000"/>
                <w:sz w:val="18"/>
                <w:szCs w:val="28"/>
                <w:rtl/>
                <w:lang w:val="en-GB"/>
              </w:rPr>
              <w:t>155)</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22/6/1982</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تكافؤ الفرص والمساواة في المعاملة للعمال والعاملات: اتفاقية العمال ذوي المسؤوليات العائلية، 1981 (</w:t>
            </w:r>
            <w:r w:rsidR="00154D3B" w:rsidRPr="00D9145D">
              <w:rPr>
                <w:color w:val="000000"/>
                <w:sz w:val="18"/>
                <w:szCs w:val="28"/>
                <w:rtl/>
                <w:lang w:val="en-GB"/>
              </w:rPr>
              <w:t>رقم </w:t>
            </w:r>
            <w:r w:rsidRPr="00D9145D">
              <w:rPr>
                <w:color w:val="000000"/>
                <w:sz w:val="18"/>
                <w:szCs w:val="28"/>
                <w:rtl/>
                <w:lang w:val="en-GB"/>
              </w:rPr>
              <w:t>156)</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22/6/1982</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 xml:space="preserve">الاتفاقية </w:t>
            </w:r>
            <w:r w:rsidRPr="00D9145D">
              <w:rPr>
                <w:rFonts w:hint="cs"/>
                <w:color w:val="000000"/>
                <w:sz w:val="18"/>
                <w:szCs w:val="28"/>
                <w:rtl/>
                <w:lang w:val="en-GB"/>
              </w:rPr>
              <w:t xml:space="preserve">المتعلقة </w:t>
            </w:r>
            <w:r w:rsidRPr="00D9145D">
              <w:rPr>
                <w:color w:val="000000"/>
                <w:sz w:val="18"/>
                <w:szCs w:val="28"/>
                <w:rtl/>
                <w:lang w:val="en-GB"/>
              </w:rPr>
              <w:t>بالشعوب الأصلية والقبلية في البلدان المستقلة، 1989 (</w:t>
            </w:r>
            <w:r w:rsidR="00154D3B" w:rsidRPr="00D9145D">
              <w:rPr>
                <w:color w:val="000000"/>
                <w:sz w:val="18"/>
                <w:szCs w:val="28"/>
                <w:rtl/>
                <w:lang w:val="en-GB"/>
              </w:rPr>
              <w:t>رقم </w:t>
            </w:r>
            <w:r w:rsidRPr="00D9145D">
              <w:rPr>
                <w:color w:val="000000"/>
                <w:sz w:val="18"/>
                <w:szCs w:val="28"/>
                <w:rtl/>
                <w:lang w:val="en-GB"/>
              </w:rPr>
              <w:t>169)</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19/6/1990</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rFonts w:hint="cs"/>
                <w:color w:val="000000"/>
                <w:sz w:val="18"/>
                <w:szCs w:val="28"/>
                <w:rtl/>
                <w:lang w:val="en-GB"/>
              </w:rPr>
              <w:t>ال</w:t>
            </w:r>
            <w:r w:rsidRPr="00D9145D">
              <w:rPr>
                <w:color w:val="000000"/>
                <w:sz w:val="18"/>
                <w:szCs w:val="28"/>
                <w:rtl/>
                <w:lang w:val="en-GB"/>
              </w:rPr>
              <w:t xml:space="preserve">اتفاقية </w:t>
            </w:r>
            <w:r w:rsidRPr="00D9145D">
              <w:rPr>
                <w:rFonts w:hint="cs"/>
                <w:color w:val="000000"/>
                <w:sz w:val="18"/>
                <w:szCs w:val="28"/>
                <w:rtl/>
                <w:lang w:val="en-GB"/>
              </w:rPr>
              <w:t>المتعلقة ب</w:t>
            </w:r>
            <w:r w:rsidRPr="00D9145D">
              <w:rPr>
                <w:color w:val="000000"/>
                <w:sz w:val="18"/>
                <w:szCs w:val="28"/>
                <w:rtl/>
                <w:lang w:val="en-GB"/>
              </w:rPr>
              <w:t>أسوأ أشكال عمل الأطفال، 1999 (</w:t>
            </w:r>
            <w:r w:rsidR="00154D3B" w:rsidRPr="00D9145D">
              <w:rPr>
                <w:color w:val="000000"/>
                <w:sz w:val="18"/>
                <w:szCs w:val="28"/>
                <w:rtl/>
                <w:lang w:val="en-GB"/>
              </w:rPr>
              <w:t>رقم </w:t>
            </w:r>
            <w:r w:rsidRPr="00D9145D">
              <w:rPr>
                <w:color w:val="000000"/>
                <w:sz w:val="18"/>
                <w:szCs w:val="28"/>
                <w:rtl/>
                <w:lang w:val="en-GB"/>
              </w:rPr>
              <w:t>182)</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21/12/2000</w:t>
            </w:r>
          </w:p>
        </w:tc>
      </w:tr>
      <w:tr w:rsidR="009F0217" w:rsidRPr="00D9145D" w:rsidTr="009E69D9">
        <w:trPr>
          <w:trHeight w:val="240"/>
        </w:trPr>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حماية الأمومة، 2000 (</w:t>
            </w:r>
            <w:r w:rsidR="00154D3B" w:rsidRPr="00D9145D">
              <w:rPr>
                <w:color w:val="000000"/>
                <w:sz w:val="18"/>
                <w:szCs w:val="28"/>
                <w:rtl/>
                <w:lang w:val="en-GB"/>
              </w:rPr>
              <w:t>رقم </w:t>
            </w:r>
            <w:r w:rsidRPr="00D9145D">
              <w:rPr>
                <w:color w:val="000000"/>
                <w:sz w:val="18"/>
                <w:szCs w:val="28"/>
                <w:rtl/>
                <w:lang w:val="en-GB"/>
              </w:rPr>
              <w:t>183)</w:t>
            </w:r>
          </w:p>
        </w:tc>
        <w:tc>
          <w:tcPr>
            <w:tcW w:w="1910"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تصديق 9/11/2015</w:t>
            </w:r>
          </w:p>
        </w:tc>
      </w:tr>
      <w:tr w:rsidR="009F0217" w:rsidRPr="00D9145D" w:rsidTr="009E69D9">
        <w:trPr>
          <w:trHeight w:val="240"/>
        </w:trPr>
        <w:tc>
          <w:tcPr>
            <w:tcW w:w="5328" w:type="dxa"/>
            <w:tcBorders>
              <w:top w:val="single" w:sz="4" w:space="0" w:color="auto"/>
              <w:bottom w:val="single" w:sz="12" w:space="0" w:color="auto"/>
            </w:tcBorders>
            <w:shd w:val="clear" w:color="auto" w:fill="auto"/>
          </w:tcPr>
          <w:p w:rsidR="009F0217" w:rsidRPr="00D9145D" w:rsidRDefault="009F0217" w:rsidP="00D9145D">
            <w:pPr>
              <w:spacing w:before="40" w:after="40" w:line="300" w:lineRule="exact"/>
              <w:ind w:left="57" w:right="170"/>
              <w:rPr>
                <w:color w:val="000000"/>
                <w:sz w:val="18"/>
                <w:szCs w:val="28"/>
              </w:rPr>
            </w:pPr>
            <w:r w:rsidRPr="00D9145D">
              <w:rPr>
                <w:rFonts w:hint="cs"/>
                <w:color w:val="000000"/>
                <w:sz w:val="18"/>
                <w:szCs w:val="28"/>
                <w:rtl/>
                <w:lang w:val="en-GB"/>
              </w:rPr>
              <w:t>اتفاقية العمل البحري، 2006</w:t>
            </w:r>
          </w:p>
        </w:tc>
        <w:tc>
          <w:tcPr>
            <w:tcW w:w="1910" w:type="dxa"/>
            <w:tcBorders>
              <w:top w:val="single" w:sz="4" w:space="0" w:color="auto"/>
              <w:bottom w:val="single" w:sz="12"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تصديق 10/2/2009</w:t>
            </w:r>
          </w:p>
        </w:tc>
      </w:tr>
    </w:tbl>
    <w:p w:rsidR="009F0217" w:rsidRPr="00A26339" w:rsidRDefault="009F0217" w:rsidP="00D9145D">
      <w:pPr>
        <w:pStyle w:val="H23GA"/>
        <w:rPr>
          <w:rtl/>
        </w:rPr>
      </w:pPr>
      <w:r w:rsidRPr="00A26339">
        <w:rPr>
          <w:rtl/>
        </w:rPr>
        <w:tab/>
        <w:t>(</w:t>
      </w:r>
      <w:r>
        <w:rPr>
          <w:rFonts w:hint="cs"/>
          <w:rtl/>
        </w:rPr>
        <w:t>د</w:t>
      </w:r>
      <w:r w:rsidRPr="00A26339">
        <w:rPr>
          <w:rtl/>
        </w:rPr>
        <w:t>)</w:t>
      </w:r>
      <w:r w:rsidRPr="00A26339">
        <w:rPr>
          <w:rtl/>
        </w:rPr>
        <w:tab/>
      </w:r>
      <w:r>
        <w:rPr>
          <w:rFonts w:hint="cs"/>
          <w:rtl/>
        </w:rPr>
        <w:t>اتفاقيات منظمة الأمم المتحدة للتربية والعلم والثقافة</w:t>
      </w:r>
    </w:p>
    <w:p w:rsidR="009F0217" w:rsidRDefault="009F0217" w:rsidP="00D9145D">
      <w:pPr>
        <w:pStyle w:val="SingleTxtGA"/>
        <w:rPr>
          <w:rtl/>
        </w:rPr>
      </w:pPr>
      <w:r>
        <w:rPr>
          <w:rFonts w:hint="cs"/>
          <w:rtl/>
        </w:rPr>
        <w:t>91</w:t>
      </w:r>
      <w:r w:rsidRPr="002C46CD">
        <w:rPr>
          <w:rtl/>
        </w:rPr>
        <w:t>-</w:t>
      </w:r>
      <w:r w:rsidRPr="002C46CD">
        <w:rPr>
          <w:rtl/>
        </w:rPr>
        <w:tab/>
      </w:r>
      <w:r>
        <w:rPr>
          <w:rFonts w:hint="cs"/>
          <w:rtl/>
        </w:rPr>
        <w:t>النرويج طرف في الاتفاقيات المدرجة في الجدول أدناه.</w:t>
      </w:r>
    </w:p>
    <w:tbl>
      <w:tblPr>
        <w:bidiVisual/>
        <w:tblW w:w="0" w:type="auto"/>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14"/>
        <w:gridCol w:w="1932"/>
      </w:tblGrid>
      <w:tr w:rsidR="009F0217" w:rsidRPr="00D9145D" w:rsidTr="00D9145D">
        <w:trPr>
          <w:trHeight w:val="240"/>
          <w:tblHeader/>
        </w:trPr>
        <w:tc>
          <w:tcPr>
            <w:tcW w:w="5314"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الاتفاقية/البروتوكول</w:t>
            </w:r>
          </w:p>
        </w:tc>
        <w:tc>
          <w:tcPr>
            <w:tcW w:w="1932"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p>
        </w:tc>
      </w:tr>
      <w:tr w:rsidR="009F0217" w:rsidRPr="00D9145D" w:rsidTr="00D9145D">
        <w:trPr>
          <w:trHeight w:val="240"/>
        </w:trPr>
        <w:tc>
          <w:tcPr>
            <w:tcW w:w="5314" w:type="dxa"/>
            <w:tcBorders>
              <w:top w:val="single" w:sz="12"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اتفاقية مكافحة التمييز في مجال التعليم، 1960</w:t>
            </w:r>
          </w:p>
        </w:tc>
        <w:tc>
          <w:tcPr>
            <w:tcW w:w="1932" w:type="dxa"/>
            <w:tcBorders>
              <w:top w:val="single" w:sz="12"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 xml:space="preserve">تصديق </w:t>
            </w:r>
            <w:r w:rsidRPr="00D9145D">
              <w:rPr>
                <w:rFonts w:hint="cs"/>
                <w:color w:val="000000"/>
                <w:sz w:val="18"/>
                <w:szCs w:val="28"/>
                <w:rtl/>
                <w:lang w:val="en-GB"/>
              </w:rPr>
              <w:t>8</w:t>
            </w:r>
            <w:r w:rsidRPr="00D9145D">
              <w:rPr>
                <w:color w:val="000000"/>
                <w:sz w:val="18"/>
                <w:szCs w:val="28"/>
                <w:rtl/>
                <w:lang w:val="en-GB"/>
              </w:rPr>
              <w:t>/</w:t>
            </w:r>
            <w:r w:rsidRPr="00D9145D">
              <w:rPr>
                <w:rFonts w:hint="cs"/>
                <w:color w:val="000000"/>
                <w:sz w:val="18"/>
                <w:szCs w:val="28"/>
                <w:rtl/>
                <w:lang w:val="en-GB"/>
              </w:rPr>
              <w:t>1</w:t>
            </w:r>
            <w:r w:rsidRPr="00D9145D">
              <w:rPr>
                <w:color w:val="000000"/>
                <w:sz w:val="18"/>
                <w:szCs w:val="28"/>
                <w:rtl/>
                <w:lang w:val="en-GB"/>
              </w:rPr>
              <w:t>/</w:t>
            </w:r>
            <w:r w:rsidRPr="00D9145D">
              <w:rPr>
                <w:rFonts w:hint="cs"/>
                <w:color w:val="000000"/>
                <w:sz w:val="18"/>
                <w:szCs w:val="28"/>
                <w:rtl/>
                <w:lang w:val="en-GB"/>
              </w:rPr>
              <w:t>1963</w:t>
            </w:r>
          </w:p>
        </w:tc>
      </w:tr>
    </w:tbl>
    <w:p w:rsidR="009F0217" w:rsidRPr="00A26339" w:rsidRDefault="009F0217" w:rsidP="00D9145D">
      <w:pPr>
        <w:pStyle w:val="H23GA"/>
        <w:rPr>
          <w:rtl/>
        </w:rPr>
      </w:pPr>
      <w:r w:rsidRPr="00A26339">
        <w:rPr>
          <w:rtl/>
        </w:rPr>
        <w:tab/>
        <w:t>(</w:t>
      </w:r>
      <w:r>
        <w:rPr>
          <w:rFonts w:hint="cs"/>
          <w:rtl/>
        </w:rPr>
        <w:t>ه</w:t>
      </w:r>
      <w:r w:rsidRPr="00A26339">
        <w:rPr>
          <w:rtl/>
        </w:rPr>
        <w:t>)</w:t>
      </w:r>
      <w:r w:rsidRPr="00A26339">
        <w:rPr>
          <w:rtl/>
        </w:rPr>
        <w:tab/>
      </w:r>
      <w:r>
        <w:rPr>
          <w:rFonts w:hint="cs"/>
          <w:rtl/>
        </w:rPr>
        <w:t>اتفاقيات مؤتمر لاهاي للقانون الدولي الخاص</w:t>
      </w:r>
    </w:p>
    <w:p w:rsidR="009F0217" w:rsidRDefault="009F0217" w:rsidP="00D9145D">
      <w:pPr>
        <w:pStyle w:val="SingleTxtGA"/>
        <w:rPr>
          <w:rtl/>
        </w:rPr>
      </w:pPr>
      <w:r>
        <w:rPr>
          <w:rFonts w:hint="cs"/>
          <w:rtl/>
        </w:rPr>
        <w:t>92</w:t>
      </w:r>
      <w:r w:rsidRPr="002C46CD">
        <w:rPr>
          <w:rtl/>
        </w:rPr>
        <w:t>-</w:t>
      </w:r>
      <w:r w:rsidRPr="002C46CD">
        <w:rPr>
          <w:rtl/>
        </w:rPr>
        <w:tab/>
      </w:r>
      <w:r>
        <w:rPr>
          <w:rFonts w:hint="cs"/>
          <w:rtl/>
        </w:rPr>
        <w:t>النرويج طرف في الاتفاقيات المدرجة في الجدول أدناه.</w:t>
      </w:r>
    </w:p>
    <w:tbl>
      <w:tblPr>
        <w:bidiVisual/>
        <w:tblW w:w="7246" w:type="dxa"/>
        <w:tblInd w:w="1191" w:type="dxa"/>
        <w:tblLayout w:type="fixed"/>
        <w:tblCellMar>
          <w:left w:w="0" w:type="dxa"/>
          <w:right w:w="0" w:type="dxa"/>
        </w:tblCellMar>
        <w:tblLook w:val="01E0" w:firstRow="1" w:lastRow="1" w:firstColumn="1" w:lastColumn="1" w:noHBand="0" w:noVBand="0"/>
      </w:tblPr>
      <w:tblGrid>
        <w:gridCol w:w="5328"/>
        <w:gridCol w:w="1918"/>
      </w:tblGrid>
      <w:tr w:rsidR="009F0217" w:rsidRPr="00D9145D" w:rsidTr="009E69D9">
        <w:trPr>
          <w:tblHeader/>
        </w:trPr>
        <w:tc>
          <w:tcPr>
            <w:tcW w:w="5328"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الاتفاقية/البروتوكول</w:t>
            </w:r>
          </w:p>
        </w:tc>
        <w:tc>
          <w:tcPr>
            <w:tcW w:w="1918"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p>
        </w:tc>
      </w:tr>
      <w:tr w:rsidR="009F0217" w:rsidRPr="00D9145D" w:rsidTr="009E69D9">
        <w:tc>
          <w:tcPr>
            <w:tcW w:w="5328" w:type="dxa"/>
            <w:tcBorders>
              <w:top w:val="single" w:sz="12"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 xml:space="preserve">الاتفاقية </w:t>
            </w:r>
            <w:r w:rsidRPr="00D9145D">
              <w:rPr>
                <w:rFonts w:hint="cs"/>
                <w:color w:val="000000"/>
                <w:sz w:val="18"/>
                <w:szCs w:val="28"/>
                <w:rtl/>
                <w:lang w:val="en-GB"/>
              </w:rPr>
              <w:t>المتعلقة ب</w:t>
            </w:r>
            <w:r w:rsidRPr="00D9145D">
              <w:rPr>
                <w:color w:val="000000"/>
                <w:sz w:val="18"/>
                <w:szCs w:val="28"/>
                <w:rtl/>
                <w:lang w:val="en-GB"/>
              </w:rPr>
              <w:t>الاعتراف با</w:t>
            </w:r>
            <w:r w:rsidRPr="00D9145D">
              <w:rPr>
                <w:rFonts w:hint="cs"/>
                <w:color w:val="000000"/>
                <w:sz w:val="18"/>
                <w:szCs w:val="28"/>
                <w:rtl/>
                <w:lang w:val="en-GB"/>
              </w:rPr>
              <w:t xml:space="preserve">لأحكام المتصلة </w:t>
            </w:r>
            <w:r w:rsidRPr="00D9145D">
              <w:rPr>
                <w:color w:val="000000"/>
                <w:sz w:val="18"/>
                <w:szCs w:val="28"/>
                <w:rtl/>
                <w:lang w:val="en-GB"/>
              </w:rPr>
              <w:t>بالتزامات النفقة تجاه الأطفال و</w:t>
            </w:r>
            <w:r w:rsidRPr="00D9145D">
              <w:rPr>
                <w:rFonts w:hint="cs"/>
                <w:color w:val="000000"/>
                <w:sz w:val="18"/>
                <w:szCs w:val="28"/>
                <w:rtl/>
                <w:lang w:val="en-GB"/>
              </w:rPr>
              <w:t>تنفيذها</w:t>
            </w:r>
            <w:r w:rsidRPr="00D9145D">
              <w:rPr>
                <w:color w:val="000000"/>
                <w:sz w:val="18"/>
                <w:szCs w:val="28"/>
                <w:rtl/>
                <w:lang w:val="en-GB"/>
              </w:rPr>
              <w:t>، 1958</w:t>
            </w:r>
          </w:p>
        </w:tc>
        <w:tc>
          <w:tcPr>
            <w:tcW w:w="1918" w:type="dxa"/>
            <w:tcBorders>
              <w:top w:val="single" w:sz="12"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2/9/1965</w:t>
            </w:r>
          </w:p>
        </w:tc>
      </w:tr>
      <w:tr w:rsidR="009F0217" w:rsidRPr="00D9145D" w:rsidTr="009E69D9">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 xml:space="preserve">الاتفاقية </w:t>
            </w:r>
            <w:r w:rsidRPr="00D9145D">
              <w:rPr>
                <w:rFonts w:hint="cs"/>
                <w:color w:val="000000"/>
                <w:sz w:val="18"/>
                <w:szCs w:val="28"/>
                <w:rtl/>
                <w:lang w:val="en-GB"/>
              </w:rPr>
              <w:t xml:space="preserve">المتعلقة بالاعتراف بالطلاق والهجر، </w:t>
            </w:r>
            <w:r w:rsidRPr="00D9145D">
              <w:rPr>
                <w:color w:val="000000"/>
                <w:sz w:val="18"/>
                <w:szCs w:val="28"/>
                <w:rtl/>
                <w:lang w:val="en-GB"/>
              </w:rPr>
              <w:t>1970</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15/8/1978</w:t>
            </w:r>
          </w:p>
        </w:tc>
      </w:tr>
      <w:tr w:rsidR="009F0217" w:rsidRPr="00D9145D" w:rsidTr="009E69D9">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pacing w:val="-4"/>
                <w:sz w:val="18"/>
                <w:szCs w:val="28"/>
                <w:rtl/>
                <w:lang w:val="en-GB"/>
              </w:rPr>
            </w:pPr>
            <w:r w:rsidRPr="00D9145D">
              <w:rPr>
                <w:color w:val="000000"/>
                <w:spacing w:val="-4"/>
                <w:sz w:val="18"/>
                <w:szCs w:val="28"/>
                <w:rtl/>
                <w:lang w:val="en-GB"/>
              </w:rPr>
              <w:t xml:space="preserve">الاتفاقية </w:t>
            </w:r>
            <w:r w:rsidRPr="00D9145D">
              <w:rPr>
                <w:rFonts w:hint="cs"/>
                <w:color w:val="000000"/>
                <w:spacing w:val="-4"/>
                <w:sz w:val="18"/>
                <w:szCs w:val="28"/>
                <w:rtl/>
                <w:lang w:val="en-GB"/>
              </w:rPr>
              <w:t>المتعلقة ب</w:t>
            </w:r>
            <w:r w:rsidRPr="00D9145D">
              <w:rPr>
                <w:color w:val="000000"/>
                <w:spacing w:val="-4"/>
                <w:sz w:val="18"/>
                <w:szCs w:val="28"/>
                <w:rtl/>
                <w:lang w:val="en-GB"/>
              </w:rPr>
              <w:t xml:space="preserve">الاعتراف بالقرارات </w:t>
            </w:r>
            <w:r w:rsidRPr="00D9145D">
              <w:rPr>
                <w:rFonts w:hint="cs"/>
                <w:color w:val="000000"/>
                <w:spacing w:val="-4"/>
                <w:sz w:val="18"/>
                <w:szCs w:val="28"/>
                <w:rtl/>
                <w:lang w:val="en-GB"/>
              </w:rPr>
              <w:t xml:space="preserve">ذات الصلة بالتزامات النفقة وتنفيذها، </w:t>
            </w:r>
            <w:r w:rsidRPr="00D9145D">
              <w:rPr>
                <w:color w:val="000000"/>
                <w:spacing w:val="-4"/>
                <w:sz w:val="18"/>
                <w:szCs w:val="28"/>
                <w:rtl/>
                <w:lang w:val="en-GB"/>
              </w:rPr>
              <w:t>1973</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12/4/1978</w:t>
            </w:r>
          </w:p>
        </w:tc>
      </w:tr>
      <w:tr w:rsidR="009F0217" w:rsidRPr="00D9145D" w:rsidTr="009E69D9">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pacing w:val="-4"/>
                <w:sz w:val="18"/>
                <w:szCs w:val="28"/>
                <w:rtl/>
                <w:lang w:val="en-GB"/>
              </w:rPr>
            </w:pPr>
            <w:r w:rsidRPr="00D9145D">
              <w:rPr>
                <w:color w:val="000000"/>
                <w:spacing w:val="-4"/>
                <w:sz w:val="18"/>
                <w:szCs w:val="28"/>
                <w:rtl/>
                <w:lang w:val="en-GB"/>
              </w:rPr>
              <w:t>الاتفاقية المتعلقة بالجوانب المدنية لاختطاف الأطفال على الصعيد الدولي</w:t>
            </w:r>
            <w:r w:rsidRPr="00D9145D">
              <w:rPr>
                <w:rFonts w:hint="cs"/>
                <w:color w:val="000000"/>
                <w:spacing w:val="-4"/>
                <w:sz w:val="18"/>
                <w:szCs w:val="28"/>
                <w:rtl/>
                <w:lang w:val="en-GB"/>
              </w:rPr>
              <w:t>،</w:t>
            </w:r>
            <w:r w:rsidRPr="00D9145D">
              <w:rPr>
                <w:color w:val="000000"/>
                <w:spacing w:val="-4"/>
                <w:sz w:val="18"/>
                <w:szCs w:val="28"/>
                <w:rtl/>
                <w:lang w:val="en-GB"/>
              </w:rPr>
              <w:t xml:space="preserve"> 1980</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9/1/1989</w:t>
            </w:r>
          </w:p>
        </w:tc>
      </w:tr>
      <w:tr w:rsidR="009F0217" w:rsidRPr="00D9145D" w:rsidTr="009E69D9">
        <w:tc>
          <w:tcPr>
            <w:tcW w:w="5328"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pacing w:val="-4"/>
                <w:sz w:val="18"/>
                <w:szCs w:val="28"/>
                <w:rtl/>
                <w:lang w:val="en-GB"/>
              </w:rPr>
            </w:pPr>
            <w:r w:rsidRPr="00D9145D">
              <w:rPr>
                <w:color w:val="000000"/>
                <w:spacing w:val="-4"/>
                <w:sz w:val="18"/>
                <w:szCs w:val="28"/>
                <w:rtl/>
                <w:lang w:val="en-GB"/>
              </w:rPr>
              <w:t>الاتفاقية المتعلقة بحماية الأطفال والتعاون في مجال التبني على الصعيد الدولي</w:t>
            </w:r>
            <w:r w:rsidRPr="00D9145D">
              <w:rPr>
                <w:rFonts w:hint="cs"/>
                <w:color w:val="000000"/>
                <w:spacing w:val="-4"/>
                <w:sz w:val="18"/>
                <w:szCs w:val="28"/>
                <w:rtl/>
                <w:lang w:val="en-GB"/>
              </w:rPr>
              <w:t>، </w:t>
            </w:r>
            <w:r w:rsidRPr="00D9145D">
              <w:rPr>
                <w:color w:val="000000"/>
                <w:spacing w:val="-4"/>
                <w:sz w:val="18"/>
                <w:szCs w:val="28"/>
                <w:rtl/>
                <w:lang w:val="en-GB"/>
              </w:rPr>
              <w:t>1993</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25/9/1997</w:t>
            </w:r>
          </w:p>
        </w:tc>
      </w:tr>
      <w:tr w:rsidR="00D9145D" w:rsidRPr="00D9145D" w:rsidTr="009E69D9">
        <w:trPr>
          <w:trHeight w:val="472"/>
        </w:trPr>
        <w:tc>
          <w:tcPr>
            <w:tcW w:w="5328" w:type="dxa"/>
            <w:tcBorders>
              <w:top w:val="single" w:sz="4" w:space="0" w:color="auto"/>
              <w:bottom w:val="single" w:sz="12" w:space="0" w:color="auto"/>
            </w:tcBorders>
            <w:shd w:val="clear" w:color="auto" w:fill="auto"/>
          </w:tcPr>
          <w:p w:rsidR="00D9145D" w:rsidRPr="00D9145D" w:rsidRDefault="00D9145D" w:rsidP="00D9145D">
            <w:pPr>
              <w:spacing w:before="40" w:after="40" w:line="300" w:lineRule="exact"/>
              <w:ind w:left="57" w:right="170"/>
              <w:rPr>
                <w:color w:val="000000"/>
                <w:sz w:val="18"/>
                <w:szCs w:val="28"/>
                <w:lang w:val="en-GB"/>
              </w:rPr>
            </w:pPr>
            <w:r w:rsidRPr="00D9145D">
              <w:rPr>
                <w:color w:val="000000"/>
                <w:sz w:val="18"/>
                <w:szCs w:val="28"/>
                <w:rtl/>
                <w:lang w:val="en-GB"/>
              </w:rPr>
              <w:t xml:space="preserve">الاتفاقية </w:t>
            </w:r>
            <w:r w:rsidRPr="00D9145D">
              <w:rPr>
                <w:rFonts w:hint="cs"/>
                <w:color w:val="000000"/>
                <w:sz w:val="18"/>
                <w:szCs w:val="28"/>
                <w:rtl/>
                <w:lang w:val="en-GB"/>
              </w:rPr>
              <w:t>المتعلقة ب</w:t>
            </w:r>
            <w:r w:rsidRPr="00D9145D">
              <w:rPr>
                <w:color w:val="000000"/>
                <w:sz w:val="18"/>
                <w:szCs w:val="28"/>
                <w:rtl/>
                <w:lang w:val="en-GB"/>
              </w:rPr>
              <w:t>الاختصاص والقانون المنطبق والاعتراف و</w:t>
            </w:r>
            <w:r w:rsidR="00B8115F">
              <w:rPr>
                <w:rFonts w:hint="cs"/>
                <w:color w:val="000000"/>
                <w:sz w:val="18"/>
                <w:szCs w:val="28"/>
                <w:rtl/>
                <w:lang w:val="en-GB"/>
              </w:rPr>
              <w:t>الإ</w:t>
            </w:r>
            <w:r w:rsidRPr="00D9145D">
              <w:rPr>
                <w:rFonts w:hint="cs"/>
                <w:color w:val="000000"/>
                <w:sz w:val="18"/>
                <w:szCs w:val="28"/>
                <w:rtl/>
                <w:lang w:val="en-GB"/>
              </w:rPr>
              <w:t xml:space="preserve">نفاذ والتعاون </w:t>
            </w:r>
            <w:r w:rsidRPr="00D9145D">
              <w:rPr>
                <w:color w:val="000000"/>
                <w:sz w:val="18"/>
                <w:szCs w:val="28"/>
                <w:rtl/>
                <w:lang w:val="en-GB"/>
              </w:rPr>
              <w:t>في مجال المسؤولية الأبوية وتدابير حماية الأطفال، 1996</w:t>
            </w:r>
          </w:p>
        </w:tc>
        <w:tc>
          <w:tcPr>
            <w:tcW w:w="1918" w:type="dxa"/>
            <w:tcBorders>
              <w:top w:val="single" w:sz="4" w:space="0" w:color="auto"/>
              <w:bottom w:val="single" w:sz="12" w:space="0" w:color="auto"/>
            </w:tcBorders>
            <w:shd w:val="clear" w:color="auto" w:fill="auto"/>
          </w:tcPr>
          <w:p w:rsidR="00D9145D" w:rsidRPr="00D9145D" w:rsidRDefault="00D9145D" w:rsidP="009F0217">
            <w:pPr>
              <w:spacing w:before="40" w:after="40" w:line="300" w:lineRule="exact"/>
              <w:ind w:left="57" w:right="57"/>
              <w:rPr>
                <w:color w:val="000000"/>
                <w:sz w:val="18"/>
                <w:szCs w:val="28"/>
                <w:lang w:val="en-GB"/>
              </w:rPr>
            </w:pPr>
            <w:r w:rsidRPr="00D9145D">
              <w:rPr>
                <w:rFonts w:hint="cs"/>
                <w:color w:val="000000"/>
                <w:sz w:val="18"/>
                <w:szCs w:val="28"/>
                <w:rtl/>
                <w:lang w:val="en-GB"/>
              </w:rPr>
              <w:t>تصديق 30/4/2016</w:t>
            </w:r>
          </w:p>
        </w:tc>
      </w:tr>
    </w:tbl>
    <w:p w:rsidR="009F0217" w:rsidRDefault="009F0217" w:rsidP="00D9145D">
      <w:pPr>
        <w:pStyle w:val="H23GA"/>
        <w:rPr>
          <w:rtl/>
        </w:rPr>
      </w:pPr>
      <w:r>
        <w:rPr>
          <w:rtl/>
        </w:rPr>
        <w:lastRenderedPageBreak/>
        <w:tab/>
      </w:r>
      <w:r>
        <w:rPr>
          <w:rFonts w:hint="cs"/>
          <w:rtl/>
        </w:rPr>
        <w:t>(و)</w:t>
      </w:r>
      <w:r>
        <w:rPr>
          <w:rtl/>
        </w:rPr>
        <w:tab/>
        <w:t xml:space="preserve">اتفاقيات جنيف وغيرها من المعاهدات المتعلقة بالقانون </w:t>
      </w:r>
      <w:r>
        <w:rPr>
          <w:rFonts w:hint="cs"/>
          <w:rtl/>
        </w:rPr>
        <w:t xml:space="preserve">الدولي </w:t>
      </w:r>
      <w:r>
        <w:rPr>
          <w:rtl/>
        </w:rPr>
        <w:t>الإنساني</w:t>
      </w:r>
    </w:p>
    <w:p w:rsidR="009F0217" w:rsidRDefault="009F0217" w:rsidP="009E69D9">
      <w:pPr>
        <w:pStyle w:val="SingleTxtGA"/>
        <w:keepNext/>
        <w:keepLines/>
        <w:rPr>
          <w:rtl/>
        </w:rPr>
      </w:pPr>
      <w:r>
        <w:rPr>
          <w:rFonts w:hint="cs"/>
          <w:rtl/>
        </w:rPr>
        <w:t>93</w:t>
      </w:r>
      <w:r>
        <w:rPr>
          <w:rtl/>
        </w:rPr>
        <w:t>-</w:t>
      </w:r>
      <w:r>
        <w:rPr>
          <w:rtl/>
        </w:rPr>
        <w:tab/>
      </w:r>
      <w:r>
        <w:rPr>
          <w:rFonts w:hint="cs"/>
          <w:rtl/>
        </w:rPr>
        <w:t xml:space="preserve">النرويج طرف في الاتفاقيات المدرجة في الجدول </w:t>
      </w:r>
      <w:r>
        <w:rPr>
          <w:rtl/>
        </w:rPr>
        <w:t>أدناه.</w:t>
      </w:r>
    </w:p>
    <w:tbl>
      <w:tblPr>
        <w:bidiVisual/>
        <w:tblW w:w="7246" w:type="dxa"/>
        <w:tblInd w:w="1191" w:type="dxa"/>
        <w:tblLayout w:type="fixed"/>
        <w:tblCellMar>
          <w:left w:w="0" w:type="dxa"/>
          <w:right w:w="0" w:type="dxa"/>
        </w:tblCellMar>
        <w:tblLook w:val="01E0" w:firstRow="1" w:lastRow="1" w:firstColumn="1" w:lastColumn="1" w:noHBand="0" w:noVBand="0"/>
      </w:tblPr>
      <w:tblGrid>
        <w:gridCol w:w="5342"/>
        <w:gridCol w:w="1904"/>
      </w:tblGrid>
      <w:tr w:rsidR="009F0217" w:rsidRPr="00D9145D" w:rsidTr="009E69D9">
        <w:trPr>
          <w:tblHeader/>
        </w:trPr>
        <w:tc>
          <w:tcPr>
            <w:tcW w:w="5342" w:type="dxa"/>
            <w:tcBorders>
              <w:top w:val="single" w:sz="4" w:space="0" w:color="auto"/>
              <w:bottom w:val="single" w:sz="12" w:space="0" w:color="auto"/>
            </w:tcBorders>
            <w:shd w:val="clear" w:color="auto" w:fill="auto"/>
            <w:vAlign w:val="bottom"/>
          </w:tcPr>
          <w:p w:rsidR="009F0217" w:rsidRPr="00D9145D" w:rsidRDefault="009F0217" w:rsidP="009E69D9">
            <w:pPr>
              <w:keepNext/>
              <w:keepLines/>
              <w:spacing w:before="40" w:after="40" w:line="300" w:lineRule="exact"/>
              <w:ind w:left="57" w:right="170"/>
              <w:rPr>
                <w:i/>
                <w:iCs/>
                <w:color w:val="000000"/>
                <w:sz w:val="18"/>
                <w:szCs w:val="28"/>
                <w:lang w:val="en-GB"/>
              </w:rPr>
            </w:pPr>
            <w:r w:rsidRPr="00D9145D">
              <w:rPr>
                <w:rFonts w:hint="cs"/>
                <w:i/>
                <w:iCs/>
                <w:color w:val="000000"/>
                <w:sz w:val="18"/>
                <w:szCs w:val="28"/>
                <w:rtl/>
                <w:lang w:val="en-GB"/>
              </w:rPr>
              <w:t>الاتفاقية/البروتوكول</w:t>
            </w:r>
          </w:p>
        </w:tc>
        <w:tc>
          <w:tcPr>
            <w:tcW w:w="1904" w:type="dxa"/>
            <w:tcBorders>
              <w:top w:val="single" w:sz="4" w:space="0" w:color="auto"/>
              <w:bottom w:val="single" w:sz="12" w:space="0" w:color="auto"/>
            </w:tcBorders>
            <w:shd w:val="clear" w:color="auto" w:fill="auto"/>
            <w:vAlign w:val="bottom"/>
          </w:tcPr>
          <w:p w:rsidR="009F0217" w:rsidRPr="00D9145D" w:rsidRDefault="009F0217" w:rsidP="009E69D9">
            <w:pPr>
              <w:keepNext/>
              <w:keepLines/>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p>
        </w:tc>
      </w:tr>
      <w:tr w:rsidR="009F0217" w:rsidRPr="00D9145D" w:rsidTr="009E69D9">
        <w:tc>
          <w:tcPr>
            <w:tcW w:w="5342" w:type="dxa"/>
            <w:tcBorders>
              <w:top w:val="single" w:sz="12" w:space="0" w:color="auto"/>
              <w:bottom w:val="single" w:sz="4" w:space="0" w:color="auto"/>
            </w:tcBorders>
            <w:shd w:val="clear" w:color="auto" w:fill="auto"/>
          </w:tcPr>
          <w:p w:rsidR="009F0217" w:rsidRPr="00D9145D" w:rsidRDefault="009F0217" w:rsidP="009E69D9">
            <w:pPr>
              <w:keepNext/>
              <w:keepLines/>
              <w:spacing w:before="40" w:after="40" w:line="300" w:lineRule="exact"/>
              <w:ind w:left="57" w:right="170"/>
              <w:rPr>
                <w:color w:val="000000"/>
                <w:sz w:val="18"/>
                <w:szCs w:val="28"/>
                <w:lang w:val="en-GB"/>
              </w:rPr>
            </w:pPr>
            <w:r w:rsidRPr="00D9145D">
              <w:rPr>
                <w:color w:val="000000"/>
                <w:sz w:val="18"/>
                <w:szCs w:val="28"/>
                <w:rtl/>
                <w:lang w:val="en-GB"/>
              </w:rPr>
              <w:t>اتفاقية جنيف (الأولى) لتحسين حال الجرحى والمرضى في القوات المسلحة في الميدان،</w:t>
            </w:r>
            <w:r w:rsidRPr="00D9145D">
              <w:rPr>
                <w:rFonts w:hint="cs"/>
                <w:color w:val="000000"/>
                <w:sz w:val="18"/>
                <w:szCs w:val="28"/>
                <w:rtl/>
                <w:lang w:val="en-GB"/>
              </w:rPr>
              <w:t> </w:t>
            </w:r>
            <w:r w:rsidRPr="00D9145D">
              <w:rPr>
                <w:color w:val="000000"/>
                <w:sz w:val="18"/>
                <w:szCs w:val="28"/>
                <w:rtl/>
                <w:lang w:val="en-GB"/>
              </w:rPr>
              <w:t>1949</w:t>
            </w:r>
          </w:p>
        </w:tc>
        <w:tc>
          <w:tcPr>
            <w:tcW w:w="1904" w:type="dxa"/>
            <w:tcBorders>
              <w:top w:val="single" w:sz="12" w:space="0" w:color="auto"/>
              <w:bottom w:val="single" w:sz="4" w:space="0" w:color="auto"/>
            </w:tcBorders>
            <w:shd w:val="clear" w:color="auto" w:fill="auto"/>
          </w:tcPr>
          <w:p w:rsidR="009F0217" w:rsidRPr="00D9145D" w:rsidRDefault="009F0217" w:rsidP="009E69D9">
            <w:pPr>
              <w:keepNext/>
              <w:keepLines/>
              <w:spacing w:before="40" w:after="40" w:line="300" w:lineRule="exact"/>
              <w:ind w:left="57" w:right="57"/>
              <w:rPr>
                <w:color w:val="000000"/>
                <w:sz w:val="18"/>
                <w:szCs w:val="28"/>
                <w:rtl/>
                <w:lang w:val="en-GB"/>
              </w:rPr>
            </w:pPr>
            <w:r w:rsidRPr="00D9145D">
              <w:rPr>
                <w:color w:val="000000"/>
                <w:sz w:val="18"/>
                <w:szCs w:val="28"/>
                <w:rtl/>
                <w:lang w:val="en-GB"/>
              </w:rPr>
              <w:t>تصديق 3/8/1951</w:t>
            </w:r>
          </w:p>
        </w:tc>
      </w:tr>
      <w:tr w:rsidR="009F0217" w:rsidRPr="00D9145D" w:rsidTr="009E69D9">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color w:val="000000"/>
                <w:sz w:val="18"/>
                <w:szCs w:val="28"/>
                <w:rtl/>
                <w:lang w:val="en-GB"/>
              </w:rPr>
              <w:t>اتفاقية جنيف (الثانية) لتحسين حال جرحى ومرضى وغرقى أفراد القوات المسلحة في البحار، 1949</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3/8/1951</w:t>
            </w:r>
          </w:p>
        </w:tc>
      </w:tr>
      <w:tr w:rsidR="009F0217" w:rsidRPr="00D9145D" w:rsidTr="009E69D9">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جنيف (الثالثة) بشأن معاملة أسرى الحرب، 1949</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تصديق 3/8/1951</w:t>
            </w:r>
          </w:p>
        </w:tc>
      </w:tr>
      <w:tr w:rsidR="009F0217" w:rsidRPr="00D9145D" w:rsidTr="009E69D9">
        <w:tc>
          <w:tcPr>
            <w:tcW w:w="5342" w:type="dxa"/>
            <w:tcBorders>
              <w:top w:val="single" w:sz="4" w:space="0" w:color="auto"/>
              <w:bottom w:val="single" w:sz="4" w:space="0" w:color="auto"/>
            </w:tcBorders>
            <w:shd w:val="clear" w:color="auto" w:fill="auto"/>
          </w:tcPr>
          <w:p w:rsidR="009F0217" w:rsidRPr="00D9145D" w:rsidRDefault="009F0217" w:rsidP="009E69D9">
            <w:pPr>
              <w:spacing w:before="40" w:after="40" w:line="300" w:lineRule="exact"/>
              <w:ind w:left="57" w:right="170"/>
              <w:rPr>
                <w:color w:val="000000"/>
                <w:sz w:val="18"/>
                <w:szCs w:val="28"/>
                <w:lang w:val="en-GB"/>
              </w:rPr>
            </w:pPr>
            <w:r w:rsidRPr="00D9145D">
              <w:rPr>
                <w:color w:val="000000"/>
                <w:sz w:val="18"/>
                <w:szCs w:val="28"/>
                <w:rtl/>
                <w:lang w:val="en-GB"/>
              </w:rPr>
              <w:t>اتفاقية جنيف (الرابعة) بشأن حماية الأشخاص المدنيين في وقت الحرب،</w:t>
            </w:r>
            <w:r w:rsidR="009E69D9">
              <w:rPr>
                <w:rFonts w:hint="cs"/>
                <w:color w:val="000000"/>
                <w:sz w:val="18"/>
                <w:szCs w:val="28"/>
                <w:rtl/>
                <w:lang w:val="en-GB"/>
              </w:rPr>
              <w:t> </w:t>
            </w:r>
            <w:r w:rsidRPr="00D9145D">
              <w:rPr>
                <w:color w:val="000000"/>
                <w:sz w:val="18"/>
                <w:szCs w:val="28"/>
                <w:rtl/>
                <w:lang w:val="en-GB"/>
              </w:rPr>
              <w:t>1949</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تصديق 3/8/1951</w:t>
            </w:r>
          </w:p>
        </w:tc>
      </w:tr>
      <w:tr w:rsidR="009F0217" w:rsidRPr="00D9145D" w:rsidTr="009E69D9">
        <w:tc>
          <w:tcPr>
            <w:tcW w:w="5342" w:type="dxa"/>
            <w:tcBorders>
              <w:top w:val="single" w:sz="4" w:space="0" w:color="auto"/>
              <w:bottom w:val="single" w:sz="4" w:space="0" w:color="auto"/>
            </w:tcBorders>
            <w:shd w:val="clear" w:color="auto" w:fill="auto"/>
          </w:tcPr>
          <w:p w:rsidR="009F0217" w:rsidRPr="009E69D9" w:rsidRDefault="009F0217" w:rsidP="00D9145D">
            <w:pPr>
              <w:spacing w:before="40" w:after="40" w:line="300" w:lineRule="exact"/>
              <w:ind w:left="57" w:right="170"/>
              <w:rPr>
                <w:color w:val="000000"/>
                <w:spacing w:val="-6"/>
                <w:sz w:val="18"/>
                <w:szCs w:val="28"/>
                <w:rtl/>
                <w:lang w:val="en-GB"/>
              </w:rPr>
            </w:pPr>
            <w:r w:rsidRPr="009E69D9">
              <w:rPr>
                <w:color w:val="000000"/>
                <w:spacing w:val="-8"/>
                <w:sz w:val="18"/>
                <w:szCs w:val="28"/>
                <w:rtl/>
                <w:lang w:val="en-GB"/>
              </w:rPr>
              <w:t>البروتوكول الإضافي الملحق باتفاقيات جنيف المؤرخة 12 آب/أغسطس 1949،</w:t>
            </w:r>
            <w:r w:rsidRPr="009E69D9">
              <w:rPr>
                <w:color w:val="000000"/>
                <w:spacing w:val="-6"/>
                <w:sz w:val="18"/>
                <w:szCs w:val="28"/>
                <w:rtl/>
                <w:lang w:val="en-GB"/>
              </w:rPr>
              <w:t xml:space="preserve"> المتعلق بحماية ضحايا المنازعات المسلحة الدولية (البروتوكول الأول)، 1977</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14/12/1981</w:t>
            </w:r>
          </w:p>
        </w:tc>
      </w:tr>
      <w:tr w:rsidR="009F0217" w:rsidRPr="00D9145D" w:rsidTr="009E69D9">
        <w:tc>
          <w:tcPr>
            <w:tcW w:w="5342" w:type="dxa"/>
            <w:tcBorders>
              <w:top w:val="single" w:sz="4" w:space="0" w:color="auto"/>
              <w:bottom w:val="single" w:sz="4" w:space="0" w:color="auto"/>
            </w:tcBorders>
            <w:shd w:val="clear" w:color="auto" w:fill="auto"/>
          </w:tcPr>
          <w:p w:rsidR="009F0217" w:rsidRPr="009E69D9" w:rsidRDefault="009F0217" w:rsidP="00D9145D">
            <w:pPr>
              <w:spacing w:before="40" w:after="40" w:line="300" w:lineRule="exact"/>
              <w:ind w:left="57" w:right="170"/>
              <w:rPr>
                <w:color w:val="000000"/>
                <w:spacing w:val="-6"/>
                <w:sz w:val="18"/>
                <w:szCs w:val="28"/>
                <w:lang w:val="en-GB"/>
              </w:rPr>
            </w:pPr>
            <w:r w:rsidRPr="009E69D9">
              <w:rPr>
                <w:color w:val="000000"/>
                <w:spacing w:val="-8"/>
                <w:sz w:val="18"/>
                <w:szCs w:val="28"/>
                <w:rtl/>
                <w:lang w:val="en-GB"/>
              </w:rPr>
              <w:t>البروتوكول الإضافي الملحق باتفاقيات جنيف المؤرخة 12 آب/أغسطس 1949،</w:t>
            </w:r>
            <w:r w:rsidRPr="009E69D9">
              <w:rPr>
                <w:color w:val="000000"/>
                <w:spacing w:val="-6"/>
                <w:sz w:val="18"/>
                <w:szCs w:val="28"/>
                <w:rtl/>
                <w:lang w:val="en-GB"/>
              </w:rPr>
              <w:t xml:space="preserve"> </w:t>
            </w:r>
            <w:r w:rsidRPr="009E69D9">
              <w:rPr>
                <w:color w:val="000000"/>
                <w:spacing w:val="-8"/>
                <w:sz w:val="18"/>
                <w:szCs w:val="28"/>
                <w:rtl/>
                <w:lang w:val="en-GB"/>
              </w:rPr>
              <w:t>المتعلق بحماية ضحايا المنازعات المسلحة غير الدولية (البروتوكول الثاني)، 1977</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14/12/1981</w:t>
            </w:r>
          </w:p>
        </w:tc>
      </w:tr>
      <w:tr w:rsidR="009F0217" w:rsidRPr="00D9145D" w:rsidTr="009E69D9">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أوتاوا بشأن حظر استعمال وتخزين وإنتاج ونقل الألغام المضادة للأفراد وتدمير</w:t>
            </w:r>
            <w:r w:rsidRPr="00D9145D">
              <w:rPr>
                <w:rFonts w:hint="cs"/>
                <w:color w:val="000000"/>
                <w:sz w:val="18"/>
                <w:szCs w:val="28"/>
                <w:rtl/>
                <w:lang w:val="en-GB"/>
              </w:rPr>
              <w:t> </w:t>
            </w:r>
            <w:r w:rsidRPr="00D9145D">
              <w:rPr>
                <w:color w:val="000000"/>
                <w:sz w:val="18"/>
                <w:szCs w:val="28"/>
                <w:rtl/>
                <w:lang w:val="en-GB"/>
              </w:rPr>
              <w:t>تلك الألغام، 19</w:t>
            </w:r>
            <w:r w:rsidRPr="00D9145D">
              <w:rPr>
                <w:rFonts w:hint="cs"/>
                <w:color w:val="000000"/>
                <w:sz w:val="18"/>
                <w:szCs w:val="28"/>
                <w:rtl/>
                <w:lang w:val="en-GB"/>
              </w:rPr>
              <w:t>9</w:t>
            </w:r>
            <w:r w:rsidRPr="00D9145D">
              <w:rPr>
                <w:color w:val="000000"/>
                <w:sz w:val="18"/>
                <w:szCs w:val="28"/>
                <w:rtl/>
                <w:lang w:val="en-GB"/>
              </w:rPr>
              <w:t>7</w:t>
            </w:r>
          </w:p>
        </w:tc>
        <w:tc>
          <w:tcPr>
            <w:tcW w:w="1904"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9/7/1998</w:t>
            </w:r>
          </w:p>
        </w:tc>
      </w:tr>
      <w:tr w:rsidR="009F0217" w:rsidRPr="00D9145D" w:rsidTr="009E69D9">
        <w:tc>
          <w:tcPr>
            <w:tcW w:w="5342" w:type="dxa"/>
            <w:tcBorders>
              <w:top w:val="single" w:sz="4" w:space="0" w:color="auto"/>
              <w:bottom w:val="single" w:sz="12" w:space="0" w:color="auto"/>
            </w:tcBorders>
            <w:shd w:val="clear" w:color="auto" w:fill="auto"/>
          </w:tcPr>
          <w:p w:rsidR="009F0217" w:rsidRPr="00D9145D" w:rsidRDefault="009F0217" w:rsidP="00D9145D">
            <w:pPr>
              <w:spacing w:before="40" w:after="40" w:line="300" w:lineRule="exact"/>
              <w:ind w:left="57" w:right="170"/>
              <w:rPr>
                <w:color w:val="000000"/>
                <w:sz w:val="18"/>
                <w:szCs w:val="28"/>
                <w:rtl/>
                <w:lang w:val="en-GB"/>
              </w:rPr>
            </w:pPr>
            <w:r w:rsidRPr="00D9145D">
              <w:rPr>
                <w:rFonts w:hint="cs"/>
                <w:color w:val="000000"/>
                <w:sz w:val="18"/>
                <w:szCs w:val="28"/>
                <w:rtl/>
                <w:lang w:val="en-GB"/>
              </w:rPr>
              <w:t>الاتفاقية المتعلقة بالذخائر العنقودية، 2008</w:t>
            </w:r>
          </w:p>
        </w:tc>
        <w:tc>
          <w:tcPr>
            <w:tcW w:w="1904" w:type="dxa"/>
            <w:tcBorders>
              <w:top w:val="single" w:sz="4" w:space="0" w:color="auto"/>
              <w:bottom w:val="single" w:sz="12"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3/12/2008</w:t>
            </w:r>
          </w:p>
        </w:tc>
      </w:tr>
    </w:tbl>
    <w:p w:rsidR="009F0217" w:rsidRDefault="009F0217" w:rsidP="009F0217">
      <w:pPr>
        <w:pStyle w:val="H23GA"/>
        <w:rPr>
          <w:rtl/>
        </w:rPr>
      </w:pPr>
      <w:r>
        <w:rPr>
          <w:rtl/>
        </w:rPr>
        <w:tab/>
      </w:r>
      <w:r>
        <w:rPr>
          <w:rFonts w:hint="cs"/>
          <w:rtl/>
        </w:rPr>
        <w:t>(ز)</w:t>
      </w:r>
      <w:r>
        <w:rPr>
          <w:rtl/>
        </w:rPr>
        <w:tab/>
      </w:r>
      <w:r>
        <w:rPr>
          <w:rFonts w:hint="cs"/>
          <w:rtl/>
        </w:rPr>
        <w:t>اتفاقيات مجلس أوروبا (مجموعة مختارة)</w:t>
      </w:r>
    </w:p>
    <w:p w:rsidR="009F0217" w:rsidRDefault="009F0217" w:rsidP="00D9145D">
      <w:pPr>
        <w:pStyle w:val="SingleTxtGA"/>
        <w:rPr>
          <w:rtl/>
        </w:rPr>
      </w:pPr>
      <w:r>
        <w:rPr>
          <w:rFonts w:hint="cs"/>
          <w:rtl/>
        </w:rPr>
        <w:t>94</w:t>
      </w:r>
      <w:r>
        <w:rPr>
          <w:rtl/>
        </w:rPr>
        <w:t>-</w:t>
      </w:r>
      <w:r>
        <w:rPr>
          <w:rtl/>
        </w:rPr>
        <w:tab/>
      </w:r>
      <w:r>
        <w:rPr>
          <w:rFonts w:hint="cs"/>
          <w:rtl/>
        </w:rPr>
        <w:t xml:space="preserve">النرويج طرف في الاتفاقيات المدرجة في الجدول </w:t>
      </w:r>
      <w:r>
        <w:rPr>
          <w:rtl/>
        </w:rPr>
        <w:t>أدناه.</w:t>
      </w:r>
    </w:p>
    <w:tbl>
      <w:tblPr>
        <w:bidiVisual/>
        <w:tblW w:w="0" w:type="auto"/>
        <w:tblInd w:w="119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42"/>
        <w:gridCol w:w="1918"/>
      </w:tblGrid>
      <w:tr w:rsidR="009F0217" w:rsidRPr="00D9145D" w:rsidTr="009E69D9">
        <w:trPr>
          <w:trHeight w:val="240"/>
          <w:tblHeader/>
        </w:trPr>
        <w:tc>
          <w:tcPr>
            <w:tcW w:w="5342" w:type="dxa"/>
            <w:tcBorders>
              <w:top w:val="single" w:sz="4" w:space="0" w:color="auto"/>
              <w:bottom w:val="single" w:sz="12" w:space="0" w:color="auto"/>
            </w:tcBorders>
            <w:shd w:val="clear" w:color="auto" w:fill="auto"/>
            <w:vAlign w:val="bottom"/>
          </w:tcPr>
          <w:p w:rsidR="009F0217" w:rsidRPr="00D9145D" w:rsidRDefault="009F0217" w:rsidP="00D9145D">
            <w:pPr>
              <w:spacing w:before="40" w:after="40" w:line="300" w:lineRule="exact"/>
              <w:ind w:left="57" w:right="170"/>
              <w:rPr>
                <w:i/>
                <w:iCs/>
                <w:color w:val="000000"/>
                <w:sz w:val="18"/>
                <w:szCs w:val="28"/>
                <w:rtl/>
                <w:lang w:val="en-GB"/>
              </w:rPr>
            </w:pPr>
            <w:r w:rsidRPr="00D9145D">
              <w:rPr>
                <w:rFonts w:hint="cs"/>
                <w:i/>
                <w:iCs/>
                <w:color w:val="000000"/>
                <w:sz w:val="18"/>
                <w:szCs w:val="28"/>
                <w:rtl/>
                <w:lang w:val="en-GB"/>
              </w:rPr>
              <w:t>الاتفاقية/البروتوكول</w:t>
            </w:r>
          </w:p>
        </w:tc>
        <w:tc>
          <w:tcPr>
            <w:tcW w:w="1918" w:type="dxa"/>
            <w:tcBorders>
              <w:top w:val="single" w:sz="4" w:space="0" w:color="auto"/>
              <w:bottom w:val="single" w:sz="12" w:space="0" w:color="auto"/>
            </w:tcBorders>
            <w:shd w:val="clear" w:color="auto" w:fill="auto"/>
            <w:vAlign w:val="bottom"/>
          </w:tcPr>
          <w:p w:rsidR="009F0217" w:rsidRPr="00D9145D" w:rsidRDefault="009F0217" w:rsidP="009F0217">
            <w:pPr>
              <w:spacing w:before="40" w:after="40" w:line="300" w:lineRule="exact"/>
              <w:ind w:left="57" w:right="57"/>
              <w:rPr>
                <w:i/>
                <w:iCs/>
                <w:color w:val="000000"/>
                <w:sz w:val="18"/>
                <w:szCs w:val="28"/>
                <w:lang w:val="en-GB"/>
              </w:rPr>
            </w:pPr>
            <w:r w:rsidRPr="00D9145D">
              <w:rPr>
                <w:rFonts w:hint="cs"/>
                <w:i/>
                <w:iCs/>
                <w:color w:val="000000"/>
                <w:sz w:val="18"/>
                <w:szCs w:val="28"/>
                <w:rtl/>
                <w:lang w:val="en-GB"/>
              </w:rPr>
              <w:t>تصديق</w:t>
            </w:r>
          </w:p>
        </w:tc>
      </w:tr>
      <w:tr w:rsidR="009F0217" w:rsidRPr="00D9145D" w:rsidTr="009E69D9">
        <w:trPr>
          <w:trHeight w:val="240"/>
        </w:trPr>
        <w:tc>
          <w:tcPr>
            <w:tcW w:w="5342" w:type="dxa"/>
            <w:tcBorders>
              <w:top w:val="single" w:sz="12"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حماية حقوق الإنسان والحريات الأساسية، 1950 (صدقت النرويج أيضا</w:t>
            </w:r>
            <w:r w:rsidRPr="00D9145D">
              <w:rPr>
                <w:rFonts w:hint="cs"/>
                <w:color w:val="000000"/>
                <w:sz w:val="18"/>
                <w:szCs w:val="28"/>
                <w:rtl/>
                <w:lang w:val="en-GB"/>
              </w:rPr>
              <w:t>ً</w:t>
            </w:r>
            <w:r w:rsidRPr="00D9145D">
              <w:rPr>
                <w:color w:val="000000"/>
                <w:sz w:val="18"/>
                <w:szCs w:val="28"/>
                <w:rtl/>
                <w:lang w:val="en-GB"/>
              </w:rPr>
              <w:t xml:space="preserve"> </w:t>
            </w:r>
            <w:r w:rsidRPr="00D9145D">
              <w:rPr>
                <w:rFonts w:hint="cs"/>
                <w:color w:val="000000"/>
                <w:sz w:val="18"/>
                <w:szCs w:val="28"/>
                <w:rtl/>
                <w:lang w:val="en-GB"/>
              </w:rPr>
              <w:t>على ال</w:t>
            </w:r>
            <w:r w:rsidRPr="00D9145D">
              <w:rPr>
                <w:color w:val="000000"/>
                <w:sz w:val="18"/>
                <w:szCs w:val="28"/>
                <w:rtl/>
                <w:lang w:val="en-GB"/>
              </w:rPr>
              <w:t xml:space="preserve">بروتوكولات </w:t>
            </w:r>
            <w:r w:rsidRPr="00D9145D">
              <w:rPr>
                <w:rFonts w:hint="cs"/>
                <w:color w:val="000000"/>
                <w:sz w:val="18"/>
                <w:szCs w:val="28"/>
                <w:rtl/>
                <w:lang w:val="en-GB"/>
              </w:rPr>
              <w:t>ال</w:t>
            </w:r>
            <w:r w:rsidRPr="00D9145D">
              <w:rPr>
                <w:color w:val="000000"/>
                <w:sz w:val="18"/>
                <w:szCs w:val="28"/>
                <w:rtl/>
                <w:lang w:val="en-GB"/>
              </w:rPr>
              <w:t xml:space="preserve">إضافية </w:t>
            </w:r>
            <w:r w:rsidR="00154D3B" w:rsidRPr="00D9145D">
              <w:rPr>
                <w:rFonts w:hint="cs"/>
                <w:color w:val="000000"/>
                <w:sz w:val="18"/>
                <w:szCs w:val="28"/>
                <w:rtl/>
                <w:lang w:val="en-GB"/>
              </w:rPr>
              <w:t>رقم </w:t>
            </w:r>
            <w:r w:rsidRPr="00D9145D">
              <w:rPr>
                <w:color w:val="000000"/>
                <w:sz w:val="18"/>
                <w:szCs w:val="28"/>
                <w:rtl/>
                <w:lang w:val="en-GB"/>
              </w:rPr>
              <w:t xml:space="preserve">1 و4 و6 و7 و13 </w:t>
            </w:r>
            <w:r w:rsidRPr="00D9145D">
              <w:rPr>
                <w:rFonts w:hint="cs"/>
                <w:color w:val="000000"/>
                <w:sz w:val="18"/>
                <w:szCs w:val="28"/>
                <w:rtl/>
                <w:lang w:val="en-GB"/>
              </w:rPr>
              <w:t>الملحقة ب</w:t>
            </w:r>
            <w:r w:rsidRPr="00D9145D">
              <w:rPr>
                <w:color w:val="000000"/>
                <w:sz w:val="18"/>
                <w:szCs w:val="28"/>
                <w:rtl/>
                <w:lang w:val="en-GB"/>
              </w:rPr>
              <w:t>الاتفاقية)</w:t>
            </w:r>
          </w:p>
        </w:tc>
        <w:tc>
          <w:tcPr>
            <w:tcW w:w="1918" w:type="dxa"/>
            <w:tcBorders>
              <w:top w:val="single" w:sz="12"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15/1/1952</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الميثاق الاجتماعي الأوروبي</w:t>
            </w:r>
            <w:r w:rsidRPr="00D9145D">
              <w:rPr>
                <w:rFonts w:hint="cs"/>
                <w:color w:val="000000"/>
                <w:sz w:val="18"/>
                <w:szCs w:val="28"/>
                <w:rtl/>
                <w:lang w:val="en-GB"/>
              </w:rPr>
              <w:t xml:space="preserve"> (منقح)، 1996</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 xml:space="preserve">تصديق </w:t>
            </w:r>
            <w:r w:rsidRPr="00D9145D">
              <w:rPr>
                <w:rFonts w:hint="cs"/>
                <w:color w:val="000000"/>
                <w:sz w:val="18"/>
                <w:szCs w:val="28"/>
                <w:rtl/>
                <w:lang w:val="en-GB"/>
              </w:rPr>
              <w:t>7</w:t>
            </w:r>
            <w:r w:rsidRPr="00D9145D">
              <w:rPr>
                <w:color w:val="000000"/>
                <w:sz w:val="18"/>
                <w:szCs w:val="28"/>
                <w:rtl/>
                <w:lang w:val="en-GB"/>
              </w:rPr>
              <w:t>/</w:t>
            </w:r>
            <w:r w:rsidRPr="00D9145D">
              <w:rPr>
                <w:rFonts w:hint="cs"/>
                <w:color w:val="000000"/>
                <w:sz w:val="18"/>
                <w:szCs w:val="28"/>
                <w:rtl/>
                <w:lang w:val="en-GB"/>
              </w:rPr>
              <w:t>5</w:t>
            </w:r>
            <w:r w:rsidRPr="00D9145D">
              <w:rPr>
                <w:color w:val="000000"/>
                <w:sz w:val="18"/>
                <w:szCs w:val="28"/>
                <w:rtl/>
                <w:lang w:val="en-GB"/>
              </w:rPr>
              <w:t>/</w:t>
            </w:r>
            <w:r w:rsidRPr="00D9145D">
              <w:rPr>
                <w:rFonts w:hint="cs"/>
                <w:color w:val="000000"/>
                <w:sz w:val="18"/>
                <w:szCs w:val="28"/>
                <w:rtl/>
                <w:lang w:val="en-GB"/>
              </w:rPr>
              <w:t>2001</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الاتفاقية الأوروبية لمنع التعذيب والمعاملة</w:t>
            </w:r>
            <w:r w:rsidR="00154D3B" w:rsidRPr="00D9145D">
              <w:rPr>
                <w:color w:val="000000"/>
                <w:sz w:val="18"/>
                <w:szCs w:val="28"/>
                <w:rtl/>
                <w:lang w:val="en-GB"/>
              </w:rPr>
              <w:t xml:space="preserve"> أو </w:t>
            </w:r>
            <w:r w:rsidRPr="00D9145D">
              <w:rPr>
                <w:color w:val="000000"/>
                <w:sz w:val="18"/>
                <w:szCs w:val="28"/>
                <w:rtl/>
                <w:lang w:val="en-GB"/>
              </w:rPr>
              <w:t>العقوبة القاسية</w:t>
            </w:r>
            <w:r w:rsidR="00154D3B" w:rsidRPr="00D9145D">
              <w:rPr>
                <w:color w:val="000000"/>
                <w:sz w:val="18"/>
                <w:szCs w:val="28"/>
                <w:rtl/>
                <w:lang w:val="en-GB"/>
              </w:rPr>
              <w:t xml:space="preserve"> أو </w:t>
            </w:r>
            <w:r w:rsidRPr="00D9145D">
              <w:rPr>
                <w:color w:val="000000"/>
                <w:sz w:val="18"/>
                <w:szCs w:val="28"/>
                <w:rtl/>
                <w:lang w:val="en-GB"/>
              </w:rPr>
              <w:t>اللاإنسانية</w:t>
            </w:r>
            <w:r w:rsidR="00154D3B" w:rsidRPr="00D9145D">
              <w:rPr>
                <w:color w:val="000000"/>
                <w:sz w:val="18"/>
                <w:szCs w:val="28"/>
                <w:rtl/>
                <w:lang w:val="en-GB"/>
              </w:rPr>
              <w:t xml:space="preserve"> أو </w:t>
            </w:r>
            <w:r w:rsidRPr="00D9145D">
              <w:rPr>
                <w:color w:val="000000"/>
                <w:sz w:val="18"/>
                <w:szCs w:val="28"/>
                <w:rtl/>
                <w:lang w:val="en-GB"/>
              </w:rPr>
              <w:t>المهينة،</w:t>
            </w:r>
            <w:r w:rsidRPr="00D9145D">
              <w:rPr>
                <w:rFonts w:hint="cs"/>
                <w:color w:val="000000"/>
                <w:sz w:val="18"/>
                <w:szCs w:val="28"/>
                <w:rtl/>
                <w:lang w:val="en-GB"/>
              </w:rPr>
              <w:t> </w:t>
            </w:r>
            <w:r w:rsidRPr="00D9145D">
              <w:rPr>
                <w:color w:val="000000"/>
                <w:sz w:val="18"/>
                <w:szCs w:val="28"/>
                <w:rtl/>
                <w:lang w:val="en-GB"/>
              </w:rPr>
              <w:t>1987</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21/4/1989</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الميثاق الأوروبي للغات الإقليمية</w:t>
            </w:r>
            <w:r w:rsidR="00154D3B" w:rsidRPr="00D9145D">
              <w:rPr>
                <w:color w:val="000000"/>
                <w:sz w:val="18"/>
                <w:szCs w:val="28"/>
                <w:rtl/>
                <w:lang w:val="en-GB"/>
              </w:rPr>
              <w:t xml:space="preserve"> أو </w:t>
            </w:r>
            <w:r w:rsidRPr="00D9145D">
              <w:rPr>
                <w:color w:val="000000"/>
                <w:sz w:val="18"/>
                <w:szCs w:val="28"/>
                <w:rtl/>
                <w:lang w:val="en-GB"/>
              </w:rPr>
              <w:t>لغات الأقليا</w:t>
            </w:r>
            <w:r w:rsidRPr="00D9145D">
              <w:rPr>
                <w:rFonts w:hint="cs"/>
                <w:color w:val="000000"/>
                <w:sz w:val="18"/>
                <w:szCs w:val="28"/>
                <w:rtl/>
                <w:lang w:val="en-GB"/>
              </w:rPr>
              <w:t>ت، 1992</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pacing w:val="-6"/>
                <w:sz w:val="18"/>
                <w:szCs w:val="28"/>
                <w:rtl/>
                <w:lang w:val="en-GB"/>
              </w:rPr>
            </w:pPr>
            <w:r w:rsidRPr="00D9145D">
              <w:rPr>
                <w:color w:val="000000"/>
                <w:spacing w:val="-6"/>
                <w:sz w:val="18"/>
                <w:szCs w:val="28"/>
                <w:rtl/>
                <w:lang w:val="en-GB"/>
              </w:rPr>
              <w:t>تصديق 10/11/1993</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الاتفاقية الإطارية المتعلقة بحماية الأقليات القومية، 1995</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rtl/>
                <w:lang w:val="en-GB"/>
              </w:rPr>
            </w:pPr>
            <w:r w:rsidRPr="00D9145D">
              <w:rPr>
                <w:color w:val="000000"/>
                <w:sz w:val="18"/>
                <w:szCs w:val="28"/>
                <w:rtl/>
                <w:lang w:val="en-GB"/>
              </w:rPr>
              <w:t>تصديق 17/3/1999</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rFonts w:hint="cs"/>
                <w:color w:val="000000"/>
                <w:sz w:val="18"/>
                <w:szCs w:val="28"/>
                <w:rtl/>
                <w:lang w:val="en-GB"/>
              </w:rPr>
              <w:t xml:space="preserve">البروتوكول الإضافي لاتفاقية الجرائم الإلكترونية المتعلق بتجريم أفعال العنصرية وكره الأجانب المرتكبة بواسطة نظم حاسوبية، 2003 </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 xml:space="preserve">تصديق </w:t>
            </w:r>
            <w:r w:rsidRPr="00D9145D">
              <w:rPr>
                <w:rFonts w:hint="cs"/>
                <w:color w:val="000000"/>
                <w:sz w:val="18"/>
                <w:szCs w:val="28"/>
                <w:rtl/>
                <w:lang w:val="en-GB"/>
              </w:rPr>
              <w:t>29</w:t>
            </w:r>
            <w:r w:rsidRPr="00D9145D">
              <w:rPr>
                <w:color w:val="000000"/>
                <w:sz w:val="18"/>
                <w:szCs w:val="28"/>
                <w:rtl/>
                <w:lang w:val="en-GB"/>
              </w:rPr>
              <w:t>/</w:t>
            </w:r>
            <w:r w:rsidRPr="00D9145D">
              <w:rPr>
                <w:rFonts w:hint="cs"/>
                <w:color w:val="000000"/>
                <w:sz w:val="18"/>
                <w:szCs w:val="28"/>
                <w:rtl/>
                <w:lang w:val="en-GB"/>
              </w:rPr>
              <w:t>4</w:t>
            </w:r>
            <w:r w:rsidRPr="00D9145D">
              <w:rPr>
                <w:color w:val="000000"/>
                <w:sz w:val="18"/>
                <w:szCs w:val="28"/>
                <w:rtl/>
                <w:lang w:val="en-GB"/>
              </w:rPr>
              <w:t>/</w:t>
            </w:r>
            <w:r w:rsidRPr="00D9145D">
              <w:rPr>
                <w:rFonts w:hint="cs"/>
                <w:color w:val="000000"/>
                <w:sz w:val="18"/>
                <w:szCs w:val="28"/>
                <w:rtl/>
                <w:lang w:val="en-GB"/>
              </w:rPr>
              <w:t>2008</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اتفاقية مجلس أوروبا بشأن مكافحة الاتجار بالبشر، 2005</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 xml:space="preserve">تصديق </w:t>
            </w:r>
            <w:r w:rsidRPr="00D9145D">
              <w:rPr>
                <w:rFonts w:hint="cs"/>
                <w:color w:val="000000"/>
                <w:sz w:val="18"/>
                <w:szCs w:val="28"/>
                <w:rtl/>
                <w:lang w:val="en-GB"/>
              </w:rPr>
              <w:t>17</w:t>
            </w:r>
            <w:r w:rsidRPr="00D9145D">
              <w:rPr>
                <w:color w:val="000000"/>
                <w:sz w:val="18"/>
                <w:szCs w:val="28"/>
                <w:rtl/>
                <w:lang w:val="en-GB"/>
              </w:rPr>
              <w:t>/</w:t>
            </w:r>
            <w:r w:rsidRPr="00D9145D">
              <w:rPr>
                <w:rFonts w:hint="cs"/>
                <w:color w:val="000000"/>
                <w:sz w:val="18"/>
                <w:szCs w:val="28"/>
                <w:rtl/>
                <w:lang w:val="en-GB"/>
              </w:rPr>
              <w:t>1</w:t>
            </w:r>
            <w:r w:rsidRPr="00D9145D">
              <w:rPr>
                <w:color w:val="000000"/>
                <w:sz w:val="18"/>
                <w:szCs w:val="28"/>
                <w:rtl/>
                <w:lang w:val="en-GB"/>
              </w:rPr>
              <w:t>/</w:t>
            </w:r>
            <w:r w:rsidRPr="00D9145D">
              <w:rPr>
                <w:rFonts w:hint="cs"/>
                <w:color w:val="000000"/>
                <w:sz w:val="18"/>
                <w:szCs w:val="28"/>
                <w:rtl/>
                <w:lang w:val="en-GB"/>
              </w:rPr>
              <w:t>2008</w:t>
            </w:r>
          </w:p>
        </w:tc>
      </w:tr>
      <w:tr w:rsidR="009F0217" w:rsidRPr="00D9145D" w:rsidTr="009E69D9">
        <w:trPr>
          <w:trHeight w:val="240"/>
        </w:trPr>
        <w:tc>
          <w:tcPr>
            <w:tcW w:w="5342" w:type="dxa"/>
            <w:tcBorders>
              <w:top w:val="single" w:sz="4" w:space="0" w:color="auto"/>
              <w:bottom w:val="single" w:sz="4" w:space="0" w:color="auto"/>
            </w:tcBorders>
            <w:shd w:val="clear" w:color="auto" w:fill="auto"/>
          </w:tcPr>
          <w:p w:rsidR="009F0217" w:rsidRPr="00D9145D" w:rsidRDefault="009F0217" w:rsidP="00D9145D">
            <w:pPr>
              <w:spacing w:before="40" w:after="40" w:line="300" w:lineRule="exact"/>
              <w:ind w:left="57" w:right="170"/>
              <w:rPr>
                <w:color w:val="000000"/>
                <w:sz w:val="18"/>
                <w:szCs w:val="28"/>
                <w:lang w:val="en-GB"/>
              </w:rPr>
            </w:pPr>
            <w:r w:rsidRPr="00D9145D">
              <w:rPr>
                <w:color w:val="000000"/>
                <w:sz w:val="18"/>
                <w:szCs w:val="28"/>
                <w:rtl/>
                <w:lang w:val="en-GB"/>
              </w:rPr>
              <w:t xml:space="preserve">اتفاقية مجلس أوروبا </w:t>
            </w:r>
            <w:r w:rsidRPr="00D9145D">
              <w:rPr>
                <w:rFonts w:hint="cs"/>
                <w:color w:val="000000"/>
                <w:sz w:val="18"/>
                <w:szCs w:val="28"/>
                <w:rtl/>
                <w:lang w:val="en-GB"/>
              </w:rPr>
              <w:t>بشأن الاطّلاع على الوثائق الرسمية، 2009</w:t>
            </w:r>
          </w:p>
        </w:tc>
        <w:tc>
          <w:tcPr>
            <w:tcW w:w="1918" w:type="dxa"/>
            <w:tcBorders>
              <w:top w:val="single" w:sz="4" w:space="0" w:color="auto"/>
              <w:bottom w:val="single" w:sz="4"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color w:val="000000"/>
                <w:sz w:val="18"/>
                <w:szCs w:val="28"/>
                <w:rtl/>
                <w:lang w:val="en-GB"/>
              </w:rPr>
              <w:t xml:space="preserve">تصديق </w:t>
            </w:r>
            <w:r w:rsidRPr="00D9145D">
              <w:rPr>
                <w:rFonts w:hint="cs"/>
                <w:color w:val="000000"/>
                <w:sz w:val="18"/>
                <w:szCs w:val="28"/>
                <w:rtl/>
                <w:lang w:val="en-GB"/>
              </w:rPr>
              <w:t>11</w:t>
            </w:r>
            <w:r w:rsidRPr="00D9145D">
              <w:rPr>
                <w:color w:val="000000"/>
                <w:sz w:val="18"/>
                <w:szCs w:val="28"/>
                <w:rtl/>
                <w:lang w:val="en-GB"/>
              </w:rPr>
              <w:t>/</w:t>
            </w:r>
            <w:r w:rsidRPr="00D9145D">
              <w:rPr>
                <w:rFonts w:hint="cs"/>
                <w:color w:val="000000"/>
                <w:sz w:val="18"/>
                <w:szCs w:val="28"/>
                <w:rtl/>
                <w:lang w:val="en-GB"/>
              </w:rPr>
              <w:t>9</w:t>
            </w:r>
            <w:r w:rsidRPr="00D9145D">
              <w:rPr>
                <w:color w:val="000000"/>
                <w:sz w:val="18"/>
                <w:szCs w:val="28"/>
                <w:rtl/>
                <w:lang w:val="en-GB"/>
              </w:rPr>
              <w:t>/</w:t>
            </w:r>
            <w:r w:rsidRPr="00D9145D">
              <w:rPr>
                <w:rFonts w:hint="cs"/>
                <w:color w:val="000000"/>
                <w:sz w:val="18"/>
                <w:szCs w:val="28"/>
                <w:rtl/>
                <w:lang w:val="en-GB"/>
              </w:rPr>
              <w:t>2009</w:t>
            </w:r>
          </w:p>
        </w:tc>
      </w:tr>
      <w:tr w:rsidR="009F0217" w:rsidRPr="00D9145D" w:rsidTr="009E69D9">
        <w:trPr>
          <w:trHeight w:val="240"/>
        </w:trPr>
        <w:tc>
          <w:tcPr>
            <w:tcW w:w="5342" w:type="dxa"/>
            <w:tcBorders>
              <w:top w:val="single" w:sz="4" w:space="0" w:color="auto"/>
              <w:bottom w:val="single" w:sz="12" w:space="0" w:color="auto"/>
            </w:tcBorders>
            <w:shd w:val="clear" w:color="auto" w:fill="auto"/>
          </w:tcPr>
          <w:p w:rsidR="009F0217" w:rsidRPr="009E69D9" w:rsidRDefault="009F0217" w:rsidP="00D9145D">
            <w:pPr>
              <w:spacing w:before="40" w:after="40" w:line="300" w:lineRule="exact"/>
              <w:ind w:left="57" w:right="170"/>
              <w:rPr>
                <w:color w:val="000000"/>
                <w:spacing w:val="-8"/>
                <w:sz w:val="18"/>
                <w:szCs w:val="28"/>
                <w:lang w:val="en-GB"/>
              </w:rPr>
            </w:pPr>
            <w:r w:rsidRPr="009E69D9">
              <w:rPr>
                <w:rFonts w:hint="cs"/>
                <w:color w:val="000000"/>
                <w:spacing w:val="-8"/>
                <w:sz w:val="18"/>
                <w:szCs w:val="28"/>
                <w:rtl/>
                <w:lang w:val="en-GB"/>
              </w:rPr>
              <w:t>اتفاقية مجلس أوروبا بشأن منع ومكافحة العنف ضد المرأة والعنف المنزلي، 2011</w:t>
            </w:r>
          </w:p>
        </w:tc>
        <w:tc>
          <w:tcPr>
            <w:tcW w:w="1918" w:type="dxa"/>
            <w:tcBorders>
              <w:top w:val="single" w:sz="4" w:space="0" w:color="auto"/>
              <w:bottom w:val="single" w:sz="12" w:space="0" w:color="auto"/>
            </w:tcBorders>
            <w:shd w:val="clear" w:color="auto" w:fill="auto"/>
          </w:tcPr>
          <w:p w:rsidR="009F0217" w:rsidRPr="00D9145D" w:rsidRDefault="009F0217" w:rsidP="009F0217">
            <w:pPr>
              <w:spacing w:before="40" w:after="40" w:line="300" w:lineRule="exact"/>
              <w:ind w:left="57" w:right="57"/>
              <w:rPr>
                <w:color w:val="000000"/>
                <w:sz w:val="18"/>
                <w:szCs w:val="28"/>
                <w:lang w:val="en-GB"/>
              </w:rPr>
            </w:pPr>
            <w:r w:rsidRPr="00D9145D">
              <w:rPr>
                <w:rFonts w:hint="cs"/>
                <w:color w:val="000000"/>
                <w:sz w:val="18"/>
                <w:szCs w:val="28"/>
                <w:rtl/>
                <w:lang w:val="en-GB"/>
              </w:rPr>
              <w:t>تصديق 5/7/2017</w:t>
            </w:r>
          </w:p>
        </w:tc>
      </w:tr>
    </w:tbl>
    <w:p w:rsidR="009F0217" w:rsidRDefault="009F0217" w:rsidP="00D9145D">
      <w:pPr>
        <w:pStyle w:val="H1GA"/>
        <w:rPr>
          <w:rtl/>
        </w:rPr>
      </w:pPr>
      <w:r>
        <w:rPr>
          <w:rtl/>
        </w:rPr>
        <w:lastRenderedPageBreak/>
        <w:tab/>
      </w:r>
      <w:bookmarkStart w:id="9" w:name="_Toc384729429"/>
      <w:bookmarkStart w:id="10" w:name="_Toc505158238"/>
      <w:r>
        <w:rPr>
          <w:rtl/>
        </w:rPr>
        <w:t>باء-</w:t>
      </w:r>
      <w:r>
        <w:rPr>
          <w:rtl/>
        </w:rPr>
        <w:tab/>
        <w:t>الإطار القانوني لحماية حقوق الإنسان على المستوى الوطني</w:t>
      </w:r>
      <w:bookmarkEnd w:id="9"/>
      <w:bookmarkEnd w:id="10"/>
    </w:p>
    <w:p w:rsidR="009F0217" w:rsidRDefault="009F0217" w:rsidP="00D9145D">
      <w:pPr>
        <w:pStyle w:val="H23GA"/>
        <w:rPr>
          <w:rtl/>
        </w:rPr>
      </w:pPr>
      <w:r>
        <w:rPr>
          <w:rtl/>
        </w:rPr>
        <w:tab/>
      </w:r>
      <w:r>
        <w:rPr>
          <w:rFonts w:hint="cs"/>
          <w:rtl/>
        </w:rPr>
        <w:t>(أ)</w:t>
      </w:r>
      <w:r>
        <w:rPr>
          <w:rtl/>
        </w:rPr>
        <w:tab/>
        <w:t>التشريع</w:t>
      </w:r>
    </w:p>
    <w:p w:rsidR="009F0217" w:rsidRDefault="009F0217" w:rsidP="00D9145D">
      <w:pPr>
        <w:pStyle w:val="SingleTxtGA"/>
        <w:rPr>
          <w:rtl/>
        </w:rPr>
      </w:pPr>
      <w:r>
        <w:rPr>
          <w:rtl/>
        </w:rPr>
        <w:t>9</w:t>
      </w:r>
      <w:r>
        <w:rPr>
          <w:rFonts w:hint="cs"/>
          <w:rtl/>
        </w:rPr>
        <w:t>5</w:t>
      </w:r>
      <w:r>
        <w:rPr>
          <w:rtl/>
        </w:rPr>
        <w:t>-</w:t>
      </w:r>
      <w:r>
        <w:rPr>
          <w:rtl/>
        </w:rPr>
        <w:tab/>
      </w:r>
      <w:r>
        <w:rPr>
          <w:rFonts w:hint="cs"/>
          <w:rtl/>
        </w:rPr>
        <w:t>تحظى</w:t>
      </w:r>
      <w:r>
        <w:rPr>
          <w:rtl/>
        </w:rPr>
        <w:t xml:space="preserve"> حقوق الإنسان </w:t>
      </w:r>
      <w:r>
        <w:rPr>
          <w:rFonts w:hint="cs"/>
          <w:rtl/>
        </w:rPr>
        <w:t>ب</w:t>
      </w:r>
      <w:r>
        <w:rPr>
          <w:rtl/>
        </w:rPr>
        <w:t xml:space="preserve">الحماية بموجب الدستور، وقانون حقوق الإنسان، وتشريعات محددة في </w:t>
      </w:r>
      <w:r>
        <w:rPr>
          <w:rFonts w:hint="cs"/>
          <w:rtl/>
        </w:rPr>
        <w:t>عدد من المجالات المختلفة.</w:t>
      </w:r>
    </w:p>
    <w:p w:rsidR="009F0217" w:rsidRPr="00824166" w:rsidRDefault="009F0217" w:rsidP="00D9145D">
      <w:pPr>
        <w:pStyle w:val="SingleTxtGA"/>
        <w:rPr>
          <w:rtl/>
        </w:rPr>
      </w:pPr>
      <w:r>
        <w:rPr>
          <w:rFonts w:hint="cs"/>
          <w:rtl/>
        </w:rPr>
        <w:t>96</w:t>
      </w:r>
      <w:r w:rsidRPr="00824166">
        <w:rPr>
          <w:rtl/>
        </w:rPr>
        <w:t>-</w:t>
      </w:r>
      <w:r w:rsidRPr="00824166">
        <w:rPr>
          <w:rtl/>
        </w:rPr>
        <w:tab/>
        <w:t>والنرويج بلد ذو نظام قانوني مزدوج. فلكي تكون الاتفاقيات الدولية المتعلقة بحقوق الإنسان واجبة التطبيق مباشرة في القانون النرويجي، يجب - مبدئياً - إدماجها في القانون النرويجي</w:t>
      </w:r>
      <w:r w:rsidR="00154D3B">
        <w:rPr>
          <w:rtl/>
        </w:rPr>
        <w:t xml:space="preserve"> أو </w:t>
      </w:r>
      <w:r w:rsidRPr="00824166">
        <w:rPr>
          <w:rtl/>
        </w:rPr>
        <w:t xml:space="preserve">تحويلها إلى قانون نرويجي. ويعني الإدماج إدماج الاتفاقية بذاتها في القانون النرويجي عن طريق أحكام </w:t>
      </w:r>
      <w:r>
        <w:rPr>
          <w:rFonts w:hint="cs"/>
          <w:rtl/>
        </w:rPr>
        <w:t>محددة</w:t>
      </w:r>
      <w:r w:rsidRPr="00824166">
        <w:rPr>
          <w:rtl/>
        </w:rPr>
        <w:t>، كأن تدمَج مثلاً في قانون حقوق الإنسان. ويعني التحويل صياغة التشريعات الوطنية بحيث تتفق مع الاتفاقية. وقد يكون التحويل إيجابياً</w:t>
      </w:r>
      <w:r w:rsidR="00154D3B">
        <w:rPr>
          <w:rtl/>
        </w:rPr>
        <w:t xml:space="preserve"> أو </w:t>
      </w:r>
      <w:r w:rsidRPr="00824166">
        <w:rPr>
          <w:rtl/>
        </w:rPr>
        <w:t>سلبياً.</w:t>
      </w:r>
      <w:r w:rsidR="00154D3B">
        <w:rPr>
          <w:rtl/>
        </w:rPr>
        <w:t xml:space="preserve"> وفي </w:t>
      </w:r>
      <w:r w:rsidRPr="00824166">
        <w:rPr>
          <w:rtl/>
        </w:rPr>
        <w:t>التحويل الإيجابي ينفذ البرلمان التشريع الجديد</w:t>
      </w:r>
      <w:r w:rsidR="00154D3B">
        <w:rPr>
          <w:rtl/>
        </w:rPr>
        <w:t xml:space="preserve"> أو </w:t>
      </w:r>
      <w:r w:rsidRPr="00824166">
        <w:rPr>
          <w:rtl/>
        </w:rPr>
        <w:t>يعدل التشريع القائم بغية الامتثال للاتفاقية المعنية، في حين يعتبر البرلمان، في التحويل السلبي، أن التشريع النرويجي القائم يتفق بالفعل مع الاتفاقية.</w:t>
      </w:r>
    </w:p>
    <w:p w:rsidR="009F0217" w:rsidRDefault="009F0217" w:rsidP="00D9145D">
      <w:pPr>
        <w:pStyle w:val="SingleTxtGA"/>
        <w:rPr>
          <w:rtl/>
        </w:rPr>
      </w:pPr>
      <w:r>
        <w:rPr>
          <w:rFonts w:hint="cs"/>
          <w:rtl/>
        </w:rPr>
        <w:t>97</w:t>
      </w:r>
      <w:r>
        <w:rPr>
          <w:rtl/>
        </w:rPr>
        <w:t>-</w:t>
      </w:r>
      <w:r>
        <w:rPr>
          <w:rtl/>
        </w:rPr>
        <w:tab/>
        <w:t>ومن مبادئ القانون النرويجي العام أيضاً أنه ينبغي تفسير القانون النرويجي</w:t>
      </w:r>
      <w:r w:rsidR="00154D3B">
        <w:rPr>
          <w:rtl/>
        </w:rPr>
        <w:t xml:space="preserve"> بما </w:t>
      </w:r>
      <w:r>
        <w:rPr>
          <w:rtl/>
        </w:rPr>
        <w:t xml:space="preserve">يتفق مع الالتزامات الناشئة عن القانون الدولي العام والملزمة للنرويج. وهذا المبدأ على درجة بالغة من القوة </w:t>
      </w:r>
      <w:r w:rsidR="00154D3B">
        <w:rPr>
          <w:rtl/>
        </w:rPr>
        <w:t>فيما يتعلق</w:t>
      </w:r>
      <w:r>
        <w:rPr>
          <w:rtl/>
        </w:rPr>
        <w:t xml:space="preserve"> بالالتزامات الدولية لحقوق الإنسان. وقد احتجت المحكمة العليا النرويجية مراراً بهذا المبدأ.</w:t>
      </w:r>
    </w:p>
    <w:p w:rsidR="009F0217" w:rsidRDefault="009F0217" w:rsidP="00D9145D">
      <w:pPr>
        <w:pStyle w:val="SingleTxtGA"/>
        <w:rPr>
          <w:rtl/>
        </w:rPr>
      </w:pPr>
      <w:r>
        <w:rPr>
          <w:rFonts w:hint="cs"/>
          <w:rtl/>
        </w:rPr>
        <w:t>98</w:t>
      </w:r>
      <w:r>
        <w:rPr>
          <w:rtl/>
        </w:rPr>
        <w:t>-</w:t>
      </w:r>
      <w:r>
        <w:rPr>
          <w:rtl/>
        </w:rPr>
        <w:tab/>
        <w:t>وتنطبق الأح</w:t>
      </w:r>
      <w:r>
        <w:rPr>
          <w:rFonts w:hint="cs"/>
          <w:rtl/>
        </w:rPr>
        <w:t>َ</w:t>
      </w:r>
      <w:r>
        <w:rPr>
          <w:rtl/>
        </w:rPr>
        <w:t xml:space="preserve">دية في بعض مجالات القطاع القانوني، </w:t>
      </w:r>
      <w:r>
        <w:rPr>
          <w:rFonts w:hint="cs"/>
          <w:rtl/>
        </w:rPr>
        <w:t xml:space="preserve">أي أن ينص قانون معين صراحةً على أن الأحكام الواردة فيه </w:t>
      </w:r>
      <w:r>
        <w:rPr>
          <w:rtl/>
        </w:rPr>
        <w:t>تنطبق في ظل القيود الناشئة عن القانون الدولي العام،</w:t>
      </w:r>
      <w:r w:rsidR="00154D3B">
        <w:rPr>
          <w:rtl/>
        </w:rPr>
        <w:t xml:space="preserve"> بما </w:t>
      </w:r>
      <w:r>
        <w:rPr>
          <w:rtl/>
        </w:rPr>
        <w:t>في ذلك حقوق الإنسان. ويشكل قانون الإجراءات المدنية النرويجي وقانون العقوبات المدني العام مثالين على هذا التشريع.</w:t>
      </w:r>
    </w:p>
    <w:p w:rsidR="009F0217" w:rsidRPr="00D5062E" w:rsidRDefault="009F0217" w:rsidP="00D9145D">
      <w:pPr>
        <w:pStyle w:val="H23GA"/>
        <w:rPr>
          <w:rtl/>
        </w:rPr>
      </w:pPr>
      <w:r w:rsidRPr="00D5062E">
        <w:rPr>
          <w:rtl/>
        </w:rPr>
        <w:tab/>
      </w:r>
      <w:r w:rsidRPr="00D5062E">
        <w:rPr>
          <w:rtl/>
        </w:rPr>
        <w:tab/>
        <w:t>الدستور</w:t>
      </w:r>
    </w:p>
    <w:p w:rsidR="009F0217" w:rsidRDefault="009F0217" w:rsidP="00D9145D">
      <w:pPr>
        <w:pStyle w:val="SingleTxtGA"/>
        <w:rPr>
          <w:rtl/>
        </w:rPr>
      </w:pPr>
      <w:r>
        <w:rPr>
          <w:rFonts w:hint="cs"/>
          <w:rtl/>
        </w:rPr>
        <w:t>99</w:t>
      </w:r>
      <w:r>
        <w:rPr>
          <w:rtl/>
        </w:rPr>
        <w:t>-</w:t>
      </w:r>
      <w:r>
        <w:rPr>
          <w:rtl/>
        </w:rPr>
        <w:tab/>
        <w:t>يستند الدستور النرويجي</w:t>
      </w:r>
      <w:r>
        <w:rPr>
          <w:rFonts w:hint="cs"/>
          <w:rtl/>
        </w:rPr>
        <w:t>،</w:t>
      </w:r>
      <w:r>
        <w:rPr>
          <w:rtl/>
        </w:rPr>
        <w:t xml:space="preserve"> الذي </w:t>
      </w:r>
      <w:r>
        <w:rPr>
          <w:rFonts w:hint="cs"/>
          <w:rtl/>
        </w:rPr>
        <w:t xml:space="preserve">اعتمد </w:t>
      </w:r>
      <w:r>
        <w:rPr>
          <w:rtl/>
        </w:rPr>
        <w:t>في</w:t>
      </w:r>
      <w:r w:rsidR="00154D3B">
        <w:rPr>
          <w:rtl/>
        </w:rPr>
        <w:t xml:space="preserve"> عام </w:t>
      </w:r>
      <w:r>
        <w:rPr>
          <w:rtl/>
        </w:rPr>
        <w:t>1814</w:t>
      </w:r>
      <w:r>
        <w:rPr>
          <w:rFonts w:hint="cs"/>
          <w:rtl/>
        </w:rPr>
        <w:t xml:space="preserve">، </w:t>
      </w:r>
      <w:r>
        <w:rPr>
          <w:rtl/>
        </w:rPr>
        <w:t>إلى مبادئ سيادة الشعب، وفصل السلطات، واحترام حقوق الإنسان والحريات الأساسية. غير أن دستور</w:t>
      </w:r>
      <w:r w:rsidR="00154D3B">
        <w:rPr>
          <w:rtl/>
        </w:rPr>
        <w:t xml:space="preserve"> عام </w:t>
      </w:r>
      <w:r>
        <w:rPr>
          <w:rtl/>
        </w:rPr>
        <w:t>1814</w:t>
      </w:r>
      <w:r w:rsidR="00154D3B">
        <w:rPr>
          <w:rtl/>
        </w:rPr>
        <w:t xml:space="preserve"> لم </w:t>
      </w:r>
      <w:r>
        <w:rPr>
          <w:rtl/>
        </w:rPr>
        <w:t xml:space="preserve">يشتمل على شرعة حقوق كاملة، وإنما نص على حقوق الإنسان والحريات الأساسية المتفق عليها في ذلك </w:t>
      </w:r>
      <w:r>
        <w:rPr>
          <w:rFonts w:hint="cs"/>
          <w:rtl/>
        </w:rPr>
        <w:t>الوقت</w:t>
      </w:r>
      <w:r>
        <w:rPr>
          <w:rtl/>
        </w:rPr>
        <w:t xml:space="preserve">. </w:t>
      </w:r>
      <w:r>
        <w:rPr>
          <w:rFonts w:hint="cs"/>
          <w:rtl/>
        </w:rPr>
        <w:t>و</w:t>
      </w:r>
      <w:r>
        <w:rPr>
          <w:rtl/>
        </w:rPr>
        <w:t xml:space="preserve">أضيفت في السنوات الأخيرة مواد </w:t>
      </w:r>
      <w:r>
        <w:rPr>
          <w:rFonts w:hint="cs"/>
          <w:rtl/>
        </w:rPr>
        <w:t>ت</w:t>
      </w:r>
      <w:r>
        <w:rPr>
          <w:rtl/>
        </w:rPr>
        <w:t>تعلق بحقوق الإنسان.</w:t>
      </w:r>
      <w:r w:rsidR="00154D3B">
        <w:rPr>
          <w:rtl/>
        </w:rPr>
        <w:t xml:space="preserve"> وفي </w:t>
      </w:r>
      <w:r>
        <w:rPr>
          <w:rFonts w:hint="cs"/>
          <w:rtl/>
        </w:rPr>
        <w:t xml:space="preserve">كانون الأول/ديسمبر 2011 قدمت لجنة معنية بحقوق الإنسان عيَنها البرلمان تقريراً </w:t>
      </w:r>
      <w:r>
        <w:rPr>
          <w:rtl/>
        </w:rPr>
        <w:t>مع مقترحات بشأن تعزيز حقوق الإنسان في الدستور. وتضمن التقرير عدة تعديلات مقترحة للدستور وتتعلق بالحقوق المدنية والسياسية، والحقوق الاقتصادية والاجتماعية والثقافية، وكذلك تأمين حقوق الطفل في الدستور.</w:t>
      </w:r>
    </w:p>
    <w:p w:rsidR="009F0217" w:rsidRDefault="009F0217" w:rsidP="00D9145D">
      <w:pPr>
        <w:pStyle w:val="SingleTxtGA"/>
        <w:rPr>
          <w:rtl/>
        </w:rPr>
      </w:pPr>
      <w:r>
        <w:rPr>
          <w:rtl/>
        </w:rPr>
        <w:t>10</w:t>
      </w:r>
      <w:r>
        <w:rPr>
          <w:rFonts w:hint="cs"/>
          <w:rtl/>
        </w:rPr>
        <w:t>0</w:t>
      </w:r>
      <w:r>
        <w:rPr>
          <w:rtl/>
        </w:rPr>
        <w:t>-</w:t>
      </w:r>
      <w:r>
        <w:rPr>
          <w:rtl/>
        </w:rPr>
        <w:tab/>
        <w:t xml:space="preserve">وقدمت جميع المقترحات الواردة في التقرير إلى البرلمان من قبل مجموعات مختلفة من الممثلين المنتخبين تتألف من أعضاء من جميع الأحزاب الممثلة في البرلمان. </w:t>
      </w:r>
      <w:r>
        <w:rPr>
          <w:rFonts w:hint="cs"/>
          <w:rtl/>
        </w:rPr>
        <w:t>واعتمد في</w:t>
      </w:r>
      <w:r w:rsidR="00154D3B">
        <w:rPr>
          <w:rFonts w:hint="cs"/>
          <w:rtl/>
        </w:rPr>
        <w:t xml:space="preserve"> عام </w:t>
      </w:r>
      <w:r>
        <w:rPr>
          <w:rFonts w:hint="cs"/>
          <w:rtl/>
        </w:rPr>
        <w:t>2014 عدد من المقترحات، وأضيفت شرعة جديدة لحقوق الإنسان في الفصل هاء من الدستور. وتنشئ المادة الأولى من الفصل واجباً عاماً أناطته بجميع السلطات العامة ويقضي باحترام وصون حقوق الإنسان المدرجة في الدستور</w:t>
      </w:r>
      <w:r w:rsidR="00154D3B">
        <w:rPr>
          <w:rFonts w:hint="cs"/>
          <w:rtl/>
        </w:rPr>
        <w:t xml:space="preserve"> وفي </w:t>
      </w:r>
      <w:r>
        <w:rPr>
          <w:rFonts w:hint="cs"/>
          <w:rtl/>
        </w:rPr>
        <w:t>معاهدات حقوق الإنسان الملزمة للنرويج. (راجع المادة 92).</w:t>
      </w:r>
    </w:p>
    <w:p w:rsidR="009F0217" w:rsidRDefault="009F0217" w:rsidP="00D9145D">
      <w:pPr>
        <w:pStyle w:val="SingleTxtGA"/>
        <w:rPr>
          <w:rtl/>
        </w:rPr>
      </w:pPr>
      <w:r>
        <w:rPr>
          <w:rFonts w:hint="cs"/>
          <w:rtl/>
        </w:rPr>
        <w:lastRenderedPageBreak/>
        <w:t>101-</w:t>
      </w:r>
      <w:r>
        <w:rPr>
          <w:rtl/>
        </w:rPr>
        <w:tab/>
      </w:r>
      <w:r>
        <w:rPr>
          <w:rFonts w:hint="cs"/>
          <w:rtl/>
        </w:rPr>
        <w:t>ووفقاً للمحكمة العليا،</w:t>
      </w:r>
      <w:r w:rsidR="00154D3B">
        <w:rPr>
          <w:rFonts w:hint="cs"/>
          <w:rtl/>
        </w:rPr>
        <w:t xml:space="preserve"> لا </w:t>
      </w:r>
      <w:r>
        <w:rPr>
          <w:rFonts w:hint="cs"/>
          <w:rtl/>
        </w:rPr>
        <w:t>يمكن أن يُفهم من الإشارة إلى المعاهدات الدولية لحقوق الإنسان الملزمة للنرويج في المادة 92 على أنها تعني إدماج هذه المعاهدات على المستوى الدستوري، وإنما تفرض هذه المادة على المحاكم وغيرها من السلطات العامة واجب إنفاذ حقوق الإنسان على المستوى الذي يتم فيه إعمالها في القانون الوطني</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11"/>
      </w:r>
      <w:r w:rsidRPr="00D004B6">
        <w:rPr>
          <w:rFonts w:ascii="Traditional Arabic" w:hAnsi="Traditional Arabic"/>
          <w:sz w:val="30"/>
          <w:vertAlign w:val="superscript"/>
          <w:rtl/>
        </w:rPr>
        <w:t>)</w:t>
      </w:r>
      <w:r>
        <w:rPr>
          <w:rFonts w:hint="cs"/>
          <w:rtl/>
        </w:rPr>
        <w:t>. وتتضمن المواد السبع عشرة التي تليها عدداً من حقوق الإنسان الهامة، منها معظم الحقوق المدرجة في العهد الدولي الخاص بالحقوق المدنية والسياسية وبعض الحقوق الأساسية المدرجة في العهد الدولي الخاص بالحقوق الاقتصادية والاجتماعية والثقافية واتفاقية حقوق الطفل. وتسترشد مواد حقوق الإنسان الواردة في الدستور بالمواد المناظرة الواردة في القانون الدولي وتغطي، جوهرياً، الجوانب ذاتها. ووفقاً لحكم صدر عن المحكمة العليا في</w:t>
      </w:r>
      <w:r w:rsidR="00154D3B">
        <w:rPr>
          <w:rFonts w:hint="cs"/>
          <w:rtl/>
        </w:rPr>
        <w:t xml:space="preserve"> عام </w:t>
      </w:r>
      <w:r>
        <w:rPr>
          <w:rFonts w:hint="cs"/>
          <w:rtl/>
        </w:rPr>
        <w:t>2015، يجب تفسير المواد الواردة في الفصل هاء في ضوء نظيراتها الدولية، غير أن الممارسة التي ستتبعها هيئات الإنفاذ الدولية في المستقبل</w:t>
      </w:r>
      <w:r w:rsidR="00154D3B">
        <w:rPr>
          <w:rFonts w:hint="cs"/>
          <w:rtl/>
        </w:rPr>
        <w:t xml:space="preserve"> لا </w:t>
      </w:r>
      <w:r>
        <w:rPr>
          <w:rFonts w:hint="cs"/>
          <w:rtl/>
        </w:rPr>
        <w:t>ينبغي أن تكون لها نفس السابقة القضائية في تفسير الدستور</w:t>
      </w:r>
      <w:r w:rsidR="00154D3B">
        <w:rPr>
          <w:rFonts w:hint="cs"/>
          <w:rtl/>
        </w:rPr>
        <w:t xml:space="preserve"> وفي </w:t>
      </w:r>
      <w:r>
        <w:rPr>
          <w:rFonts w:hint="cs"/>
          <w:rtl/>
        </w:rPr>
        <w:t>تفسير أحكام الاتفاقيات المناظرة.</w:t>
      </w:r>
    </w:p>
    <w:p w:rsidR="009F0217" w:rsidRDefault="009F0217" w:rsidP="00D9145D">
      <w:pPr>
        <w:pStyle w:val="SingleTxtGA"/>
        <w:rPr>
          <w:rtl/>
        </w:rPr>
      </w:pPr>
      <w:r>
        <w:rPr>
          <w:rFonts w:hint="cs"/>
          <w:rtl/>
        </w:rPr>
        <w:t>102-</w:t>
      </w:r>
      <w:r>
        <w:rPr>
          <w:rtl/>
        </w:rPr>
        <w:tab/>
      </w:r>
      <w:r>
        <w:rPr>
          <w:rFonts w:hint="cs"/>
          <w:rtl/>
        </w:rPr>
        <w:t>وقد كُرست حرية الدين في الدستور منذ</w:t>
      </w:r>
      <w:r w:rsidR="00154D3B">
        <w:rPr>
          <w:rFonts w:hint="cs"/>
          <w:rtl/>
        </w:rPr>
        <w:t xml:space="preserve"> عام </w:t>
      </w:r>
      <w:r>
        <w:rPr>
          <w:rFonts w:hint="cs"/>
          <w:rtl/>
        </w:rPr>
        <w:t>1964.</w:t>
      </w:r>
      <w:r w:rsidR="00154D3B">
        <w:rPr>
          <w:rFonts w:hint="cs"/>
          <w:rtl/>
        </w:rPr>
        <w:t xml:space="preserve"> وفي عام </w:t>
      </w:r>
      <w:r>
        <w:rPr>
          <w:rFonts w:hint="cs"/>
          <w:rtl/>
        </w:rPr>
        <w:t>2012، عُدلت الأحكام التي تنشئ النظام الدستوري لكنيسة الدولة. وينص الدستور الآن على أن التراث المسيحي والإنساني سيظل يمثل قيمنا وأن كنيسة النرويج ستظل الكنيسة الرسمية للنرويج وستتلقى بهذه الصفة الدعم من الدولة. وعُدل قانون الكنيسة في</w:t>
      </w:r>
      <w:r w:rsidR="00154D3B">
        <w:rPr>
          <w:rFonts w:hint="cs"/>
          <w:rtl/>
        </w:rPr>
        <w:t xml:space="preserve"> عام </w:t>
      </w:r>
      <w:r>
        <w:rPr>
          <w:rFonts w:hint="cs"/>
          <w:rtl/>
        </w:rPr>
        <w:t>2016 ليجعل من كنيسة النرويج كياناً قانونياً مستقلاً اعتباراً من 1 كانون الثاني/يناير 2017</w:t>
      </w:r>
    </w:p>
    <w:p w:rsidR="009F0217" w:rsidRPr="0076337A" w:rsidRDefault="009F0217" w:rsidP="00D9145D">
      <w:pPr>
        <w:pStyle w:val="H23GA"/>
        <w:rPr>
          <w:rtl/>
        </w:rPr>
      </w:pPr>
      <w:r w:rsidRPr="0076337A">
        <w:rPr>
          <w:rtl/>
        </w:rPr>
        <w:tab/>
      </w:r>
      <w:r w:rsidRPr="0076337A">
        <w:rPr>
          <w:rtl/>
        </w:rPr>
        <w:tab/>
        <w:t>قانون حقوق الإنسان</w:t>
      </w:r>
    </w:p>
    <w:p w:rsidR="009F0217" w:rsidRDefault="009F0217" w:rsidP="00D9145D">
      <w:pPr>
        <w:pStyle w:val="SingleTxtGA"/>
        <w:rPr>
          <w:rtl/>
        </w:rPr>
      </w:pPr>
      <w:r>
        <w:rPr>
          <w:rtl/>
        </w:rPr>
        <w:t>10</w:t>
      </w:r>
      <w:r>
        <w:rPr>
          <w:rFonts w:hint="cs"/>
          <w:rtl/>
        </w:rPr>
        <w:t>3</w:t>
      </w:r>
      <w:r>
        <w:rPr>
          <w:rtl/>
        </w:rPr>
        <w:t>-</w:t>
      </w:r>
      <w:r>
        <w:rPr>
          <w:rtl/>
        </w:rPr>
        <w:tab/>
        <w:t>بموجب قانون حقوق الإنسان المؤرخ 21 أيار/مايو 1999، أُدمجت الاتفاقيات التالية في القانون النرويجي:</w:t>
      </w:r>
    </w:p>
    <w:p w:rsidR="009F0217" w:rsidRDefault="009F0217" w:rsidP="00D9145D">
      <w:pPr>
        <w:pStyle w:val="Bullet1GA"/>
        <w:bidi/>
        <w:rPr>
          <w:rtl/>
        </w:rPr>
      </w:pPr>
      <w:r>
        <w:rPr>
          <w:rtl/>
        </w:rPr>
        <w:t>ا</w:t>
      </w:r>
      <w:r>
        <w:rPr>
          <w:rFonts w:hint="cs"/>
          <w:rtl/>
        </w:rPr>
        <w:t>لا</w:t>
      </w:r>
      <w:r>
        <w:rPr>
          <w:rtl/>
        </w:rPr>
        <w:t xml:space="preserve">تفاقية </w:t>
      </w:r>
      <w:r>
        <w:rPr>
          <w:rFonts w:hint="cs"/>
          <w:rtl/>
        </w:rPr>
        <w:t xml:space="preserve">الأوروبية </w:t>
      </w:r>
      <w:r>
        <w:rPr>
          <w:rtl/>
        </w:rPr>
        <w:t>لحماية حقوق الإنسان والحريات الأساسية</w:t>
      </w:r>
      <w:r>
        <w:rPr>
          <w:rFonts w:hint="cs"/>
          <w:rtl/>
        </w:rPr>
        <w:t xml:space="preserve">، مع بروتوكولات تعديلها اللاحقة، والبروتوكولات </w:t>
      </w:r>
      <w:r>
        <w:rPr>
          <w:rtl/>
        </w:rPr>
        <w:t>الإضافية التالية:</w:t>
      </w:r>
      <w:r>
        <w:rPr>
          <w:rFonts w:hint="cs"/>
          <w:rtl/>
        </w:rPr>
        <w:t xml:space="preserve"> البروتوكولات </w:t>
      </w:r>
      <w:r w:rsidR="00154D3B">
        <w:rPr>
          <w:rFonts w:hint="cs"/>
          <w:rtl/>
        </w:rPr>
        <w:t>رقم </w:t>
      </w:r>
      <w:r w:rsidR="00D9145D">
        <w:rPr>
          <w:rFonts w:hint="cs"/>
          <w:rtl/>
        </w:rPr>
        <w:t>1 و4 و6 و7 و13؛</w:t>
      </w:r>
    </w:p>
    <w:p w:rsidR="009F0217" w:rsidRDefault="009F0217" w:rsidP="00D9145D">
      <w:pPr>
        <w:pStyle w:val="Bullet1GA"/>
        <w:bidi/>
        <w:rPr>
          <w:rtl/>
        </w:rPr>
      </w:pPr>
      <w:r>
        <w:rPr>
          <w:rtl/>
        </w:rPr>
        <w:t>العهد الدولي للأمم المتحدة الخاص بالحقوق الاقتصادية والاجتماعية والثقافية</w:t>
      </w:r>
      <w:r w:rsidR="00D9145D">
        <w:rPr>
          <w:rFonts w:hint="cs"/>
          <w:rtl/>
        </w:rPr>
        <w:t>؛</w:t>
      </w:r>
    </w:p>
    <w:p w:rsidR="009F0217" w:rsidRDefault="009F0217" w:rsidP="00D9145D">
      <w:pPr>
        <w:pStyle w:val="Bullet1GA"/>
        <w:bidi/>
        <w:rPr>
          <w:spacing w:val="-4"/>
        </w:rPr>
      </w:pPr>
      <w:r w:rsidRPr="00534F00">
        <w:rPr>
          <w:spacing w:val="-4"/>
          <w:rtl/>
        </w:rPr>
        <w:t>العهد الدولي للأمم المتحدة الخاص بالحقوق المدنية والسياسية،</w:t>
      </w:r>
      <w:r w:rsidR="00154D3B">
        <w:rPr>
          <w:spacing w:val="-4"/>
          <w:rtl/>
        </w:rPr>
        <w:t xml:space="preserve"> بما </w:t>
      </w:r>
      <w:r w:rsidRPr="00534F00">
        <w:rPr>
          <w:spacing w:val="-4"/>
          <w:rtl/>
        </w:rPr>
        <w:t xml:space="preserve">في ذلك البروتوكولان </w:t>
      </w:r>
      <w:r>
        <w:rPr>
          <w:rFonts w:hint="cs"/>
          <w:spacing w:val="-4"/>
          <w:rtl/>
        </w:rPr>
        <w:t>الاختياريان الأول والثاني الملحقان به؛</w:t>
      </w:r>
    </w:p>
    <w:p w:rsidR="009F0217" w:rsidRPr="00D9145D" w:rsidRDefault="009F0217" w:rsidP="00D9145D">
      <w:pPr>
        <w:pStyle w:val="Bullet1GA"/>
        <w:bidi/>
      </w:pPr>
      <w:r w:rsidRPr="00D9145D">
        <w:rPr>
          <w:rFonts w:hint="cs"/>
          <w:rtl/>
        </w:rPr>
        <w:t>اتفاقية حقوق الطفل،</w:t>
      </w:r>
      <w:r w:rsidR="00154D3B" w:rsidRPr="00D9145D">
        <w:rPr>
          <w:rFonts w:hint="cs"/>
          <w:rtl/>
        </w:rPr>
        <w:t xml:space="preserve"> بما </w:t>
      </w:r>
      <w:r w:rsidRPr="00D9145D">
        <w:rPr>
          <w:rFonts w:hint="cs"/>
          <w:rtl/>
        </w:rPr>
        <w:t>في ذلك البروتوكولان الاختياريان المتعلقان باشتراك الأطفال في النزاعات المسلحة وبيع الأطفال واستغلال الأطفال في البغاء</w:t>
      </w:r>
      <w:r w:rsidR="00D9145D">
        <w:rPr>
          <w:rFonts w:hint="cs"/>
          <w:rtl/>
        </w:rPr>
        <w:t xml:space="preserve"> وفي </w:t>
      </w:r>
      <w:r w:rsidRPr="00D9145D">
        <w:rPr>
          <w:rFonts w:hint="cs"/>
          <w:rtl/>
        </w:rPr>
        <w:t>المواد الإباحية؛</w:t>
      </w:r>
    </w:p>
    <w:p w:rsidR="009F0217" w:rsidRPr="00534F00" w:rsidRDefault="009F0217" w:rsidP="00D9145D">
      <w:pPr>
        <w:pStyle w:val="Bullet1GA"/>
        <w:bidi/>
        <w:rPr>
          <w:spacing w:val="-4"/>
          <w:rtl/>
        </w:rPr>
      </w:pPr>
      <w:r>
        <w:rPr>
          <w:rFonts w:hint="cs"/>
          <w:spacing w:val="-4"/>
          <w:rtl/>
        </w:rPr>
        <w:t>الاتفاقية المتعلقة بالقضاء على جميع أشكال التمييز ضد المرأة،</w:t>
      </w:r>
      <w:r w:rsidR="00154D3B">
        <w:rPr>
          <w:rFonts w:hint="cs"/>
          <w:spacing w:val="-4"/>
          <w:rtl/>
        </w:rPr>
        <w:t xml:space="preserve"> بما </w:t>
      </w:r>
      <w:r>
        <w:rPr>
          <w:rFonts w:hint="cs"/>
          <w:spacing w:val="-4"/>
          <w:rtl/>
        </w:rPr>
        <w:t>في ذلك البروتوكول الاختياري الملحق بها.</w:t>
      </w:r>
    </w:p>
    <w:p w:rsidR="009F0217" w:rsidRDefault="009F0217" w:rsidP="00D9145D">
      <w:pPr>
        <w:pStyle w:val="SingleTxtGA"/>
        <w:rPr>
          <w:rtl/>
        </w:rPr>
      </w:pPr>
      <w:r>
        <w:rPr>
          <w:rFonts w:hint="cs"/>
          <w:rtl/>
        </w:rPr>
        <w:t>104-</w:t>
      </w:r>
      <w:r>
        <w:rPr>
          <w:rtl/>
        </w:rPr>
        <w:tab/>
      </w:r>
      <w:r>
        <w:rPr>
          <w:rFonts w:hint="cs"/>
          <w:rtl/>
        </w:rPr>
        <w:t>وتنص المادة 3 من قانون حقوق الإنسان على أنه إذا تعارضت التشريعات الوطنية مع الأحكام الواردة في اتفاقيات حقوق الإنسان المدمجة في القانون، تكون الغلبة لهذه الأخيرة.</w:t>
      </w:r>
    </w:p>
    <w:p w:rsidR="009F0217" w:rsidRPr="009E1C8F" w:rsidRDefault="009F0217" w:rsidP="00D9145D">
      <w:pPr>
        <w:pStyle w:val="H23GA"/>
        <w:rPr>
          <w:rtl/>
        </w:rPr>
      </w:pPr>
      <w:r w:rsidRPr="009E1C8F">
        <w:rPr>
          <w:rtl/>
        </w:rPr>
        <w:lastRenderedPageBreak/>
        <w:tab/>
      </w:r>
      <w:r w:rsidRPr="009E1C8F">
        <w:rPr>
          <w:rtl/>
        </w:rPr>
        <w:tab/>
        <w:t>تشريعات أخرى</w:t>
      </w:r>
    </w:p>
    <w:p w:rsidR="009F0217" w:rsidRPr="000F5771" w:rsidRDefault="009F0217" w:rsidP="00D9145D">
      <w:pPr>
        <w:pStyle w:val="SingleTxtGA"/>
        <w:rPr>
          <w:rtl/>
        </w:rPr>
      </w:pPr>
      <w:r w:rsidRPr="000F5771">
        <w:rPr>
          <w:rtl/>
        </w:rPr>
        <w:t>10</w:t>
      </w:r>
      <w:r>
        <w:rPr>
          <w:rFonts w:hint="cs"/>
          <w:rtl/>
        </w:rPr>
        <w:t>5</w:t>
      </w:r>
      <w:r w:rsidRPr="000F5771">
        <w:rPr>
          <w:rtl/>
        </w:rPr>
        <w:t>-</w:t>
      </w:r>
      <w:r w:rsidRPr="000F5771">
        <w:rPr>
          <w:rtl/>
        </w:rPr>
        <w:tab/>
        <w:t>ثمة عدد من الاتفاقيات الأخرى المتعلقة بحقوق الإنسان التي أُدمجت في القانون النرويجي</w:t>
      </w:r>
      <w:r w:rsidR="00154D3B">
        <w:rPr>
          <w:rtl/>
        </w:rPr>
        <w:t xml:space="preserve"> أو </w:t>
      </w:r>
      <w:r w:rsidRPr="000F5771">
        <w:rPr>
          <w:rtl/>
        </w:rPr>
        <w:t xml:space="preserve">حولت إلى قانون نرويجي. </w:t>
      </w:r>
      <w:r>
        <w:rPr>
          <w:rFonts w:hint="cs"/>
          <w:rtl/>
        </w:rPr>
        <w:t xml:space="preserve">فعلى سبيل المثال، </w:t>
      </w:r>
      <w:r w:rsidRPr="000F5771">
        <w:rPr>
          <w:rtl/>
        </w:rPr>
        <w:t xml:space="preserve">أُدمجت اتفاقية </w:t>
      </w:r>
      <w:r>
        <w:rPr>
          <w:rFonts w:hint="cs"/>
          <w:rtl/>
        </w:rPr>
        <w:t>ا</w:t>
      </w:r>
      <w:r w:rsidRPr="000F5771">
        <w:rPr>
          <w:rtl/>
        </w:rPr>
        <w:t>لقضاء على جميع أشكال التمييز العنصري</w:t>
      </w:r>
      <w:r>
        <w:rPr>
          <w:rFonts w:hint="cs"/>
          <w:rtl/>
        </w:rPr>
        <w:t xml:space="preserve"> </w:t>
      </w:r>
      <w:r w:rsidRPr="000F5771">
        <w:rPr>
          <w:rtl/>
        </w:rPr>
        <w:t xml:space="preserve">في القانون النرويجي عن طريق الفرع </w:t>
      </w:r>
      <w:r>
        <w:rPr>
          <w:rFonts w:hint="cs"/>
          <w:rtl/>
        </w:rPr>
        <w:t>5</w:t>
      </w:r>
      <w:r w:rsidRPr="000F5771">
        <w:rPr>
          <w:rtl/>
        </w:rPr>
        <w:t xml:space="preserve"> من قانون </w:t>
      </w:r>
      <w:r>
        <w:rPr>
          <w:rFonts w:hint="cs"/>
          <w:rtl/>
        </w:rPr>
        <w:t xml:space="preserve">مكافحة التمييز الإثني الصادر في 21 حزيران/يونيه 2013، وحولت اتفاقية مناهضة </w:t>
      </w:r>
      <w:r w:rsidRPr="000F5771">
        <w:rPr>
          <w:rtl/>
        </w:rPr>
        <w:t>التعذيب وغيره من ضروب المعاملة</w:t>
      </w:r>
      <w:r w:rsidR="00154D3B">
        <w:rPr>
          <w:rtl/>
        </w:rPr>
        <w:t xml:space="preserve"> أو </w:t>
      </w:r>
      <w:r w:rsidRPr="000F5771">
        <w:rPr>
          <w:rtl/>
        </w:rPr>
        <w:t>العقوبة القاسية</w:t>
      </w:r>
      <w:r w:rsidR="00154D3B">
        <w:rPr>
          <w:rtl/>
        </w:rPr>
        <w:t xml:space="preserve"> أو </w:t>
      </w:r>
      <w:r w:rsidRPr="000F5771">
        <w:rPr>
          <w:rtl/>
        </w:rPr>
        <w:t>اللاإنسانية</w:t>
      </w:r>
      <w:r w:rsidR="00154D3B">
        <w:rPr>
          <w:rtl/>
        </w:rPr>
        <w:t xml:space="preserve"> أو </w:t>
      </w:r>
      <w:r w:rsidRPr="000F5771">
        <w:rPr>
          <w:rtl/>
        </w:rPr>
        <w:t>المهينة إلى قانون نرويجي عن طريق قانون العقوبات.</w:t>
      </w:r>
    </w:p>
    <w:p w:rsidR="009F0217" w:rsidRPr="00D9145D" w:rsidRDefault="009F0217" w:rsidP="00D9145D">
      <w:pPr>
        <w:pStyle w:val="H23GA"/>
        <w:rPr>
          <w:spacing w:val="-6"/>
          <w:rtl/>
        </w:rPr>
      </w:pPr>
      <w:r w:rsidRPr="00D9145D">
        <w:rPr>
          <w:spacing w:val="-6"/>
          <w:rtl/>
        </w:rPr>
        <w:tab/>
      </w:r>
      <w:r w:rsidRPr="00D9145D">
        <w:rPr>
          <w:rFonts w:hint="cs"/>
          <w:spacing w:val="-6"/>
          <w:rtl/>
        </w:rPr>
        <w:t>(ب)</w:t>
      </w:r>
      <w:r w:rsidRPr="00D9145D">
        <w:rPr>
          <w:spacing w:val="-6"/>
          <w:rtl/>
        </w:rPr>
        <w:tab/>
        <w:t xml:space="preserve">اختصاصات السلطات القضائية والإدارية والسلطات العامة الأخرى </w:t>
      </w:r>
      <w:r w:rsidR="00154D3B" w:rsidRPr="00D9145D">
        <w:rPr>
          <w:spacing w:val="-6"/>
          <w:rtl/>
        </w:rPr>
        <w:t>فيما يتعلق</w:t>
      </w:r>
      <w:r w:rsidRPr="00D9145D">
        <w:rPr>
          <w:spacing w:val="-6"/>
          <w:rtl/>
        </w:rPr>
        <w:t xml:space="preserve"> بحقوق الإنسان</w:t>
      </w:r>
    </w:p>
    <w:p w:rsidR="009F0217" w:rsidRDefault="009F0217" w:rsidP="00D9145D">
      <w:pPr>
        <w:pStyle w:val="SingleTxtGA"/>
        <w:rPr>
          <w:rtl/>
        </w:rPr>
      </w:pPr>
      <w:r>
        <w:rPr>
          <w:rtl/>
        </w:rPr>
        <w:t>10</w:t>
      </w:r>
      <w:r>
        <w:rPr>
          <w:rFonts w:hint="cs"/>
          <w:rtl/>
        </w:rPr>
        <w:t>6</w:t>
      </w:r>
      <w:r>
        <w:rPr>
          <w:rtl/>
        </w:rPr>
        <w:t>-</w:t>
      </w:r>
      <w:r>
        <w:rPr>
          <w:rtl/>
        </w:rPr>
        <w:tab/>
        <w:t xml:space="preserve">جميع السلطات العامة ملزمة باحترام </w:t>
      </w:r>
      <w:r>
        <w:rPr>
          <w:rFonts w:hint="cs"/>
          <w:rtl/>
        </w:rPr>
        <w:t>وضمان حقوق الإنسان</w:t>
      </w:r>
      <w:r w:rsidR="00154D3B">
        <w:rPr>
          <w:rFonts w:hint="cs"/>
          <w:rtl/>
        </w:rPr>
        <w:t xml:space="preserve"> كما </w:t>
      </w:r>
      <w:r>
        <w:rPr>
          <w:rFonts w:hint="cs"/>
          <w:rtl/>
        </w:rPr>
        <w:t>هي مبينة في الدستور</w:t>
      </w:r>
      <w:r w:rsidR="00154D3B">
        <w:rPr>
          <w:rFonts w:hint="cs"/>
          <w:rtl/>
        </w:rPr>
        <w:t xml:space="preserve"> وفي </w:t>
      </w:r>
      <w:r>
        <w:rPr>
          <w:rFonts w:hint="cs"/>
          <w:rtl/>
        </w:rPr>
        <w:t xml:space="preserve">معاهدات حقوق الإنسان </w:t>
      </w:r>
      <w:r>
        <w:rPr>
          <w:rtl/>
        </w:rPr>
        <w:t xml:space="preserve">الملزمة للنرويج، </w:t>
      </w:r>
      <w:r>
        <w:rPr>
          <w:rFonts w:hint="cs"/>
          <w:rtl/>
        </w:rPr>
        <w:t>(</w:t>
      </w:r>
      <w:r>
        <w:rPr>
          <w:rtl/>
        </w:rPr>
        <w:t>راجع المادة</w:t>
      </w:r>
      <w:r>
        <w:rPr>
          <w:rFonts w:hint="cs"/>
          <w:rtl/>
        </w:rPr>
        <w:t> 92</w:t>
      </w:r>
      <w:r>
        <w:rPr>
          <w:rtl/>
        </w:rPr>
        <w:t xml:space="preserve"> ج من الدستور النرويجي</w:t>
      </w:r>
      <w:r>
        <w:rPr>
          <w:rFonts w:hint="cs"/>
          <w:rtl/>
        </w:rPr>
        <w:t>)</w:t>
      </w:r>
      <w:r>
        <w:rPr>
          <w:rtl/>
        </w:rPr>
        <w:t>. و</w:t>
      </w:r>
      <w:r>
        <w:rPr>
          <w:rFonts w:hint="cs"/>
          <w:rtl/>
        </w:rPr>
        <w:t>ت</w:t>
      </w:r>
      <w:r>
        <w:rPr>
          <w:rtl/>
        </w:rPr>
        <w:t xml:space="preserve">تحمل بعض السلطات العامة </w:t>
      </w:r>
      <w:r>
        <w:rPr>
          <w:rFonts w:hint="cs"/>
          <w:rtl/>
        </w:rPr>
        <w:t>مسؤولية أعم</w:t>
      </w:r>
      <w:r>
        <w:rPr>
          <w:rtl/>
        </w:rPr>
        <w:t xml:space="preserve">؛ فوزير العدل </w:t>
      </w:r>
      <w:r>
        <w:rPr>
          <w:rFonts w:hint="cs"/>
          <w:rtl/>
        </w:rPr>
        <w:t xml:space="preserve">والأمن العام </w:t>
      </w:r>
      <w:r>
        <w:rPr>
          <w:rtl/>
        </w:rPr>
        <w:t>مثلاً مسؤول عن قانون حقوق الإنسان، و</w:t>
      </w:r>
      <w:r>
        <w:rPr>
          <w:rFonts w:hint="cs"/>
          <w:rtl/>
        </w:rPr>
        <w:t xml:space="preserve">من واجب </w:t>
      </w:r>
      <w:r>
        <w:rPr>
          <w:rtl/>
        </w:rPr>
        <w:t xml:space="preserve">أمين المظالم البرلماني </w:t>
      </w:r>
      <w:r>
        <w:rPr>
          <w:rFonts w:hint="cs"/>
          <w:rtl/>
        </w:rPr>
        <w:t xml:space="preserve">أن يساعد على </w:t>
      </w:r>
      <w:r>
        <w:rPr>
          <w:rtl/>
        </w:rPr>
        <w:t xml:space="preserve">ضمان احترام وتأمين </w:t>
      </w:r>
      <w:r>
        <w:rPr>
          <w:rFonts w:hint="cs"/>
          <w:rtl/>
        </w:rPr>
        <w:t xml:space="preserve">حقوق الإنسان من جانب </w:t>
      </w:r>
      <w:r>
        <w:rPr>
          <w:rtl/>
        </w:rPr>
        <w:t>جميع السلطات العامة.</w:t>
      </w:r>
    </w:p>
    <w:p w:rsidR="009F0217" w:rsidRDefault="009F0217" w:rsidP="00D9145D">
      <w:pPr>
        <w:pStyle w:val="H23GA"/>
        <w:rPr>
          <w:rtl/>
        </w:rPr>
      </w:pPr>
      <w:r>
        <w:rPr>
          <w:rtl/>
        </w:rPr>
        <w:tab/>
      </w:r>
      <w:r>
        <w:rPr>
          <w:rFonts w:hint="cs"/>
          <w:rtl/>
        </w:rPr>
        <w:t>(ج)</w:t>
      </w:r>
      <w:r>
        <w:rPr>
          <w:rtl/>
        </w:rPr>
        <w:tab/>
        <w:t>سبل الانتصاف</w:t>
      </w:r>
    </w:p>
    <w:p w:rsidR="009F0217" w:rsidRDefault="009F0217" w:rsidP="00D9145D">
      <w:pPr>
        <w:pStyle w:val="SingleTxtGA"/>
        <w:rPr>
          <w:rtl/>
        </w:rPr>
      </w:pPr>
      <w:r>
        <w:rPr>
          <w:rtl/>
        </w:rPr>
        <w:t>10</w:t>
      </w:r>
      <w:r>
        <w:rPr>
          <w:rFonts w:hint="cs"/>
          <w:rtl/>
        </w:rPr>
        <w:t>7</w:t>
      </w:r>
      <w:r>
        <w:rPr>
          <w:rtl/>
        </w:rPr>
        <w:t>-</w:t>
      </w:r>
      <w:r>
        <w:rPr>
          <w:rtl/>
        </w:rPr>
        <w:tab/>
        <w:t>ثمة طرائق عديدة يجوز بها عرض أية مسألة تتعلق بحقوق الإنسان على محكمة</w:t>
      </w:r>
      <w:r w:rsidR="00154D3B">
        <w:rPr>
          <w:rtl/>
        </w:rPr>
        <w:t xml:space="preserve"> أو </w:t>
      </w:r>
      <w:r>
        <w:rPr>
          <w:rtl/>
        </w:rPr>
        <w:t>سلطة إدارية نرويجية، ومن ذلك مثلاً</w:t>
      </w:r>
      <w:r w:rsidR="00154D3B">
        <w:rPr>
          <w:rtl/>
        </w:rPr>
        <w:t xml:space="preserve"> ما </w:t>
      </w:r>
      <w:r>
        <w:rPr>
          <w:rtl/>
        </w:rPr>
        <w:t xml:space="preserve">يتصل </w:t>
      </w:r>
      <w:r>
        <w:rPr>
          <w:rFonts w:hint="cs"/>
          <w:rtl/>
        </w:rPr>
        <w:t xml:space="preserve">بدعوى </w:t>
      </w:r>
      <w:r>
        <w:rPr>
          <w:rtl/>
        </w:rPr>
        <w:t>مدنية</w:t>
      </w:r>
      <w:r w:rsidR="00154D3B">
        <w:rPr>
          <w:rtl/>
        </w:rPr>
        <w:t xml:space="preserve"> أو </w:t>
      </w:r>
      <w:r>
        <w:rPr>
          <w:rtl/>
        </w:rPr>
        <w:t>جنائية، مثل المطالبة بالتعويض، تُتخذ أساساً لإعلان إلغاء وبطلان قرار إداري</w:t>
      </w:r>
      <w:r w:rsidR="00154D3B">
        <w:rPr>
          <w:rtl/>
        </w:rPr>
        <w:t xml:space="preserve"> أو </w:t>
      </w:r>
      <w:r>
        <w:rPr>
          <w:rtl/>
        </w:rPr>
        <w:t>قرار محكمة</w:t>
      </w:r>
      <w:r>
        <w:rPr>
          <w:rFonts w:hint="cs"/>
          <w:rtl/>
        </w:rPr>
        <w:t>،</w:t>
      </w:r>
      <w:r w:rsidR="00154D3B">
        <w:rPr>
          <w:rtl/>
        </w:rPr>
        <w:t xml:space="preserve"> أو </w:t>
      </w:r>
      <w:r>
        <w:rPr>
          <w:rFonts w:hint="cs"/>
          <w:rtl/>
        </w:rPr>
        <w:t>بمسألة إجرائية (محاكمة عادلة مثلاً) في دعاوى مدنية</w:t>
      </w:r>
      <w:r w:rsidR="00154D3B">
        <w:rPr>
          <w:rFonts w:hint="cs"/>
          <w:rtl/>
        </w:rPr>
        <w:t xml:space="preserve"> أو </w:t>
      </w:r>
      <w:r>
        <w:rPr>
          <w:rFonts w:hint="cs"/>
          <w:rtl/>
        </w:rPr>
        <w:t xml:space="preserve">جنائية. </w:t>
      </w:r>
      <w:r>
        <w:rPr>
          <w:rtl/>
        </w:rPr>
        <w:t xml:space="preserve">وعلاوة على ذلك، يجوز للشخص الذي يعتبر أن حقوق الإنسان الخاصة به قد انتُهكت أن يطلب، رهناً بالقيود العادية الواردة في قانون الإجراءات المدنية، من أية محكمة أن تصدر </w:t>
      </w:r>
      <w:r>
        <w:rPr>
          <w:rFonts w:hint="cs"/>
          <w:rtl/>
        </w:rPr>
        <w:t xml:space="preserve">حكماً </w:t>
      </w:r>
      <w:r>
        <w:rPr>
          <w:rtl/>
        </w:rPr>
        <w:t>في قضيته.</w:t>
      </w:r>
    </w:p>
    <w:p w:rsidR="009F0217" w:rsidRDefault="009F0217" w:rsidP="00D9145D">
      <w:pPr>
        <w:pStyle w:val="SingleTxtGA"/>
        <w:rPr>
          <w:rtl/>
        </w:rPr>
      </w:pPr>
      <w:r>
        <w:rPr>
          <w:rtl/>
        </w:rPr>
        <w:t>1</w:t>
      </w:r>
      <w:r>
        <w:rPr>
          <w:rFonts w:hint="cs"/>
          <w:rtl/>
        </w:rPr>
        <w:t>08</w:t>
      </w:r>
      <w:r>
        <w:rPr>
          <w:rtl/>
        </w:rPr>
        <w:t>-</w:t>
      </w:r>
      <w:r>
        <w:rPr>
          <w:rtl/>
        </w:rPr>
        <w:tab/>
        <w:t xml:space="preserve">وتتناول عدة سلطات عامة وآليات للشكاوى </w:t>
      </w:r>
      <w:r>
        <w:rPr>
          <w:rFonts w:hint="cs"/>
          <w:rtl/>
        </w:rPr>
        <w:t>قضايا محددة متعلقة بحقوق الإنسان، مثل المساواة بين الجنسين وحقوق الطفل.</w:t>
      </w:r>
      <w:r>
        <w:rPr>
          <w:rtl/>
        </w:rPr>
        <w:t xml:space="preserve"> وعلى مستوى أعم، يحق للفرد أن يتقدم بشكوى إلى أمين المظالم البرلماني مدعياً وقوع ظلم عليه - يشمل انتهاكات حقوق الإنسان - ارتكبته أية سلطة عامة. ويجوز لأمين المظالم أن يشير إلى </w:t>
      </w:r>
      <w:r>
        <w:rPr>
          <w:rFonts w:hint="cs"/>
          <w:rtl/>
        </w:rPr>
        <w:t>أن السلطة العامة ارتكبت خطأً</w:t>
      </w:r>
      <w:r w:rsidR="00154D3B">
        <w:rPr>
          <w:rFonts w:hint="cs"/>
          <w:rtl/>
        </w:rPr>
        <w:t xml:space="preserve"> أو </w:t>
      </w:r>
      <w:r>
        <w:rPr>
          <w:rFonts w:hint="cs"/>
          <w:rtl/>
        </w:rPr>
        <w:t>إهمالاً.</w:t>
      </w:r>
      <w:r>
        <w:rPr>
          <w:rtl/>
        </w:rPr>
        <w:t xml:space="preserve"> ويجوز له أيضاً أن يشير إلى أن القرار غير معقول بشكل واضح</w:t>
      </w:r>
      <w:r w:rsidR="00154D3B">
        <w:rPr>
          <w:rtl/>
        </w:rPr>
        <w:t xml:space="preserve"> أو </w:t>
      </w:r>
      <w:r>
        <w:rPr>
          <w:rtl/>
        </w:rPr>
        <w:t>أنه يخالف الممارسة الإدارية الجيدة. وإذا وَجد أسباباً كافية، جاز له أن يوصي بمنح تعويض. وليس رأي أمين المظالم ملزماً</w:t>
      </w:r>
      <w:r>
        <w:rPr>
          <w:rFonts w:hint="cs"/>
          <w:rtl/>
        </w:rPr>
        <w:t xml:space="preserve"> قانونياً</w:t>
      </w:r>
      <w:r>
        <w:rPr>
          <w:rtl/>
        </w:rPr>
        <w:t>، ولكنه يُتبع في الواقع العملي بوجه عام.</w:t>
      </w:r>
    </w:p>
    <w:p w:rsidR="009F0217" w:rsidRDefault="009F0217" w:rsidP="00D9145D">
      <w:pPr>
        <w:pStyle w:val="H23GA"/>
        <w:rPr>
          <w:rtl/>
        </w:rPr>
      </w:pPr>
      <w:r>
        <w:rPr>
          <w:rtl/>
        </w:rPr>
        <w:tab/>
      </w:r>
      <w:r>
        <w:rPr>
          <w:rtl/>
        </w:rPr>
        <w:tab/>
        <w:t xml:space="preserve">المحكمة الأوروبية لحقوق الإنسان وآليات الشكاوى </w:t>
      </w:r>
      <w:r>
        <w:rPr>
          <w:rFonts w:hint="cs"/>
          <w:rtl/>
        </w:rPr>
        <w:t xml:space="preserve">الإقليمية </w:t>
      </w:r>
      <w:r>
        <w:rPr>
          <w:rtl/>
        </w:rPr>
        <w:t>الأخرى</w:t>
      </w:r>
    </w:p>
    <w:p w:rsidR="009F0217" w:rsidRDefault="009F0217" w:rsidP="00D9145D">
      <w:pPr>
        <w:pStyle w:val="SingleTxtGA"/>
        <w:rPr>
          <w:rtl/>
        </w:rPr>
      </w:pPr>
      <w:r>
        <w:rPr>
          <w:rtl/>
        </w:rPr>
        <w:t>1</w:t>
      </w:r>
      <w:r>
        <w:rPr>
          <w:rFonts w:hint="cs"/>
          <w:rtl/>
        </w:rPr>
        <w:t>09</w:t>
      </w:r>
      <w:r>
        <w:rPr>
          <w:rtl/>
        </w:rPr>
        <w:t>-</w:t>
      </w:r>
      <w:r>
        <w:rPr>
          <w:rtl/>
        </w:rPr>
        <w:tab/>
      </w:r>
      <w:r>
        <w:rPr>
          <w:rFonts w:hint="cs"/>
          <w:rtl/>
        </w:rPr>
        <w:t xml:space="preserve">قبلت النرويج، بوصفها طرفاً في </w:t>
      </w:r>
      <w:r>
        <w:rPr>
          <w:rtl/>
        </w:rPr>
        <w:t xml:space="preserve">الاتفاقية الأوروبية لحقوق الإنسان، الولاية القضائية للمحكمة الأوروبية لحقوق الإنسان. </w:t>
      </w:r>
      <w:r>
        <w:rPr>
          <w:rFonts w:hint="cs"/>
          <w:rtl/>
        </w:rPr>
        <w:t>والنرويج طرف أيضاً في البروتوكول الإضافي للميثاق الاجتماعي الأوروبي الذي يوفر نظاماً للشكاوى الجماعية.</w:t>
      </w:r>
    </w:p>
    <w:p w:rsidR="009F0217" w:rsidRDefault="009F0217" w:rsidP="00D9145D">
      <w:pPr>
        <w:pStyle w:val="H1GA"/>
        <w:rPr>
          <w:rtl/>
        </w:rPr>
      </w:pPr>
      <w:r>
        <w:rPr>
          <w:rtl/>
        </w:rPr>
        <w:lastRenderedPageBreak/>
        <w:tab/>
      </w:r>
      <w:bookmarkStart w:id="11" w:name="_Toc384729430"/>
      <w:bookmarkStart w:id="12" w:name="_Toc505158239"/>
      <w:r>
        <w:rPr>
          <w:rtl/>
        </w:rPr>
        <w:t>جيم-</w:t>
      </w:r>
      <w:r>
        <w:rPr>
          <w:rtl/>
        </w:rPr>
        <w:tab/>
        <w:t>إطار تعزيز حقوق الإنسان على المستوى الوطني</w:t>
      </w:r>
      <w:bookmarkEnd w:id="11"/>
      <w:bookmarkEnd w:id="12"/>
    </w:p>
    <w:p w:rsidR="009F0217" w:rsidRDefault="009F0217" w:rsidP="00D9145D">
      <w:pPr>
        <w:pStyle w:val="H23GA"/>
        <w:rPr>
          <w:rtl/>
        </w:rPr>
      </w:pPr>
      <w:r>
        <w:rPr>
          <w:rtl/>
        </w:rPr>
        <w:tab/>
      </w:r>
      <w:r>
        <w:rPr>
          <w:rFonts w:hint="cs"/>
          <w:rtl/>
        </w:rPr>
        <w:t>(أ)</w:t>
      </w:r>
      <w:r>
        <w:rPr>
          <w:rtl/>
        </w:rPr>
        <w:tab/>
        <w:t>مقدمة</w:t>
      </w:r>
    </w:p>
    <w:p w:rsidR="009F0217" w:rsidRDefault="009F0217" w:rsidP="00D9145D">
      <w:pPr>
        <w:pStyle w:val="SingleTxtGA"/>
        <w:rPr>
          <w:rtl/>
        </w:rPr>
      </w:pPr>
      <w:r>
        <w:rPr>
          <w:rFonts w:hint="cs"/>
          <w:rtl/>
        </w:rPr>
        <w:t>110</w:t>
      </w:r>
      <w:r>
        <w:rPr>
          <w:rtl/>
        </w:rPr>
        <w:t>-</w:t>
      </w:r>
      <w:r>
        <w:rPr>
          <w:rtl/>
        </w:rPr>
        <w:tab/>
        <w:t>يتمثل الهدف الأسمى لأي حك</w:t>
      </w:r>
      <w:r>
        <w:rPr>
          <w:rFonts w:hint="cs"/>
          <w:rtl/>
        </w:rPr>
        <w:t>م</w:t>
      </w:r>
      <w:r>
        <w:rPr>
          <w:rtl/>
        </w:rPr>
        <w:t xml:space="preserve"> دستوري في حماية الأفراد من إساءة استعمال السلطة ومن المعاملة التعسفية من جانب السلطات العامة وضمان المعاملة المتساوية والرعاية والديمقراطية. وتتقيد كل من الحكومة والإدارة العامة على المستويات الوطني والإقليمي والمحلي بالتزامات النرويج المتعلقة بحقوق الإنسان عند ممارسة سلطتهما. وينطبق الأمر نفسه على البرلمان والسلطة القضائية. وقد ورد أعلاه وصف ل</w:t>
      </w:r>
      <w:r>
        <w:rPr>
          <w:rFonts w:hint="cs"/>
          <w:rtl/>
        </w:rPr>
        <w:t xml:space="preserve">حالة </w:t>
      </w:r>
      <w:r>
        <w:rPr>
          <w:rtl/>
        </w:rPr>
        <w:t>تنفيذ الصكوك المتعلقة بحقوق الإنسان في القانون النرويجي و</w:t>
      </w:r>
      <w:r>
        <w:rPr>
          <w:rFonts w:hint="cs"/>
          <w:rtl/>
        </w:rPr>
        <w:t>مركز</w:t>
      </w:r>
      <w:r>
        <w:rPr>
          <w:rtl/>
        </w:rPr>
        <w:t xml:space="preserve"> هذه الصكوك </w:t>
      </w:r>
      <w:r>
        <w:rPr>
          <w:rFonts w:hint="cs"/>
          <w:rtl/>
        </w:rPr>
        <w:t>في</w:t>
      </w:r>
      <w:r>
        <w:rPr>
          <w:rtl/>
        </w:rPr>
        <w:t xml:space="preserve"> النظام القانوني.</w:t>
      </w:r>
    </w:p>
    <w:p w:rsidR="009F0217" w:rsidRDefault="009F0217" w:rsidP="00D9145D">
      <w:pPr>
        <w:pStyle w:val="SingleTxtGA"/>
        <w:rPr>
          <w:rtl/>
        </w:rPr>
      </w:pPr>
      <w:r>
        <w:rPr>
          <w:rtl/>
        </w:rPr>
        <w:t>11</w:t>
      </w:r>
      <w:r>
        <w:rPr>
          <w:rFonts w:hint="cs"/>
          <w:rtl/>
        </w:rPr>
        <w:t>1</w:t>
      </w:r>
      <w:r>
        <w:rPr>
          <w:rtl/>
        </w:rPr>
        <w:t>-</w:t>
      </w:r>
      <w:r>
        <w:rPr>
          <w:rtl/>
        </w:rPr>
        <w:tab/>
        <w:t>و</w:t>
      </w:r>
      <w:r>
        <w:rPr>
          <w:rFonts w:hint="cs"/>
          <w:rtl/>
        </w:rPr>
        <w:t xml:space="preserve">السلطة </w:t>
      </w:r>
      <w:r>
        <w:rPr>
          <w:rtl/>
        </w:rPr>
        <w:t xml:space="preserve">القضائية مستقلة عن </w:t>
      </w:r>
      <w:r>
        <w:rPr>
          <w:rFonts w:hint="cs"/>
          <w:rtl/>
        </w:rPr>
        <w:t xml:space="preserve">السلطتين </w:t>
      </w:r>
      <w:r>
        <w:rPr>
          <w:rtl/>
        </w:rPr>
        <w:t xml:space="preserve">التنفيذية والتشريعية، </w:t>
      </w:r>
      <w:r>
        <w:rPr>
          <w:rFonts w:hint="cs"/>
          <w:rtl/>
        </w:rPr>
        <w:t xml:space="preserve">ومن حقها ومن واجبها </w:t>
      </w:r>
      <w:r>
        <w:rPr>
          <w:rtl/>
        </w:rPr>
        <w:t>إعادة النظر في دستورية القوانين التي ي</w:t>
      </w:r>
      <w:r>
        <w:rPr>
          <w:rFonts w:hint="cs"/>
          <w:rtl/>
        </w:rPr>
        <w:t>ق</w:t>
      </w:r>
      <w:r>
        <w:rPr>
          <w:rtl/>
        </w:rPr>
        <w:t xml:space="preserve">رها البرلمان، </w:t>
      </w:r>
      <w:r>
        <w:rPr>
          <w:rFonts w:hint="cs"/>
          <w:rtl/>
        </w:rPr>
        <w:t xml:space="preserve">(راجع المادة 89 من الدستور)، ولها سلطة النظر فيما </w:t>
      </w:r>
      <w:r>
        <w:rPr>
          <w:rtl/>
        </w:rPr>
        <w:t>إذا كان التشريع متفقاً مع التزامات النرويج المتعلقة بحقوق الإنسان. ويجوز لها أيضاً أن تعيد النظر في القرارات الإدارية</w:t>
      </w:r>
      <w:r>
        <w:rPr>
          <w:vertAlign w:val="superscript"/>
          <w:rtl/>
        </w:rPr>
        <w:t>(</w:t>
      </w:r>
      <w:r>
        <w:rPr>
          <w:rStyle w:val="FootnoteReference"/>
          <w:rtl/>
        </w:rPr>
        <w:footnoteReference w:id="12"/>
      </w:r>
      <w:r>
        <w:rPr>
          <w:vertAlign w:val="superscript"/>
          <w:rtl/>
        </w:rPr>
        <w:t>)</w:t>
      </w:r>
      <w:r>
        <w:rPr>
          <w:rtl/>
        </w:rPr>
        <w:t>.</w:t>
      </w:r>
      <w:r>
        <w:rPr>
          <w:rFonts w:hint="cs"/>
          <w:rtl/>
        </w:rPr>
        <w:t xml:space="preserve"> </w:t>
      </w:r>
      <w:r>
        <w:rPr>
          <w:rtl/>
        </w:rPr>
        <w:t>ويمكن أيضاً الطعن في القرارات الإدارية على مستوى إداري أعلى</w:t>
      </w:r>
      <w:r>
        <w:rPr>
          <w:rFonts w:hint="cs"/>
          <w:rtl/>
        </w:rPr>
        <w:t xml:space="preserve">، </w:t>
      </w:r>
      <w:r>
        <w:rPr>
          <w:rtl/>
        </w:rPr>
        <w:t>و</w:t>
      </w:r>
      <w:r>
        <w:rPr>
          <w:rFonts w:hint="cs"/>
          <w:rtl/>
        </w:rPr>
        <w:t>يجوز</w:t>
      </w:r>
      <w:r>
        <w:rPr>
          <w:rtl/>
        </w:rPr>
        <w:t xml:space="preserve"> تقديم الشكاوى المتعلقة بالقرارات الإدارية إلى أمين المظالم البرلماني</w:t>
      </w:r>
      <w:r>
        <w:rPr>
          <w:vertAlign w:val="superscript"/>
          <w:rtl/>
        </w:rPr>
        <w:t>(</w:t>
      </w:r>
      <w:r>
        <w:rPr>
          <w:rStyle w:val="FootnoteReference"/>
          <w:rtl/>
        </w:rPr>
        <w:footnoteReference w:id="13"/>
      </w:r>
      <w:r>
        <w:rPr>
          <w:vertAlign w:val="superscript"/>
          <w:rtl/>
        </w:rPr>
        <w:t>)</w:t>
      </w:r>
      <w:r>
        <w:rPr>
          <w:rFonts w:hint="cs"/>
          <w:rtl/>
        </w:rPr>
        <w:t>.</w:t>
      </w:r>
    </w:p>
    <w:p w:rsidR="009F0217" w:rsidRDefault="009F0217" w:rsidP="00D9145D">
      <w:pPr>
        <w:pStyle w:val="SingleTxtGA"/>
        <w:rPr>
          <w:rtl/>
        </w:rPr>
      </w:pPr>
      <w:r>
        <w:rPr>
          <w:rtl/>
        </w:rPr>
        <w:t>11</w:t>
      </w:r>
      <w:r>
        <w:rPr>
          <w:rFonts w:hint="cs"/>
          <w:rtl/>
        </w:rPr>
        <w:t>2</w:t>
      </w:r>
      <w:r>
        <w:rPr>
          <w:rtl/>
        </w:rPr>
        <w:t>-</w:t>
      </w:r>
      <w:r>
        <w:rPr>
          <w:rtl/>
        </w:rPr>
        <w:tab/>
        <w:t xml:space="preserve">وتوزَّع المسؤولية عن تنفيذ </w:t>
      </w:r>
      <w:r>
        <w:rPr>
          <w:rFonts w:hint="cs"/>
          <w:rtl/>
        </w:rPr>
        <w:t>ا</w:t>
      </w:r>
      <w:r>
        <w:rPr>
          <w:rtl/>
        </w:rPr>
        <w:t>لالتزامات المتعلقة بحقوق الإنسان</w:t>
      </w:r>
      <w:r>
        <w:rPr>
          <w:rFonts w:hint="cs"/>
          <w:rtl/>
        </w:rPr>
        <w:t xml:space="preserve"> على الصعيد الوطني</w:t>
      </w:r>
      <w:r>
        <w:rPr>
          <w:rtl/>
        </w:rPr>
        <w:t xml:space="preserve"> بين الوزارات</w:t>
      </w:r>
      <w:r>
        <w:rPr>
          <w:rFonts w:hint="cs"/>
          <w:rtl/>
        </w:rPr>
        <w:t xml:space="preserve">، وهذه الوزارات </w:t>
      </w:r>
      <w:r>
        <w:rPr>
          <w:rtl/>
        </w:rPr>
        <w:t xml:space="preserve">مسؤولة كلها عن متابعة توصيات مختلف هيئات المعاهدات في حدود </w:t>
      </w:r>
      <w:r>
        <w:rPr>
          <w:rFonts w:hint="cs"/>
          <w:rtl/>
        </w:rPr>
        <w:t>مجالات اختصاصها</w:t>
      </w:r>
      <w:r>
        <w:rPr>
          <w:rtl/>
        </w:rPr>
        <w:t xml:space="preserve">. وحقوق الإنسان مدمَجة ومعمَّمة في صلب جميع قطاعات الحكم والإدارة. </w:t>
      </w:r>
      <w:r>
        <w:rPr>
          <w:rFonts w:hint="cs"/>
          <w:rtl/>
        </w:rPr>
        <w:t xml:space="preserve">ويقع على </w:t>
      </w:r>
      <w:r>
        <w:rPr>
          <w:rtl/>
        </w:rPr>
        <w:t>جميع الوزارات والهيئات الإدارية التزام بمراعاة حقوق الإنسان لدى ص</w:t>
      </w:r>
      <w:r>
        <w:rPr>
          <w:rFonts w:hint="cs"/>
          <w:rtl/>
        </w:rPr>
        <w:t>و</w:t>
      </w:r>
      <w:r>
        <w:rPr>
          <w:rtl/>
        </w:rPr>
        <w:t>غ التشريعات، ووضع المبادئ التوجيهية للممارسة الإدارية، و</w:t>
      </w:r>
      <w:r>
        <w:rPr>
          <w:rFonts w:hint="cs"/>
          <w:rtl/>
        </w:rPr>
        <w:t xml:space="preserve">اعتماد </w:t>
      </w:r>
      <w:r>
        <w:rPr>
          <w:rtl/>
        </w:rPr>
        <w:t>القرارات.</w:t>
      </w:r>
    </w:p>
    <w:p w:rsidR="009F0217" w:rsidRDefault="009F0217" w:rsidP="00D63558">
      <w:pPr>
        <w:pStyle w:val="SingleTxtGA"/>
        <w:rPr>
          <w:rtl/>
        </w:rPr>
      </w:pPr>
      <w:r>
        <w:rPr>
          <w:rtl/>
        </w:rPr>
        <w:t>11</w:t>
      </w:r>
      <w:r>
        <w:rPr>
          <w:rFonts w:hint="cs"/>
          <w:rtl/>
        </w:rPr>
        <w:t>3</w:t>
      </w:r>
      <w:r>
        <w:rPr>
          <w:rtl/>
        </w:rPr>
        <w:t>-</w:t>
      </w:r>
      <w:r>
        <w:rPr>
          <w:rtl/>
        </w:rPr>
        <w:tab/>
        <w:t xml:space="preserve">ومع ذلك، تضطلع </w:t>
      </w:r>
      <w:r>
        <w:rPr>
          <w:rFonts w:hint="cs"/>
          <w:rtl/>
        </w:rPr>
        <w:t xml:space="preserve">وزارة العدل والأمن العام </w:t>
      </w:r>
      <w:r>
        <w:rPr>
          <w:rtl/>
        </w:rPr>
        <w:t xml:space="preserve">بمسؤولية محددة تتمثل في ضمان توافق القانون النرويجي والممارسة الإدارية مع التزامات النرويج في مجال حقوق الإنسان. وتنقح </w:t>
      </w:r>
      <w:r>
        <w:rPr>
          <w:rFonts w:hint="cs"/>
          <w:rtl/>
        </w:rPr>
        <w:t>ال</w:t>
      </w:r>
      <w:r>
        <w:rPr>
          <w:rtl/>
        </w:rPr>
        <w:t>وزارة مشاريع التشريعات لتقييم مدى توافقها مع الدستور والالتزامات الدولية المتعلقة بحقوق الإنسان</w:t>
      </w:r>
      <w:r w:rsidR="00D63558">
        <w:rPr>
          <w:rFonts w:hint="cs"/>
          <w:rtl/>
        </w:rPr>
        <w:t>،</w:t>
      </w:r>
      <w:r>
        <w:rPr>
          <w:rtl/>
        </w:rPr>
        <w:t xml:space="preserve"> وتقدم المشورة إلى الوزارات الأخرى والهيئات الحكومية بشأن تفسير معايير حقوق الإنسان المتصلة </w:t>
      </w:r>
      <w:r>
        <w:rPr>
          <w:rFonts w:hint="cs"/>
          <w:rtl/>
        </w:rPr>
        <w:t>ب</w:t>
      </w:r>
      <w:r>
        <w:rPr>
          <w:rtl/>
        </w:rPr>
        <w:t>الممارسة التشريعية والإدارية</w:t>
      </w:r>
      <w:r>
        <w:rPr>
          <w:rFonts w:hint="cs"/>
          <w:rtl/>
        </w:rPr>
        <w:t xml:space="preserve"> على المستوى القطاعي.</w:t>
      </w:r>
    </w:p>
    <w:p w:rsidR="009F0217" w:rsidRDefault="009F0217" w:rsidP="00D9145D">
      <w:pPr>
        <w:pStyle w:val="H23GA"/>
        <w:rPr>
          <w:rtl/>
        </w:rPr>
      </w:pPr>
      <w:r>
        <w:rPr>
          <w:rtl/>
        </w:rPr>
        <w:tab/>
      </w:r>
      <w:r>
        <w:rPr>
          <w:rFonts w:hint="cs"/>
          <w:rtl/>
        </w:rPr>
        <w:t>(ب)</w:t>
      </w:r>
      <w:r>
        <w:rPr>
          <w:rtl/>
        </w:rPr>
        <w:tab/>
      </w:r>
      <w:r>
        <w:rPr>
          <w:rFonts w:hint="cs"/>
          <w:rtl/>
        </w:rPr>
        <w:t>البرلمانات والجمعيات الوطنية والإقليمية</w:t>
      </w:r>
    </w:p>
    <w:p w:rsidR="009F0217" w:rsidRDefault="009F0217" w:rsidP="00D9145D">
      <w:pPr>
        <w:pStyle w:val="H23GA"/>
        <w:rPr>
          <w:rtl/>
        </w:rPr>
      </w:pPr>
      <w:r>
        <w:rPr>
          <w:rtl/>
        </w:rPr>
        <w:tab/>
      </w:r>
      <w:r>
        <w:rPr>
          <w:rtl/>
        </w:rPr>
        <w:tab/>
        <w:t>"الستورتينغ" (البرلمان النرويجي)</w:t>
      </w:r>
    </w:p>
    <w:p w:rsidR="009F0217" w:rsidRDefault="009F0217" w:rsidP="00D9145D">
      <w:pPr>
        <w:pStyle w:val="SingleTxtGA"/>
        <w:rPr>
          <w:rtl/>
        </w:rPr>
      </w:pPr>
      <w:r>
        <w:rPr>
          <w:rtl/>
        </w:rPr>
        <w:t>11</w:t>
      </w:r>
      <w:r>
        <w:rPr>
          <w:rFonts w:hint="cs"/>
          <w:rtl/>
        </w:rPr>
        <w:t>4</w:t>
      </w:r>
      <w:r>
        <w:rPr>
          <w:rtl/>
        </w:rPr>
        <w:t>-</w:t>
      </w:r>
      <w:r>
        <w:rPr>
          <w:rtl/>
        </w:rPr>
        <w:tab/>
        <w:t>الحكومة مسؤولة، بموجب النظام البرلماني النرويجي، أمام البرلمان</w:t>
      </w:r>
      <w:r>
        <w:rPr>
          <w:rFonts w:hint="cs"/>
          <w:rtl/>
        </w:rPr>
        <w:t>،</w:t>
      </w:r>
      <w:r>
        <w:rPr>
          <w:rtl/>
        </w:rPr>
        <w:t xml:space="preserve"> الذي يمارس رقابة مستمرة على أنشطة الحكومة، تشمل حماية وتعزيز حقوق الإنسان.</w:t>
      </w:r>
    </w:p>
    <w:p w:rsidR="009F0217" w:rsidRDefault="009F0217" w:rsidP="00D9145D">
      <w:pPr>
        <w:pStyle w:val="SingleTxtGA"/>
        <w:rPr>
          <w:rtl/>
        </w:rPr>
      </w:pPr>
      <w:r>
        <w:rPr>
          <w:rtl/>
        </w:rPr>
        <w:t>11</w:t>
      </w:r>
      <w:r>
        <w:rPr>
          <w:rFonts w:hint="cs"/>
          <w:rtl/>
        </w:rPr>
        <w:t>5</w:t>
      </w:r>
      <w:r>
        <w:rPr>
          <w:rtl/>
        </w:rPr>
        <w:t>-</w:t>
      </w:r>
      <w:r>
        <w:rPr>
          <w:rtl/>
        </w:rPr>
        <w:tab/>
        <w:t>وفي البرلمان،</w:t>
      </w:r>
      <w:r w:rsidR="00154D3B">
        <w:rPr>
          <w:rtl/>
        </w:rPr>
        <w:t xml:space="preserve"> كما </w:t>
      </w:r>
      <w:r>
        <w:rPr>
          <w:rtl/>
        </w:rPr>
        <w:t xml:space="preserve">هو الحال في جميع هياكل الحكومة، تعمد كل لجنة إلى تعميم حقوق الإنسان ومراعاتها، ويعمد إلى ذلك أيضاً البرلمان بكامل هيئته لدى </w:t>
      </w:r>
      <w:r>
        <w:rPr>
          <w:rFonts w:hint="cs"/>
          <w:rtl/>
        </w:rPr>
        <w:t xml:space="preserve">إقرار </w:t>
      </w:r>
      <w:r>
        <w:rPr>
          <w:rtl/>
        </w:rPr>
        <w:t xml:space="preserve">التشريعات واعتماد القرارات. وليس للبرلمان هيئة </w:t>
      </w:r>
      <w:r>
        <w:rPr>
          <w:rFonts w:hint="cs"/>
          <w:rtl/>
        </w:rPr>
        <w:t>مستقلة ل</w:t>
      </w:r>
      <w:r>
        <w:rPr>
          <w:rtl/>
        </w:rPr>
        <w:t>حقوق الإنسان.</w:t>
      </w:r>
    </w:p>
    <w:p w:rsidR="009F0217" w:rsidRDefault="009F0217" w:rsidP="00D9145D">
      <w:pPr>
        <w:pStyle w:val="H23GA"/>
        <w:rPr>
          <w:rtl/>
        </w:rPr>
      </w:pPr>
      <w:r>
        <w:rPr>
          <w:rtl/>
        </w:rPr>
        <w:lastRenderedPageBreak/>
        <w:tab/>
      </w:r>
      <w:r>
        <w:rPr>
          <w:rtl/>
        </w:rPr>
        <w:tab/>
      </w:r>
      <w:r>
        <w:rPr>
          <w:rFonts w:hint="cs"/>
          <w:rtl/>
        </w:rPr>
        <w:t>سلطات المقاطعات والبلديات</w:t>
      </w:r>
    </w:p>
    <w:p w:rsidR="009F0217" w:rsidRPr="007123E5" w:rsidRDefault="009F0217" w:rsidP="000A1F30">
      <w:pPr>
        <w:pStyle w:val="SingleTxtGA"/>
        <w:rPr>
          <w:rtl/>
        </w:rPr>
      </w:pPr>
      <w:r w:rsidRPr="007123E5">
        <w:rPr>
          <w:rtl/>
        </w:rPr>
        <w:t>11</w:t>
      </w:r>
      <w:r w:rsidRPr="007123E5">
        <w:rPr>
          <w:rFonts w:hint="cs"/>
          <w:rtl/>
        </w:rPr>
        <w:t>6</w:t>
      </w:r>
      <w:r w:rsidRPr="007123E5">
        <w:rPr>
          <w:rtl/>
        </w:rPr>
        <w:t>-</w:t>
      </w:r>
      <w:r w:rsidRPr="007123E5">
        <w:rPr>
          <w:rtl/>
        </w:rPr>
        <w:tab/>
      </w:r>
      <w:r w:rsidRPr="007123E5">
        <w:rPr>
          <w:rFonts w:hint="cs"/>
          <w:rtl/>
        </w:rPr>
        <w:t>لدى النرويج نظام للحكم المحلي ذو مستويين. وتتمتع سلطات المقاطعات والبلديات بذات المركز الإداري</w:t>
      </w:r>
      <w:r>
        <w:rPr>
          <w:rFonts w:hint="cs"/>
          <w:rtl/>
        </w:rPr>
        <w:t>.</w:t>
      </w:r>
      <w:r w:rsidRPr="007123E5">
        <w:rPr>
          <w:rFonts w:hint="cs"/>
          <w:rtl/>
        </w:rPr>
        <w:t xml:space="preserve"> </w:t>
      </w:r>
      <w:r w:rsidRPr="007123E5">
        <w:rPr>
          <w:rtl/>
        </w:rPr>
        <w:t>ووفقاً لمبدأ الاستقلال المحلي، يُترك لكل سلطة محلية تنظيم أعمالها على أفضل</w:t>
      </w:r>
      <w:r w:rsidR="00154D3B">
        <w:rPr>
          <w:rtl/>
        </w:rPr>
        <w:t xml:space="preserve"> ما </w:t>
      </w:r>
      <w:r w:rsidRPr="007123E5">
        <w:rPr>
          <w:rtl/>
        </w:rPr>
        <w:t xml:space="preserve">يتراءى لها، </w:t>
      </w:r>
      <w:r w:rsidRPr="007123E5">
        <w:rPr>
          <w:rFonts w:hint="cs"/>
          <w:rtl/>
        </w:rPr>
        <w:t>ولكن،</w:t>
      </w:r>
      <w:r w:rsidR="00154D3B">
        <w:rPr>
          <w:rFonts w:hint="cs"/>
          <w:rtl/>
        </w:rPr>
        <w:t xml:space="preserve"> كما </w:t>
      </w:r>
      <w:r w:rsidRPr="007123E5">
        <w:rPr>
          <w:rFonts w:hint="cs"/>
          <w:rtl/>
        </w:rPr>
        <w:t>هو الحال على مستوى الحكومة المركزية، يجب على جميع</w:t>
      </w:r>
      <w:r w:rsidR="000A1F30">
        <w:rPr>
          <w:rFonts w:hint="eastAsia"/>
          <w:rtl/>
        </w:rPr>
        <w:t> </w:t>
      </w:r>
      <w:r w:rsidRPr="007123E5">
        <w:rPr>
          <w:rFonts w:hint="cs"/>
          <w:rtl/>
        </w:rPr>
        <w:t xml:space="preserve">السلطات المحلية أن تضع تعزيز وحماية حقوق الإنسان في الحسبان في </w:t>
      </w:r>
      <w:r w:rsidRPr="007123E5">
        <w:rPr>
          <w:rtl/>
        </w:rPr>
        <w:t>مجالات المسؤولية المنوطة بها.</w:t>
      </w:r>
    </w:p>
    <w:p w:rsidR="009F0217" w:rsidRDefault="009F0217" w:rsidP="00D9145D">
      <w:pPr>
        <w:pStyle w:val="SingleTxtGA"/>
        <w:rPr>
          <w:rtl/>
        </w:rPr>
      </w:pPr>
      <w:r>
        <w:rPr>
          <w:rtl/>
        </w:rPr>
        <w:t>1</w:t>
      </w:r>
      <w:r>
        <w:rPr>
          <w:rFonts w:hint="cs"/>
          <w:rtl/>
        </w:rPr>
        <w:t>17</w:t>
      </w:r>
      <w:r>
        <w:rPr>
          <w:rtl/>
        </w:rPr>
        <w:t>-</w:t>
      </w:r>
      <w:r>
        <w:rPr>
          <w:rtl/>
        </w:rPr>
        <w:tab/>
        <w:t>ومن أجل ضمان حقوق المواطنين وشرعية القرارات المعتمدة، تخضع سلطات المقاطعات والبلديات لإشراف الدولة ورقابتها.</w:t>
      </w:r>
      <w:r>
        <w:rPr>
          <w:rFonts w:hint="cs"/>
          <w:rtl/>
        </w:rPr>
        <w:t xml:space="preserve"> ووفقاً للباب 59 من قانون الحكم المحلي، </w:t>
      </w:r>
      <w:r>
        <w:rPr>
          <w:rtl/>
        </w:rPr>
        <w:t>يستعرض حاكم المقاطعة مدى شرعية قرارات المقاطعة والبلدي</w:t>
      </w:r>
      <w:r>
        <w:rPr>
          <w:rFonts w:hint="cs"/>
          <w:rtl/>
        </w:rPr>
        <w:t>ات</w:t>
      </w:r>
      <w:r>
        <w:rPr>
          <w:rtl/>
        </w:rPr>
        <w:t>، وذلك بناء على طلب ثلاثة أعضاء على الأقل من مجلس المقاطعة</w:t>
      </w:r>
      <w:r w:rsidR="00154D3B">
        <w:rPr>
          <w:rtl/>
        </w:rPr>
        <w:t xml:space="preserve"> أو </w:t>
      </w:r>
      <w:r>
        <w:rPr>
          <w:rtl/>
        </w:rPr>
        <w:t>البلدية</w:t>
      </w:r>
      <w:r>
        <w:rPr>
          <w:rFonts w:hint="cs"/>
          <w:rtl/>
        </w:rPr>
        <w:t>،</w:t>
      </w:r>
      <w:r w:rsidR="00154D3B">
        <w:rPr>
          <w:rtl/>
        </w:rPr>
        <w:t xml:space="preserve"> أو </w:t>
      </w:r>
      <w:r>
        <w:rPr>
          <w:rtl/>
        </w:rPr>
        <w:t>بحكم منصبه. ويتناول حاكم المقاطعة أيضاً الطعون المقدمة من الجمهور ضد قرارات معينة تصدرها المقاطعات والبلديات استناداً إلى التشريع المتعلق بالقطاع المعني.</w:t>
      </w:r>
    </w:p>
    <w:p w:rsidR="009F0217" w:rsidRDefault="009F0217" w:rsidP="00D9145D">
      <w:pPr>
        <w:pStyle w:val="SingleTxtGA"/>
        <w:rPr>
          <w:rtl/>
        </w:rPr>
      </w:pPr>
      <w:r>
        <w:rPr>
          <w:rtl/>
        </w:rPr>
        <w:t>1</w:t>
      </w:r>
      <w:r>
        <w:rPr>
          <w:rFonts w:hint="cs"/>
          <w:rtl/>
        </w:rPr>
        <w:t>18</w:t>
      </w:r>
      <w:r>
        <w:rPr>
          <w:rtl/>
        </w:rPr>
        <w:t>-</w:t>
      </w:r>
      <w:r>
        <w:rPr>
          <w:rtl/>
        </w:rPr>
        <w:tab/>
        <w:t xml:space="preserve">وحاكم المقاطعة هو حارس الحقوق المدنية. ويجوز له </w:t>
      </w:r>
      <w:r>
        <w:rPr>
          <w:rFonts w:hint="cs"/>
          <w:rtl/>
        </w:rPr>
        <w:t xml:space="preserve">مراجعة </w:t>
      </w:r>
      <w:r>
        <w:rPr>
          <w:rtl/>
        </w:rPr>
        <w:t>قرارات المقاطع</w:t>
      </w:r>
      <w:r>
        <w:rPr>
          <w:rFonts w:hint="cs"/>
          <w:rtl/>
        </w:rPr>
        <w:t>ات</w:t>
      </w:r>
      <w:r w:rsidR="00154D3B">
        <w:rPr>
          <w:rtl/>
        </w:rPr>
        <w:t xml:space="preserve"> أو </w:t>
      </w:r>
      <w:r>
        <w:rPr>
          <w:rFonts w:hint="cs"/>
          <w:rtl/>
        </w:rPr>
        <w:t xml:space="preserve">البلديات </w:t>
      </w:r>
      <w:r w:rsidR="00154D3B">
        <w:rPr>
          <w:rFonts w:hint="cs"/>
          <w:rtl/>
        </w:rPr>
        <w:t>فيما يتعلق</w:t>
      </w:r>
      <w:r>
        <w:rPr>
          <w:rFonts w:hint="cs"/>
          <w:rtl/>
        </w:rPr>
        <w:t xml:space="preserve"> </w:t>
      </w:r>
      <w:r>
        <w:rPr>
          <w:rtl/>
        </w:rPr>
        <w:t>بحقوق أي فرد في ميادين الصحة والرعاية الاجتماعية، والتعليم، والبناء والتخطيط، ويجوز له تعديل القرار لصالح الفرد.</w:t>
      </w:r>
    </w:p>
    <w:p w:rsidR="009F0217" w:rsidRDefault="009F0217" w:rsidP="00D9145D">
      <w:pPr>
        <w:pStyle w:val="SingleTxtGA"/>
        <w:rPr>
          <w:rtl/>
        </w:rPr>
      </w:pPr>
      <w:r>
        <w:rPr>
          <w:rFonts w:hint="cs"/>
          <w:rtl/>
        </w:rPr>
        <w:t>119-</w:t>
      </w:r>
      <w:r>
        <w:rPr>
          <w:rtl/>
        </w:rPr>
        <w:tab/>
      </w:r>
      <w:r>
        <w:rPr>
          <w:rFonts w:hint="cs"/>
          <w:rtl/>
        </w:rPr>
        <w:t>ويعمل حاكم مقاطعة ترومس بصورة منهجية منذ</w:t>
      </w:r>
      <w:r w:rsidR="00154D3B">
        <w:rPr>
          <w:rFonts w:hint="cs"/>
          <w:rtl/>
        </w:rPr>
        <w:t xml:space="preserve"> عام </w:t>
      </w:r>
      <w:r>
        <w:rPr>
          <w:rFonts w:hint="cs"/>
          <w:rtl/>
        </w:rPr>
        <w:t>2009 على الأخذ بممارسة محلية تتمثل في تطبيق اتفاقية حقوق الطفل في البلديات من خلال برنامج "الوثبة العملاقة". والبرنامج هو أداة تحليل ومتابعة يمكن أن تستخدمها البلديات لضمان تطبيق الاتفاقية تطبيقاً فعالاً في مختلف دوائرها.</w:t>
      </w:r>
    </w:p>
    <w:p w:rsidR="009F0217" w:rsidRDefault="009F0217" w:rsidP="00D9145D">
      <w:pPr>
        <w:pStyle w:val="SingleTxtGA"/>
        <w:rPr>
          <w:rtl/>
        </w:rPr>
      </w:pPr>
      <w:r>
        <w:rPr>
          <w:rtl/>
        </w:rPr>
        <w:t>1</w:t>
      </w:r>
      <w:r>
        <w:rPr>
          <w:rFonts w:hint="cs"/>
          <w:rtl/>
        </w:rPr>
        <w:t>20</w:t>
      </w:r>
      <w:r>
        <w:rPr>
          <w:rtl/>
        </w:rPr>
        <w:t>-</w:t>
      </w:r>
      <w:r>
        <w:rPr>
          <w:rtl/>
        </w:rPr>
        <w:tab/>
        <w:t>وفي بعض المجالات، يمنح التشريع القطاعي الهيئات التي لها اختصاص محدد في المجال المعني سلطةً رقابية مركزية على المقاطعات والبلديات. ومن الأمثلة على ذلك مجلس الصحة الذي يشرف على السلطات المحلية في مجال الخدمات الصحية، ومجلس المقاطعة المعني بالرعاية الاجتماعية الذي يراجع قرارات إدارية معينة بموجب قانون رعاية الطفل</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14"/>
      </w:r>
      <w:r w:rsidRPr="00D004B6">
        <w:rPr>
          <w:rFonts w:ascii="Traditional Arabic" w:hAnsi="Traditional Arabic"/>
          <w:sz w:val="30"/>
          <w:vertAlign w:val="superscript"/>
          <w:rtl/>
        </w:rPr>
        <w:t>)</w:t>
      </w:r>
      <w:r>
        <w:rPr>
          <w:rtl/>
        </w:rPr>
        <w:t>.</w:t>
      </w:r>
    </w:p>
    <w:p w:rsidR="009F0217" w:rsidRDefault="009F0217" w:rsidP="00D9145D">
      <w:pPr>
        <w:pStyle w:val="H23GA"/>
        <w:rPr>
          <w:rtl/>
        </w:rPr>
      </w:pPr>
      <w:r>
        <w:rPr>
          <w:rtl/>
        </w:rPr>
        <w:tab/>
      </w:r>
      <w:r>
        <w:rPr>
          <w:rFonts w:hint="cs"/>
          <w:rtl/>
        </w:rPr>
        <w:t>(ج)</w:t>
      </w:r>
      <w:r>
        <w:rPr>
          <w:rtl/>
        </w:rPr>
        <w:tab/>
        <w:t>المؤسسات الوطنية لحقوق الإنسان</w:t>
      </w:r>
    </w:p>
    <w:p w:rsidR="009F0217" w:rsidRPr="00FB4495" w:rsidRDefault="009F0217" w:rsidP="00D9145D">
      <w:pPr>
        <w:pStyle w:val="H23GA"/>
        <w:rPr>
          <w:rtl/>
        </w:rPr>
      </w:pPr>
      <w:r w:rsidRPr="00FB4495">
        <w:rPr>
          <w:rtl/>
        </w:rPr>
        <w:tab/>
      </w:r>
      <w:r w:rsidRPr="00FB4495">
        <w:rPr>
          <w:rtl/>
        </w:rPr>
        <w:tab/>
      </w:r>
      <w:r>
        <w:rPr>
          <w:rFonts w:hint="cs"/>
          <w:rtl/>
        </w:rPr>
        <w:t xml:space="preserve">المؤسسة الوطنية النرويجية </w:t>
      </w:r>
      <w:r w:rsidRPr="00FB4495">
        <w:rPr>
          <w:rtl/>
        </w:rPr>
        <w:t>لحقوق الإنسان</w:t>
      </w:r>
    </w:p>
    <w:p w:rsidR="009F0217" w:rsidRDefault="009F0217" w:rsidP="00DF7BD0">
      <w:pPr>
        <w:pStyle w:val="SingleTxtGA"/>
        <w:rPr>
          <w:rtl/>
        </w:rPr>
      </w:pPr>
      <w:r>
        <w:rPr>
          <w:rtl/>
        </w:rPr>
        <w:t>12</w:t>
      </w:r>
      <w:r>
        <w:rPr>
          <w:rFonts w:hint="cs"/>
          <w:rtl/>
        </w:rPr>
        <w:t>1</w:t>
      </w:r>
      <w:r>
        <w:rPr>
          <w:rtl/>
        </w:rPr>
        <w:t>-</w:t>
      </w:r>
      <w:r>
        <w:rPr>
          <w:rtl/>
        </w:rPr>
        <w:tab/>
        <w:t>ظل المركز النرويجي لحقوق الإنسان</w:t>
      </w:r>
      <w:r>
        <w:rPr>
          <w:rFonts w:hint="cs"/>
          <w:rtl/>
        </w:rPr>
        <w:t xml:space="preserve">، التابع لكلية الحقوق بجامعة </w:t>
      </w:r>
      <w:r w:rsidR="00DF7BD0">
        <w:rPr>
          <w:rFonts w:hint="cs"/>
          <w:rtl/>
        </w:rPr>
        <w:t>أ</w:t>
      </w:r>
      <w:r>
        <w:rPr>
          <w:rFonts w:hint="cs"/>
          <w:rtl/>
        </w:rPr>
        <w:t>وسلو، يمثل المؤسسة الوطنية النرويجية لحقوق الإنسان من</w:t>
      </w:r>
      <w:r w:rsidR="00154D3B">
        <w:rPr>
          <w:rFonts w:hint="cs"/>
          <w:rtl/>
        </w:rPr>
        <w:t xml:space="preserve"> عام </w:t>
      </w:r>
      <w:r>
        <w:rPr>
          <w:rFonts w:hint="cs"/>
          <w:rtl/>
        </w:rPr>
        <w:t>2001 إلى</w:t>
      </w:r>
      <w:r w:rsidR="00154D3B">
        <w:rPr>
          <w:rFonts w:hint="cs"/>
          <w:rtl/>
        </w:rPr>
        <w:t xml:space="preserve"> عام </w:t>
      </w:r>
      <w:r>
        <w:rPr>
          <w:rFonts w:hint="cs"/>
          <w:rtl/>
        </w:rPr>
        <w:t>2015.</w:t>
      </w:r>
      <w:r w:rsidR="00C70031">
        <w:rPr>
          <w:rFonts w:hint="cs"/>
          <w:rtl/>
        </w:rPr>
        <w:t xml:space="preserve"> </w:t>
      </w:r>
      <w:r>
        <w:rPr>
          <w:rFonts w:hint="cs"/>
          <w:rtl/>
        </w:rPr>
        <w:t>وفي</w:t>
      </w:r>
      <w:r w:rsidR="00154D3B">
        <w:rPr>
          <w:rFonts w:hint="cs"/>
          <w:rtl/>
        </w:rPr>
        <w:t xml:space="preserve"> عام </w:t>
      </w:r>
      <w:r>
        <w:rPr>
          <w:rFonts w:hint="cs"/>
          <w:rtl/>
        </w:rPr>
        <w:t xml:space="preserve">2012، </w:t>
      </w:r>
      <w:r>
        <w:rPr>
          <w:rtl/>
        </w:rPr>
        <w:t xml:space="preserve">أوصت اللجنة الفرعية التابعة للجنة التنسيق الدولية للمؤسسات الوطنية </w:t>
      </w:r>
      <w:r>
        <w:rPr>
          <w:rFonts w:hint="cs"/>
          <w:rtl/>
        </w:rPr>
        <w:t>ل</w:t>
      </w:r>
      <w:r>
        <w:rPr>
          <w:rtl/>
        </w:rPr>
        <w:t>حقوق الإنسان بخفض مستوى اعتماد المؤسسة الوطنية النرويجية من الفئة "ألف" إلى الفئة "باء".</w:t>
      </w:r>
      <w:r w:rsidR="00154D3B">
        <w:rPr>
          <w:rFonts w:hint="cs"/>
          <w:rtl/>
        </w:rPr>
        <w:t xml:space="preserve"> وفي عام </w:t>
      </w:r>
      <w:r>
        <w:rPr>
          <w:rFonts w:hint="cs"/>
          <w:rtl/>
        </w:rPr>
        <w:t>2013، قرر مجلس الجامعة أن يتوقف المركز النرويجي لحقوق الإنسان عن أداء مهامه كمؤسسة وطنية لحقوق الإنسان في النرويج.</w:t>
      </w:r>
    </w:p>
    <w:p w:rsidR="009F0217" w:rsidRPr="00BA67B6" w:rsidRDefault="009F0217" w:rsidP="00C70031">
      <w:pPr>
        <w:pStyle w:val="SingleTxtGA"/>
        <w:rPr>
          <w:rtl/>
        </w:rPr>
      </w:pPr>
      <w:r>
        <w:rPr>
          <w:rFonts w:hint="cs"/>
          <w:rtl/>
        </w:rPr>
        <w:lastRenderedPageBreak/>
        <w:t>122-</w:t>
      </w:r>
      <w:r>
        <w:rPr>
          <w:rtl/>
        </w:rPr>
        <w:tab/>
      </w:r>
      <w:r>
        <w:rPr>
          <w:rFonts w:hint="cs"/>
          <w:rtl/>
        </w:rPr>
        <w:t xml:space="preserve">وبسبب هذا القرار، </w:t>
      </w:r>
      <w:r w:rsidRPr="00BA67B6">
        <w:rPr>
          <w:rtl/>
        </w:rPr>
        <w:t xml:space="preserve">أنشأت الحكومة فريقاً عاملاً مشتركاً بين الوزارات للنظر في </w:t>
      </w:r>
      <w:r>
        <w:rPr>
          <w:rFonts w:hint="cs"/>
          <w:rtl/>
        </w:rPr>
        <w:t xml:space="preserve">إدخال تغييرات </w:t>
      </w:r>
      <w:r w:rsidRPr="00BA67B6">
        <w:rPr>
          <w:rtl/>
        </w:rPr>
        <w:t>على المؤسسة الوطنية النرويجية لحقوق الإنسان،</w:t>
      </w:r>
      <w:r w:rsidR="00154D3B">
        <w:rPr>
          <w:rtl/>
        </w:rPr>
        <w:t xml:space="preserve"> بما </w:t>
      </w:r>
      <w:r w:rsidRPr="00BA67B6">
        <w:rPr>
          <w:rtl/>
        </w:rPr>
        <w:t xml:space="preserve">في ذلك إنشاء مؤسسة وطنية جديدة بتنظيم </w:t>
      </w:r>
      <w:r>
        <w:rPr>
          <w:rFonts w:hint="cs"/>
          <w:rtl/>
        </w:rPr>
        <w:t xml:space="preserve">وهيكل </w:t>
      </w:r>
      <w:r w:rsidRPr="00BA67B6">
        <w:rPr>
          <w:rtl/>
        </w:rPr>
        <w:t>جديدين. وبدأ الفريق العامل أنشطته في</w:t>
      </w:r>
      <w:r w:rsidR="00154D3B">
        <w:rPr>
          <w:rtl/>
        </w:rPr>
        <w:t xml:space="preserve"> عام </w:t>
      </w:r>
      <w:r w:rsidRPr="00BA67B6">
        <w:rPr>
          <w:rtl/>
        </w:rPr>
        <w:t>2012، وأجرى مشاورات واسعة النطاق على الصعيدين الوطني والدولي على حد سواء. وأعدت وزارة الشؤون الخارجية، استناداً إلى التقييمات التي أعدها الفريق العامل، ورقة استشارية جرى تعميمها لكي تستعرضها مجموعة عريضة من أصحاب المصلحة في حزيران/يونيه 2013.</w:t>
      </w:r>
    </w:p>
    <w:p w:rsidR="009F0217" w:rsidRDefault="009F0217" w:rsidP="00C70031">
      <w:pPr>
        <w:pStyle w:val="SingleTxtGA"/>
        <w:rPr>
          <w:rtl/>
        </w:rPr>
      </w:pPr>
      <w:r>
        <w:rPr>
          <w:rFonts w:hint="cs"/>
          <w:rtl/>
        </w:rPr>
        <w:t>123-</w:t>
      </w:r>
      <w:r>
        <w:rPr>
          <w:rtl/>
        </w:rPr>
        <w:tab/>
      </w:r>
      <w:r>
        <w:rPr>
          <w:rFonts w:hint="cs"/>
          <w:rtl/>
        </w:rPr>
        <w:t>وفي</w:t>
      </w:r>
      <w:r w:rsidR="00154D3B">
        <w:rPr>
          <w:rFonts w:hint="cs"/>
          <w:rtl/>
        </w:rPr>
        <w:t xml:space="preserve"> عام </w:t>
      </w:r>
      <w:r>
        <w:rPr>
          <w:rFonts w:hint="cs"/>
          <w:rtl/>
        </w:rPr>
        <w:t>2014، اعتمد البرلمان قراراً بشأن إنشاء مؤسسة وطنية نرويجية لحقوق الإنسان جديدة. وانشئت المؤسسة الوطنية النرويجية لحقوق الإنسان في 1 تموز/يوليه 2015. والمؤسسة تابعة إدارياً للبرلمان ولكنها تتصرف كهيئة مستقلة. وأقر القانون المتعلق بالمؤسسة الوطنية النرويجية لحقوق الإنسان في</w:t>
      </w:r>
      <w:r w:rsidR="00154D3B">
        <w:rPr>
          <w:rFonts w:hint="cs"/>
          <w:rtl/>
        </w:rPr>
        <w:t xml:space="preserve"> عام </w:t>
      </w:r>
      <w:r>
        <w:rPr>
          <w:rFonts w:hint="cs"/>
          <w:rtl/>
        </w:rPr>
        <w:t>2015. وهو ينظم هيكل المؤسسة وممارستها لوظائفها. واعتمد البرلمان أيضاً لائحة تنظيمية للمؤسسة الوطنية.</w:t>
      </w:r>
      <w:r w:rsidR="00154D3B">
        <w:rPr>
          <w:rFonts w:hint="cs"/>
          <w:rtl/>
        </w:rPr>
        <w:t xml:space="preserve"> وفي </w:t>
      </w:r>
      <w:r>
        <w:rPr>
          <w:rFonts w:hint="cs"/>
          <w:rtl/>
        </w:rPr>
        <w:t>كانون الأول/ديسمبر 2016، قُدم طلب اعتماد إلى اللجنة الفرعية المعنية بالاعتماد التابعة للجنة التنسيق الدولية للمؤسسات الوطنية لحقوق الإنسان.</w:t>
      </w:r>
      <w:r w:rsidR="00154D3B">
        <w:rPr>
          <w:rFonts w:hint="cs"/>
          <w:rtl/>
        </w:rPr>
        <w:t xml:space="preserve"> وفي </w:t>
      </w:r>
      <w:r>
        <w:rPr>
          <w:rFonts w:hint="cs"/>
          <w:rtl/>
        </w:rPr>
        <w:t xml:space="preserve">حزيران/يونيه 2017، تم تأكيد اعتماد المؤسسة في الفئة </w:t>
      </w:r>
      <w:r w:rsidR="00BC5C95">
        <w:rPr>
          <w:rFonts w:hint="cs"/>
          <w:rtl/>
        </w:rPr>
        <w:t>"</w:t>
      </w:r>
      <w:r>
        <w:rPr>
          <w:rFonts w:hint="cs"/>
          <w:rtl/>
        </w:rPr>
        <w:t>ألف</w:t>
      </w:r>
      <w:r w:rsidR="00BC5C95">
        <w:rPr>
          <w:rFonts w:hint="cs"/>
          <w:rtl/>
        </w:rPr>
        <w:t>"</w:t>
      </w:r>
      <w:r>
        <w:rPr>
          <w:rFonts w:hint="cs"/>
          <w:rtl/>
        </w:rPr>
        <w:t>.</w:t>
      </w:r>
    </w:p>
    <w:p w:rsidR="009F0217" w:rsidRDefault="009F0217" w:rsidP="008A31BA">
      <w:pPr>
        <w:pStyle w:val="SingleTxtGA"/>
        <w:rPr>
          <w:rtl/>
        </w:rPr>
      </w:pPr>
      <w:r>
        <w:rPr>
          <w:rFonts w:hint="cs"/>
          <w:rtl/>
        </w:rPr>
        <w:t>124-</w:t>
      </w:r>
      <w:r>
        <w:rPr>
          <w:rtl/>
        </w:rPr>
        <w:tab/>
      </w:r>
      <w:r>
        <w:rPr>
          <w:rFonts w:hint="cs"/>
          <w:rtl/>
        </w:rPr>
        <w:t>وقد نُص في الأعمال التحضيرية للقانون المتعلق بالمؤسسة الوطنية النرويجية لحقوق الإنسان على أن تعزيز حقوق الصاميين جزء هام من الولاية الواسعة للمؤسسة. وتقضي المادة</w:t>
      </w:r>
      <w:r w:rsidR="008A31BA">
        <w:rPr>
          <w:rFonts w:hint="eastAsia"/>
          <w:rtl/>
        </w:rPr>
        <w:t> </w:t>
      </w:r>
      <w:r>
        <w:rPr>
          <w:rFonts w:hint="cs"/>
          <w:rtl/>
        </w:rPr>
        <w:t>5 من القانون بأن تتوفر لدى عضو واحد على الأقل من أعضاء مجلس إدارة المؤسسة معرفة خاصة بقضايا الصاميين. ووفقاً للمادة 6 من اللائحة التنظيمية للمؤسسة، ينطبق الاشتراط نفسه على اللجنة الاستشارية. وإضافة إلى ذلك، ينبغي، لدى استخدام موظفين جدد، أن يولى الاعتبار للاختصاص في حقوق الشعوب الأصلية وحقوق الأقليات (المادة 8).</w:t>
      </w:r>
    </w:p>
    <w:p w:rsidR="009F0217" w:rsidRDefault="009F0217" w:rsidP="00C70031">
      <w:pPr>
        <w:pStyle w:val="SingleTxtGA"/>
        <w:rPr>
          <w:rtl/>
        </w:rPr>
      </w:pPr>
      <w:r>
        <w:rPr>
          <w:rFonts w:hint="cs"/>
          <w:rtl/>
        </w:rPr>
        <w:t>125-</w:t>
      </w:r>
      <w:r>
        <w:rPr>
          <w:rtl/>
        </w:rPr>
        <w:tab/>
      </w:r>
      <w:r>
        <w:rPr>
          <w:rFonts w:hint="cs"/>
          <w:rtl/>
        </w:rPr>
        <w:t xml:space="preserve">وأُدمج "مركز موارد غالدو المعني بحقوق الشعوب الأصلية" في المؤسسة الوطنية في 1 كانون الثاني/يناير 2017، وانخرط كل من البرلمان الصامي </w:t>
      </w:r>
      <w:r w:rsidRPr="00F26AFB">
        <w:t>(Sámediggi)</w:t>
      </w:r>
      <w:r>
        <w:rPr>
          <w:rFonts w:hint="cs"/>
          <w:rtl/>
        </w:rPr>
        <w:t xml:space="preserve"> ومجلس إدارة غالدو في العملية ودعماها.</w:t>
      </w:r>
    </w:p>
    <w:p w:rsidR="009F0217" w:rsidRPr="00273FAB" w:rsidRDefault="009F0217" w:rsidP="00C70031">
      <w:pPr>
        <w:pStyle w:val="H23GA"/>
        <w:rPr>
          <w:rtl/>
        </w:rPr>
      </w:pPr>
      <w:r w:rsidRPr="00273FAB">
        <w:rPr>
          <w:rtl/>
        </w:rPr>
        <w:tab/>
      </w:r>
      <w:r w:rsidRPr="00273FAB">
        <w:rPr>
          <w:rtl/>
        </w:rPr>
        <w:tab/>
        <w:t>أمين المظالم البرلماني</w:t>
      </w:r>
      <w:r>
        <w:rPr>
          <w:rFonts w:hint="cs"/>
          <w:rtl/>
        </w:rPr>
        <w:t xml:space="preserve"> المعني بالإدارة العامة</w:t>
      </w:r>
    </w:p>
    <w:p w:rsidR="009F0217" w:rsidRDefault="009F0217" w:rsidP="00C70031">
      <w:pPr>
        <w:pStyle w:val="SingleTxtGA"/>
        <w:rPr>
          <w:rtl/>
        </w:rPr>
      </w:pPr>
      <w:r>
        <w:rPr>
          <w:rtl/>
        </w:rPr>
        <w:t>1</w:t>
      </w:r>
      <w:r>
        <w:rPr>
          <w:rFonts w:hint="cs"/>
          <w:rtl/>
        </w:rPr>
        <w:t>26</w:t>
      </w:r>
      <w:r>
        <w:rPr>
          <w:rtl/>
        </w:rPr>
        <w:t>-</w:t>
      </w:r>
      <w:r>
        <w:rPr>
          <w:rtl/>
        </w:rPr>
        <w:tab/>
        <w:t>تؤدي مؤسسات أمناء المظالم دوراً رئيسياً في رصد مدى وفاء السلطات النرويجية</w:t>
      </w:r>
      <w:r w:rsidR="00154D3B">
        <w:rPr>
          <w:rtl/>
        </w:rPr>
        <w:t xml:space="preserve"> بما </w:t>
      </w:r>
      <w:r>
        <w:rPr>
          <w:rtl/>
        </w:rPr>
        <w:t xml:space="preserve">عليها من التزامات تتعلق بحقوق الإنسان. وقد أنشئ منصب أمين المظالم البرلماني المعني </w:t>
      </w:r>
      <w:r w:rsidRPr="000F5771">
        <w:rPr>
          <w:spacing w:val="-2"/>
          <w:rtl/>
        </w:rPr>
        <w:t>بالإدارة العامة في</w:t>
      </w:r>
      <w:r w:rsidR="00154D3B">
        <w:rPr>
          <w:spacing w:val="-2"/>
          <w:rtl/>
        </w:rPr>
        <w:t xml:space="preserve"> عام </w:t>
      </w:r>
      <w:r w:rsidRPr="000F5771">
        <w:rPr>
          <w:spacing w:val="-2"/>
          <w:rtl/>
        </w:rPr>
        <w:t>1962، وتتمثل اختصاصاته في معالجة شكاوى المواطنين المتعلقة بالظلم المرتكب من الإدارة العامة على أي من المستويات الثلاثة التالية: الحكومة،</w:t>
      </w:r>
      <w:r w:rsidR="00154D3B">
        <w:rPr>
          <w:spacing w:val="-2"/>
          <w:rtl/>
        </w:rPr>
        <w:t xml:space="preserve"> أو </w:t>
      </w:r>
      <w:r w:rsidRPr="000F5771">
        <w:rPr>
          <w:spacing w:val="-2"/>
          <w:rtl/>
        </w:rPr>
        <w:t>المقاطعة،</w:t>
      </w:r>
      <w:r w:rsidR="00154D3B">
        <w:rPr>
          <w:rtl/>
        </w:rPr>
        <w:t xml:space="preserve"> أو </w:t>
      </w:r>
      <w:r>
        <w:rPr>
          <w:rtl/>
        </w:rPr>
        <w:t>البلدية. ويجوز أيضاً لأمين المظالم أن يثير مسألة</w:t>
      </w:r>
      <w:r w:rsidR="00154D3B">
        <w:rPr>
          <w:rtl/>
        </w:rPr>
        <w:t xml:space="preserve"> ما </w:t>
      </w:r>
      <w:r>
        <w:rPr>
          <w:rtl/>
        </w:rPr>
        <w:t>بمبادرة شخصية منه.</w:t>
      </w:r>
    </w:p>
    <w:p w:rsidR="009F0217" w:rsidRDefault="009F0217" w:rsidP="00C70031">
      <w:pPr>
        <w:pStyle w:val="SingleTxtGA"/>
        <w:rPr>
          <w:rtl/>
        </w:rPr>
      </w:pPr>
      <w:r>
        <w:rPr>
          <w:rtl/>
        </w:rPr>
        <w:t>1</w:t>
      </w:r>
      <w:r>
        <w:rPr>
          <w:rFonts w:hint="cs"/>
          <w:rtl/>
        </w:rPr>
        <w:t>27</w:t>
      </w:r>
      <w:r>
        <w:rPr>
          <w:rtl/>
        </w:rPr>
        <w:t>-</w:t>
      </w:r>
      <w:r>
        <w:rPr>
          <w:rtl/>
        </w:rPr>
        <w:tab/>
        <w:t>ووظائف أمين المظالم البرلماني محددة في الدستور،</w:t>
      </w:r>
      <w:r w:rsidR="00154D3B">
        <w:rPr>
          <w:rtl/>
        </w:rPr>
        <w:t xml:space="preserve"> وفي </w:t>
      </w:r>
      <w:r>
        <w:rPr>
          <w:rtl/>
        </w:rPr>
        <w:t xml:space="preserve">المادة 1 من </w:t>
      </w:r>
      <w:r>
        <w:rPr>
          <w:rFonts w:hint="cs"/>
          <w:rtl/>
        </w:rPr>
        <w:t xml:space="preserve">الباب </w:t>
      </w:r>
      <w:r>
        <w:rPr>
          <w:rtl/>
        </w:rPr>
        <w:t xml:space="preserve">75 من القانون </w:t>
      </w:r>
      <w:r w:rsidR="00154D3B">
        <w:rPr>
          <w:rtl/>
        </w:rPr>
        <w:t>رقم </w:t>
      </w:r>
      <w:r>
        <w:rPr>
          <w:rtl/>
        </w:rPr>
        <w:t xml:space="preserve">8 المؤرخ 22 حزيران/يونيه 1962 </w:t>
      </w:r>
      <w:r w:rsidR="00154D3B">
        <w:rPr>
          <w:rtl/>
        </w:rPr>
        <w:t>فيما يتعلق</w:t>
      </w:r>
      <w:r>
        <w:rPr>
          <w:rtl/>
        </w:rPr>
        <w:t xml:space="preserve"> بأمين المظالم البرلماني المعني بالإدارة العامة،</w:t>
      </w:r>
      <w:r w:rsidR="00154D3B">
        <w:rPr>
          <w:rtl/>
        </w:rPr>
        <w:t xml:space="preserve"> وفي </w:t>
      </w:r>
      <w:r>
        <w:rPr>
          <w:rtl/>
        </w:rPr>
        <w:t xml:space="preserve">التعليمات </w:t>
      </w:r>
      <w:r w:rsidR="00154D3B">
        <w:rPr>
          <w:rtl/>
        </w:rPr>
        <w:t>رقم </w:t>
      </w:r>
      <w:r>
        <w:rPr>
          <w:rtl/>
        </w:rPr>
        <w:t xml:space="preserve">9862 الصادرة في 19 شباط/فبراير 1980 لأمين المظالم البرلماني المعني بالإدارة العامة. وأمين المظالم يعينه البرلمان ويخضع إدارياً للبرلمان، ولكنه يتصرف كهيئة مستقلة لدى ممارسة </w:t>
      </w:r>
      <w:r>
        <w:rPr>
          <w:rFonts w:hint="cs"/>
          <w:rtl/>
        </w:rPr>
        <w:t>وظائفه</w:t>
      </w:r>
      <w:r>
        <w:rPr>
          <w:rtl/>
        </w:rPr>
        <w:t>.</w:t>
      </w:r>
    </w:p>
    <w:p w:rsidR="009F0217" w:rsidRDefault="009F0217" w:rsidP="008A31BA">
      <w:pPr>
        <w:pStyle w:val="SingleTxtGA"/>
        <w:rPr>
          <w:rtl/>
        </w:rPr>
      </w:pPr>
      <w:r>
        <w:rPr>
          <w:rtl/>
        </w:rPr>
        <w:t>1</w:t>
      </w:r>
      <w:r>
        <w:rPr>
          <w:rFonts w:hint="cs"/>
          <w:rtl/>
        </w:rPr>
        <w:t>28</w:t>
      </w:r>
      <w:r>
        <w:rPr>
          <w:rtl/>
        </w:rPr>
        <w:t>-</w:t>
      </w:r>
      <w:r>
        <w:rPr>
          <w:rtl/>
        </w:rPr>
        <w:tab/>
        <w:t>وفي</w:t>
      </w:r>
      <w:r w:rsidR="00154D3B">
        <w:rPr>
          <w:rtl/>
        </w:rPr>
        <w:t xml:space="preserve"> عام </w:t>
      </w:r>
      <w:r>
        <w:rPr>
          <w:rtl/>
        </w:rPr>
        <w:t xml:space="preserve">2007، عُدّل قانون أمين المظالم البرلماني بغية تعزيز ولاية أمين المظالم في مجال حقوق الإنسان. ووفقاً للمادة 3 المعدَّلة من هذا القانون، يقوم أمين المظالم: </w:t>
      </w:r>
      <w:r>
        <w:rPr>
          <w:rFonts w:hint="cs"/>
          <w:rtl/>
        </w:rPr>
        <w:t>ب</w:t>
      </w:r>
      <w:r w:rsidR="008A31BA">
        <w:rPr>
          <w:rFonts w:hint="cs"/>
          <w:rtl/>
        </w:rPr>
        <w:t>‍</w:t>
      </w:r>
      <w:r w:rsidR="008A31BA">
        <w:rPr>
          <w:rFonts w:hint="eastAsia"/>
          <w:rtl/>
        </w:rPr>
        <w:t> </w:t>
      </w:r>
      <w:r>
        <w:rPr>
          <w:rtl/>
        </w:rPr>
        <w:t xml:space="preserve">"السعي إلى </w:t>
      </w:r>
      <w:r>
        <w:rPr>
          <w:rtl/>
        </w:rPr>
        <w:lastRenderedPageBreak/>
        <w:t>ضمان عدم معاملة فُرادى المواطنين معاملة جائرة على أيدي السلطات العامة، والمساعدة في ضمان احترام السلطات العامة لحقوق الإنسان وحمايتها"</w:t>
      </w:r>
      <w:r>
        <w:rPr>
          <w:rFonts w:hint="cs"/>
          <w:rtl/>
        </w:rPr>
        <w:t>.</w:t>
      </w:r>
    </w:p>
    <w:p w:rsidR="009F0217" w:rsidRDefault="009F0217" w:rsidP="00C70031">
      <w:pPr>
        <w:pStyle w:val="SingleTxtGA"/>
        <w:rPr>
          <w:rtl/>
        </w:rPr>
      </w:pPr>
      <w:r>
        <w:rPr>
          <w:rtl/>
        </w:rPr>
        <w:t>1</w:t>
      </w:r>
      <w:r>
        <w:rPr>
          <w:rFonts w:hint="cs"/>
          <w:rtl/>
        </w:rPr>
        <w:t>29</w:t>
      </w:r>
      <w:r>
        <w:rPr>
          <w:rtl/>
        </w:rPr>
        <w:t>-</w:t>
      </w:r>
      <w:r>
        <w:rPr>
          <w:rtl/>
        </w:rPr>
        <w:tab/>
        <w:t>وفي</w:t>
      </w:r>
      <w:r w:rsidR="00154D3B">
        <w:rPr>
          <w:rtl/>
        </w:rPr>
        <w:t xml:space="preserve"> عام </w:t>
      </w:r>
      <w:r>
        <w:rPr>
          <w:rtl/>
        </w:rPr>
        <w:t xml:space="preserve">2013، عُيّن أمين المظالم أيضاً بوصفه الآلية الوقائية الوطنية </w:t>
      </w:r>
      <w:r>
        <w:rPr>
          <w:rFonts w:hint="cs"/>
          <w:rtl/>
        </w:rPr>
        <w:t>للنرويج، عملاً بالبروتوكول الاختياري لاتفاقية مناهضة التعذيب وغيره من ضروب المعاملة</w:t>
      </w:r>
      <w:r w:rsidR="00154D3B">
        <w:rPr>
          <w:rFonts w:hint="cs"/>
          <w:rtl/>
        </w:rPr>
        <w:t xml:space="preserve"> أو </w:t>
      </w:r>
      <w:r>
        <w:rPr>
          <w:rFonts w:hint="cs"/>
          <w:rtl/>
        </w:rPr>
        <w:t>العقوبة القاسية</w:t>
      </w:r>
      <w:r w:rsidR="00154D3B">
        <w:rPr>
          <w:rFonts w:hint="cs"/>
          <w:rtl/>
        </w:rPr>
        <w:t xml:space="preserve"> أو </w:t>
      </w:r>
      <w:r>
        <w:rPr>
          <w:rFonts w:hint="cs"/>
          <w:rtl/>
        </w:rPr>
        <w:t>اللاإنسانية</w:t>
      </w:r>
      <w:r w:rsidR="00154D3B">
        <w:rPr>
          <w:rFonts w:hint="cs"/>
          <w:rtl/>
        </w:rPr>
        <w:t xml:space="preserve"> أو </w:t>
      </w:r>
      <w:r>
        <w:rPr>
          <w:rFonts w:hint="cs"/>
          <w:rtl/>
        </w:rPr>
        <w:t>المهينة.</w:t>
      </w:r>
    </w:p>
    <w:p w:rsidR="009F0217" w:rsidRDefault="009F0217" w:rsidP="00C70031">
      <w:pPr>
        <w:pStyle w:val="SingleTxtGA"/>
        <w:rPr>
          <w:rtl/>
        </w:rPr>
      </w:pPr>
      <w:r>
        <w:rPr>
          <w:rtl/>
        </w:rPr>
        <w:t>13</w:t>
      </w:r>
      <w:r>
        <w:rPr>
          <w:rFonts w:hint="cs"/>
          <w:rtl/>
        </w:rPr>
        <w:t>0</w:t>
      </w:r>
      <w:r>
        <w:rPr>
          <w:rtl/>
        </w:rPr>
        <w:t>-</w:t>
      </w:r>
      <w:r>
        <w:rPr>
          <w:rtl/>
        </w:rPr>
        <w:tab/>
        <w:t xml:space="preserve">وآراء أمين المظالم </w:t>
      </w:r>
      <w:r>
        <w:rPr>
          <w:rFonts w:hint="cs"/>
          <w:rtl/>
        </w:rPr>
        <w:t xml:space="preserve">غير </w:t>
      </w:r>
      <w:r>
        <w:rPr>
          <w:rtl/>
        </w:rPr>
        <w:t>ملزمة قانوناً للسلطات العامة، ولكنها تُحترم وتُتبع على نطاق واسع. وتُنشر هذه الآراء على الموقع الشبكي لأمين المظالم البرلماني المعني بالإدارة العامة،</w:t>
      </w:r>
      <w:r w:rsidR="00154D3B">
        <w:rPr>
          <w:rtl/>
        </w:rPr>
        <w:t xml:space="preserve"> وفي </w:t>
      </w:r>
      <w:r>
        <w:rPr>
          <w:rtl/>
        </w:rPr>
        <w:t>الحولية التي يصدرها.</w:t>
      </w:r>
    </w:p>
    <w:p w:rsidR="009F0217" w:rsidRPr="004166E0" w:rsidRDefault="009F0217" w:rsidP="00C70031">
      <w:pPr>
        <w:pStyle w:val="H23GA"/>
        <w:rPr>
          <w:rtl/>
        </w:rPr>
      </w:pPr>
      <w:r w:rsidRPr="004166E0">
        <w:rPr>
          <w:rtl/>
        </w:rPr>
        <w:tab/>
      </w:r>
      <w:r w:rsidRPr="004166E0">
        <w:rPr>
          <w:rtl/>
        </w:rPr>
        <w:tab/>
        <w:t>أمين المظالم المعني بالأطفال</w:t>
      </w:r>
    </w:p>
    <w:p w:rsidR="009F0217" w:rsidRDefault="009F0217" w:rsidP="00C70031">
      <w:pPr>
        <w:pStyle w:val="SingleTxtGA"/>
        <w:rPr>
          <w:rtl/>
        </w:rPr>
      </w:pPr>
      <w:r>
        <w:rPr>
          <w:rtl/>
        </w:rPr>
        <w:t>13</w:t>
      </w:r>
      <w:r>
        <w:rPr>
          <w:rFonts w:hint="cs"/>
          <w:rtl/>
        </w:rPr>
        <w:t>1</w:t>
      </w:r>
      <w:r>
        <w:rPr>
          <w:rtl/>
        </w:rPr>
        <w:t>-</w:t>
      </w:r>
      <w:r>
        <w:rPr>
          <w:rtl/>
        </w:rPr>
        <w:tab/>
        <w:t>أنشأت النرويج في</w:t>
      </w:r>
      <w:r w:rsidR="00154D3B">
        <w:rPr>
          <w:rtl/>
        </w:rPr>
        <w:t xml:space="preserve"> عام </w:t>
      </w:r>
      <w:r>
        <w:rPr>
          <w:rtl/>
        </w:rPr>
        <w:t>1981 أول منصب أمين مظالم يُعنى بشؤون الأطفال في العالم. وتتمثل المهام الرئيسية لأمين المظالم المعني بالأطفال في تعزيز حقوق الأطفال في القطاعين العام والخاص، ورصد تنمية المستويات المعيشية للأطفال. و</w:t>
      </w:r>
      <w:r>
        <w:rPr>
          <w:rFonts w:hint="cs"/>
          <w:rtl/>
        </w:rPr>
        <w:t xml:space="preserve">يرصد </w:t>
      </w:r>
      <w:r>
        <w:rPr>
          <w:rtl/>
        </w:rPr>
        <w:t>أمين المظالم أيضاً امتثال التشريعات والممارسات النرويجية لاتفاقية حقوق الطفل، ويقدم تقاريره التكميلية إلى لجنة حقوق الطفل.</w:t>
      </w:r>
    </w:p>
    <w:p w:rsidR="009F0217" w:rsidRPr="007123E5" w:rsidRDefault="009F0217" w:rsidP="008A31BA">
      <w:pPr>
        <w:pStyle w:val="SingleTxtGA"/>
        <w:rPr>
          <w:rtl/>
        </w:rPr>
      </w:pPr>
      <w:r w:rsidRPr="007123E5">
        <w:rPr>
          <w:rtl/>
        </w:rPr>
        <w:t>13</w:t>
      </w:r>
      <w:r w:rsidRPr="007123E5">
        <w:rPr>
          <w:rFonts w:hint="cs"/>
          <w:rtl/>
        </w:rPr>
        <w:t>2</w:t>
      </w:r>
      <w:r w:rsidRPr="007123E5">
        <w:rPr>
          <w:rtl/>
        </w:rPr>
        <w:t>-</w:t>
      </w:r>
      <w:r w:rsidRPr="007123E5">
        <w:rPr>
          <w:rtl/>
        </w:rPr>
        <w:tab/>
        <w:t>وأمين المظالم المعني بالأطفال مستقل عن البرلمان والحكومة والسلطات العامة الأخرى، وله الحرية في إثارة المسائل ونقد السياسة الحكومية. ويتمتع أمين المظالم بسلطة التحقيق والنقد والنشر في المسائل التي من شأنها تحسين رعاية الأطفال والشباب، وله أن يطلب الاطلاع على</w:t>
      </w:r>
      <w:r w:rsidR="008A31BA">
        <w:rPr>
          <w:rFonts w:hint="cs"/>
          <w:rtl/>
        </w:rPr>
        <w:t> </w:t>
      </w:r>
      <w:r w:rsidRPr="007123E5">
        <w:rPr>
          <w:rtl/>
        </w:rPr>
        <w:t>ملفات القضايا والوثائق الرسمية بغية الاضطلاع بهذه الوظيفة. غير أنه ليس بوسع أمين المظالم أن يعدِّل إجراء</w:t>
      </w:r>
      <w:r w:rsidR="00154D3B">
        <w:rPr>
          <w:rtl/>
        </w:rPr>
        <w:t xml:space="preserve"> أو </w:t>
      </w:r>
      <w:r w:rsidRPr="007123E5">
        <w:rPr>
          <w:rtl/>
        </w:rPr>
        <w:t>قراراً إدارياً.</w:t>
      </w:r>
      <w:r w:rsidR="00154D3B">
        <w:rPr>
          <w:rtl/>
        </w:rPr>
        <w:t xml:space="preserve"> ولا </w:t>
      </w:r>
      <w:r w:rsidRPr="007123E5">
        <w:rPr>
          <w:rtl/>
        </w:rPr>
        <w:t>توجد آلية رسمية للشكاوى كتلك المتاحة لتقديم الشكاوى إلى أمين المظالم البرلماني</w:t>
      </w:r>
      <w:r w:rsidR="00154D3B">
        <w:rPr>
          <w:rtl/>
        </w:rPr>
        <w:t xml:space="preserve"> أو </w:t>
      </w:r>
      <w:r w:rsidRPr="007123E5">
        <w:rPr>
          <w:rtl/>
        </w:rPr>
        <w:t>أمين المظالم المعني بالمساواة ومناهضة التمييز، ولكن يجوز لأمين المظالم المعني بالأطفال أن يثير المسائل بمبادرة شخصية منه، وأن يوجه آراءه وتوصياته إلى أية سلطة عامة.</w:t>
      </w:r>
    </w:p>
    <w:p w:rsidR="009F0217" w:rsidRPr="004166E0" w:rsidRDefault="009F0217" w:rsidP="00C70031">
      <w:pPr>
        <w:pStyle w:val="H23GA"/>
        <w:rPr>
          <w:rtl/>
        </w:rPr>
      </w:pPr>
      <w:r w:rsidRPr="004166E0">
        <w:rPr>
          <w:rtl/>
        </w:rPr>
        <w:tab/>
      </w:r>
      <w:r w:rsidRPr="004166E0">
        <w:rPr>
          <w:rtl/>
        </w:rPr>
        <w:tab/>
      </w:r>
      <w:r>
        <w:rPr>
          <w:rFonts w:hint="cs"/>
          <w:rtl/>
        </w:rPr>
        <w:t>مؤسسات أمناء المظالم الأخرى</w:t>
      </w:r>
    </w:p>
    <w:p w:rsidR="009F0217" w:rsidRDefault="009F0217" w:rsidP="00C70031">
      <w:pPr>
        <w:pStyle w:val="SingleTxtGA"/>
        <w:rPr>
          <w:rtl/>
        </w:rPr>
      </w:pPr>
      <w:r>
        <w:rPr>
          <w:rFonts w:hint="cs"/>
          <w:rtl/>
        </w:rPr>
        <w:t>133-</w:t>
      </w:r>
      <w:r>
        <w:rPr>
          <w:rtl/>
        </w:rPr>
        <w:tab/>
      </w:r>
      <w:r>
        <w:rPr>
          <w:rFonts w:hint="cs"/>
          <w:rtl/>
        </w:rPr>
        <w:t xml:space="preserve">يرد وصف </w:t>
      </w:r>
      <w:r w:rsidRPr="006E65B4">
        <w:rPr>
          <w:rFonts w:hint="cs"/>
          <w:i/>
          <w:iCs/>
          <w:rtl/>
        </w:rPr>
        <w:t>لأمين المظالم المعني بالمساواة ومناهضة التمييز</w:t>
      </w:r>
      <w:r>
        <w:rPr>
          <w:rFonts w:hint="cs"/>
          <w:rtl/>
        </w:rPr>
        <w:t xml:space="preserve"> و</w:t>
      </w:r>
      <w:r w:rsidRPr="006A761E">
        <w:rPr>
          <w:rFonts w:hint="cs"/>
          <w:rtl/>
        </w:rPr>
        <w:t>لمحكمة المساواة ومناهضة التمييز</w:t>
      </w:r>
      <w:r>
        <w:rPr>
          <w:rFonts w:hint="cs"/>
          <w:rtl/>
        </w:rPr>
        <w:t xml:space="preserve"> في الفرع ثالثاً (الفقرات 183-188) أدناه.</w:t>
      </w:r>
    </w:p>
    <w:p w:rsidR="009F0217" w:rsidRDefault="009F0217" w:rsidP="00C70031">
      <w:pPr>
        <w:pStyle w:val="SingleTxtGA"/>
        <w:rPr>
          <w:rtl/>
        </w:rPr>
      </w:pPr>
      <w:r>
        <w:rPr>
          <w:rFonts w:hint="cs"/>
          <w:rtl/>
        </w:rPr>
        <w:t>134-</w:t>
      </w:r>
      <w:r>
        <w:rPr>
          <w:rtl/>
        </w:rPr>
        <w:tab/>
      </w:r>
      <w:r>
        <w:rPr>
          <w:rFonts w:hint="cs"/>
          <w:rtl/>
        </w:rPr>
        <w:t xml:space="preserve">أُنشئ </w:t>
      </w:r>
      <w:r w:rsidRPr="006A761E">
        <w:rPr>
          <w:rFonts w:hint="cs"/>
          <w:i/>
          <w:iCs/>
          <w:rtl/>
        </w:rPr>
        <w:t>أمين المظالم البرلماني المعني بالقوات المسلحة النرويجية</w:t>
      </w:r>
      <w:r>
        <w:rPr>
          <w:rFonts w:hint="cs"/>
          <w:rtl/>
        </w:rPr>
        <w:t xml:space="preserve"> في</w:t>
      </w:r>
      <w:r w:rsidR="00154D3B">
        <w:rPr>
          <w:rFonts w:hint="cs"/>
          <w:rtl/>
        </w:rPr>
        <w:t xml:space="preserve"> عام </w:t>
      </w:r>
      <w:r>
        <w:rPr>
          <w:rFonts w:hint="cs"/>
          <w:rtl/>
        </w:rPr>
        <w:t>1952 وكان أول مفوض عسكري برلماني في العالم. ويعمل أمين المظالم على المحافظة على حقوق جميع العاملين في القوات المسلحة، ويتناول عدداً من القضايا التي تتصل بحقوق الإنسان، مثل الحق في الخصوصية، وحرية التعبير، والحرية الدينية. ويقدم أمين المظالم تقارير تفتيش مع توصيات مناسبة إلى وزير الدفاع، وقائد القوات المسلحة، والسلطات العسكرية المعنية، وتقريراً سنوياً إلى البرلمان.</w:t>
      </w:r>
    </w:p>
    <w:p w:rsidR="009F0217" w:rsidRDefault="009F0217" w:rsidP="00A67E57">
      <w:pPr>
        <w:pStyle w:val="SingleTxtGA"/>
        <w:rPr>
          <w:rtl/>
        </w:rPr>
      </w:pPr>
      <w:r>
        <w:rPr>
          <w:rFonts w:hint="cs"/>
          <w:rtl/>
        </w:rPr>
        <w:t>135-</w:t>
      </w:r>
      <w:r>
        <w:rPr>
          <w:rtl/>
        </w:rPr>
        <w:tab/>
      </w:r>
      <w:r>
        <w:rPr>
          <w:rFonts w:hint="cs"/>
          <w:rtl/>
        </w:rPr>
        <w:t xml:space="preserve">وتتمثل اختصاصات </w:t>
      </w:r>
      <w:r w:rsidRPr="006A761E">
        <w:rPr>
          <w:rFonts w:hint="cs"/>
          <w:i/>
          <w:iCs/>
          <w:rtl/>
        </w:rPr>
        <w:t>أمين المظالم المعني بالمرضى</w:t>
      </w:r>
      <w:r>
        <w:rPr>
          <w:rFonts w:hint="cs"/>
          <w:rtl/>
        </w:rPr>
        <w:t xml:space="preserve"> في تلبية احتياجات المرضى وتحقيق مصالحهم وصون حقوقهم القانونية في الحصول على الخدمات الصحية، وتحسين نوعية هذه الخدمات ويوجد أمين مظالم واحد معني بالمرضى في كل واحدة من المقاطعات ال</w:t>
      </w:r>
      <w:r w:rsidR="00A67E57">
        <w:rPr>
          <w:rFonts w:hint="cs"/>
          <w:rtl/>
        </w:rPr>
        <w:t>‍</w:t>
      </w:r>
      <w:r w:rsidR="00A67E57">
        <w:rPr>
          <w:rFonts w:hint="eastAsia"/>
          <w:rtl/>
        </w:rPr>
        <w:t> </w:t>
      </w:r>
      <w:r>
        <w:rPr>
          <w:rFonts w:hint="cs"/>
          <w:rtl/>
        </w:rPr>
        <w:t>19. ونظام أمين المظالم المعني بالصحة والخدمات الاجتماعية محدد في الفصل المتعلق بقانون الصحة والخدمات. ويجوز لأي شخص يدعي أن حقوقه</w:t>
      </w:r>
      <w:r w:rsidR="00154D3B">
        <w:rPr>
          <w:rFonts w:hint="cs"/>
          <w:rtl/>
        </w:rPr>
        <w:t xml:space="preserve"> أو </w:t>
      </w:r>
      <w:r>
        <w:rPr>
          <w:rFonts w:hint="cs"/>
          <w:rtl/>
        </w:rPr>
        <w:t xml:space="preserve">مصالحه قد انتُهكت من قبل دائرة رعاية </w:t>
      </w:r>
      <w:r>
        <w:rPr>
          <w:rFonts w:hint="cs"/>
          <w:rtl/>
        </w:rPr>
        <w:lastRenderedPageBreak/>
        <w:t>متخصصة تابعة لمقاطعة/إقليم</w:t>
      </w:r>
      <w:r w:rsidR="00154D3B">
        <w:rPr>
          <w:rFonts w:hint="cs"/>
          <w:rtl/>
        </w:rPr>
        <w:t xml:space="preserve"> أو </w:t>
      </w:r>
      <w:r>
        <w:rPr>
          <w:rFonts w:hint="cs"/>
          <w:rtl/>
        </w:rPr>
        <w:t>دائرة الرعاية الصحية الأولية التابعة للبلدية أن يتقدم بشكوى إلى أمين المظالم المعني بالمرضى. ولأمين المظالم أن يقدم آراءه بشأن المسألة وأن يقترح إجراءات وتحسينات، ولكن آراءه ليست ملزمة قانوناً.</w:t>
      </w:r>
    </w:p>
    <w:p w:rsidR="009F0217" w:rsidRPr="00A73EB0" w:rsidRDefault="009F0217" w:rsidP="00C70031">
      <w:pPr>
        <w:pStyle w:val="SingleTxtGA"/>
        <w:rPr>
          <w:spacing w:val="-2"/>
          <w:rtl/>
        </w:rPr>
      </w:pPr>
      <w:r w:rsidRPr="00A73EB0">
        <w:rPr>
          <w:rFonts w:hint="cs"/>
          <w:spacing w:val="-2"/>
          <w:rtl/>
        </w:rPr>
        <w:t>136-</w:t>
      </w:r>
      <w:r w:rsidRPr="00A73EB0">
        <w:rPr>
          <w:spacing w:val="-2"/>
          <w:rtl/>
        </w:rPr>
        <w:tab/>
      </w:r>
      <w:r w:rsidRPr="00A73EB0">
        <w:rPr>
          <w:rFonts w:hint="cs"/>
          <w:spacing w:val="-2"/>
          <w:rtl/>
        </w:rPr>
        <w:t xml:space="preserve">وانشئت </w:t>
      </w:r>
      <w:r w:rsidRPr="00A73EB0">
        <w:rPr>
          <w:rFonts w:hint="cs"/>
          <w:i/>
          <w:iCs/>
          <w:spacing w:val="-2"/>
          <w:rtl/>
        </w:rPr>
        <w:t>مؤسسات أخرى لأمناء المظالم</w:t>
      </w:r>
      <w:r w:rsidRPr="00A73EB0">
        <w:rPr>
          <w:rFonts w:hint="cs"/>
          <w:spacing w:val="-2"/>
          <w:rtl/>
        </w:rPr>
        <w:t xml:space="preserve"> في بعض المقاطعات والبلديات، مثل أمين المظالم المعني بالمسنين والخدمات الاجتماعية. ويجوز لأمناء المظالم هؤلاء أن يضطلعوا أيضاً بدور هام في رصد تقيد السلطات بحقوق الإنسان</w:t>
      </w:r>
      <w:r w:rsidR="00154D3B" w:rsidRPr="00A73EB0">
        <w:rPr>
          <w:rFonts w:hint="cs"/>
          <w:spacing w:val="-2"/>
          <w:rtl/>
        </w:rPr>
        <w:t xml:space="preserve"> وفي </w:t>
      </w:r>
      <w:r w:rsidRPr="00A73EB0">
        <w:rPr>
          <w:rFonts w:hint="cs"/>
          <w:spacing w:val="-2"/>
          <w:rtl/>
        </w:rPr>
        <w:t>نشر الوعي بين الموظفين الحكوميين وعامة الجمهور.</w:t>
      </w:r>
    </w:p>
    <w:p w:rsidR="009F0217" w:rsidRDefault="009F0217" w:rsidP="00C70031">
      <w:pPr>
        <w:pStyle w:val="H23GA"/>
        <w:rPr>
          <w:rtl/>
        </w:rPr>
      </w:pPr>
      <w:r>
        <w:rPr>
          <w:rtl/>
        </w:rPr>
        <w:tab/>
      </w:r>
      <w:r>
        <w:rPr>
          <w:rFonts w:hint="cs"/>
          <w:rtl/>
        </w:rPr>
        <w:t>(د)</w:t>
      </w:r>
      <w:r>
        <w:rPr>
          <w:rtl/>
        </w:rPr>
        <w:tab/>
        <w:t>نشر صكوك حقوق الإنسان</w:t>
      </w:r>
    </w:p>
    <w:p w:rsidR="009F0217" w:rsidRDefault="009F0217" w:rsidP="00C70031">
      <w:pPr>
        <w:pStyle w:val="SingleTxtGA"/>
        <w:rPr>
          <w:rtl/>
        </w:rPr>
      </w:pPr>
      <w:r>
        <w:rPr>
          <w:rtl/>
        </w:rPr>
        <w:t>1</w:t>
      </w:r>
      <w:r>
        <w:rPr>
          <w:rFonts w:hint="cs"/>
          <w:rtl/>
        </w:rPr>
        <w:t>37</w:t>
      </w:r>
      <w:r>
        <w:rPr>
          <w:rtl/>
        </w:rPr>
        <w:t>-</w:t>
      </w:r>
      <w:r>
        <w:rPr>
          <w:rtl/>
        </w:rPr>
        <w:tab/>
        <w:t xml:space="preserve">تُرجمت </w:t>
      </w:r>
      <w:r>
        <w:rPr>
          <w:rFonts w:hint="cs"/>
          <w:rtl/>
        </w:rPr>
        <w:t xml:space="preserve">جميع المعاهدات الدولية الرئيسية </w:t>
      </w:r>
      <w:r>
        <w:rPr>
          <w:rtl/>
        </w:rPr>
        <w:t xml:space="preserve">المتعلقة بحقوق الإنسان التي صدقت عليها النرويج إلى اللغة النرويجية. وتُنشر الاتفاقيات التي أُدمجت في القانون النرويجي </w:t>
      </w:r>
      <w:r>
        <w:rPr>
          <w:rFonts w:hint="cs"/>
          <w:rtl/>
        </w:rPr>
        <w:t xml:space="preserve">بموجب </w:t>
      </w:r>
      <w:r>
        <w:rPr>
          <w:rtl/>
        </w:rPr>
        <w:t>قانون حقوق الإنسان</w:t>
      </w:r>
      <w:r w:rsidR="00154D3B">
        <w:rPr>
          <w:rtl/>
        </w:rPr>
        <w:t xml:space="preserve"> أو </w:t>
      </w:r>
      <w:r>
        <w:rPr>
          <w:rtl/>
        </w:rPr>
        <w:t xml:space="preserve">قوانين أخرى باللغتين النرويجية والإنكليزية على موقع قاعدة البيانات القانونية </w:t>
      </w:r>
      <w:r>
        <w:t>Lovdata</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15"/>
      </w:r>
      <w:r w:rsidRPr="00D004B6">
        <w:rPr>
          <w:rFonts w:ascii="Traditional Arabic" w:hAnsi="Traditional Arabic"/>
          <w:sz w:val="30"/>
          <w:vertAlign w:val="superscript"/>
          <w:rtl/>
        </w:rPr>
        <w:t>)</w:t>
      </w:r>
      <w:r>
        <w:rPr>
          <w:rFonts w:hint="cs"/>
          <w:rtl/>
        </w:rPr>
        <w:t xml:space="preserve">. </w:t>
      </w:r>
      <w:r>
        <w:rPr>
          <w:rtl/>
        </w:rPr>
        <w:t xml:space="preserve">وتُنشر الاتفاقيات أيضاً على </w:t>
      </w:r>
      <w:r>
        <w:rPr>
          <w:rFonts w:hint="cs"/>
          <w:rtl/>
        </w:rPr>
        <w:t>ال</w:t>
      </w:r>
      <w:r>
        <w:rPr>
          <w:rtl/>
        </w:rPr>
        <w:t xml:space="preserve">موقع </w:t>
      </w:r>
      <w:r>
        <w:rPr>
          <w:rFonts w:hint="cs"/>
          <w:rtl/>
        </w:rPr>
        <w:t>الشبكي للحكومة</w:t>
      </w:r>
      <w:r>
        <w:rPr>
          <w:rtl/>
        </w:rPr>
        <w:t xml:space="preserve"> وعلى المواقع الشبكية لمؤسسات أمناء المظالم. ويمكن الحصول على نسخ مطبوعة من جميع هذه الوكالات والمؤسسات عند الطلب.</w:t>
      </w:r>
    </w:p>
    <w:p w:rsidR="009F0217" w:rsidRDefault="009F0217" w:rsidP="00C70031">
      <w:pPr>
        <w:pStyle w:val="SingleTxtGA"/>
        <w:rPr>
          <w:rtl/>
        </w:rPr>
      </w:pPr>
      <w:r>
        <w:rPr>
          <w:rtl/>
        </w:rPr>
        <w:t>1</w:t>
      </w:r>
      <w:r>
        <w:rPr>
          <w:rFonts w:hint="cs"/>
          <w:rtl/>
        </w:rPr>
        <w:t>38</w:t>
      </w:r>
      <w:r>
        <w:rPr>
          <w:rtl/>
        </w:rPr>
        <w:t>-</w:t>
      </w:r>
      <w:r>
        <w:rPr>
          <w:rtl/>
        </w:rPr>
        <w:tab/>
        <w:t>ونُشرت أيضاً بعض الصكوك الدولية الرئيسية لحقوق الإنسان في ك</w:t>
      </w:r>
      <w:r>
        <w:rPr>
          <w:rFonts w:hint="cs"/>
          <w:rtl/>
        </w:rPr>
        <w:t xml:space="preserve">راسات </w:t>
      </w:r>
      <w:r>
        <w:rPr>
          <w:rtl/>
        </w:rPr>
        <w:t>ووُزعت على نطاق واسع. فعلى سبيل المثال، وُزّعت نسخة ملخصة من اتفاقية حقوق الطفل، مترجمة إلى اللغة النرويجية واللغة الصامية</w:t>
      </w:r>
      <w:r>
        <w:rPr>
          <w:rFonts w:hint="cs"/>
          <w:rtl/>
        </w:rPr>
        <w:t xml:space="preserve"> الخاصة بالشمال</w:t>
      </w:r>
      <w:r>
        <w:rPr>
          <w:rtl/>
        </w:rPr>
        <w:t xml:space="preserve">، في جميع المدارس الابتدائية في النرويج. وبالإضافة إلى ذلك، أُتيحت ترجمتان باللغة النرويجية </w:t>
      </w:r>
      <w:r w:rsidRPr="006A761E">
        <w:rPr>
          <w:rtl/>
        </w:rPr>
        <w:t>لميثاق مجلس أوروبا للتثقيف في ميدان حقوق الإنسان والمواطنة الديمقراطية وإعلان الأمم المتحدة للتثقيف والتدريب في ميدان حقوق الإنسان</w:t>
      </w:r>
      <w:r>
        <w:rPr>
          <w:rtl/>
        </w:rPr>
        <w:t xml:space="preserve"> في عامي 2011 و2012، على التوالي. </w:t>
      </w:r>
      <w:r>
        <w:rPr>
          <w:rFonts w:hint="cs"/>
          <w:rtl/>
        </w:rPr>
        <w:t>وتُرجمت اتفاقية القضاء على جميع أشكال التمييز ضد المرأة واتفاقية القضاء على جميع أشكال التمييز العنصري واتفاقية حقوق الأشخاص ذوي الإعاقة جميعها إلى اللغة الصامية. وهذه الوثائق متاحة على الموقع الشبكي للحكومة</w:t>
      </w:r>
      <w:r w:rsidRPr="00D004B6">
        <w:rPr>
          <w:rFonts w:ascii="Traditional Arabic" w:hAnsi="Traditional Arabic"/>
          <w:sz w:val="30"/>
          <w:vertAlign w:val="superscript"/>
          <w:rtl/>
        </w:rPr>
        <w:t>(</w:t>
      </w:r>
      <w:r w:rsidRPr="00D004B6">
        <w:rPr>
          <w:rStyle w:val="FootnoteReference"/>
          <w:rFonts w:ascii="Traditional Arabic" w:hAnsi="Traditional Arabic"/>
          <w:sz w:val="30"/>
          <w:szCs w:val="30"/>
          <w:rtl/>
        </w:rPr>
        <w:footnoteReference w:id="16"/>
      </w:r>
      <w:r w:rsidRPr="00D004B6">
        <w:rPr>
          <w:rFonts w:ascii="Traditional Arabic" w:hAnsi="Traditional Arabic"/>
          <w:sz w:val="30"/>
          <w:vertAlign w:val="superscript"/>
          <w:rtl/>
        </w:rPr>
        <w:t>)</w:t>
      </w:r>
      <w:r>
        <w:rPr>
          <w:rFonts w:hint="cs"/>
          <w:rtl/>
        </w:rPr>
        <w:t>.</w:t>
      </w:r>
    </w:p>
    <w:p w:rsidR="009F0217" w:rsidRDefault="009F0217" w:rsidP="00C70031">
      <w:pPr>
        <w:pStyle w:val="SingleTxtGA"/>
        <w:rPr>
          <w:rtl/>
        </w:rPr>
      </w:pPr>
      <w:r>
        <w:rPr>
          <w:rtl/>
        </w:rPr>
        <w:t>1</w:t>
      </w:r>
      <w:r>
        <w:rPr>
          <w:rFonts w:hint="cs"/>
          <w:rtl/>
        </w:rPr>
        <w:t>39</w:t>
      </w:r>
      <w:r>
        <w:rPr>
          <w:rtl/>
        </w:rPr>
        <w:t>-</w:t>
      </w:r>
      <w:r>
        <w:rPr>
          <w:rtl/>
        </w:rPr>
        <w:tab/>
        <w:t xml:space="preserve">وتُنشر على موقع </w:t>
      </w:r>
      <w:r>
        <w:t>Lovdata</w:t>
      </w:r>
      <w:r>
        <w:rPr>
          <w:rtl/>
        </w:rPr>
        <w:t xml:space="preserve"> ملخصات باللغة النرويجية للأحكام الصادرة عن المحكمة الأوروبية لحقوق الإنسان والتي تصنفها المحكمة ضمن الأحكام البالغة الأهمية، والقرارات المتعلقة بالقضايا التي تكون النرويج طرفاً فيها. و</w:t>
      </w:r>
      <w:r>
        <w:rPr>
          <w:rFonts w:hint="cs"/>
          <w:rtl/>
        </w:rPr>
        <w:t xml:space="preserve">علاوة على ذلك، </w:t>
      </w:r>
      <w:r>
        <w:rPr>
          <w:rtl/>
        </w:rPr>
        <w:t xml:space="preserve">ينشر الموقع باللغة </w:t>
      </w:r>
      <w:r>
        <w:rPr>
          <w:rFonts w:hint="cs"/>
          <w:rtl/>
        </w:rPr>
        <w:t xml:space="preserve">الإنكليزية النصوص الكاملة </w:t>
      </w:r>
      <w:r>
        <w:rPr>
          <w:rtl/>
        </w:rPr>
        <w:t xml:space="preserve">للقرارات والآراء الصادرة عن هيئات </w:t>
      </w:r>
      <w:r>
        <w:rPr>
          <w:rFonts w:hint="cs"/>
          <w:rtl/>
        </w:rPr>
        <w:t xml:space="preserve">معاهدات الأمم المتحدة الخاصة بحقوق </w:t>
      </w:r>
      <w:r>
        <w:rPr>
          <w:rtl/>
        </w:rPr>
        <w:t>الإنسان في فرادى القضايا التي تكون النرويج طرفاً فيها</w:t>
      </w:r>
      <w:r w:rsidR="00154D3B">
        <w:rPr>
          <w:rtl/>
        </w:rPr>
        <w:t xml:space="preserve"> وفي </w:t>
      </w:r>
      <w:r>
        <w:rPr>
          <w:rFonts w:hint="cs"/>
          <w:rtl/>
        </w:rPr>
        <w:t xml:space="preserve">عدد من </w:t>
      </w:r>
      <w:r>
        <w:rPr>
          <w:rtl/>
        </w:rPr>
        <w:t>القضايا المتعلقة بدول أخرى.</w:t>
      </w:r>
      <w:r w:rsidR="00154D3B">
        <w:rPr>
          <w:rFonts w:hint="cs"/>
          <w:rtl/>
        </w:rPr>
        <w:t xml:space="preserve"> وفي </w:t>
      </w:r>
      <w:r>
        <w:rPr>
          <w:rFonts w:hint="cs"/>
          <w:rtl/>
        </w:rPr>
        <w:t>بعض الحالات، تتاح ملخصات باللغة النرويجية.</w:t>
      </w:r>
    </w:p>
    <w:p w:rsidR="009F0217" w:rsidRDefault="009F0217" w:rsidP="00A67E57">
      <w:pPr>
        <w:pStyle w:val="H23GA"/>
        <w:rPr>
          <w:rtl/>
        </w:rPr>
      </w:pPr>
      <w:r>
        <w:rPr>
          <w:rtl/>
        </w:rPr>
        <w:tab/>
      </w:r>
      <w:r>
        <w:rPr>
          <w:rFonts w:hint="cs"/>
          <w:rtl/>
        </w:rPr>
        <w:t>(ه)</w:t>
      </w:r>
      <w:r>
        <w:rPr>
          <w:rtl/>
        </w:rPr>
        <w:tab/>
        <w:t>إذكاء الوعي بحقوق الإنسان بين الموظفين الحكوميين وغيرهم من المهنيين</w:t>
      </w:r>
    </w:p>
    <w:p w:rsidR="009F0217" w:rsidRPr="002263AF" w:rsidRDefault="009F0217" w:rsidP="00C70031">
      <w:pPr>
        <w:pStyle w:val="SingleTxtGA"/>
        <w:rPr>
          <w:spacing w:val="-4"/>
          <w:rtl/>
        </w:rPr>
      </w:pPr>
      <w:r w:rsidRPr="002263AF">
        <w:rPr>
          <w:spacing w:val="-4"/>
          <w:rtl/>
        </w:rPr>
        <w:t>14</w:t>
      </w:r>
      <w:r w:rsidRPr="002263AF">
        <w:rPr>
          <w:rFonts w:hint="cs"/>
          <w:spacing w:val="-4"/>
          <w:rtl/>
        </w:rPr>
        <w:t>0</w:t>
      </w:r>
      <w:r w:rsidRPr="002263AF">
        <w:rPr>
          <w:spacing w:val="-4"/>
          <w:rtl/>
        </w:rPr>
        <w:t>-</w:t>
      </w:r>
      <w:r w:rsidRPr="002263AF">
        <w:rPr>
          <w:spacing w:val="-4"/>
          <w:rtl/>
        </w:rPr>
        <w:tab/>
        <w:t>وُضعت أنظمة المناهج الوطنية لتدريب المعلمين وتدريب المهنيين في قطاع الصحة والخدمات الاجتماعية، وأُدرجت حقوق الإنسان كمكون إلزامي في برامج التدريب هذه.</w:t>
      </w:r>
      <w:r w:rsidR="00154D3B" w:rsidRPr="002263AF">
        <w:rPr>
          <w:spacing w:val="-4"/>
          <w:rtl/>
        </w:rPr>
        <w:t xml:space="preserve"> كما </w:t>
      </w:r>
      <w:r w:rsidRPr="002263AF">
        <w:rPr>
          <w:spacing w:val="-4"/>
          <w:rtl/>
        </w:rPr>
        <w:t xml:space="preserve">أُدرجت المعرفة بحقوق الإنسان في مناهج مِهن أخرى، مثل مهن المحامين والشرطة </w:t>
      </w:r>
      <w:r w:rsidRPr="002263AF">
        <w:rPr>
          <w:rFonts w:hint="cs"/>
          <w:spacing w:val="-4"/>
          <w:rtl/>
        </w:rPr>
        <w:t xml:space="preserve">والعسكريين </w:t>
      </w:r>
      <w:r w:rsidRPr="002263AF">
        <w:rPr>
          <w:spacing w:val="-4"/>
          <w:rtl/>
        </w:rPr>
        <w:lastRenderedPageBreak/>
        <w:t xml:space="preserve">وحراس السجون. والجامعات والكليات الجامعية مؤسسات مستقلة بموجب القانون. ويتعلق هذا الأمر بضمان الحرية الأكاديمية. ومن ثم، فإن الحكومة، من حيث المبدأ، ليست في وضع يتيح لها فرض متطلبات محددة على هذه المؤسسات </w:t>
      </w:r>
      <w:r w:rsidR="00154D3B" w:rsidRPr="002263AF">
        <w:rPr>
          <w:spacing w:val="-4"/>
          <w:rtl/>
        </w:rPr>
        <w:t>فيما يتعلق</w:t>
      </w:r>
      <w:r w:rsidRPr="002263AF">
        <w:rPr>
          <w:spacing w:val="-4"/>
          <w:rtl/>
        </w:rPr>
        <w:t xml:space="preserve"> بمضمون التدريس</w:t>
      </w:r>
      <w:r w:rsidR="00154D3B" w:rsidRPr="002263AF">
        <w:rPr>
          <w:spacing w:val="-4"/>
          <w:rtl/>
        </w:rPr>
        <w:t xml:space="preserve"> أو </w:t>
      </w:r>
      <w:r w:rsidRPr="002263AF">
        <w:rPr>
          <w:spacing w:val="-4"/>
          <w:rtl/>
        </w:rPr>
        <w:t>البحوث، ولكن</w:t>
      </w:r>
      <w:r w:rsidRPr="002263AF">
        <w:rPr>
          <w:rFonts w:hint="cs"/>
          <w:spacing w:val="-4"/>
          <w:rtl/>
        </w:rPr>
        <w:t xml:space="preserve"> </w:t>
      </w:r>
      <w:r w:rsidRPr="002263AF">
        <w:rPr>
          <w:spacing w:val="-4"/>
          <w:rtl/>
        </w:rPr>
        <w:t xml:space="preserve">يجوز </w:t>
      </w:r>
      <w:r w:rsidRPr="002263AF">
        <w:rPr>
          <w:rFonts w:hint="cs"/>
          <w:spacing w:val="-4"/>
          <w:rtl/>
        </w:rPr>
        <w:t xml:space="preserve">لها </w:t>
      </w:r>
      <w:r w:rsidRPr="002263AF">
        <w:rPr>
          <w:spacing w:val="-4"/>
          <w:rtl/>
        </w:rPr>
        <w:t>وضع منهج وطني لأنماط معينة من التدريب ولمواضيع معينة</w:t>
      </w:r>
      <w:r w:rsidRPr="002263AF">
        <w:rPr>
          <w:rFonts w:hint="cs"/>
          <w:spacing w:val="-4"/>
          <w:rtl/>
        </w:rPr>
        <w:t>، وهي تقوم بذلك فعلاً.</w:t>
      </w:r>
    </w:p>
    <w:p w:rsidR="009F0217" w:rsidRDefault="009F0217" w:rsidP="00C70031">
      <w:pPr>
        <w:pStyle w:val="SingleTxtGA"/>
        <w:rPr>
          <w:rtl/>
        </w:rPr>
      </w:pPr>
      <w:r>
        <w:rPr>
          <w:rtl/>
        </w:rPr>
        <w:t>14</w:t>
      </w:r>
      <w:r>
        <w:rPr>
          <w:rFonts w:hint="cs"/>
          <w:rtl/>
        </w:rPr>
        <w:t>1</w:t>
      </w:r>
      <w:r>
        <w:rPr>
          <w:rtl/>
        </w:rPr>
        <w:t>-</w:t>
      </w:r>
      <w:r>
        <w:rPr>
          <w:rtl/>
        </w:rPr>
        <w:tab/>
        <w:t>وتنظم الحكومة والسلطات العامة الأخرى والمنظمات المهنية ومنظمات المجتمع المدني الأخرى برامج تثقيف إضافية للموظفين العموميين.</w:t>
      </w:r>
    </w:p>
    <w:p w:rsidR="009F0217" w:rsidRDefault="009F0217" w:rsidP="00C70031">
      <w:pPr>
        <w:pStyle w:val="H23GA"/>
        <w:rPr>
          <w:rtl/>
        </w:rPr>
      </w:pPr>
      <w:r>
        <w:rPr>
          <w:rtl/>
        </w:rPr>
        <w:tab/>
      </w:r>
      <w:r>
        <w:rPr>
          <w:rFonts w:hint="cs"/>
          <w:rtl/>
        </w:rPr>
        <w:t>(و)</w:t>
      </w:r>
      <w:r>
        <w:rPr>
          <w:rtl/>
        </w:rPr>
        <w:tab/>
        <w:t>تعزيز الوعي بحقوق الإنسان عن طريق البرامج التعليمية والإعلام الذي ترعاه الحكومة</w:t>
      </w:r>
    </w:p>
    <w:p w:rsidR="009F0217" w:rsidRDefault="009F0217" w:rsidP="00C70031">
      <w:pPr>
        <w:pStyle w:val="SingleTxtGA"/>
        <w:rPr>
          <w:rtl/>
        </w:rPr>
      </w:pPr>
      <w:r>
        <w:rPr>
          <w:rtl/>
        </w:rPr>
        <w:t>14</w:t>
      </w:r>
      <w:r>
        <w:rPr>
          <w:rFonts w:hint="cs"/>
          <w:rtl/>
        </w:rPr>
        <w:t>2</w:t>
      </w:r>
      <w:r>
        <w:rPr>
          <w:rtl/>
        </w:rPr>
        <w:t>-</w:t>
      </w:r>
      <w:r>
        <w:rPr>
          <w:rtl/>
        </w:rPr>
        <w:tab/>
        <w:t>يولى إدراج التثقيف بحقوق الإنسان على جميع مستويات نظام التعليم أولوية كبيرة في النرويج.</w:t>
      </w:r>
      <w:r w:rsidR="00154D3B">
        <w:rPr>
          <w:rtl/>
        </w:rPr>
        <w:t xml:space="preserve"> وفي عام </w:t>
      </w:r>
      <w:r>
        <w:rPr>
          <w:rtl/>
        </w:rPr>
        <w:t xml:space="preserve">2008، قرر البرلمان تعديل بنود الغرض من مؤسسات الرعاية </w:t>
      </w:r>
      <w:r>
        <w:rPr>
          <w:rFonts w:hint="cs"/>
          <w:rtl/>
        </w:rPr>
        <w:t xml:space="preserve">النهارية </w:t>
      </w:r>
      <w:r>
        <w:rPr>
          <w:rtl/>
        </w:rPr>
        <w:t xml:space="preserve">والمدارس الابتدائية والثانوية، وبدأ نفاذ التعديلات التي أُدخلت على قانون التعليم والتي تنظم التعليم الابتدائي والثانوي في كانون الثاني/يناير 2009. </w:t>
      </w:r>
    </w:p>
    <w:p w:rsidR="009F0217" w:rsidRPr="00FD0CB8" w:rsidRDefault="009F0217" w:rsidP="00C70031">
      <w:pPr>
        <w:pStyle w:val="H23GA"/>
        <w:rPr>
          <w:rtl/>
        </w:rPr>
      </w:pPr>
      <w:r w:rsidRPr="00FD0CB8">
        <w:rPr>
          <w:rtl/>
        </w:rPr>
        <w:tab/>
      </w:r>
      <w:r w:rsidRPr="00FD0CB8">
        <w:rPr>
          <w:rtl/>
        </w:rPr>
        <w:tab/>
        <w:t>رياض الأطفال</w:t>
      </w:r>
    </w:p>
    <w:p w:rsidR="009F0217" w:rsidRDefault="009F0217" w:rsidP="00C70031">
      <w:pPr>
        <w:pStyle w:val="SingleTxtGA"/>
        <w:rPr>
          <w:rtl/>
        </w:rPr>
      </w:pPr>
      <w:r>
        <w:rPr>
          <w:rtl/>
        </w:rPr>
        <w:t>14</w:t>
      </w:r>
      <w:r>
        <w:rPr>
          <w:rFonts w:hint="cs"/>
          <w:rtl/>
        </w:rPr>
        <w:t>3</w:t>
      </w:r>
      <w:r>
        <w:rPr>
          <w:rtl/>
        </w:rPr>
        <w:t>-</w:t>
      </w:r>
      <w:r>
        <w:rPr>
          <w:rtl/>
        </w:rPr>
        <w:tab/>
        <w:t>وفقاً لبند الغرض، ينبغي أن تكفل رياض الأطفال، بالتعاون مع الوالدين، تلبية احتياجات الأطفال من الرعاية واللعب، وتعزيز نموهم الشامل. ويجب أن تؤسس رياض الأطفال أنشطتها على القيم الأساسية للتراث المسيحي والإنساني، التي تشكل أيضاً جزءاً أصيلاً من حقوق الإنسان</w:t>
      </w:r>
      <w:r>
        <w:rPr>
          <w:rFonts w:hint="cs"/>
          <w:rtl/>
        </w:rPr>
        <w:t>،</w:t>
      </w:r>
      <w:r>
        <w:rPr>
          <w:rtl/>
        </w:rPr>
        <w:t xml:space="preserve"> مثل احترام كرامة الإنسان، والحرية الفكرية، والأعمال الخيرية، والصفح، والمساواة، والتضامن.</w:t>
      </w:r>
    </w:p>
    <w:p w:rsidR="009F0217" w:rsidRDefault="009F0217" w:rsidP="00915066">
      <w:pPr>
        <w:pStyle w:val="SingleTxtGA"/>
        <w:rPr>
          <w:rtl/>
        </w:rPr>
      </w:pPr>
      <w:r>
        <w:rPr>
          <w:rtl/>
        </w:rPr>
        <w:t>1</w:t>
      </w:r>
      <w:r>
        <w:rPr>
          <w:rFonts w:hint="cs"/>
          <w:rtl/>
        </w:rPr>
        <w:t>44</w:t>
      </w:r>
      <w:r>
        <w:rPr>
          <w:rtl/>
        </w:rPr>
        <w:t>-</w:t>
      </w:r>
      <w:r>
        <w:rPr>
          <w:rtl/>
        </w:rPr>
        <w:tab/>
        <w:t>والمنه</w:t>
      </w:r>
      <w:r>
        <w:rPr>
          <w:rFonts w:hint="cs"/>
          <w:rtl/>
        </w:rPr>
        <w:t>ا</w:t>
      </w:r>
      <w:r>
        <w:rPr>
          <w:rtl/>
        </w:rPr>
        <w:t>ج الذي وضعته الوزارة النرويجية للتعليم والبحوث في</w:t>
      </w:r>
      <w:r w:rsidR="00154D3B">
        <w:rPr>
          <w:rtl/>
        </w:rPr>
        <w:t xml:space="preserve"> عام </w:t>
      </w:r>
      <w:r w:rsidR="00915066">
        <w:rPr>
          <w:rFonts w:hint="cs"/>
          <w:rtl/>
        </w:rPr>
        <w:t>2017</w:t>
      </w:r>
      <w:r>
        <w:rPr>
          <w:rtl/>
        </w:rPr>
        <w:t xml:space="preserve"> من حيث المحتوى التربوي لرياض الأطفال ومهامها، له أهداف مماثلة. وهكذا، ينبغي أن تؤسس رياض الأطفال أنشطتها على مجموعة محددة من القيم</w:t>
      </w:r>
      <w:r>
        <w:rPr>
          <w:rFonts w:hint="cs"/>
          <w:rtl/>
        </w:rPr>
        <w:t>،</w:t>
      </w:r>
      <w:r>
        <w:rPr>
          <w:rtl/>
        </w:rPr>
        <w:t xml:space="preserve"> مثل قيمة الإنسان، والمساواة، والأمانة، والعدالة، وينبغي تعليم هذه القيم</w:t>
      </w:r>
      <w:r w:rsidR="00154D3B">
        <w:rPr>
          <w:rtl/>
        </w:rPr>
        <w:t xml:space="preserve"> بما </w:t>
      </w:r>
      <w:r>
        <w:rPr>
          <w:rtl/>
        </w:rPr>
        <w:t>يتماشى مع اتفاقيات حقوق الإنسان التي تُعدّ النرويج طرفاً فيها. ويؤكد كل من الاتفاقيات الدولية والقانون النرويجي حق الوالدين في تنشئة أطفالهم وفقاً لدينهم ومعتقداتهم الأيديولوجية وحق الأطفال في التعرف على المجتمع الذي ينشؤون فيه.</w:t>
      </w:r>
    </w:p>
    <w:p w:rsidR="009F0217" w:rsidRPr="00FD0CB8" w:rsidRDefault="009F0217" w:rsidP="00C70031">
      <w:pPr>
        <w:pStyle w:val="H23GA"/>
        <w:rPr>
          <w:rtl/>
        </w:rPr>
      </w:pPr>
      <w:r w:rsidRPr="00FD0CB8">
        <w:rPr>
          <w:rtl/>
        </w:rPr>
        <w:tab/>
      </w:r>
      <w:r w:rsidRPr="00FD0CB8">
        <w:rPr>
          <w:rtl/>
        </w:rPr>
        <w:tab/>
        <w:t>التعليم الابتدائي والثانوي</w:t>
      </w:r>
    </w:p>
    <w:p w:rsidR="009F0217" w:rsidRDefault="009F0217" w:rsidP="002263AF">
      <w:pPr>
        <w:pStyle w:val="SingleTxtGA"/>
        <w:rPr>
          <w:rtl/>
        </w:rPr>
      </w:pPr>
      <w:r>
        <w:rPr>
          <w:rtl/>
        </w:rPr>
        <w:t>1</w:t>
      </w:r>
      <w:r>
        <w:rPr>
          <w:rFonts w:hint="cs"/>
          <w:rtl/>
        </w:rPr>
        <w:t>45</w:t>
      </w:r>
      <w:r>
        <w:rPr>
          <w:rtl/>
        </w:rPr>
        <w:t>-</w:t>
      </w:r>
      <w:r>
        <w:rPr>
          <w:rtl/>
        </w:rPr>
        <w:tab/>
        <w:t>بدأ نفاذ بند الغرض المعدَّل المتعلق بالتعليم والتدريب في كانون الثاني/يناير 2009. و</w:t>
      </w:r>
      <w:r>
        <w:rPr>
          <w:rFonts w:hint="cs"/>
          <w:rtl/>
        </w:rPr>
        <w:t xml:space="preserve">منذ </w:t>
      </w:r>
      <w:r>
        <w:rPr>
          <w:rtl/>
        </w:rPr>
        <w:t xml:space="preserve">إقرار الأهداف الأولى لمدارس </w:t>
      </w:r>
      <w:r>
        <w:rPr>
          <w:rFonts w:hint="cs"/>
          <w:rtl/>
        </w:rPr>
        <w:t xml:space="preserve">الدولة </w:t>
      </w:r>
      <w:r>
        <w:rPr>
          <w:rtl/>
        </w:rPr>
        <w:t>في</w:t>
      </w:r>
      <w:r w:rsidR="00154D3B">
        <w:rPr>
          <w:rtl/>
        </w:rPr>
        <w:t xml:space="preserve"> عام </w:t>
      </w:r>
      <w:r>
        <w:rPr>
          <w:rtl/>
        </w:rPr>
        <w:t>1848 وحتى</w:t>
      </w:r>
      <w:r w:rsidR="00154D3B">
        <w:rPr>
          <w:rtl/>
        </w:rPr>
        <w:t xml:space="preserve"> عام </w:t>
      </w:r>
      <w:r>
        <w:rPr>
          <w:rtl/>
        </w:rPr>
        <w:t>2008</w:t>
      </w:r>
      <w:r>
        <w:rPr>
          <w:rFonts w:hint="cs"/>
          <w:rtl/>
        </w:rPr>
        <w:t xml:space="preserve">، كانت بنود الغرض تعدّل في المقام الأول </w:t>
      </w:r>
      <w:r>
        <w:rPr>
          <w:rtl/>
        </w:rPr>
        <w:t>بإضافة أهداف جديدة ودون تغيير المبدأ الأساسي للتربية المسيحية والأخلاقية. وتشكل الأهداف الواردة في قانون التعليم الحالي كسراً لهذا التقليد،</w:t>
      </w:r>
      <w:r w:rsidR="00154D3B">
        <w:rPr>
          <w:rtl/>
        </w:rPr>
        <w:t xml:space="preserve"> إذ </w:t>
      </w:r>
      <w:r>
        <w:rPr>
          <w:rtl/>
        </w:rPr>
        <w:t>إنها تستند إلى حقوق الإنسان الأساسية وتراعي الحقيقة التي مفادها أن المجتمع النرويجي، بالرغم من امتلاكه لتقاليده الثقافية الخاصة، يتسم أيضاً بالتنوع الثقافي.</w:t>
      </w:r>
    </w:p>
    <w:p w:rsidR="009F0217" w:rsidRDefault="009F0217" w:rsidP="00C70031">
      <w:pPr>
        <w:pStyle w:val="SingleTxtGA"/>
        <w:rPr>
          <w:rtl/>
        </w:rPr>
      </w:pPr>
      <w:r>
        <w:rPr>
          <w:rtl/>
        </w:rPr>
        <w:t>1</w:t>
      </w:r>
      <w:r>
        <w:rPr>
          <w:rFonts w:hint="cs"/>
          <w:rtl/>
        </w:rPr>
        <w:t>46</w:t>
      </w:r>
      <w:r>
        <w:rPr>
          <w:rtl/>
        </w:rPr>
        <w:t>-</w:t>
      </w:r>
      <w:r>
        <w:rPr>
          <w:rtl/>
        </w:rPr>
        <w:tab/>
        <w:t xml:space="preserve">وينص بند الغرض على أن "يستند التعليم والتدريب إلى القيم الأساسية </w:t>
      </w:r>
      <w:r>
        <w:rPr>
          <w:rFonts w:hint="cs"/>
          <w:rtl/>
        </w:rPr>
        <w:t>في ا</w:t>
      </w:r>
      <w:r>
        <w:rPr>
          <w:rtl/>
        </w:rPr>
        <w:t xml:space="preserve">لتراث والتقاليد المسيحية والإنسانية، مثل احترام كرامة الإنسان وطبيعته، والحرية الفكرية، والأعمال الخيرية، والصفح، والمساواة، والتضامن، وهي قيم تبرز أيضاً في أديان ومعتقدات مختلفة ومتأصلة </w:t>
      </w:r>
      <w:r>
        <w:rPr>
          <w:rtl/>
        </w:rPr>
        <w:lastRenderedPageBreak/>
        <w:t>في حقوق الإنسان". وينص أيضاً على أنه ينبغي أن يقدم التعليم والتدريب</w:t>
      </w:r>
      <w:r w:rsidR="00154D3B">
        <w:rPr>
          <w:rtl/>
        </w:rPr>
        <w:t xml:space="preserve"> ما </w:t>
      </w:r>
      <w:r>
        <w:rPr>
          <w:rtl/>
        </w:rPr>
        <w:t>يعين على تفهم التنوع الثقافي، واحترام معتقدات الأفراد، وتشجيع الديمقراطية والمساواة والتفكير العلمي. ومن المفترض أن يتعلم التلاميذ والمتدربون التفكير النقدي وأن يتخلقوا بالأخلاق الحميدة، وأن يتحملوا مسؤولية مشتركة، وأن يتمتعوا بالحق في المشاركة. وعلاوة على ذلك، يتعين مكافحة جميع أشكال التمييز.</w:t>
      </w:r>
    </w:p>
    <w:p w:rsidR="009F0217" w:rsidRPr="002263AF" w:rsidRDefault="009F0217" w:rsidP="00C70031">
      <w:pPr>
        <w:pStyle w:val="SingleTxtGA"/>
        <w:rPr>
          <w:spacing w:val="-2"/>
          <w:rtl/>
        </w:rPr>
      </w:pPr>
      <w:r w:rsidRPr="002263AF">
        <w:rPr>
          <w:spacing w:val="-2"/>
          <w:rtl/>
        </w:rPr>
        <w:t>1</w:t>
      </w:r>
      <w:r w:rsidRPr="002263AF">
        <w:rPr>
          <w:rFonts w:hint="cs"/>
          <w:spacing w:val="-2"/>
          <w:rtl/>
        </w:rPr>
        <w:t>47</w:t>
      </w:r>
      <w:r w:rsidRPr="002263AF">
        <w:rPr>
          <w:spacing w:val="-2"/>
          <w:rtl/>
        </w:rPr>
        <w:t>-</w:t>
      </w:r>
      <w:r w:rsidRPr="002263AF">
        <w:rPr>
          <w:spacing w:val="-2"/>
          <w:rtl/>
        </w:rPr>
        <w:tab/>
        <w:t>وحقوق الإنسان مدرجة أيضاً في المناهج الدراسية الإلزامية للتعليم الابتدائي والثانوي. ففي مادة الدراسات الاجتماعية، يُتوقع من الأطفال أن يكتسبوا كفاءات متنوعة تتعلق بحقوق الإنسان بحلول نهاية الصفوف الدراسية الرابع والسابع والعاشر والحادي عشر/الثاني عشر. و</w:t>
      </w:r>
      <w:r w:rsidRPr="002263AF">
        <w:rPr>
          <w:rFonts w:hint="cs"/>
          <w:spacing w:val="-2"/>
          <w:rtl/>
        </w:rPr>
        <w:t xml:space="preserve">ينسحب ذلك على مواد المسيحية والدين </w:t>
      </w:r>
      <w:r w:rsidRPr="002263AF">
        <w:rPr>
          <w:spacing w:val="-2"/>
          <w:rtl/>
        </w:rPr>
        <w:t xml:space="preserve">وفلسفة الحياة والأخلاق. وتقدَّم مادة خاصة </w:t>
      </w:r>
      <w:r w:rsidRPr="002263AF">
        <w:rPr>
          <w:rFonts w:hint="cs"/>
          <w:spacing w:val="-2"/>
          <w:rtl/>
        </w:rPr>
        <w:t xml:space="preserve">اختيارية </w:t>
      </w:r>
      <w:r w:rsidRPr="002263AF">
        <w:rPr>
          <w:spacing w:val="-2"/>
          <w:rtl/>
        </w:rPr>
        <w:t xml:space="preserve">(140 درساً) </w:t>
      </w:r>
      <w:r w:rsidRPr="002263AF">
        <w:rPr>
          <w:rFonts w:hint="cs"/>
          <w:spacing w:val="-2"/>
          <w:rtl/>
        </w:rPr>
        <w:t xml:space="preserve">عن </w:t>
      </w:r>
      <w:r w:rsidRPr="002263AF">
        <w:rPr>
          <w:spacing w:val="-2"/>
          <w:rtl/>
        </w:rPr>
        <w:t>حقوق الإنسان والسياسة لتلاميذ الصف الثاني عشر ببرنامج الدراسات العامة،</w:t>
      </w:r>
      <w:r w:rsidR="00154D3B" w:rsidRPr="002263AF">
        <w:rPr>
          <w:spacing w:val="-2"/>
          <w:rtl/>
        </w:rPr>
        <w:t xml:space="preserve"> كما </w:t>
      </w:r>
      <w:r w:rsidRPr="002263AF">
        <w:rPr>
          <w:spacing w:val="-2"/>
          <w:rtl/>
        </w:rPr>
        <w:t>أن حقوق الإنسان مدرجة في مادتي علم الاجتماع والقانون الاختياريتين.</w:t>
      </w:r>
    </w:p>
    <w:p w:rsidR="009F0217" w:rsidRPr="00FD0CB8" w:rsidRDefault="009F0217" w:rsidP="00C70031">
      <w:pPr>
        <w:pStyle w:val="H23GA"/>
        <w:rPr>
          <w:rtl/>
        </w:rPr>
      </w:pPr>
      <w:r w:rsidRPr="00FD0CB8">
        <w:rPr>
          <w:rtl/>
        </w:rPr>
        <w:tab/>
      </w:r>
      <w:r w:rsidRPr="00FD0CB8">
        <w:rPr>
          <w:rtl/>
        </w:rPr>
        <w:tab/>
        <w:t>مركز فِرغلاند الأوروبي</w:t>
      </w:r>
    </w:p>
    <w:p w:rsidR="009F0217" w:rsidRPr="00BA67B6" w:rsidRDefault="009F0217" w:rsidP="00C70031">
      <w:pPr>
        <w:pStyle w:val="SingleTxtGA"/>
        <w:rPr>
          <w:rtl/>
        </w:rPr>
      </w:pPr>
      <w:r w:rsidRPr="00BA67B6">
        <w:rPr>
          <w:rtl/>
        </w:rPr>
        <w:t>1</w:t>
      </w:r>
      <w:r>
        <w:rPr>
          <w:rFonts w:hint="cs"/>
          <w:rtl/>
        </w:rPr>
        <w:t>48</w:t>
      </w:r>
      <w:r w:rsidRPr="00BA67B6">
        <w:rPr>
          <w:rtl/>
        </w:rPr>
        <w:t>-</w:t>
      </w:r>
      <w:r w:rsidRPr="00BA67B6">
        <w:rPr>
          <w:rtl/>
        </w:rPr>
        <w:tab/>
        <w:t xml:space="preserve">أنشأت النرويج، بالتعاون مع مجلس أوروبا، مركز موارد </w:t>
      </w:r>
      <w:r>
        <w:rPr>
          <w:rFonts w:hint="cs"/>
          <w:rtl/>
        </w:rPr>
        <w:t>ي</w:t>
      </w:r>
      <w:r w:rsidRPr="00BA67B6">
        <w:rPr>
          <w:rtl/>
        </w:rPr>
        <w:t>عن</w:t>
      </w:r>
      <w:r>
        <w:rPr>
          <w:rFonts w:hint="cs"/>
          <w:rtl/>
        </w:rPr>
        <w:t>ى</w:t>
      </w:r>
      <w:r w:rsidRPr="00BA67B6">
        <w:rPr>
          <w:rtl/>
        </w:rPr>
        <w:t xml:space="preserve"> بالتثقيف في مجال التفاهم بين الثقافات وحقوق الإنسان والمواطَنة الديمقراطية. ويمارس مركز فِرغلاند الأوروبي، الذي سمي باسم الشاعر النرويجي هنريك فِرغلاند (18</w:t>
      </w:r>
      <w:r>
        <w:rPr>
          <w:rFonts w:hint="cs"/>
          <w:rtl/>
        </w:rPr>
        <w:t>45</w:t>
      </w:r>
      <w:r w:rsidRPr="00BA67B6">
        <w:rPr>
          <w:rtl/>
        </w:rPr>
        <w:t>-18</w:t>
      </w:r>
      <w:r>
        <w:rPr>
          <w:rFonts w:hint="cs"/>
          <w:rtl/>
        </w:rPr>
        <w:t>08</w:t>
      </w:r>
      <w:r w:rsidRPr="00BA67B6">
        <w:rPr>
          <w:rtl/>
        </w:rPr>
        <w:t>)، عمله منذ</w:t>
      </w:r>
      <w:r w:rsidR="00154D3B">
        <w:rPr>
          <w:rtl/>
        </w:rPr>
        <w:t xml:space="preserve"> عام </w:t>
      </w:r>
      <w:r w:rsidRPr="00BA67B6">
        <w:rPr>
          <w:rtl/>
        </w:rPr>
        <w:t>2009. ويهدف هذا المركز إلى أن يكون م</w:t>
      </w:r>
      <w:r>
        <w:rPr>
          <w:rFonts w:hint="cs"/>
          <w:rtl/>
        </w:rPr>
        <w:t xml:space="preserve">ورداً </w:t>
      </w:r>
      <w:r w:rsidRPr="00BA67B6">
        <w:rPr>
          <w:rtl/>
        </w:rPr>
        <w:t>لجميع الدول الأعضاء في مجلس أوروبا. وسوف يعتمد على القيم والأهداف التي يتقاسمها مجلس أوروبا والنرويج، وسوف يروجها.</w:t>
      </w:r>
    </w:p>
    <w:p w:rsidR="009F0217" w:rsidRDefault="009F0217" w:rsidP="00C70031">
      <w:pPr>
        <w:pStyle w:val="SingleTxtGA"/>
        <w:rPr>
          <w:rtl/>
        </w:rPr>
      </w:pPr>
      <w:r>
        <w:rPr>
          <w:rtl/>
        </w:rPr>
        <w:t>1</w:t>
      </w:r>
      <w:r>
        <w:rPr>
          <w:rFonts w:hint="cs"/>
          <w:rtl/>
        </w:rPr>
        <w:t>49</w:t>
      </w:r>
      <w:r>
        <w:rPr>
          <w:rtl/>
        </w:rPr>
        <w:t>-</w:t>
      </w:r>
      <w:r>
        <w:rPr>
          <w:rtl/>
        </w:rPr>
        <w:tab/>
        <w:t xml:space="preserve">ويُنظر إلى التثقيف على أنه عامل رئيسي </w:t>
      </w:r>
      <w:r>
        <w:rPr>
          <w:rFonts w:hint="cs"/>
          <w:rtl/>
        </w:rPr>
        <w:t xml:space="preserve">لإيجاد ديمقراطيات حية </w:t>
      </w:r>
      <w:r>
        <w:rPr>
          <w:rtl/>
        </w:rPr>
        <w:t xml:space="preserve">في أوروبا. وتتمثل المهمة الرئيسية </w:t>
      </w:r>
      <w:r>
        <w:rPr>
          <w:rFonts w:hint="cs"/>
          <w:rtl/>
        </w:rPr>
        <w:t>ل</w:t>
      </w:r>
      <w:r>
        <w:rPr>
          <w:rtl/>
        </w:rPr>
        <w:t xml:space="preserve">لمركز في تشجيع الثقافة الديمقراطية والانتماء الاجتماعي عن طريق التثقيف. </w:t>
      </w:r>
      <w:r>
        <w:rPr>
          <w:rFonts w:hint="cs"/>
          <w:rtl/>
        </w:rPr>
        <w:t xml:space="preserve">ويساهم </w:t>
      </w:r>
      <w:r>
        <w:rPr>
          <w:rtl/>
        </w:rPr>
        <w:t xml:space="preserve">المركز من خلال المشاريع والأنشطة ذات الصلة التي تنفذ بالتعاون مع مجلس أوروبا. ويتمثل أحد العناصر الهامة في عمل المركز في تعهد موقع متاح على شبكة الإنترنت وغني بالمعلومات، </w:t>
      </w:r>
      <w:r>
        <w:rPr>
          <w:rFonts w:hint="cs"/>
          <w:rtl/>
        </w:rPr>
        <w:t>ب</w:t>
      </w:r>
      <w:r>
        <w:rPr>
          <w:rtl/>
        </w:rPr>
        <w:t>حيث يمكن استخدامه مركزا</w:t>
      </w:r>
      <w:r>
        <w:rPr>
          <w:rFonts w:hint="cs"/>
          <w:rtl/>
        </w:rPr>
        <w:t>ً</w:t>
      </w:r>
      <w:r>
        <w:rPr>
          <w:rtl/>
        </w:rPr>
        <w:t xml:space="preserve"> إلكترونياً ويمكن، من خلال ذلك، إقامة شبكة للجهات الفاعلة في هذا الميدان. والفئات المستهدفة هي المعلمون، والأخصائيون في تدريب المعلمين، والعلماء، والممارسون، وواضعو السياسيات، وجهات فاعلة أخرى ذات صلة.</w:t>
      </w:r>
    </w:p>
    <w:p w:rsidR="009F0217" w:rsidRPr="00B054B9" w:rsidRDefault="009F0217" w:rsidP="00C70031">
      <w:pPr>
        <w:pStyle w:val="H23GA"/>
        <w:rPr>
          <w:rtl/>
        </w:rPr>
      </w:pPr>
      <w:r w:rsidRPr="00B054B9">
        <w:rPr>
          <w:rFonts w:hint="cs"/>
          <w:rtl/>
        </w:rPr>
        <w:tab/>
      </w:r>
      <w:r w:rsidRPr="00B054B9">
        <w:rPr>
          <w:rFonts w:hint="cs"/>
          <w:rtl/>
        </w:rPr>
        <w:tab/>
      </w:r>
      <w:r>
        <w:rPr>
          <w:rFonts w:hint="cs"/>
          <w:rtl/>
        </w:rPr>
        <w:t>الرواد الصاميون</w:t>
      </w:r>
    </w:p>
    <w:p w:rsidR="009F0217" w:rsidRDefault="009F0217" w:rsidP="00C70031">
      <w:pPr>
        <w:pStyle w:val="SingleTxtGA"/>
        <w:rPr>
          <w:rtl/>
        </w:rPr>
      </w:pPr>
      <w:r>
        <w:rPr>
          <w:rtl/>
        </w:rPr>
        <w:t>1</w:t>
      </w:r>
      <w:r>
        <w:rPr>
          <w:rFonts w:hint="cs"/>
          <w:rtl/>
        </w:rPr>
        <w:t>50</w:t>
      </w:r>
      <w:r>
        <w:rPr>
          <w:rtl/>
        </w:rPr>
        <w:t>-</w:t>
      </w:r>
      <w:r>
        <w:rPr>
          <w:rtl/>
        </w:rPr>
        <w:tab/>
      </w:r>
      <w:r w:rsidRPr="00337F39">
        <w:rPr>
          <w:rFonts w:hint="cs"/>
          <w:i/>
          <w:iCs/>
          <w:rtl/>
        </w:rPr>
        <w:t>الرواد الصاميون</w:t>
      </w:r>
      <w:r>
        <w:rPr>
          <w:rFonts w:hint="cs"/>
          <w:rtl/>
        </w:rPr>
        <w:t xml:space="preserve"> برنامج تديره الكلية الجامعية الصامية وتموله الحكومة. وبموجب هذا الترتيب، يتلقى أربعة من الشباب الصاميين منحة كل سنة لزيارة المدارس الثانوية الأعلى والمنظمات في أرجاء البلد للالتقاء بشباب من سنهم. والغرض من ذلك هو تزويد الشباب بمعلومات عن قضايا الصاميين وعن معنى كون الشخص من الصاميين في النرويج اليوم. وتدل التجربة على أن مفهوم الريادة أسلوب جيد لمقاربة التحامل والمفاهيم المغلوطة تجاه الصاميين والثقافة الصامية.</w:t>
      </w:r>
    </w:p>
    <w:p w:rsidR="009F0217" w:rsidRPr="00606972" w:rsidRDefault="009F0217" w:rsidP="00C70031">
      <w:pPr>
        <w:pStyle w:val="H23GA"/>
        <w:rPr>
          <w:rtl/>
        </w:rPr>
      </w:pPr>
      <w:r w:rsidRPr="00606972">
        <w:rPr>
          <w:rtl/>
        </w:rPr>
        <w:tab/>
      </w:r>
      <w:r>
        <w:rPr>
          <w:rFonts w:hint="cs"/>
          <w:rtl/>
        </w:rPr>
        <w:t>(ز)</w:t>
      </w:r>
      <w:r w:rsidRPr="00606972">
        <w:rPr>
          <w:rtl/>
        </w:rPr>
        <w:tab/>
        <w:t>تعزيز الوعي بحقوق الإنسان عن طريق وسائط الإعلام</w:t>
      </w:r>
    </w:p>
    <w:p w:rsidR="009F0217" w:rsidRPr="00606972" w:rsidRDefault="009F0217" w:rsidP="002263AF">
      <w:pPr>
        <w:pStyle w:val="SingleTxtGA"/>
        <w:spacing w:after="100" w:line="374" w:lineRule="exact"/>
        <w:rPr>
          <w:rtl/>
        </w:rPr>
      </w:pPr>
      <w:r w:rsidRPr="00606972">
        <w:rPr>
          <w:rtl/>
        </w:rPr>
        <w:t>15</w:t>
      </w:r>
      <w:r>
        <w:rPr>
          <w:rFonts w:hint="cs"/>
          <w:rtl/>
        </w:rPr>
        <w:t>1</w:t>
      </w:r>
      <w:r w:rsidRPr="00606972">
        <w:rPr>
          <w:rtl/>
        </w:rPr>
        <w:t>-</w:t>
      </w:r>
      <w:r w:rsidRPr="00606972">
        <w:rPr>
          <w:rtl/>
        </w:rPr>
        <w:tab/>
        <w:t xml:space="preserve">حرية التعبير والصحافة </w:t>
      </w:r>
      <w:r>
        <w:rPr>
          <w:rFonts w:hint="cs"/>
          <w:rtl/>
        </w:rPr>
        <w:t xml:space="preserve">مكفولةٌ </w:t>
      </w:r>
      <w:r w:rsidRPr="00606972">
        <w:rPr>
          <w:rtl/>
        </w:rPr>
        <w:t xml:space="preserve">عن طريق كل من الصكوك الدولية لحقوق الإنسان والدستور النرويجي. وتبرز الصحافة ووسائط الإعلام </w:t>
      </w:r>
      <w:r>
        <w:rPr>
          <w:rFonts w:hint="cs"/>
          <w:rtl/>
        </w:rPr>
        <w:t xml:space="preserve">الجماهيرية الأخرى، </w:t>
      </w:r>
      <w:r w:rsidRPr="00606972">
        <w:rPr>
          <w:rtl/>
        </w:rPr>
        <w:t>بانتظام</w:t>
      </w:r>
      <w:r>
        <w:rPr>
          <w:rFonts w:hint="cs"/>
          <w:rtl/>
        </w:rPr>
        <w:t>،</w:t>
      </w:r>
      <w:r w:rsidRPr="00606972">
        <w:rPr>
          <w:rtl/>
        </w:rPr>
        <w:t xml:space="preserve"> المسائل الهامة </w:t>
      </w:r>
      <w:r w:rsidRPr="00606972">
        <w:rPr>
          <w:rtl/>
        </w:rPr>
        <w:lastRenderedPageBreak/>
        <w:t>المتعلقة بحقوق الإنسان في النرويج، وتؤدي دوراً حاسماً في تيسير النقاش العام المتعلق بهذه المسائل. وتستعين منظمات المجتمع المدني أيضاً بوسائط الإعلام في وضع المسائل المتعلقة بحقوق الإنسان على جدول الأعمال العام.</w:t>
      </w:r>
    </w:p>
    <w:p w:rsidR="009F0217" w:rsidRPr="00606972" w:rsidRDefault="009F0217" w:rsidP="00C70031">
      <w:pPr>
        <w:pStyle w:val="H23GA"/>
        <w:rPr>
          <w:rtl/>
        </w:rPr>
      </w:pPr>
      <w:r w:rsidRPr="00606972">
        <w:rPr>
          <w:rtl/>
        </w:rPr>
        <w:tab/>
      </w:r>
      <w:r>
        <w:rPr>
          <w:rFonts w:hint="cs"/>
          <w:rtl/>
        </w:rPr>
        <w:t>(ح)</w:t>
      </w:r>
      <w:r w:rsidRPr="00606972">
        <w:rPr>
          <w:rtl/>
        </w:rPr>
        <w:tab/>
        <w:t>دور المجتمع المدني،</w:t>
      </w:r>
      <w:r w:rsidR="00154D3B">
        <w:rPr>
          <w:rtl/>
        </w:rPr>
        <w:t xml:space="preserve"> بما </w:t>
      </w:r>
      <w:r w:rsidRPr="00606972">
        <w:rPr>
          <w:rtl/>
        </w:rPr>
        <w:t>في ذلك المنظمات غير الحكومية</w:t>
      </w:r>
    </w:p>
    <w:p w:rsidR="009F0217" w:rsidRPr="00606972" w:rsidRDefault="009F0217" w:rsidP="002263AF">
      <w:pPr>
        <w:pStyle w:val="SingleTxtGA"/>
        <w:spacing w:after="100" w:line="374" w:lineRule="exact"/>
        <w:rPr>
          <w:rtl/>
        </w:rPr>
      </w:pPr>
      <w:r w:rsidRPr="00606972">
        <w:rPr>
          <w:rtl/>
        </w:rPr>
        <w:t>15</w:t>
      </w:r>
      <w:r>
        <w:rPr>
          <w:rFonts w:hint="cs"/>
          <w:rtl/>
        </w:rPr>
        <w:t>2</w:t>
      </w:r>
      <w:r w:rsidRPr="00606972">
        <w:rPr>
          <w:rtl/>
        </w:rPr>
        <w:t>-</w:t>
      </w:r>
      <w:r w:rsidRPr="00606972">
        <w:rPr>
          <w:rtl/>
        </w:rPr>
        <w:tab/>
        <w:t>يؤدي المجتمع المدني،</w:t>
      </w:r>
      <w:r w:rsidR="00154D3B">
        <w:rPr>
          <w:rtl/>
        </w:rPr>
        <w:t xml:space="preserve"> بما </w:t>
      </w:r>
      <w:r w:rsidRPr="00606972">
        <w:rPr>
          <w:rtl/>
        </w:rPr>
        <w:t>فيه المدافعون عن حقوق الإنسان</w:t>
      </w:r>
      <w:r>
        <w:rPr>
          <w:rFonts w:hint="cs"/>
          <w:rtl/>
        </w:rPr>
        <w:t xml:space="preserve"> والشركاء الاجتماعيون</w:t>
      </w:r>
      <w:r w:rsidRPr="00606972">
        <w:rPr>
          <w:rtl/>
        </w:rPr>
        <w:t>، دوراً رئيسياً في إعمال حقوق الإنسان في النرويج، وقد أسهم مساهمة كبيرة في إرساء أسس الديمقراطية والرعاية الاجتماعية في المجتمع النرويجي. وتشجع المنظمات غير الحكومية التنوع وتنشر المعرفة وتَحفُز النقاش بشأن السياسات والأولويات وتُسهم بمقترحات في المشاورات العامة وتشارِك في العمل التطوعي وتعزز الت</w:t>
      </w:r>
      <w:r>
        <w:rPr>
          <w:rFonts w:hint="cs"/>
          <w:rtl/>
        </w:rPr>
        <w:t xml:space="preserve">لاحم </w:t>
      </w:r>
      <w:r w:rsidRPr="00606972">
        <w:rPr>
          <w:rtl/>
        </w:rPr>
        <w:t>الاجتماعي.</w:t>
      </w:r>
      <w:r w:rsidR="00154D3B">
        <w:rPr>
          <w:rtl/>
        </w:rPr>
        <w:t xml:space="preserve"> وفي </w:t>
      </w:r>
      <w:r w:rsidRPr="00606972">
        <w:rPr>
          <w:rtl/>
        </w:rPr>
        <w:t xml:space="preserve">الكثير من الحالات، تُدرج مسائل في جدول الأعمال نتيجة مبادرات تتخذها الجهات صاحبة المصلحة </w:t>
      </w:r>
      <w:r>
        <w:rPr>
          <w:rFonts w:hint="cs"/>
          <w:rtl/>
        </w:rPr>
        <w:t xml:space="preserve">في </w:t>
      </w:r>
      <w:r w:rsidRPr="00606972">
        <w:rPr>
          <w:rtl/>
        </w:rPr>
        <w:t>المجتمع المدني.</w:t>
      </w:r>
    </w:p>
    <w:p w:rsidR="009F0217" w:rsidRPr="002263AF" w:rsidRDefault="009F0217" w:rsidP="002263AF">
      <w:pPr>
        <w:pStyle w:val="SingleTxtGA"/>
        <w:spacing w:after="100" w:line="374" w:lineRule="exact"/>
        <w:rPr>
          <w:spacing w:val="-2"/>
          <w:rtl/>
        </w:rPr>
      </w:pPr>
      <w:r w:rsidRPr="002263AF">
        <w:rPr>
          <w:spacing w:val="-2"/>
          <w:rtl/>
        </w:rPr>
        <w:t>15</w:t>
      </w:r>
      <w:r w:rsidRPr="002263AF">
        <w:rPr>
          <w:rFonts w:hint="cs"/>
          <w:spacing w:val="-2"/>
          <w:rtl/>
        </w:rPr>
        <w:t>3</w:t>
      </w:r>
      <w:r w:rsidRPr="002263AF">
        <w:rPr>
          <w:spacing w:val="-2"/>
          <w:rtl/>
        </w:rPr>
        <w:t>-</w:t>
      </w:r>
      <w:r w:rsidRPr="002263AF">
        <w:rPr>
          <w:spacing w:val="-2"/>
          <w:rtl/>
        </w:rPr>
        <w:tab/>
        <w:t xml:space="preserve">وقد ظلت النرويج تتميز دائماً بمجتمعها المدني القوي. </w:t>
      </w:r>
      <w:r w:rsidRPr="002263AF">
        <w:rPr>
          <w:rFonts w:hint="cs"/>
          <w:spacing w:val="-2"/>
          <w:rtl/>
        </w:rPr>
        <w:t xml:space="preserve">فحوالي ثمانية من أصل كل عشرة من السكان أعضاء </w:t>
      </w:r>
      <w:r w:rsidRPr="002263AF">
        <w:rPr>
          <w:spacing w:val="-2"/>
          <w:rtl/>
        </w:rPr>
        <w:t>في منظمة واحدة</w:t>
      </w:r>
      <w:r w:rsidR="00154D3B" w:rsidRPr="002263AF">
        <w:rPr>
          <w:spacing w:val="-2"/>
          <w:rtl/>
        </w:rPr>
        <w:t xml:space="preserve"> أو </w:t>
      </w:r>
      <w:r w:rsidRPr="002263AF">
        <w:rPr>
          <w:spacing w:val="-2"/>
          <w:rtl/>
        </w:rPr>
        <w:t xml:space="preserve">أكثر </w:t>
      </w:r>
      <w:r w:rsidRPr="002263AF">
        <w:rPr>
          <w:rFonts w:hint="cs"/>
          <w:spacing w:val="-2"/>
          <w:rtl/>
        </w:rPr>
        <w:t xml:space="preserve">تنشط </w:t>
      </w:r>
      <w:r w:rsidRPr="002263AF">
        <w:rPr>
          <w:spacing w:val="-2"/>
          <w:rtl/>
        </w:rPr>
        <w:t xml:space="preserve">في ميادين مثل حفظ الطبيعة، والرياضة، والدين، وحقوق الإنسان، والتعاون الإنمائي، والثقافة، ونقابات العمال، والمنظمات التجارية والصناعية. </w:t>
      </w:r>
      <w:r w:rsidRPr="002263AF">
        <w:rPr>
          <w:rFonts w:hint="cs"/>
          <w:spacing w:val="-2"/>
          <w:rtl/>
        </w:rPr>
        <w:t>ويعتبر زهاء نصف السكان أنفسهم أعضاء نشيطين في هذه المنظمات.</w:t>
      </w:r>
      <w:r w:rsidR="00154D3B" w:rsidRPr="002263AF">
        <w:rPr>
          <w:rFonts w:hint="cs"/>
          <w:spacing w:val="-2"/>
          <w:rtl/>
        </w:rPr>
        <w:t xml:space="preserve"> وفي </w:t>
      </w:r>
      <w:r w:rsidRPr="002263AF">
        <w:rPr>
          <w:spacing w:val="-2"/>
          <w:rtl/>
        </w:rPr>
        <w:t xml:space="preserve">النرويج، يُنظر إلى المعدَّل المرتفع للمشاركة في المنظمات غير الحكومية على أنه مؤشر صحي يدل على مجتمع يتميز بالتنوع والمشاركة المجتمعية والمدنية. وترغب الحكومة في إشراك شريحة قطاعية واسعة من المجتمع في الجهود الرامية إلى تعزيز حقوق الإنسان ودعم وتيسير الالتزام بالعمل التطوعي وتنمية مجتمع مدني ينبض بالحيوية. وتوجد وسيلة هامة لتحقيق هذا الهدف تتمثل في توفير </w:t>
      </w:r>
      <w:r w:rsidRPr="002263AF">
        <w:rPr>
          <w:rFonts w:hint="cs"/>
          <w:spacing w:val="-2"/>
          <w:rtl/>
        </w:rPr>
        <w:t xml:space="preserve">الدولة </w:t>
      </w:r>
      <w:r w:rsidRPr="002263AF">
        <w:rPr>
          <w:spacing w:val="-2"/>
          <w:rtl/>
        </w:rPr>
        <w:t>التمويل الحكومي للمنظمات غير الحكومية دون فرض مبادئ توجيهية على أنشطتها.</w:t>
      </w:r>
    </w:p>
    <w:p w:rsidR="009F0217" w:rsidRDefault="009F0217" w:rsidP="002263AF">
      <w:pPr>
        <w:pStyle w:val="SingleTxtGA"/>
        <w:spacing w:after="100" w:line="374" w:lineRule="exact"/>
        <w:rPr>
          <w:rtl/>
        </w:rPr>
      </w:pPr>
      <w:r>
        <w:rPr>
          <w:rFonts w:hint="cs"/>
          <w:rtl/>
        </w:rPr>
        <w:t>154-</w:t>
      </w:r>
      <w:r>
        <w:rPr>
          <w:rtl/>
        </w:rPr>
        <w:tab/>
      </w:r>
      <w:r>
        <w:rPr>
          <w:rFonts w:hint="cs"/>
          <w:rtl/>
        </w:rPr>
        <w:t>ويجب التشديد في هذا السياق على دور نقابات العمال والمنظمات الصناعية، أي الشركاء الاجتماعيين. فقد أدت هذه المنظمات</w:t>
      </w:r>
      <w:r w:rsidR="00154D3B">
        <w:rPr>
          <w:rFonts w:hint="cs"/>
          <w:rtl/>
        </w:rPr>
        <w:t xml:space="preserve"> ولا </w:t>
      </w:r>
      <w:r>
        <w:rPr>
          <w:rFonts w:hint="cs"/>
          <w:rtl/>
        </w:rPr>
        <w:t>تزال تؤدي دوراً هاماً في ميدان عمل النرويجيين، وهي تتسم بأهمية بالغة في إعمال وتعزيز حقوق العمال،</w:t>
      </w:r>
      <w:r w:rsidR="00154D3B">
        <w:rPr>
          <w:rFonts w:hint="cs"/>
          <w:rtl/>
        </w:rPr>
        <w:t xml:space="preserve"> بما </w:t>
      </w:r>
      <w:r>
        <w:rPr>
          <w:rFonts w:hint="cs"/>
          <w:rtl/>
        </w:rPr>
        <w:t>فيها الحق في التنظيم النقابي والمفاوضة الجماعية.</w:t>
      </w:r>
    </w:p>
    <w:p w:rsidR="009F0217" w:rsidRPr="00606972" w:rsidRDefault="009F0217" w:rsidP="002263AF">
      <w:pPr>
        <w:pStyle w:val="SingleTxtGA"/>
        <w:spacing w:after="100" w:line="374" w:lineRule="exact"/>
        <w:rPr>
          <w:rtl/>
        </w:rPr>
      </w:pPr>
      <w:r>
        <w:rPr>
          <w:rFonts w:hint="cs"/>
          <w:rtl/>
        </w:rPr>
        <w:t>155-</w:t>
      </w:r>
      <w:r>
        <w:rPr>
          <w:rtl/>
        </w:rPr>
        <w:tab/>
      </w:r>
      <w:r w:rsidRPr="00606972">
        <w:rPr>
          <w:rtl/>
        </w:rPr>
        <w:t>و</w:t>
      </w:r>
      <w:r>
        <w:rPr>
          <w:rFonts w:hint="cs"/>
          <w:rtl/>
        </w:rPr>
        <w:t xml:space="preserve">تنظم الحكومة اجتماعات دورية </w:t>
      </w:r>
      <w:r w:rsidRPr="00606972">
        <w:rPr>
          <w:rtl/>
        </w:rPr>
        <w:t xml:space="preserve">مع المنظمات المعنية بحقوق الإنسان، وتخضع </w:t>
      </w:r>
      <w:r>
        <w:rPr>
          <w:rFonts w:hint="cs"/>
          <w:rtl/>
        </w:rPr>
        <w:t xml:space="preserve">جميع </w:t>
      </w:r>
      <w:r w:rsidRPr="00606972">
        <w:rPr>
          <w:rtl/>
        </w:rPr>
        <w:t>مشاريع التشريعات لعملية تشاور واسعة النطاق تضم المنظمات المعنية بحقوق الإنسان</w:t>
      </w:r>
      <w:r>
        <w:rPr>
          <w:rFonts w:hint="cs"/>
          <w:rtl/>
        </w:rPr>
        <w:t xml:space="preserve">. وتقدم هذه المنظمات غالباً </w:t>
      </w:r>
      <w:r w:rsidRPr="00606972">
        <w:rPr>
          <w:rtl/>
        </w:rPr>
        <w:t>مساهمات قيمة وتستطيع التأثير في السياسة العامة للحكومة.</w:t>
      </w:r>
    </w:p>
    <w:p w:rsidR="009F0217" w:rsidRPr="00606972" w:rsidRDefault="009F0217" w:rsidP="002263AF">
      <w:pPr>
        <w:pStyle w:val="SingleTxtGA"/>
        <w:spacing w:after="100" w:line="374" w:lineRule="exact"/>
        <w:rPr>
          <w:rtl/>
        </w:rPr>
      </w:pPr>
      <w:r w:rsidRPr="00606972">
        <w:rPr>
          <w:rtl/>
        </w:rPr>
        <w:t>1</w:t>
      </w:r>
      <w:r>
        <w:rPr>
          <w:rFonts w:hint="cs"/>
          <w:rtl/>
        </w:rPr>
        <w:t>56</w:t>
      </w:r>
      <w:r w:rsidRPr="00606972">
        <w:rPr>
          <w:rtl/>
        </w:rPr>
        <w:t>-</w:t>
      </w:r>
      <w:r w:rsidRPr="00606972">
        <w:rPr>
          <w:rtl/>
        </w:rPr>
        <w:tab/>
        <w:t>وقد أ</w:t>
      </w:r>
      <w:r>
        <w:rPr>
          <w:rFonts w:hint="cs"/>
          <w:rtl/>
        </w:rPr>
        <w:t xml:space="preserve">نشأ </w:t>
      </w:r>
      <w:r w:rsidRPr="00606972">
        <w:rPr>
          <w:rtl/>
        </w:rPr>
        <w:t xml:space="preserve">عدد من منظمات المجتمع المدني النرويجية التي تركز على حقوق الإنسان شبكة تعرف باسم منتدى المنظمات غير الحكومية لحقوق الإنسان، </w:t>
      </w:r>
      <w:r>
        <w:rPr>
          <w:rFonts w:hint="cs"/>
          <w:rtl/>
        </w:rPr>
        <w:t xml:space="preserve">ومن خلالها تتقاسم </w:t>
      </w:r>
      <w:r w:rsidRPr="00606972">
        <w:rPr>
          <w:rtl/>
        </w:rPr>
        <w:t>المعلومات وتنسق جهودها. وأُنشئت شبكة مماثلة لحقوق الأطفال بالتحديد، تُعرف باسم منتدى اتفاقية حقوق الطفل، وتضم في عضويتها أكثر من 50 مؤسسة ومنظمة غير حكومية.</w:t>
      </w:r>
    </w:p>
    <w:p w:rsidR="009F0217" w:rsidRPr="00606972" w:rsidRDefault="009F0217" w:rsidP="00C70031">
      <w:pPr>
        <w:pStyle w:val="H23GA"/>
        <w:rPr>
          <w:rtl/>
        </w:rPr>
      </w:pPr>
      <w:r w:rsidRPr="00606972">
        <w:rPr>
          <w:rtl/>
        </w:rPr>
        <w:tab/>
      </w:r>
      <w:r>
        <w:rPr>
          <w:rFonts w:hint="cs"/>
          <w:rtl/>
        </w:rPr>
        <w:t>(ط)</w:t>
      </w:r>
      <w:r w:rsidRPr="00606972">
        <w:rPr>
          <w:rtl/>
        </w:rPr>
        <w:tab/>
      </w:r>
      <w:r>
        <w:rPr>
          <w:rFonts w:hint="cs"/>
          <w:rtl/>
        </w:rPr>
        <w:t>اعتمادات واتجاهات الميزانية</w:t>
      </w:r>
    </w:p>
    <w:p w:rsidR="009F0217" w:rsidRDefault="009F0217" w:rsidP="002263AF">
      <w:pPr>
        <w:pStyle w:val="SingleTxtGA"/>
        <w:spacing w:after="100" w:line="374" w:lineRule="exact"/>
        <w:rPr>
          <w:rtl/>
        </w:rPr>
      </w:pPr>
      <w:r>
        <w:rPr>
          <w:rFonts w:hint="cs"/>
          <w:rtl/>
        </w:rPr>
        <w:t>157-</w:t>
      </w:r>
      <w:r>
        <w:rPr>
          <w:rtl/>
        </w:rPr>
        <w:tab/>
      </w:r>
      <w:r>
        <w:rPr>
          <w:rFonts w:hint="cs"/>
          <w:rtl/>
        </w:rPr>
        <w:t>كما ذكر في مقدمة هذا الفرع (هاء)، تعمّم حقوق الإنسان في جميع مجالات الإدارة العامة الوطنية. وبالتالي، فإن تمويل حقوق الإنسان</w:t>
      </w:r>
      <w:r w:rsidR="00154D3B">
        <w:rPr>
          <w:rFonts w:hint="cs"/>
          <w:rtl/>
        </w:rPr>
        <w:t xml:space="preserve"> لا </w:t>
      </w:r>
      <w:r>
        <w:rPr>
          <w:rFonts w:hint="cs"/>
          <w:rtl/>
        </w:rPr>
        <w:t>تُرصد له خصيصاً اعتمادات في الميزانية الوطنية، ولكنه يظهر تحت نطاق عريض من البنود، مثل التعليم والصحة والرعاية، والرعاية الاجتماعية، وإدارة المحاكم.</w:t>
      </w:r>
    </w:p>
    <w:p w:rsidR="009F0217" w:rsidRPr="00606972" w:rsidRDefault="009F0217" w:rsidP="00C70031">
      <w:pPr>
        <w:pStyle w:val="H23GA"/>
        <w:rPr>
          <w:rtl/>
        </w:rPr>
      </w:pPr>
      <w:r w:rsidRPr="00606972">
        <w:rPr>
          <w:rtl/>
        </w:rPr>
        <w:lastRenderedPageBreak/>
        <w:tab/>
      </w:r>
      <w:r>
        <w:rPr>
          <w:rFonts w:hint="cs"/>
          <w:rtl/>
        </w:rPr>
        <w:t>(ي)</w:t>
      </w:r>
      <w:r w:rsidRPr="00606972">
        <w:rPr>
          <w:rtl/>
        </w:rPr>
        <w:tab/>
      </w:r>
      <w:r>
        <w:rPr>
          <w:rFonts w:hint="cs"/>
          <w:rtl/>
        </w:rPr>
        <w:t>التعاون والمساعدة في مجال التنمية</w:t>
      </w:r>
    </w:p>
    <w:p w:rsidR="009F0217" w:rsidRDefault="009F0217" w:rsidP="00C70031">
      <w:pPr>
        <w:pStyle w:val="SingleTxtGA"/>
        <w:rPr>
          <w:rtl/>
        </w:rPr>
      </w:pPr>
      <w:r>
        <w:rPr>
          <w:rFonts w:hint="cs"/>
          <w:rtl/>
        </w:rPr>
        <w:t>158-</w:t>
      </w:r>
      <w:r>
        <w:rPr>
          <w:rtl/>
        </w:rPr>
        <w:tab/>
      </w:r>
      <w:r>
        <w:rPr>
          <w:rFonts w:hint="cs"/>
          <w:rtl/>
        </w:rPr>
        <w:t>تماشياً مع خطة عمل 2030، وضعت النرويج منظوراً شمولياً لجهودها الإنمائية في كتاب أبيض صدر في</w:t>
      </w:r>
      <w:r w:rsidR="00154D3B">
        <w:rPr>
          <w:rFonts w:hint="cs"/>
          <w:rtl/>
        </w:rPr>
        <w:t xml:space="preserve"> عام </w:t>
      </w:r>
      <w:r>
        <w:rPr>
          <w:rFonts w:hint="cs"/>
          <w:rtl/>
        </w:rPr>
        <w:t>2017 بشأن أهداف التنمية المستدامة وسياسة النرويج الإنمائية. وتوخياً للفعالية، اختارت النرويج إعطاء الأولوية للتعليم، والصحة الشاملة، وتنمية القطاع الخاص وتوفير فرص العمل، والمساعدة الإنسانية، والمناخ، والطاقة المتجددة والبيئة. وحقوق الإنسان موضوع يتخلل جميع أنشطة المساعدة الإنمائية، إلى جانب مكافحة الفساد، والقضايا الجنسانية والمناخ والاعتبارات البيئية. وتستأثر هذه المجالات ذات الأولوية بمعظم ميزانية المعونة.</w:t>
      </w:r>
    </w:p>
    <w:p w:rsidR="009F0217" w:rsidRDefault="009F0217" w:rsidP="00AD79DD">
      <w:pPr>
        <w:pStyle w:val="SingleTxtGA"/>
        <w:rPr>
          <w:rtl/>
        </w:rPr>
      </w:pPr>
      <w:r>
        <w:rPr>
          <w:rFonts w:hint="cs"/>
          <w:rtl/>
        </w:rPr>
        <w:t>159-</w:t>
      </w:r>
      <w:r>
        <w:rPr>
          <w:rtl/>
        </w:rPr>
        <w:tab/>
      </w:r>
      <w:r>
        <w:rPr>
          <w:rFonts w:hint="cs"/>
          <w:rtl/>
        </w:rPr>
        <w:t>وتمول المساعدة الإنمائية التي تدعم تعزيز حقوق الإنسان في إطار أبواب عديدة مختلفة في الميزانية. ومن أصل ميزانية إجمالية قدرها 36.6 مليار كرونة مخصصة للمساعدة الانمائية في</w:t>
      </w:r>
      <w:r w:rsidR="00154D3B">
        <w:rPr>
          <w:rFonts w:hint="cs"/>
          <w:rtl/>
        </w:rPr>
        <w:t xml:space="preserve"> عام </w:t>
      </w:r>
      <w:r>
        <w:rPr>
          <w:rFonts w:hint="cs"/>
          <w:rtl/>
        </w:rPr>
        <w:t>2016، جُعل محدّد السياسة الخاصة بحقوق الإنسان/التنمية التشاركية/الإدارة الرشيدة/إقامة الديمقراطية هدفاً رئيسياً باعتماد قدره 3.8 مليارات كرونة (10.4</w:t>
      </w:r>
      <w:r w:rsidR="00AD79DD" w:rsidRPr="00AD79DD">
        <w:rPr>
          <w:rFonts w:hint="cs"/>
          <w:sz w:val="2"/>
          <w:szCs w:val="2"/>
          <w:rtl/>
        </w:rPr>
        <w:t xml:space="preserve"> </w:t>
      </w:r>
      <w:r w:rsidR="00AD79DD">
        <w:rPr>
          <w:rFonts w:hint="cs"/>
          <w:rtl/>
        </w:rPr>
        <w:t>٪</w:t>
      </w:r>
      <w:r>
        <w:rPr>
          <w:rFonts w:hint="cs"/>
          <w:rtl/>
        </w:rPr>
        <w:t>) من الميزانية، وهدفاً هاماً باعتماد قدره 4 مليارات كرونة (10.9</w:t>
      </w:r>
      <w:r w:rsidR="00AD79DD" w:rsidRPr="00AD79DD">
        <w:rPr>
          <w:rFonts w:hint="cs"/>
          <w:sz w:val="2"/>
          <w:szCs w:val="2"/>
          <w:rtl/>
        </w:rPr>
        <w:t xml:space="preserve"> </w:t>
      </w:r>
      <w:r>
        <w:rPr>
          <w:rFonts w:hint="cs"/>
          <w:rtl/>
        </w:rPr>
        <w:t>٪)، أي</w:t>
      </w:r>
      <w:r w:rsidR="00154D3B">
        <w:rPr>
          <w:rFonts w:hint="cs"/>
          <w:rtl/>
        </w:rPr>
        <w:t xml:space="preserve"> ما </w:t>
      </w:r>
      <w:r>
        <w:rPr>
          <w:rFonts w:hint="cs"/>
          <w:rtl/>
        </w:rPr>
        <w:t>مجموعه 7.8 مليارات كرونة (21.3</w:t>
      </w:r>
      <w:r w:rsidR="00AD79DD" w:rsidRPr="00AD79DD">
        <w:rPr>
          <w:rFonts w:hint="cs"/>
          <w:sz w:val="2"/>
          <w:szCs w:val="2"/>
          <w:rtl/>
        </w:rPr>
        <w:t xml:space="preserve"> </w:t>
      </w:r>
      <w:r w:rsidR="00CC70B7">
        <w:rPr>
          <w:rFonts w:hint="cs"/>
          <w:rtl/>
        </w:rPr>
        <w:t>٪). وأ</w:t>
      </w:r>
      <w:r>
        <w:rPr>
          <w:rFonts w:hint="cs"/>
          <w:rtl/>
        </w:rPr>
        <w:t>نفق 296.9 مليون كرونة على بند الميزانية المخصص لحقوق الإنسان، و292.9 مليون كرونة على بند الميزانية المخصص لحقوق المرأة والمساواة بين الجنسين.</w:t>
      </w:r>
    </w:p>
    <w:p w:rsidR="009F0217" w:rsidRPr="00AD79DD" w:rsidRDefault="009F0217" w:rsidP="00CC70B7">
      <w:pPr>
        <w:pStyle w:val="SingleTxtGA"/>
        <w:rPr>
          <w:spacing w:val="-6"/>
          <w:rtl/>
        </w:rPr>
      </w:pPr>
      <w:r w:rsidRPr="00AD79DD">
        <w:rPr>
          <w:rFonts w:hint="cs"/>
          <w:spacing w:val="-6"/>
          <w:rtl/>
        </w:rPr>
        <w:t>160-</w:t>
      </w:r>
      <w:r w:rsidRPr="00AD79DD">
        <w:rPr>
          <w:spacing w:val="-6"/>
          <w:rtl/>
        </w:rPr>
        <w:tab/>
      </w:r>
      <w:r w:rsidRPr="00AD79DD">
        <w:rPr>
          <w:rFonts w:hint="cs"/>
          <w:spacing w:val="-6"/>
          <w:rtl/>
        </w:rPr>
        <w:t>وتسعى النرويج إلى تطبيق نهج قائم على حقوق الإنسان فيما تبذله من جهود وطنية ودولية لتنفيذ خطة عمل 2030 وأهداف التنمية المستدامة. ويُنظر إلى مبدأ "عدم ترك أحد متخلفاً عن الركب" على أنه مسألة تتعلق بتعزيز حقوق الإنسان ومحاربة الفقر. والتعاون الانمائي النرويجي هو تعاون محوره الإنسان، ويتبع سياسة ذكية بشأن تغير المناخ، ويراعي الاعتبارات الجنسانية، مع تشديده على</w:t>
      </w:r>
      <w:r w:rsidR="00AD79DD">
        <w:rPr>
          <w:rFonts w:hint="eastAsia"/>
          <w:spacing w:val="-6"/>
          <w:rtl/>
        </w:rPr>
        <w:t> </w:t>
      </w:r>
      <w:r w:rsidRPr="00AD79DD">
        <w:rPr>
          <w:rFonts w:hint="cs"/>
          <w:spacing w:val="-6"/>
          <w:rtl/>
        </w:rPr>
        <w:t xml:space="preserve">احترام حقوق الإنسان وإعطاء الأولوية لأضعف الناس. ويحدد الكتاب الأبيض </w:t>
      </w:r>
      <w:r w:rsidR="00154D3B" w:rsidRPr="00AD79DD">
        <w:rPr>
          <w:rFonts w:hint="cs"/>
          <w:spacing w:val="-6"/>
          <w:rtl/>
        </w:rPr>
        <w:t>رقم </w:t>
      </w:r>
      <w:r w:rsidRPr="00AD79DD">
        <w:rPr>
          <w:rFonts w:hint="cs"/>
          <w:spacing w:val="-6"/>
          <w:rtl/>
        </w:rPr>
        <w:t>10 (</w:t>
      </w:r>
      <w:r w:rsidR="00CC70B7">
        <w:rPr>
          <w:rFonts w:hint="cs"/>
          <w:spacing w:val="-6"/>
          <w:rtl/>
        </w:rPr>
        <w:t>2014</w:t>
      </w:r>
      <w:r w:rsidR="00CC70B7">
        <w:rPr>
          <w:spacing w:val="-6"/>
          <w:rtl/>
        </w:rPr>
        <w:noBreakHyphen/>
      </w:r>
      <w:r w:rsidR="00CC70B7">
        <w:rPr>
          <w:rFonts w:hint="cs"/>
          <w:spacing w:val="-6"/>
          <w:rtl/>
        </w:rPr>
        <w:t>2015</w:t>
      </w:r>
      <w:r w:rsidRPr="00AD79DD">
        <w:rPr>
          <w:rFonts w:hint="cs"/>
          <w:spacing w:val="-6"/>
          <w:rtl/>
        </w:rPr>
        <w:t xml:space="preserve">) </w:t>
      </w:r>
      <w:r w:rsidRPr="00AD79DD">
        <w:rPr>
          <w:rFonts w:hint="cs"/>
          <w:i/>
          <w:iCs/>
          <w:spacing w:val="-6"/>
          <w:rtl/>
        </w:rPr>
        <w:t>توفير فرص للجميع: حقوق الإنسان في السياسة الخارجية والتعاون الإنمائي للنرويج</w:t>
      </w:r>
      <w:r w:rsidRPr="00AD79DD">
        <w:rPr>
          <w:rFonts w:hint="cs"/>
          <w:spacing w:val="-6"/>
          <w:rtl/>
        </w:rPr>
        <w:t xml:space="preserve"> الخطوط العريضة لنهج وأولويات الجهود الدولية للنرويج في مجال تعزيز حقوق الإنسان.</w:t>
      </w:r>
    </w:p>
    <w:p w:rsidR="009F0217" w:rsidRDefault="009F0217" w:rsidP="00C70031">
      <w:pPr>
        <w:pStyle w:val="H1GA"/>
        <w:rPr>
          <w:rtl/>
        </w:rPr>
      </w:pPr>
      <w:r>
        <w:rPr>
          <w:rtl/>
        </w:rPr>
        <w:tab/>
      </w:r>
      <w:bookmarkStart w:id="13" w:name="_Toc384729431"/>
      <w:bookmarkStart w:id="14" w:name="_Toc505158240"/>
      <w:r>
        <w:rPr>
          <w:rtl/>
        </w:rPr>
        <w:t>دال-</w:t>
      </w:r>
      <w:r>
        <w:rPr>
          <w:rtl/>
        </w:rPr>
        <w:tab/>
        <w:t>عملية إعداد التقارير على المستوى الوطني</w:t>
      </w:r>
      <w:bookmarkEnd w:id="13"/>
      <w:bookmarkEnd w:id="14"/>
    </w:p>
    <w:p w:rsidR="009F0217" w:rsidRPr="00CC70B7" w:rsidRDefault="009F0217" w:rsidP="00C70031">
      <w:pPr>
        <w:pStyle w:val="H23GA"/>
        <w:rPr>
          <w:spacing w:val="-4"/>
          <w:rtl/>
        </w:rPr>
      </w:pPr>
      <w:r w:rsidRPr="00CC70B7">
        <w:rPr>
          <w:spacing w:val="-4"/>
          <w:rtl/>
        </w:rPr>
        <w:tab/>
      </w:r>
      <w:r w:rsidRPr="00CC70B7">
        <w:rPr>
          <w:rFonts w:hint="cs"/>
          <w:spacing w:val="-4"/>
          <w:rtl/>
        </w:rPr>
        <w:t>(أ)</w:t>
      </w:r>
      <w:r w:rsidRPr="00CC70B7">
        <w:rPr>
          <w:spacing w:val="-4"/>
          <w:rtl/>
        </w:rPr>
        <w:tab/>
        <w:t>اتفاقية مناهضة التعذيب وغيره من ضروب المعاملة</w:t>
      </w:r>
      <w:r w:rsidR="00154D3B" w:rsidRPr="00CC70B7">
        <w:rPr>
          <w:spacing w:val="-4"/>
          <w:rtl/>
        </w:rPr>
        <w:t xml:space="preserve"> أو </w:t>
      </w:r>
      <w:r w:rsidRPr="00CC70B7">
        <w:rPr>
          <w:spacing w:val="-4"/>
          <w:rtl/>
        </w:rPr>
        <w:t>العقوبة القاسية</w:t>
      </w:r>
      <w:r w:rsidR="00154D3B" w:rsidRPr="00CC70B7">
        <w:rPr>
          <w:spacing w:val="-4"/>
          <w:rtl/>
        </w:rPr>
        <w:t xml:space="preserve"> أو </w:t>
      </w:r>
      <w:r w:rsidRPr="00CC70B7">
        <w:rPr>
          <w:spacing w:val="-4"/>
          <w:rtl/>
        </w:rPr>
        <w:t>اللاإنسانية</w:t>
      </w:r>
      <w:r w:rsidR="00154D3B" w:rsidRPr="00CC70B7">
        <w:rPr>
          <w:spacing w:val="-4"/>
          <w:rtl/>
        </w:rPr>
        <w:t xml:space="preserve"> أو </w:t>
      </w:r>
      <w:r w:rsidRPr="00CC70B7">
        <w:rPr>
          <w:spacing w:val="-4"/>
          <w:rtl/>
        </w:rPr>
        <w:t>المهينة</w:t>
      </w:r>
    </w:p>
    <w:p w:rsidR="009F0217" w:rsidRPr="00AD79DD" w:rsidRDefault="009F0217" w:rsidP="00C70031">
      <w:pPr>
        <w:pStyle w:val="SingleTxtGA"/>
        <w:rPr>
          <w:spacing w:val="-2"/>
          <w:rtl/>
        </w:rPr>
      </w:pPr>
      <w:r w:rsidRPr="00AD79DD">
        <w:rPr>
          <w:spacing w:val="-2"/>
          <w:rtl/>
        </w:rPr>
        <w:t>16</w:t>
      </w:r>
      <w:r w:rsidRPr="00AD79DD">
        <w:rPr>
          <w:rFonts w:hint="cs"/>
          <w:spacing w:val="-2"/>
          <w:rtl/>
        </w:rPr>
        <w:t>1</w:t>
      </w:r>
      <w:r w:rsidRPr="00AD79DD">
        <w:rPr>
          <w:spacing w:val="-2"/>
          <w:rtl/>
        </w:rPr>
        <w:t>-</w:t>
      </w:r>
      <w:r w:rsidRPr="00AD79DD">
        <w:rPr>
          <w:spacing w:val="-2"/>
          <w:rtl/>
        </w:rPr>
        <w:tab/>
        <w:t xml:space="preserve">بحثت لجنة الأمم المتحدة لمناهضة التعذيب في جنيف، في تشرين الثاني/نوفمبر 2012، </w:t>
      </w:r>
      <w:r w:rsidRPr="00AD79DD">
        <w:rPr>
          <w:rFonts w:hint="cs"/>
          <w:spacing w:val="-2"/>
          <w:rtl/>
        </w:rPr>
        <w:t>حالة تنفيذ الاتفاقية في</w:t>
      </w:r>
      <w:r w:rsidRPr="00AD79DD">
        <w:rPr>
          <w:spacing w:val="-2"/>
          <w:rtl/>
        </w:rPr>
        <w:t xml:space="preserve"> النرويج</w:t>
      </w:r>
      <w:r w:rsidRPr="00AD79DD">
        <w:rPr>
          <w:rFonts w:hint="cs"/>
          <w:spacing w:val="-2"/>
          <w:rtl/>
        </w:rPr>
        <w:t xml:space="preserve"> في ضوء التقريرين</w:t>
      </w:r>
      <w:r w:rsidRPr="00AD79DD">
        <w:rPr>
          <w:spacing w:val="-2"/>
          <w:rtl/>
        </w:rPr>
        <w:t xml:space="preserve"> </w:t>
      </w:r>
      <w:r w:rsidRPr="00AD79DD">
        <w:rPr>
          <w:rFonts w:hint="cs"/>
          <w:spacing w:val="-2"/>
          <w:rtl/>
        </w:rPr>
        <w:t xml:space="preserve">الدوريين السادس والسابع </w:t>
      </w:r>
      <w:r w:rsidRPr="00AD79DD">
        <w:rPr>
          <w:spacing w:val="-2"/>
          <w:rtl/>
        </w:rPr>
        <w:t>المقدمين بموجب اتفاقية الأمم المتحدة لمناهضة التعذيب وغيره</w:t>
      </w:r>
      <w:r w:rsidRPr="00AD79DD">
        <w:rPr>
          <w:rFonts w:hint="cs"/>
          <w:spacing w:val="-2"/>
          <w:rtl/>
        </w:rPr>
        <w:t> </w:t>
      </w:r>
      <w:r w:rsidRPr="00AD79DD">
        <w:rPr>
          <w:spacing w:val="-2"/>
          <w:rtl/>
        </w:rPr>
        <w:t>من ضروب المعاملة</w:t>
      </w:r>
      <w:r w:rsidR="00154D3B" w:rsidRPr="00AD79DD">
        <w:rPr>
          <w:spacing w:val="-2"/>
          <w:rtl/>
        </w:rPr>
        <w:t xml:space="preserve"> أو </w:t>
      </w:r>
      <w:r w:rsidRPr="00AD79DD">
        <w:rPr>
          <w:spacing w:val="-2"/>
          <w:rtl/>
        </w:rPr>
        <w:t>العقوبة القاسية</w:t>
      </w:r>
      <w:r w:rsidR="00154D3B" w:rsidRPr="00AD79DD">
        <w:rPr>
          <w:spacing w:val="-2"/>
          <w:rtl/>
        </w:rPr>
        <w:t xml:space="preserve"> أو </w:t>
      </w:r>
      <w:r w:rsidRPr="00AD79DD">
        <w:rPr>
          <w:spacing w:val="-2"/>
          <w:rtl/>
        </w:rPr>
        <w:t>اللاإنسانية</w:t>
      </w:r>
      <w:r w:rsidR="00154D3B" w:rsidRPr="00AD79DD">
        <w:rPr>
          <w:spacing w:val="-2"/>
          <w:rtl/>
        </w:rPr>
        <w:t xml:space="preserve"> أو </w:t>
      </w:r>
      <w:r w:rsidRPr="00AD79DD">
        <w:rPr>
          <w:spacing w:val="-2"/>
          <w:rtl/>
        </w:rPr>
        <w:t>المهينة</w:t>
      </w:r>
      <w:r w:rsidRPr="00AD79DD">
        <w:rPr>
          <w:rFonts w:hint="cs"/>
          <w:spacing w:val="-2"/>
          <w:rtl/>
        </w:rPr>
        <w:t xml:space="preserve"> في</w:t>
      </w:r>
      <w:r w:rsidR="00154D3B" w:rsidRPr="00AD79DD">
        <w:rPr>
          <w:rFonts w:hint="cs"/>
          <w:spacing w:val="-2"/>
          <w:rtl/>
        </w:rPr>
        <w:t xml:space="preserve"> عام </w:t>
      </w:r>
      <w:r w:rsidRPr="00AD79DD">
        <w:rPr>
          <w:spacing w:val="-2"/>
          <w:rtl/>
        </w:rPr>
        <w:t xml:space="preserve">2011. وقد </w:t>
      </w:r>
      <w:r w:rsidRPr="00AD79DD">
        <w:rPr>
          <w:rFonts w:hint="cs"/>
          <w:spacing w:val="-2"/>
          <w:rtl/>
        </w:rPr>
        <w:t>ردت الحكومة النرويجية في</w:t>
      </w:r>
      <w:r w:rsidR="00154D3B" w:rsidRPr="00AD79DD">
        <w:rPr>
          <w:rFonts w:hint="cs"/>
          <w:spacing w:val="-2"/>
          <w:rtl/>
        </w:rPr>
        <w:t xml:space="preserve"> عام </w:t>
      </w:r>
      <w:r w:rsidRPr="00AD79DD">
        <w:rPr>
          <w:rFonts w:hint="cs"/>
          <w:spacing w:val="-2"/>
          <w:rtl/>
        </w:rPr>
        <w:t>2013 على أسئلة المتابعة التي طرحتها اللجنة بعد دراسة التقريرين. وسلم التقرير الدوري الثامن للنرويج، الذي رد على قائمة المسائل التي وضعتها اللجنة، في 23 تشرين الثاني/نوفمبر 2016، مثلما طلبت اللجنة.</w:t>
      </w:r>
    </w:p>
    <w:p w:rsidR="009F0217" w:rsidRDefault="009F0217" w:rsidP="00C70031">
      <w:pPr>
        <w:pStyle w:val="H23GA"/>
        <w:rPr>
          <w:rtl/>
        </w:rPr>
      </w:pPr>
      <w:r>
        <w:rPr>
          <w:rtl/>
        </w:rPr>
        <w:tab/>
      </w:r>
      <w:r>
        <w:rPr>
          <w:rFonts w:hint="cs"/>
          <w:rtl/>
        </w:rPr>
        <w:t>(ب)</w:t>
      </w:r>
      <w:r>
        <w:rPr>
          <w:rtl/>
        </w:rPr>
        <w:tab/>
        <w:t>العهد الدولي الخاص بالحقوق المدنية والسياسية</w:t>
      </w:r>
    </w:p>
    <w:p w:rsidR="009F0217" w:rsidRPr="00CC70B7" w:rsidRDefault="009F0217" w:rsidP="009F0217">
      <w:pPr>
        <w:pStyle w:val="SingleTxtGA"/>
        <w:rPr>
          <w:spacing w:val="-4"/>
          <w:rtl/>
        </w:rPr>
      </w:pPr>
      <w:r w:rsidRPr="00CC70B7">
        <w:rPr>
          <w:spacing w:val="-4"/>
          <w:rtl/>
        </w:rPr>
        <w:t>16</w:t>
      </w:r>
      <w:r w:rsidRPr="00CC70B7">
        <w:rPr>
          <w:rFonts w:hint="cs"/>
          <w:spacing w:val="-4"/>
          <w:rtl/>
        </w:rPr>
        <w:t>2</w:t>
      </w:r>
      <w:r w:rsidRPr="00CC70B7">
        <w:rPr>
          <w:spacing w:val="-4"/>
          <w:rtl/>
        </w:rPr>
        <w:t>-</w:t>
      </w:r>
      <w:r w:rsidRPr="00CC70B7">
        <w:rPr>
          <w:spacing w:val="-4"/>
          <w:rtl/>
        </w:rPr>
        <w:tab/>
        <w:t xml:space="preserve">بحثت </w:t>
      </w:r>
      <w:r w:rsidRPr="00CC70B7">
        <w:rPr>
          <w:rFonts w:hint="cs"/>
          <w:spacing w:val="-4"/>
          <w:rtl/>
        </w:rPr>
        <w:t>ال</w:t>
      </w:r>
      <w:r w:rsidRPr="00CC70B7">
        <w:rPr>
          <w:spacing w:val="-4"/>
          <w:rtl/>
        </w:rPr>
        <w:t xml:space="preserve">لجنة المعنية بحقوق الإنسان في جنيف، في تشرين الأول/أكتوبر 2011، </w:t>
      </w:r>
      <w:r w:rsidRPr="00CC70B7">
        <w:rPr>
          <w:rFonts w:hint="cs"/>
          <w:spacing w:val="-4"/>
          <w:rtl/>
          <w:lang w:bidi="ar-DZ"/>
        </w:rPr>
        <w:t xml:space="preserve">حالة تنفيذ </w:t>
      </w:r>
      <w:r w:rsidRPr="00CC70B7">
        <w:rPr>
          <w:rFonts w:hint="cs"/>
          <w:spacing w:val="-4"/>
          <w:rtl/>
        </w:rPr>
        <w:t>ال</w:t>
      </w:r>
      <w:r w:rsidRPr="00CC70B7">
        <w:rPr>
          <w:spacing w:val="-4"/>
          <w:rtl/>
        </w:rPr>
        <w:t xml:space="preserve">تقرير </w:t>
      </w:r>
      <w:r w:rsidRPr="00CC70B7">
        <w:rPr>
          <w:rFonts w:hint="cs"/>
          <w:spacing w:val="-4"/>
          <w:rtl/>
        </w:rPr>
        <w:t xml:space="preserve">الدوري السادس للنرويج </w:t>
      </w:r>
      <w:r w:rsidRPr="00CC70B7">
        <w:rPr>
          <w:spacing w:val="-4"/>
          <w:rtl/>
        </w:rPr>
        <w:t>المقدم بموجب العهد الدولي الخاص بالحقوق المدنية والسياسية في</w:t>
      </w:r>
      <w:r w:rsidR="00154D3B" w:rsidRPr="00CC70B7">
        <w:rPr>
          <w:spacing w:val="-4"/>
          <w:rtl/>
        </w:rPr>
        <w:t xml:space="preserve"> عام </w:t>
      </w:r>
      <w:r w:rsidRPr="00CC70B7">
        <w:rPr>
          <w:spacing w:val="-4"/>
          <w:rtl/>
        </w:rPr>
        <w:t xml:space="preserve">2009. وردت الحكومة النرويجية في حزيران/يونيه 2013 على آخر أسئلة المتابعة التي طرحتها اللجنة بعد دراسة التقرير. </w:t>
      </w:r>
      <w:r w:rsidRPr="00CC70B7">
        <w:rPr>
          <w:rFonts w:hint="cs"/>
          <w:spacing w:val="-4"/>
          <w:rtl/>
        </w:rPr>
        <w:t>وسلم التقرير ا</w:t>
      </w:r>
      <w:r w:rsidR="00CC70B7">
        <w:rPr>
          <w:rFonts w:hint="cs"/>
          <w:spacing w:val="-4"/>
          <w:rtl/>
        </w:rPr>
        <w:t>لدوري السابع للنرويج في 7 تموز/</w:t>
      </w:r>
      <w:r w:rsidRPr="00CC70B7">
        <w:rPr>
          <w:rFonts w:hint="cs"/>
          <w:spacing w:val="-4"/>
          <w:rtl/>
        </w:rPr>
        <w:t>يوليه 2017.</w:t>
      </w:r>
    </w:p>
    <w:p w:rsidR="009F0217" w:rsidRDefault="009F0217" w:rsidP="00A90A0D">
      <w:pPr>
        <w:pStyle w:val="H23GA"/>
        <w:rPr>
          <w:rtl/>
        </w:rPr>
      </w:pPr>
      <w:r>
        <w:rPr>
          <w:rtl/>
        </w:rPr>
        <w:lastRenderedPageBreak/>
        <w:tab/>
      </w:r>
      <w:r>
        <w:rPr>
          <w:rFonts w:hint="cs"/>
          <w:rtl/>
        </w:rPr>
        <w:t>(ج)</w:t>
      </w:r>
      <w:r>
        <w:rPr>
          <w:rtl/>
        </w:rPr>
        <w:tab/>
        <w:t>اتفاقية حقوق الطفل</w:t>
      </w:r>
    </w:p>
    <w:p w:rsidR="009F0217" w:rsidRDefault="009F0217" w:rsidP="00C70031">
      <w:pPr>
        <w:pStyle w:val="SingleTxtGA"/>
        <w:rPr>
          <w:rtl/>
        </w:rPr>
      </w:pPr>
      <w:r>
        <w:rPr>
          <w:rtl/>
        </w:rPr>
        <w:t>16</w:t>
      </w:r>
      <w:r>
        <w:rPr>
          <w:rFonts w:hint="cs"/>
          <w:rtl/>
        </w:rPr>
        <w:t>3</w:t>
      </w:r>
      <w:r>
        <w:rPr>
          <w:rtl/>
        </w:rPr>
        <w:t>-</w:t>
      </w:r>
      <w:r>
        <w:rPr>
          <w:rtl/>
        </w:rPr>
        <w:tab/>
        <w:t xml:space="preserve">بحثت لجنة حقوق الطفل، في كانون الثاني/يناير 2010، </w:t>
      </w:r>
      <w:r>
        <w:rPr>
          <w:rFonts w:hint="cs"/>
          <w:rtl/>
        </w:rPr>
        <w:t xml:space="preserve">حالة تنفيذ الاتفاقية في ضوء التقرير الدوري الرابع للنرويج المقدم </w:t>
      </w:r>
      <w:r>
        <w:rPr>
          <w:rtl/>
        </w:rPr>
        <w:t>بموجب اتفاقية حقوق الطفل. و</w:t>
      </w:r>
      <w:r>
        <w:rPr>
          <w:rFonts w:hint="cs"/>
          <w:rtl/>
        </w:rPr>
        <w:t xml:space="preserve">أرسلت </w:t>
      </w:r>
      <w:r>
        <w:rPr>
          <w:rtl/>
        </w:rPr>
        <w:t>لجنة حقوق الطفل ملاحظاتها الختامية إلى النرويج في 29 كانون الثاني/يناير 2010.</w:t>
      </w:r>
      <w:r w:rsidR="00154D3B">
        <w:rPr>
          <w:rFonts w:hint="cs"/>
          <w:rtl/>
        </w:rPr>
        <w:t xml:space="preserve"> وفي </w:t>
      </w:r>
      <w:r>
        <w:rPr>
          <w:rFonts w:hint="cs"/>
          <w:rtl/>
        </w:rPr>
        <w:t>ضوء الملاحظات الختامية، أجريت زيادة في المنح، وتمت تنمية المعارف بشأن اتفاقية حقوق الطفل، واعتمدت قوانين وأنظمة وتوجيهات جديدة.</w:t>
      </w:r>
    </w:p>
    <w:p w:rsidR="009F0217" w:rsidRDefault="009F0217" w:rsidP="00A90A0D">
      <w:pPr>
        <w:pStyle w:val="SingleTxtGA"/>
        <w:rPr>
          <w:rtl/>
        </w:rPr>
      </w:pPr>
      <w:r>
        <w:rPr>
          <w:rFonts w:hint="cs"/>
          <w:rtl/>
        </w:rPr>
        <w:t>164-</w:t>
      </w:r>
      <w:r>
        <w:rPr>
          <w:rtl/>
        </w:rPr>
        <w:tab/>
      </w:r>
      <w:r>
        <w:rPr>
          <w:rFonts w:hint="cs"/>
          <w:rtl/>
        </w:rPr>
        <w:t xml:space="preserve">ويرد وصف لهذه التدابير في التقريرين الدوريين الخامس والسادس للنرويج، اللذين قدما إلى لجنة حقوق الطفل في تشرين الأول/أكتوبر 2016. وقدم مشروع تقرير إلى المجتمع المدني وغيره من الجهات صاحبة المصلحة للتشاور. وأعدت المديرية النرويجية المعنية بالأطفال والشباب وشؤون الأسرة تقريراً عن الأطفال، أرفق بالتقرير الدوري للنرويج، ويصف، بلغة الأطفال والشباب، معنى أن يترعرع الطفل في النرويج. وتعقد الوزارات في كل سنة اجتماعات مع المجتمع المدني والمنظمات غير الحكومية، مثل منتدى اتفاقية حقوق الطفل، والمجلس النرويجي للأطفال والشباب، والشباب المعوقين النرويجيين، وأطفال الرابطة النرويجية لرعاية الطفل، وأطراف أخرى. والغرض من ذلك هو تقاسم التجارب والآراء </w:t>
      </w:r>
      <w:r w:rsidR="00154D3B">
        <w:rPr>
          <w:rFonts w:hint="cs"/>
          <w:rtl/>
        </w:rPr>
        <w:t>فيما يتعلق</w:t>
      </w:r>
      <w:r>
        <w:rPr>
          <w:rFonts w:hint="cs"/>
          <w:rtl/>
        </w:rPr>
        <w:t xml:space="preserve"> بحقوق الأطفال والشباب.</w:t>
      </w:r>
    </w:p>
    <w:p w:rsidR="009F0217" w:rsidRDefault="009F0217" w:rsidP="00A90A0D">
      <w:pPr>
        <w:pStyle w:val="H23GA"/>
        <w:rPr>
          <w:rtl/>
        </w:rPr>
      </w:pPr>
      <w:r>
        <w:rPr>
          <w:rtl/>
        </w:rPr>
        <w:tab/>
      </w:r>
      <w:r>
        <w:rPr>
          <w:rFonts w:hint="cs"/>
          <w:rtl/>
        </w:rPr>
        <w:t>(د)</w:t>
      </w:r>
      <w:r>
        <w:rPr>
          <w:rtl/>
        </w:rPr>
        <w:tab/>
        <w:t xml:space="preserve">اتفاقية </w:t>
      </w:r>
      <w:r>
        <w:rPr>
          <w:rFonts w:hint="cs"/>
          <w:rtl/>
        </w:rPr>
        <w:t>ا</w:t>
      </w:r>
      <w:r>
        <w:rPr>
          <w:rtl/>
        </w:rPr>
        <w:t>لقضاء على جميع أشكال التمييز ضد المرأة</w:t>
      </w:r>
    </w:p>
    <w:p w:rsidR="009F0217" w:rsidRDefault="009F0217" w:rsidP="00A90A0D">
      <w:pPr>
        <w:pStyle w:val="SingleTxtGA"/>
        <w:rPr>
          <w:rtl/>
        </w:rPr>
      </w:pPr>
      <w:r w:rsidRPr="00C6548B">
        <w:rPr>
          <w:rtl/>
        </w:rPr>
        <w:t>16</w:t>
      </w:r>
      <w:r>
        <w:rPr>
          <w:rFonts w:hint="cs"/>
          <w:rtl/>
        </w:rPr>
        <w:t>5</w:t>
      </w:r>
      <w:r w:rsidRPr="00C6548B">
        <w:rPr>
          <w:rtl/>
        </w:rPr>
        <w:t>-</w:t>
      </w:r>
      <w:r w:rsidRPr="00C6548B">
        <w:rPr>
          <w:rtl/>
        </w:rPr>
        <w:tab/>
        <w:t xml:space="preserve">قدمت النرويج في </w:t>
      </w:r>
      <w:r>
        <w:rPr>
          <w:rFonts w:hint="cs"/>
          <w:rtl/>
        </w:rPr>
        <w:t xml:space="preserve">شباط/فبراير 2016 </w:t>
      </w:r>
      <w:r w:rsidRPr="00C6548B">
        <w:rPr>
          <w:rtl/>
        </w:rPr>
        <w:t xml:space="preserve">تقريرها الدوري </w:t>
      </w:r>
      <w:r>
        <w:rPr>
          <w:rFonts w:hint="cs"/>
          <w:rtl/>
        </w:rPr>
        <w:t xml:space="preserve">التاسع </w:t>
      </w:r>
      <w:r w:rsidRPr="00C6548B">
        <w:rPr>
          <w:rtl/>
        </w:rPr>
        <w:t xml:space="preserve">إلى اللجنة المعنية بالقضاء على التمييز ضد المرأة. وتولت وزارة شؤون الطفل والمساواة تنسيق تقرير الحكومة. وعقدت مشاورات مع عدد من المنظمات المعنية بالمرأة والمساواة بين الجنسين، ومنظمات حقوق الإنسان، والشركاء الاجتماعيين، وأمين المظالم المعني بالمساواة ومناهضة التمييز. وأدرجت الردود في تقرير الحكومة النهائي الذي وُزّع على جميع الجهات صاحبة المصلحة. </w:t>
      </w:r>
    </w:p>
    <w:p w:rsidR="009F0217" w:rsidRDefault="009F0217" w:rsidP="00A67E57">
      <w:pPr>
        <w:pStyle w:val="H23GA"/>
        <w:rPr>
          <w:rtl/>
        </w:rPr>
      </w:pPr>
      <w:r>
        <w:rPr>
          <w:rtl/>
        </w:rPr>
        <w:tab/>
      </w:r>
      <w:r>
        <w:rPr>
          <w:rFonts w:hint="cs"/>
          <w:rtl/>
        </w:rPr>
        <w:t>(ه)</w:t>
      </w:r>
      <w:r>
        <w:rPr>
          <w:rtl/>
        </w:rPr>
        <w:tab/>
        <w:t>اتفاقية القضاء على جميع أشكال التمييز العنصري</w:t>
      </w:r>
    </w:p>
    <w:p w:rsidR="009F0217" w:rsidRPr="00C70031" w:rsidRDefault="009F0217" w:rsidP="00C70031">
      <w:pPr>
        <w:pStyle w:val="SingleTxtGA"/>
        <w:rPr>
          <w:spacing w:val="-2"/>
          <w:rtl/>
        </w:rPr>
      </w:pPr>
      <w:r w:rsidRPr="00C70031">
        <w:rPr>
          <w:spacing w:val="-2"/>
          <w:rtl/>
        </w:rPr>
        <w:t>16</w:t>
      </w:r>
      <w:r w:rsidRPr="00C70031">
        <w:rPr>
          <w:rFonts w:hint="cs"/>
          <w:spacing w:val="-2"/>
          <w:rtl/>
        </w:rPr>
        <w:t>6</w:t>
      </w:r>
      <w:r w:rsidRPr="00C70031">
        <w:rPr>
          <w:spacing w:val="-2"/>
          <w:rtl/>
        </w:rPr>
        <w:t>-</w:t>
      </w:r>
      <w:r w:rsidRPr="00C70031">
        <w:rPr>
          <w:spacing w:val="-2"/>
          <w:rtl/>
        </w:rPr>
        <w:tab/>
        <w:t>ت</w:t>
      </w:r>
      <w:r w:rsidRPr="00C70031">
        <w:rPr>
          <w:rFonts w:hint="cs"/>
          <w:spacing w:val="-2"/>
          <w:rtl/>
        </w:rPr>
        <w:t>ُ</w:t>
      </w:r>
      <w:r w:rsidRPr="00C70031">
        <w:rPr>
          <w:spacing w:val="-2"/>
          <w:rtl/>
        </w:rPr>
        <w:t>ماثل عملية إعداد التقارير المقدمة إلى لجنة القضاء على التمييز العنصري تلك المتبعة مع لجنة حقوق الطفل واتفاقية القضاء على جميع أشكال التمييز ضد المرأة، حيث تساهم عدة وزارات في إعداد تقرير الحكومة</w:t>
      </w:r>
      <w:r w:rsidRPr="00C70031">
        <w:rPr>
          <w:rFonts w:hint="cs"/>
          <w:spacing w:val="-2"/>
          <w:rtl/>
        </w:rPr>
        <w:t xml:space="preserve"> المرحلي</w:t>
      </w:r>
      <w:r w:rsidRPr="00C70031">
        <w:rPr>
          <w:spacing w:val="-2"/>
          <w:rtl/>
        </w:rPr>
        <w:t xml:space="preserve">. وتتولى وزارة شؤون الطفل والمساواة مسؤولية تنسيق الأنشطة. وقدم تقرير النرويج الدوري </w:t>
      </w:r>
      <w:r w:rsidRPr="00C70031">
        <w:rPr>
          <w:rFonts w:hint="cs"/>
          <w:spacing w:val="-2"/>
          <w:rtl/>
        </w:rPr>
        <w:t xml:space="preserve">الثالث </w:t>
      </w:r>
      <w:r w:rsidRPr="00C70031">
        <w:rPr>
          <w:spacing w:val="-2"/>
          <w:rtl/>
        </w:rPr>
        <w:t>والعشرون/</w:t>
      </w:r>
      <w:r w:rsidRPr="00C70031">
        <w:rPr>
          <w:rFonts w:hint="cs"/>
          <w:spacing w:val="-2"/>
          <w:rtl/>
        </w:rPr>
        <w:t xml:space="preserve">الرابع </w:t>
      </w:r>
      <w:r w:rsidRPr="00C70031">
        <w:rPr>
          <w:spacing w:val="-2"/>
          <w:rtl/>
        </w:rPr>
        <w:t xml:space="preserve">والعشرون في </w:t>
      </w:r>
      <w:r w:rsidRPr="00C70031">
        <w:rPr>
          <w:rFonts w:hint="cs"/>
          <w:spacing w:val="-2"/>
          <w:rtl/>
        </w:rPr>
        <w:t xml:space="preserve">أيلول/سبتمبر </w:t>
      </w:r>
      <w:r w:rsidRPr="00C70031">
        <w:rPr>
          <w:spacing w:val="-2"/>
          <w:rtl/>
        </w:rPr>
        <w:t>201</w:t>
      </w:r>
      <w:r w:rsidRPr="00C70031">
        <w:rPr>
          <w:rFonts w:hint="cs"/>
          <w:spacing w:val="-2"/>
          <w:rtl/>
        </w:rPr>
        <w:t>7</w:t>
      </w:r>
      <w:r w:rsidRPr="00C70031">
        <w:rPr>
          <w:spacing w:val="-2"/>
          <w:rtl/>
        </w:rPr>
        <w:t xml:space="preserve">. ودعيت مجموعة كبيرة من المنظمات إلى تقديم تعليقات </w:t>
      </w:r>
      <w:r w:rsidRPr="00C70031">
        <w:rPr>
          <w:rFonts w:hint="cs"/>
          <w:spacing w:val="-2"/>
          <w:rtl/>
        </w:rPr>
        <w:t xml:space="preserve">خطية </w:t>
      </w:r>
      <w:r w:rsidRPr="00C70031">
        <w:rPr>
          <w:spacing w:val="-2"/>
          <w:rtl/>
        </w:rPr>
        <w:t xml:space="preserve">على مشروع التقرير، ونشرت جميع الوثائق ذات الصلة على الموقع الشبكي للوزارة. وأحيل مشروع التقرير </w:t>
      </w:r>
      <w:r w:rsidRPr="00C70031">
        <w:rPr>
          <w:rFonts w:hint="cs"/>
          <w:spacing w:val="-2"/>
          <w:rtl/>
        </w:rPr>
        <w:t xml:space="preserve">أيضاً </w:t>
      </w:r>
      <w:r w:rsidRPr="00C70031">
        <w:rPr>
          <w:spacing w:val="-2"/>
          <w:rtl/>
        </w:rPr>
        <w:t>إلى البرلمان الصامي للتعليق عليه.</w:t>
      </w:r>
    </w:p>
    <w:p w:rsidR="009F0217" w:rsidRDefault="009F0217" w:rsidP="00A90A0D">
      <w:pPr>
        <w:pStyle w:val="H23GA"/>
        <w:rPr>
          <w:rtl/>
        </w:rPr>
      </w:pPr>
      <w:r>
        <w:rPr>
          <w:rtl/>
        </w:rPr>
        <w:tab/>
      </w:r>
      <w:r>
        <w:rPr>
          <w:rFonts w:hint="cs"/>
          <w:rtl/>
        </w:rPr>
        <w:t>(و)</w:t>
      </w:r>
      <w:r>
        <w:rPr>
          <w:rtl/>
        </w:rPr>
        <w:tab/>
        <w:t>العهد الدولي الخاص بالحقوق الاقتصادية والاجتماعية والثقافية</w:t>
      </w:r>
    </w:p>
    <w:p w:rsidR="009F0217" w:rsidRDefault="009F0217" w:rsidP="00720F04">
      <w:pPr>
        <w:pStyle w:val="SingleTxtGA"/>
        <w:rPr>
          <w:rtl/>
        </w:rPr>
      </w:pPr>
      <w:r w:rsidRPr="00C70031">
        <w:rPr>
          <w:spacing w:val="-6"/>
          <w:rtl/>
        </w:rPr>
        <w:t>1</w:t>
      </w:r>
      <w:r w:rsidRPr="00C70031">
        <w:rPr>
          <w:rFonts w:hint="cs"/>
          <w:spacing w:val="-6"/>
          <w:rtl/>
        </w:rPr>
        <w:t>67</w:t>
      </w:r>
      <w:r w:rsidRPr="00C70031">
        <w:rPr>
          <w:spacing w:val="-6"/>
          <w:rtl/>
        </w:rPr>
        <w:t>-</w:t>
      </w:r>
      <w:r w:rsidRPr="00C70031">
        <w:rPr>
          <w:spacing w:val="-6"/>
          <w:rtl/>
        </w:rPr>
        <w:tab/>
      </w:r>
      <w:r w:rsidRPr="00C70031">
        <w:rPr>
          <w:rFonts w:hint="cs"/>
          <w:spacing w:val="-6"/>
          <w:rtl/>
        </w:rPr>
        <w:t xml:space="preserve">بحثت اللجنة المعنية بالحقوق الاقتصادية والاجتماعية والثقافية في تشرين الثاني/نوفمبر </w:t>
      </w:r>
      <w:r w:rsidR="00720F04">
        <w:rPr>
          <w:rFonts w:hint="cs"/>
          <w:spacing w:val="-6"/>
          <w:rtl/>
        </w:rPr>
        <w:t xml:space="preserve">2013 </w:t>
      </w:r>
      <w:r>
        <w:rPr>
          <w:rFonts w:hint="cs"/>
          <w:rtl/>
        </w:rPr>
        <w:t>التقرير الدوري الخامس للنرويج المقدم بموجب العهد الدولي الخاص بالحقوق الاقتصادية والاجتماعية والثقافية، والذي سلم في 28 حزيران/يونيه 2010. ونشرت اللجنة ملاحظاتها الختامية في 12 كانون الأول/ديسمبر 2013.</w:t>
      </w:r>
    </w:p>
    <w:p w:rsidR="009F0217" w:rsidRDefault="009F0217" w:rsidP="00A90A0D">
      <w:pPr>
        <w:pStyle w:val="SingleTxtGA"/>
        <w:rPr>
          <w:rtl/>
        </w:rPr>
      </w:pPr>
      <w:r>
        <w:rPr>
          <w:rtl/>
        </w:rPr>
        <w:lastRenderedPageBreak/>
        <w:t>1</w:t>
      </w:r>
      <w:r>
        <w:rPr>
          <w:rFonts w:hint="cs"/>
          <w:rtl/>
        </w:rPr>
        <w:t>68</w:t>
      </w:r>
      <w:r>
        <w:rPr>
          <w:rtl/>
        </w:rPr>
        <w:t>-</w:t>
      </w:r>
      <w:r>
        <w:rPr>
          <w:rtl/>
        </w:rPr>
        <w:tab/>
        <w:t>وعُقد تحت رعاية وزارة الخارجية اجتماع وزاري تحضيري مشترك بين الوزارات بمشاركة أكثر من عشر وزارات. و</w:t>
      </w:r>
      <w:r>
        <w:rPr>
          <w:rFonts w:hint="cs"/>
          <w:rtl/>
        </w:rPr>
        <w:t xml:space="preserve">اعتُبر </w:t>
      </w:r>
      <w:r>
        <w:rPr>
          <w:rtl/>
        </w:rPr>
        <w:t xml:space="preserve">إشراك المجتمع المدني </w:t>
      </w:r>
      <w:r>
        <w:rPr>
          <w:rFonts w:hint="cs"/>
          <w:rtl/>
        </w:rPr>
        <w:t xml:space="preserve">وشفافية العملية الحكومية </w:t>
      </w:r>
      <w:r>
        <w:rPr>
          <w:rtl/>
        </w:rPr>
        <w:t>من الأمور الحيوية لمحتوى التقرير. وقد نشرت وزارة الخارجية جميع الوثائق ذات الصلة بعملية إعداد التقرير على الموقع الشبكي للحكومة بغية تيسير مشاركة المنظمات غير الحكومية في هذه العملية. وعُقد للمج</w:t>
      </w:r>
      <w:r>
        <w:rPr>
          <w:rFonts w:hint="cs"/>
          <w:rtl/>
        </w:rPr>
        <w:t>ت</w:t>
      </w:r>
      <w:r>
        <w:rPr>
          <w:rtl/>
        </w:rPr>
        <w:t>مع المدني حتى الآن اجتماعا تشاور مفتوحان</w:t>
      </w:r>
      <w:r>
        <w:rPr>
          <w:rFonts w:hint="cs"/>
          <w:rtl/>
        </w:rPr>
        <w:t>. وقدمت المؤسسة الوطنية النرويجية لحقوق الإنسان تقريراً موازياً إلى اللجنة،</w:t>
      </w:r>
      <w:r w:rsidR="00154D3B">
        <w:rPr>
          <w:rFonts w:hint="cs"/>
          <w:rtl/>
        </w:rPr>
        <w:t xml:space="preserve"> كما </w:t>
      </w:r>
      <w:r>
        <w:rPr>
          <w:rFonts w:hint="cs"/>
          <w:rtl/>
        </w:rPr>
        <w:t>قدم عدد من منظمات المجتمع المدني معلومات.</w:t>
      </w:r>
    </w:p>
    <w:p w:rsidR="009F0217" w:rsidRDefault="009F0217" w:rsidP="00A90A0D">
      <w:pPr>
        <w:pStyle w:val="H23GA"/>
        <w:rPr>
          <w:rtl/>
        </w:rPr>
      </w:pPr>
      <w:r>
        <w:rPr>
          <w:rtl/>
        </w:rPr>
        <w:tab/>
      </w:r>
      <w:r>
        <w:rPr>
          <w:rFonts w:hint="cs"/>
          <w:rtl/>
        </w:rPr>
        <w:t>(ز)</w:t>
      </w:r>
      <w:r>
        <w:rPr>
          <w:rtl/>
        </w:rPr>
        <w:tab/>
        <w:t>ا</w:t>
      </w:r>
      <w:r>
        <w:rPr>
          <w:rFonts w:hint="cs"/>
          <w:rtl/>
        </w:rPr>
        <w:t>تفاقية حقوق الأشخاص ذوي الإعاقة</w:t>
      </w:r>
    </w:p>
    <w:p w:rsidR="009F0217" w:rsidRDefault="009F0217" w:rsidP="00A90A0D">
      <w:pPr>
        <w:pStyle w:val="SingleTxtGA"/>
        <w:rPr>
          <w:rtl/>
        </w:rPr>
      </w:pPr>
      <w:r>
        <w:rPr>
          <w:rFonts w:hint="cs"/>
          <w:rtl/>
        </w:rPr>
        <w:t>169-</w:t>
      </w:r>
      <w:r>
        <w:rPr>
          <w:rtl/>
        </w:rPr>
        <w:tab/>
      </w:r>
      <w:r>
        <w:rPr>
          <w:rFonts w:hint="cs"/>
          <w:rtl/>
        </w:rPr>
        <w:t>تُماثل عملية إعداد التقارير المقدمة إلى اتفاقية حقوق الأشخاص ذوي الإعاقة تلك المتبعة مع لجنة حقوق الطفل ولجنة القضاء على جميع أشكال التمييز ضد المرأة ولجنة القضاء على جميع أشكال التمييز العنصري، حيث تساهم عدة وزارات في إعداد تقرير الحكومة المرحلي. وقد قدم التقرير الأولي للنرويج إلى اللجنة المعنية بحقوق الأشخاص ذوي الإعاقة في حزيران/يونيه 2015. والقصد من التقرير تقديم صورة عامة عن سياسة النرويج تجاه الأشخاص ذوي الإعاقة، فضلاً عن بيان التدابير المتخذة والتحديات التي تطرحها المواد ذات الصلة في الاتفاقية. وتتولى وزارة شؤون الطفل والمساواة تنسيق سياسة النرويج تجاه الأشخاص ذوي الإعاقة. وتم الحصول على إسهامات من الوزارات القطاعية ذات الصلة ومن منظمات المجتمع المدني من خلال اجتماعات حوار وتشاور خطي. وتم أيضاً الاستماع إلى البرلمان الصامي.</w:t>
      </w:r>
    </w:p>
    <w:p w:rsidR="009F0217" w:rsidRDefault="009F0217" w:rsidP="00A90A0D">
      <w:pPr>
        <w:pStyle w:val="HChGA"/>
        <w:rPr>
          <w:rtl/>
        </w:rPr>
      </w:pPr>
      <w:r>
        <w:rPr>
          <w:rtl/>
        </w:rPr>
        <w:tab/>
      </w:r>
      <w:bookmarkStart w:id="15" w:name="_Toc505158241"/>
      <w:r>
        <w:rPr>
          <w:rtl/>
        </w:rPr>
        <w:t>ثا</w:t>
      </w:r>
      <w:r>
        <w:rPr>
          <w:rFonts w:hint="cs"/>
          <w:rtl/>
        </w:rPr>
        <w:t>لث</w:t>
      </w:r>
      <w:r>
        <w:rPr>
          <w:rtl/>
        </w:rPr>
        <w:t>ا</w:t>
      </w:r>
      <w:r>
        <w:rPr>
          <w:rFonts w:hint="cs"/>
          <w:rtl/>
        </w:rPr>
        <w:t>ً</w:t>
      </w:r>
      <w:r>
        <w:rPr>
          <w:rtl/>
        </w:rPr>
        <w:t>-</w:t>
      </w:r>
      <w:r>
        <w:rPr>
          <w:rtl/>
        </w:rPr>
        <w:tab/>
      </w:r>
      <w:r>
        <w:rPr>
          <w:rFonts w:hint="cs"/>
          <w:rtl/>
        </w:rPr>
        <w:t>معلومات عن عدم التمييز والمساواة وسُبل الانتصاف الفعالة</w:t>
      </w:r>
      <w:bookmarkEnd w:id="15"/>
    </w:p>
    <w:p w:rsidR="009F0217" w:rsidRDefault="00A90A0D" w:rsidP="00A90A0D">
      <w:pPr>
        <w:pStyle w:val="H1GA"/>
        <w:rPr>
          <w:rtl/>
        </w:rPr>
      </w:pPr>
      <w:r>
        <w:rPr>
          <w:rtl/>
        </w:rPr>
        <w:tab/>
      </w:r>
      <w:bookmarkStart w:id="16" w:name="_Toc505158242"/>
      <w:r>
        <w:rPr>
          <w:rtl/>
        </w:rPr>
        <w:t>ألف</w:t>
      </w:r>
      <w:r w:rsidR="009F0217" w:rsidRPr="002C46CD">
        <w:rPr>
          <w:rtl/>
        </w:rPr>
        <w:t>-</w:t>
      </w:r>
      <w:r w:rsidR="009F0217" w:rsidRPr="002C46CD">
        <w:rPr>
          <w:rtl/>
        </w:rPr>
        <w:tab/>
      </w:r>
      <w:r w:rsidR="009F0217">
        <w:rPr>
          <w:rFonts w:hint="cs"/>
          <w:rtl/>
        </w:rPr>
        <w:t>الإطار القانوني</w:t>
      </w:r>
      <w:bookmarkEnd w:id="16"/>
    </w:p>
    <w:p w:rsidR="009F0217" w:rsidRPr="00724C33" w:rsidRDefault="009F0217" w:rsidP="00A90A0D">
      <w:pPr>
        <w:pStyle w:val="H23GA"/>
        <w:rPr>
          <w:rtl/>
        </w:rPr>
      </w:pPr>
      <w:r w:rsidRPr="00724C33">
        <w:rPr>
          <w:rtl/>
        </w:rPr>
        <w:tab/>
        <w:t>(أ)</w:t>
      </w:r>
      <w:r w:rsidRPr="00724C33">
        <w:rPr>
          <w:rtl/>
        </w:rPr>
        <w:tab/>
      </w:r>
      <w:r w:rsidRPr="00724C33">
        <w:rPr>
          <w:rFonts w:hint="cs"/>
          <w:rtl/>
        </w:rPr>
        <w:t>الدستور</w:t>
      </w:r>
    </w:p>
    <w:p w:rsidR="009F0217" w:rsidRPr="000D0DD6" w:rsidRDefault="009F0217" w:rsidP="00FE5674">
      <w:pPr>
        <w:pStyle w:val="SingleTxtGA"/>
        <w:rPr>
          <w:rtl/>
        </w:rPr>
      </w:pPr>
      <w:r w:rsidRPr="000D0DD6">
        <w:rPr>
          <w:rFonts w:hint="cs"/>
          <w:rtl/>
        </w:rPr>
        <w:t>170</w:t>
      </w:r>
      <w:r w:rsidRPr="000D0DD6">
        <w:rPr>
          <w:rtl/>
        </w:rPr>
        <w:t>-</w:t>
      </w:r>
      <w:r w:rsidRPr="000D0DD6">
        <w:rPr>
          <w:rtl/>
        </w:rPr>
        <w:tab/>
      </w:r>
      <w:r w:rsidRPr="000D0DD6">
        <w:rPr>
          <w:rFonts w:hint="cs"/>
          <w:rtl/>
        </w:rPr>
        <w:t xml:space="preserve">تتضمن شرعة الحقوق </w:t>
      </w:r>
      <w:r>
        <w:rPr>
          <w:rFonts w:hint="cs"/>
          <w:rtl/>
        </w:rPr>
        <w:t xml:space="preserve">الجديدة </w:t>
      </w:r>
      <w:r w:rsidRPr="000D0DD6">
        <w:rPr>
          <w:rFonts w:hint="cs"/>
          <w:rtl/>
        </w:rPr>
        <w:t>في الدستور، المعتمدة في</w:t>
      </w:r>
      <w:r w:rsidR="00154D3B">
        <w:rPr>
          <w:rFonts w:hint="cs"/>
          <w:rtl/>
        </w:rPr>
        <w:t xml:space="preserve"> عام </w:t>
      </w:r>
      <w:r w:rsidR="00FE5674">
        <w:rPr>
          <w:rFonts w:hint="cs"/>
          <w:rtl/>
        </w:rPr>
        <w:t>2014</w:t>
      </w:r>
      <w:r w:rsidRPr="000D0DD6">
        <w:rPr>
          <w:rFonts w:hint="cs"/>
          <w:rtl/>
        </w:rPr>
        <w:t>، الحكم التالي في المادة 98: "جميع الناس متساوون بموجب القانون.</w:t>
      </w:r>
      <w:r w:rsidR="00154D3B">
        <w:rPr>
          <w:rFonts w:hint="cs"/>
          <w:rtl/>
        </w:rPr>
        <w:t xml:space="preserve"> ولا </w:t>
      </w:r>
      <w:r w:rsidRPr="000D0DD6">
        <w:rPr>
          <w:rFonts w:hint="cs"/>
          <w:rtl/>
        </w:rPr>
        <w:t>يجوز إخضاع أي إنسان لمعاملة غير عادلة</w:t>
      </w:r>
      <w:r w:rsidR="00154D3B">
        <w:rPr>
          <w:rFonts w:hint="cs"/>
          <w:rtl/>
        </w:rPr>
        <w:t xml:space="preserve"> أو </w:t>
      </w:r>
      <w:r w:rsidRPr="000D0DD6">
        <w:rPr>
          <w:rFonts w:hint="cs"/>
          <w:rtl/>
        </w:rPr>
        <w:t>معاملة ت</w:t>
      </w:r>
      <w:r>
        <w:rPr>
          <w:rFonts w:hint="cs"/>
          <w:rtl/>
        </w:rPr>
        <w:t>مييزية</w:t>
      </w:r>
      <w:r w:rsidRPr="000D0DD6">
        <w:rPr>
          <w:rFonts w:hint="cs"/>
          <w:rtl/>
        </w:rPr>
        <w:t xml:space="preserve"> غير متناسبة".</w:t>
      </w:r>
    </w:p>
    <w:p w:rsidR="009F0217" w:rsidRPr="00724C33" w:rsidRDefault="009F0217" w:rsidP="00A90A0D">
      <w:pPr>
        <w:pStyle w:val="H23GA"/>
        <w:rPr>
          <w:rtl/>
        </w:rPr>
      </w:pPr>
      <w:r w:rsidRPr="00724C33">
        <w:rPr>
          <w:rtl/>
        </w:rPr>
        <w:tab/>
        <w:t>(</w:t>
      </w:r>
      <w:r w:rsidRPr="00724C33">
        <w:rPr>
          <w:rFonts w:hint="cs"/>
          <w:rtl/>
        </w:rPr>
        <w:t>ب</w:t>
      </w:r>
      <w:r w:rsidRPr="00724C33">
        <w:rPr>
          <w:rtl/>
        </w:rPr>
        <w:t>)</w:t>
      </w:r>
      <w:r w:rsidRPr="00724C33">
        <w:rPr>
          <w:rtl/>
        </w:rPr>
        <w:tab/>
      </w:r>
      <w:r w:rsidRPr="00724C33">
        <w:rPr>
          <w:rFonts w:hint="cs"/>
          <w:rtl/>
        </w:rPr>
        <w:t>الادماج</w:t>
      </w:r>
    </w:p>
    <w:p w:rsidR="009F0217" w:rsidRPr="00D629C1" w:rsidRDefault="009F0217" w:rsidP="00A90A0D">
      <w:pPr>
        <w:pStyle w:val="SingleTxtGA"/>
        <w:rPr>
          <w:spacing w:val="-4"/>
          <w:rtl/>
        </w:rPr>
      </w:pPr>
      <w:r w:rsidRPr="00D629C1">
        <w:rPr>
          <w:rFonts w:hint="cs"/>
          <w:spacing w:val="-4"/>
          <w:rtl/>
        </w:rPr>
        <w:t>171-</w:t>
      </w:r>
      <w:r w:rsidRPr="00D629C1">
        <w:rPr>
          <w:spacing w:val="-4"/>
          <w:rtl/>
        </w:rPr>
        <w:tab/>
      </w:r>
      <w:r w:rsidRPr="00D629C1">
        <w:rPr>
          <w:rFonts w:hint="cs"/>
          <w:spacing w:val="-4"/>
          <w:rtl/>
        </w:rPr>
        <w:t>جرى أيضا</w:t>
      </w:r>
      <w:r w:rsidR="00897920">
        <w:rPr>
          <w:rFonts w:hint="cs"/>
          <w:spacing w:val="-4"/>
          <w:rtl/>
        </w:rPr>
        <w:t>ً</w:t>
      </w:r>
      <w:r w:rsidRPr="00D629C1">
        <w:rPr>
          <w:rFonts w:hint="cs"/>
          <w:spacing w:val="-4"/>
          <w:rtl/>
        </w:rPr>
        <w:t xml:space="preserve"> إدماج عدد من </w:t>
      </w:r>
      <w:r w:rsidRPr="00D629C1">
        <w:rPr>
          <w:rFonts w:hint="cs"/>
          <w:i/>
          <w:iCs/>
          <w:spacing w:val="-4"/>
          <w:rtl/>
        </w:rPr>
        <w:t>الصكوك الدولية الأساسية المتعلقة بحقوق الإنسان</w:t>
      </w:r>
      <w:r w:rsidRPr="00D629C1">
        <w:rPr>
          <w:rFonts w:hint="cs"/>
          <w:spacing w:val="-4"/>
          <w:rtl/>
        </w:rPr>
        <w:t xml:space="preserve"> والاتفاقية الأوروبية لحقوق الإنسان في القانون النرويجي،</w:t>
      </w:r>
      <w:r w:rsidR="00154D3B" w:rsidRPr="00D629C1">
        <w:rPr>
          <w:rFonts w:hint="cs"/>
          <w:spacing w:val="-4"/>
          <w:rtl/>
        </w:rPr>
        <w:t xml:space="preserve"> بما </w:t>
      </w:r>
      <w:r w:rsidRPr="00D629C1">
        <w:rPr>
          <w:rFonts w:hint="cs"/>
          <w:spacing w:val="-4"/>
          <w:rtl/>
        </w:rPr>
        <w:t>في ذلك أحكام بشأن عدم التمييز والمساواة.</w:t>
      </w:r>
    </w:p>
    <w:p w:rsidR="009F0217" w:rsidRPr="00724C33" w:rsidRDefault="009F0217" w:rsidP="00A90A0D">
      <w:pPr>
        <w:pStyle w:val="H23GA"/>
        <w:rPr>
          <w:rtl/>
        </w:rPr>
      </w:pPr>
      <w:r w:rsidRPr="00724C33">
        <w:rPr>
          <w:rtl/>
        </w:rPr>
        <w:tab/>
        <w:t>(</w:t>
      </w:r>
      <w:r w:rsidRPr="00724C33">
        <w:rPr>
          <w:rFonts w:hint="cs"/>
          <w:rtl/>
        </w:rPr>
        <w:t>ج</w:t>
      </w:r>
      <w:r w:rsidRPr="00724C33">
        <w:rPr>
          <w:rtl/>
        </w:rPr>
        <w:t>)</w:t>
      </w:r>
      <w:r w:rsidRPr="00724C33">
        <w:rPr>
          <w:rtl/>
        </w:rPr>
        <w:tab/>
      </w:r>
      <w:r w:rsidRPr="00724C33">
        <w:rPr>
          <w:rFonts w:hint="cs"/>
          <w:rtl/>
        </w:rPr>
        <w:t>قانون المساواة ومناهضة التمييز</w:t>
      </w:r>
    </w:p>
    <w:p w:rsidR="009F0217" w:rsidRPr="000D0DD6" w:rsidRDefault="009F0217" w:rsidP="00A90A0D">
      <w:pPr>
        <w:pStyle w:val="SingleTxtGA"/>
        <w:rPr>
          <w:rtl/>
        </w:rPr>
      </w:pPr>
      <w:r w:rsidRPr="000D0DD6">
        <w:rPr>
          <w:rFonts w:hint="cs"/>
          <w:rtl/>
        </w:rPr>
        <w:t>172-</w:t>
      </w:r>
      <w:r w:rsidRPr="000D0DD6">
        <w:rPr>
          <w:rtl/>
        </w:rPr>
        <w:tab/>
      </w:r>
      <w:r w:rsidRPr="000D0DD6">
        <w:rPr>
          <w:rFonts w:hint="cs"/>
          <w:rtl/>
        </w:rPr>
        <w:t>اعتمد في حزيران/يونيه 2017 قانون شامل جديد بشأن المساواة و</w:t>
      </w:r>
      <w:r>
        <w:rPr>
          <w:rFonts w:hint="cs"/>
          <w:rtl/>
        </w:rPr>
        <w:t xml:space="preserve">مناهضة </w:t>
      </w:r>
      <w:r w:rsidRPr="000D0DD6">
        <w:rPr>
          <w:rFonts w:hint="cs"/>
          <w:rtl/>
        </w:rPr>
        <w:t>التمييز، وسيدخل هذا القانون حيز النفاذ في كانون الثاني/يناير 2018. وهو يحل محل أربعة قوانين سابقة تتعلق بالمساواة و</w:t>
      </w:r>
      <w:r>
        <w:rPr>
          <w:rFonts w:hint="cs"/>
          <w:rtl/>
        </w:rPr>
        <w:t xml:space="preserve">مناهضة </w:t>
      </w:r>
      <w:r w:rsidRPr="000D0DD6">
        <w:rPr>
          <w:rFonts w:hint="cs"/>
          <w:rtl/>
        </w:rPr>
        <w:t>التمييز، ويحظر التمييز القائم على أساس نوع الجنس، والحمل، وإجازة الأمومة/الأبوة فيما يتصل بالولادة</w:t>
      </w:r>
      <w:r w:rsidR="00154D3B">
        <w:rPr>
          <w:rFonts w:hint="cs"/>
          <w:rtl/>
        </w:rPr>
        <w:t xml:space="preserve"> أو </w:t>
      </w:r>
      <w:r w:rsidRPr="000D0DD6">
        <w:rPr>
          <w:rFonts w:hint="cs"/>
          <w:rtl/>
        </w:rPr>
        <w:t>التبني، ورعاية الأطفال</w:t>
      </w:r>
      <w:r w:rsidR="00154D3B">
        <w:rPr>
          <w:rFonts w:hint="cs"/>
          <w:rtl/>
        </w:rPr>
        <w:t xml:space="preserve"> أو </w:t>
      </w:r>
      <w:r w:rsidRPr="000D0DD6">
        <w:rPr>
          <w:rFonts w:hint="cs"/>
          <w:rtl/>
        </w:rPr>
        <w:t>أفراد الأسرة القريبين، وا</w:t>
      </w:r>
      <w:r>
        <w:rPr>
          <w:rFonts w:hint="cs"/>
          <w:rtl/>
        </w:rPr>
        <w:t xml:space="preserve">لانتماء </w:t>
      </w:r>
      <w:r w:rsidRPr="000D0DD6">
        <w:rPr>
          <w:rFonts w:hint="cs"/>
          <w:rtl/>
        </w:rPr>
        <w:t>الإثني، والدين، والمعتقد، والإعاقة، والميل الجنسي، والهوية الجنسانية، والتعبير الجنساني، والسن،</w:t>
      </w:r>
      <w:r w:rsidR="00154D3B">
        <w:rPr>
          <w:rFonts w:hint="cs"/>
          <w:rtl/>
        </w:rPr>
        <w:t xml:space="preserve"> أو </w:t>
      </w:r>
      <w:r w:rsidRPr="000D0DD6">
        <w:rPr>
          <w:rFonts w:hint="cs"/>
          <w:rtl/>
        </w:rPr>
        <w:t>على مزيج من الأسباب المذكورة أعلاه. وينطبق القانون على جميع مجالات المجتمع.</w:t>
      </w:r>
    </w:p>
    <w:p w:rsidR="009F0217" w:rsidRPr="00D629C1" w:rsidRDefault="009F0217" w:rsidP="00A90A0D">
      <w:pPr>
        <w:pStyle w:val="SingleTxtGA"/>
        <w:rPr>
          <w:spacing w:val="-4"/>
          <w:rtl/>
        </w:rPr>
      </w:pPr>
      <w:r w:rsidRPr="00D629C1">
        <w:rPr>
          <w:rFonts w:hint="cs"/>
          <w:spacing w:val="-4"/>
          <w:rtl/>
        </w:rPr>
        <w:lastRenderedPageBreak/>
        <w:t>173-</w:t>
      </w:r>
      <w:r w:rsidRPr="00D629C1">
        <w:rPr>
          <w:spacing w:val="-4"/>
          <w:rtl/>
        </w:rPr>
        <w:tab/>
      </w:r>
      <w:r w:rsidRPr="00D629C1">
        <w:rPr>
          <w:rFonts w:hint="cs"/>
          <w:spacing w:val="-4"/>
          <w:rtl/>
        </w:rPr>
        <w:t>والغرض من القانون هو تعزيز المساواة ومنع التمييز القائم على الأسس المذكورة أعلاه، والتمييز القائم على خصائص شخصية أساسية أخرى. ويعرّف القانون المساواة بأنها تعني الإنصاف، وتكافؤ الفرص، وتساوي الحقوق، ويشدد على أن إمكانية الوصول هي شرط مسبق للمساواة. ويهدف القانون بشكل خاص إلى تعزيز وضع المرأة والأقليات، والحد من الحواجز التي تحول دون مشاركة الأشخاص ذوي الإعاقة على قدم المساواة مع الآخرين ومنع إقامة هذه الحواجز.</w:t>
      </w:r>
    </w:p>
    <w:p w:rsidR="009F0217" w:rsidRPr="0057123E" w:rsidRDefault="009F0217" w:rsidP="00A90A0D">
      <w:pPr>
        <w:pStyle w:val="SingleTxtGA"/>
        <w:rPr>
          <w:rtl/>
        </w:rPr>
      </w:pPr>
      <w:r w:rsidRPr="0057123E">
        <w:rPr>
          <w:rFonts w:hint="cs"/>
          <w:rtl/>
        </w:rPr>
        <w:t>174-</w:t>
      </w:r>
      <w:r w:rsidRPr="0057123E">
        <w:rPr>
          <w:rtl/>
        </w:rPr>
        <w:tab/>
      </w:r>
      <w:r w:rsidRPr="0057123E">
        <w:rPr>
          <w:rFonts w:hint="cs"/>
          <w:rtl/>
        </w:rPr>
        <w:t>وي</w:t>
      </w:r>
      <w:r>
        <w:rPr>
          <w:rFonts w:hint="cs"/>
          <w:rtl/>
        </w:rPr>
        <w:t>ُ</w:t>
      </w:r>
      <w:r w:rsidRPr="0057123E">
        <w:rPr>
          <w:rFonts w:hint="cs"/>
          <w:rtl/>
        </w:rPr>
        <w:t xml:space="preserve">حظر التمييز المباشر وغير المباشر، والتحرش، وإعطاء تعليمات </w:t>
      </w:r>
      <w:r>
        <w:rPr>
          <w:rFonts w:hint="cs"/>
          <w:rtl/>
        </w:rPr>
        <w:t xml:space="preserve">لممارسة تمييز </w:t>
      </w:r>
      <w:r w:rsidRPr="0057123E">
        <w:rPr>
          <w:rFonts w:hint="cs"/>
          <w:rtl/>
        </w:rPr>
        <w:t>ضد فرد</w:t>
      </w:r>
      <w:r w:rsidR="00154D3B">
        <w:rPr>
          <w:rFonts w:hint="cs"/>
          <w:rtl/>
        </w:rPr>
        <w:t xml:space="preserve"> ما </w:t>
      </w:r>
      <w:r w:rsidRPr="0057123E">
        <w:rPr>
          <w:rFonts w:hint="cs"/>
          <w:rtl/>
        </w:rPr>
        <w:t>على أساس الأسباب المذكورة أعلاه. ويتضمن القانون أيضاً أحكاماً بشأن حماية الشخص الذي يرفع دعوى بسبب التمييز، وأي شخص يساعده</w:t>
      </w:r>
      <w:r>
        <w:rPr>
          <w:rFonts w:hint="cs"/>
          <w:rtl/>
        </w:rPr>
        <w:t xml:space="preserve">، من </w:t>
      </w:r>
      <w:r w:rsidRPr="0057123E">
        <w:rPr>
          <w:rFonts w:hint="cs"/>
          <w:rtl/>
        </w:rPr>
        <w:t xml:space="preserve">عدم التعرض </w:t>
      </w:r>
      <w:r>
        <w:rPr>
          <w:rFonts w:hint="cs"/>
          <w:rtl/>
        </w:rPr>
        <w:t>ل</w:t>
      </w:r>
      <w:r w:rsidRPr="0057123E">
        <w:rPr>
          <w:rFonts w:hint="cs"/>
          <w:rtl/>
        </w:rPr>
        <w:t xml:space="preserve">معاملة غير مواتية (أعمال انتقامية) بسبب عمله. وإضافة إلى ذلك، يحظر القانون على الشخص أن يكون شريكاً في التمييز. ويعرّف التمييز بأنه معاملة غير متساوية غير مبررة. وتعتبر المعاملة غير المتساوية مبررة وقانونية إذا كان لها سبب </w:t>
      </w:r>
      <w:r>
        <w:rPr>
          <w:rFonts w:hint="cs"/>
          <w:rtl/>
        </w:rPr>
        <w:t>مشروع</w:t>
      </w:r>
      <w:r w:rsidRPr="0057123E">
        <w:rPr>
          <w:rFonts w:hint="cs"/>
          <w:rtl/>
        </w:rPr>
        <w:t>، وكانت ضرورية لتحقيق هذا السبب، وكانت</w:t>
      </w:r>
      <w:r w:rsidR="00154D3B">
        <w:rPr>
          <w:rFonts w:hint="cs"/>
          <w:rtl/>
        </w:rPr>
        <w:t xml:space="preserve"> لا </w:t>
      </w:r>
      <w:r w:rsidRPr="0057123E">
        <w:rPr>
          <w:rFonts w:hint="cs"/>
          <w:rtl/>
        </w:rPr>
        <w:t xml:space="preserve">تؤثر بصورة </w:t>
      </w:r>
      <w:r>
        <w:rPr>
          <w:rFonts w:hint="cs"/>
          <w:rtl/>
        </w:rPr>
        <w:t xml:space="preserve">سلبية </w:t>
      </w:r>
      <w:r w:rsidRPr="0057123E">
        <w:rPr>
          <w:rFonts w:hint="cs"/>
          <w:rtl/>
        </w:rPr>
        <w:t>غير متناسبة على الشخص</w:t>
      </w:r>
      <w:r w:rsidR="00154D3B">
        <w:rPr>
          <w:rFonts w:hint="cs"/>
          <w:rtl/>
        </w:rPr>
        <w:t xml:space="preserve"> أو </w:t>
      </w:r>
      <w:r w:rsidRPr="0057123E">
        <w:rPr>
          <w:rFonts w:hint="cs"/>
          <w:rtl/>
        </w:rPr>
        <w:t>الأشخاص الخاضعين للمعاملة غير المتساوية.</w:t>
      </w:r>
    </w:p>
    <w:p w:rsidR="009F0217" w:rsidRPr="000D0DD6" w:rsidRDefault="009F0217" w:rsidP="00A90A0D">
      <w:pPr>
        <w:pStyle w:val="SingleTxtGA"/>
        <w:rPr>
          <w:rtl/>
        </w:rPr>
      </w:pPr>
      <w:r w:rsidRPr="000D0DD6">
        <w:rPr>
          <w:rFonts w:hint="cs"/>
          <w:rtl/>
        </w:rPr>
        <w:t>175-</w:t>
      </w:r>
      <w:r w:rsidRPr="000D0DD6">
        <w:rPr>
          <w:rtl/>
        </w:rPr>
        <w:tab/>
      </w:r>
      <w:r w:rsidRPr="000D0DD6">
        <w:rPr>
          <w:rFonts w:hint="cs"/>
          <w:rtl/>
        </w:rPr>
        <w:t xml:space="preserve">ويمكّن القانون السلطات وغيرها من الجهات من الأخذ بتدابير خاصة لفترة </w:t>
      </w:r>
      <w:r>
        <w:rPr>
          <w:rFonts w:hint="cs"/>
          <w:rtl/>
        </w:rPr>
        <w:t xml:space="preserve">زمنية </w:t>
      </w:r>
      <w:r w:rsidRPr="000D0DD6">
        <w:rPr>
          <w:rFonts w:hint="cs"/>
          <w:rtl/>
        </w:rPr>
        <w:t>محدودة من أجل تعزيز المساواة.</w:t>
      </w:r>
    </w:p>
    <w:p w:rsidR="009F0217" w:rsidRPr="000D0DD6" w:rsidRDefault="009F0217" w:rsidP="00A90A0D">
      <w:pPr>
        <w:pStyle w:val="SingleTxtGA"/>
        <w:rPr>
          <w:rtl/>
        </w:rPr>
      </w:pPr>
      <w:r w:rsidRPr="000D0DD6">
        <w:rPr>
          <w:rFonts w:hint="cs"/>
          <w:rtl/>
        </w:rPr>
        <w:t>176-</w:t>
      </w:r>
      <w:r w:rsidRPr="000D0DD6">
        <w:rPr>
          <w:rtl/>
        </w:rPr>
        <w:tab/>
      </w:r>
      <w:r w:rsidRPr="000D0DD6">
        <w:rPr>
          <w:rFonts w:hint="cs"/>
          <w:rtl/>
        </w:rPr>
        <w:t>ويفرض القانون التزامات معينة على المؤسسات العامة والخاصة لضمان إمكانية الوصول (التصميم العام) ووسائل الراحة الفردية للأشخاص ذوي الإعاقة. ويعرّف التصميم العام بأنه تصميم</w:t>
      </w:r>
      <w:r w:rsidR="00154D3B">
        <w:rPr>
          <w:rFonts w:hint="cs"/>
          <w:rtl/>
        </w:rPr>
        <w:t xml:space="preserve"> أو </w:t>
      </w:r>
      <w:r w:rsidRPr="000D0DD6">
        <w:rPr>
          <w:rFonts w:hint="cs"/>
          <w:rtl/>
        </w:rPr>
        <w:t>تكييف السمات المادية الرئيسية لمشروع</w:t>
      </w:r>
      <w:r w:rsidR="00154D3B">
        <w:rPr>
          <w:rFonts w:hint="cs"/>
          <w:rtl/>
        </w:rPr>
        <w:t xml:space="preserve"> ما </w:t>
      </w:r>
      <w:r w:rsidRPr="000D0DD6">
        <w:rPr>
          <w:rFonts w:hint="cs"/>
          <w:rtl/>
        </w:rPr>
        <w:t>بأسلوب يمكّن أكبر عدد ممكن من الناس من استعمال الوظيفة العادية لهذا المشروع. وي</w:t>
      </w:r>
      <w:r>
        <w:rPr>
          <w:rFonts w:hint="cs"/>
          <w:rtl/>
        </w:rPr>
        <w:t>ن</w:t>
      </w:r>
      <w:r w:rsidRPr="000D0DD6">
        <w:rPr>
          <w:rFonts w:hint="cs"/>
          <w:rtl/>
        </w:rPr>
        <w:t>طبق هذا الواجب على المشاريع التي تقدم السلع والخدمات إلى عامة الجمهور.</w:t>
      </w:r>
    </w:p>
    <w:p w:rsidR="009F0217" w:rsidRPr="000D0DD6" w:rsidRDefault="009F0217" w:rsidP="00A90A0D">
      <w:pPr>
        <w:pStyle w:val="SingleTxtGA"/>
        <w:rPr>
          <w:rtl/>
        </w:rPr>
      </w:pPr>
      <w:r w:rsidRPr="000D0DD6">
        <w:rPr>
          <w:rFonts w:hint="cs"/>
          <w:rtl/>
        </w:rPr>
        <w:t>177-</w:t>
      </w:r>
      <w:r w:rsidRPr="000D0DD6">
        <w:rPr>
          <w:rtl/>
        </w:rPr>
        <w:tab/>
      </w:r>
      <w:r w:rsidRPr="000D0DD6">
        <w:rPr>
          <w:rFonts w:hint="cs"/>
          <w:rtl/>
        </w:rPr>
        <w:t xml:space="preserve">واعتمدت النرويج في حزيران/يونيه 2013 لائحة تنظيمية بشأن التصميم العام </w:t>
      </w:r>
      <w:r>
        <w:rPr>
          <w:rFonts w:hint="cs"/>
          <w:rtl/>
        </w:rPr>
        <w:t>ل</w:t>
      </w:r>
      <w:r w:rsidRPr="000D0DD6">
        <w:rPr>
          <w:rFonts w:hint="cs"/>
          <w:rtl/>
        </w:rPr>
        <w:t>حلول تكنولوجيا المعلومات والاتصالات، تشمل مؤسسات القطاعين العام والخاص على السواء. وسيوسع نطاق اللائحة التنظيمية ليشمل تكنولوجيا المعلومات والاتصالات في المدارس وغيرها من مرافق التعليم اعتبارا</w:t>
      </w:r>
      <w:r w:rsidR="00897920">
        <w:rPr>
          <w:rFonts w:hint="cs"/>
          <w:rtl/>
        </w:rPr>
        <w:t>ً</w:t>
      </w:r>
      <w:r w:rsidRPr="000D0DD6">
        <w:rPr>
          <w:rFonts w:hint="cs"/>
          <w:rtl/>
        </w:rPr>
        <w:t xml:space="preserve"> من كانون الثاني/يناير 2019.</w:t>
      </w:r>
    </w:p>
    <w:p w:rsidR="009F0217" w:rsidRPr="000D0DD6" w:rsidRDefault="009F0217" w:rsidP="00A90A0D">
      <w:pPr>
        <w:pStyle w:val="SingleTxtGA"/>
        <w:rPr>
          <w:rtl/>
        </w:rPr>
      </w:pPr>
      <w:r w:rsidRPr="000D0DD6">
        <w:rPr>
          <w:rFonts w:hint="cs"/>
          <w:rtl/>
        </w:rPr>
        <w:t>178-</w:t>
      </w:r>
      <w:r w:rsidRPr="000D0DD6">
        <w:rPr>
          <w:rtl/>
        </w:rPr>
        <w:tab/>
      </w:r>
      <w:r w:rsidRPr="000D0DD6">
        <w:rPr>
          <w:rFonts w:hint="cs"/>
          <w:rtl/>
        </w:rPr>
        <w:t xml:space="preserve">ويقتضي القانون من السلطات العامة وأرباب العمل ومنظمات أرباب العمل والعمال بذل جهود </w:t>
      </w:r>
      <w:r>
        <w:rPr>
          <w:rFonts w:hint="cs"/>
          <w:rtl/>
        </w:rPr>
        <w:t xml:space="preserve">فعالة </w:t>
      </w:r>
      <w:r w:rsidRPr="000D0DD6">
        <w:rPr>
          <w:rFonts w:hint="cs"/>
          <w:rtl/>
        </w:rPr>
        <w:t xml:space="preserve">وهادفة ومنهجية لترويج </w:t>
      </w:r>
      <w:r>
        <w:rPr>
          <w:rFonts w:hint="cs"/>
          <w:rtl/>
        </w:rPr>
        <w:t>ا</w:t>
      </w:r>
      <w:r w:rsidRPr="000D0DD6">
        <w:rPr>
          <w:rFonts w:hint="cs"/>
          <w:rtl/>
        </w:rPr>
        <w:t xml:space="preserve">لغرض </w:t>
      </w:r>
      <w:r>
        <w:rPr>
          <w:rFonts w:hint="cs"/>
          <w:rtl/>
        </w:rPr>
        <w:t xml:space="preserve">من </w:t>
      </w:r>
      <w:r w:rsidRPr="000D0DD6">
        <w:rPr>
          <w:rFonts w:hint="cs"/>
          <w:rtl/>
        </w:rPr>
        <w:t xml:space="preserve">التشريع المتعلق بالمساواة في مشاريعهم. </w:t>
      </w:r>
    </w:p>
    <w:p w:rsidR="009F0217" w:rsidRPr="000D0DD6" w:rsidRDefault="009F0217" w:rsidP="00A90A0D">
      <w:pPr>
        <w:pStyle w:val="SingleTxtGA"/>
        <w:rPr>
          <w:rtl/>
        </w:rPr>
      </w:pPr>
      <w:r w:rsidRPr="000D0DD6">
        <w:rPr>
          <w:rFonts w:hint="cs"/>
          <w:rtl/>
        </w:rPr>
        <w:t>179-</w:t>
      </w:r>
      <w:r w:rsidRPr="000D0DD6">
        <w:rPr>
          <w:rtl/>
        </w:rPr>
        <w:tab/>
      </w:r>
      <w:r w:rsidRPr="000D0DD6">
        <w:rPr>
          <w:rFonts w:hint="cs"/>
          <w:rtl/>
        </w:rPr>
        <w:t xml:space="preserve">ويتضمن القانون تقاسماً لعبء الإثبات وجزاءات بموجب القانون المدني </w:t>
      </w:r>
      <w:r w:rsidR="00154D3B">
        <w:rPr>
          <w:rFonts w:hint="cs"/>
          <w:rtl/>
        </w:rPr>
        <w:t>فيما يتعلق</w:t>
      </w:r>
      <w:r w:rsidRPr="000D0DD6">
        <w:rPr>
          <w:rFonts w:hint="cs"/>
          <w:rtl/>
        </w:rPr>
        <w:t xml:space="preserve"> بانتهاكات حظر التمييز، وذلك في شكل تعويض عن الخسائر الاقتصادية وغير الاقتصادية. ويتضمن أيضاً حكماً جنائياً مستقلاً بشأن المخالفات الجسيمة لحظر التمييز القائم على أساس ا</w:t>
      </w:r>
      <w:r>
        <w:rPr>
          <w:rFonts w:hint="cs"/>
          <w:rtl/>
        </w:rPr>
        <w:t xml:space="preserve">لانتماء </w:t>
      </w:r>
      <w:r w:rsidRPr="000D0DD6">
        <w:rPr>
          <w:rFonts w:hint="cs"/>
          <w:rtl/>
        </w:rPr>
        <w:t>الإثني</w:t>
      </w:r>
      <w:r w:rsidR="00154D3B">
        <w:rPr>
          <w:rFonts w:hint="cs"/>
          <w:rtl/>
        </w:rPr>
        <w:t xml:space="preserve"> أو </w:t>
      </w:r>
      <w:r w:rsidRPr="000D0DD6">
        <w:rPr>
          <w:rFonts w:hint="cs"/>
          <w:rtl/>
        </w:rPr>
        <w:t>الدين</w:t>
      </w:r>
      <w:r w:rsidR="00154D3B">
        <w:rPr>
          <w:rFonts w:hint="cs"/>
          <w:rtl/>
        </w:rPr>
        <w:t xml:space="preserve"> أو </w:t>
      </w:r>
      <w:r w:rsidRPr="000D0DD6">
        <w:rPr>
          <w:rFonts w:hint="cs"/>
          <w:rtl/>
        </w:rPr>
        <w:t>المعتقد، التي يرتكبها عدة أشخاص بصورة جماعية.</w:t>
      </w:r>
    </w:p>
    <w:p w:rsidR="009F0217" w:rsidRPr="00724C33" w:rsidRDefault="009F0217" w:rsidP="00A90A0D">
      <w:pPr>
        <w:pStyle w:val="H23GA"/>
        <w:rPr>
          <w:rtl/>
        </w:rPr>
      </w:pPr>
      <w:r w:rsidRPr="00724C33">
        <w:rPr>
          <w:rtl/>
        </w:rPr>
        <w:tab/>
        <w:t>(</w:t>
      </w:r>
      <w:r w:rsidRPr="00724C33">
        <w:rPr>
          <w:rFonts w:hint="cs"/>
          <w:rtl/>
        </w:rPr>
        <w:t>د</w:t>
      </w:r>
      <w:r w:rsidRPr="00724C33">
        <w:rPr>
          <w:rtl/>
        </w:rPr>
        <w:t>)</w:t>
      </w:r>
      <w:r w:rsidRPr="00724C33">
        <w:rPr>
          <w:rtl/>
        </w:rPr>
        <w:tab/>
      </w:r>
      <w:r w:rsidRPr="00724C33">
        <w:rPr>
          <w:rFonts w:hint="cs"/>
          <w:rtl/>
        </w:rPr>
        <w:t>قانون بيئة العمل</w:t>
      </w:r>
    </w:p>
    <w:p w:rsidR="009F0217" w:rsidRPr="000D0DD6" w:rsidRDefault="009F0217" w:rsidP="00A90A0D">
      <w:pPr>
        <w:pStyle w:val="SingleTxtGA"/>
        <w:rPr>
          <w:rtl/>
        </w:rPr>
      </w:pPr>
      <w:r w:rsidRPr="000D0DD6">
        <w:rPr>
          <w:rFonts w:hint="cs"/>
          <w:rtl/>
        </w:rPr>
        <w:t>180-</w:t>
      </w:r>
      <w:r w:rsidRPr="000D0DD6">
        <w:rPr>
          <w:rtl/>
        </w:rPr>
        <w:tab/>
      </w:r>
      <w:r w:rsidRPr="000D0DD6">
        <w:rPr>
          <w:rFonts w:hint="cs"/>
          <w:rtl/>
        </w:rPr>
        <w:t>يحظر قانون بيئة العمل التمييز في علاقات العمل بسبب الآراء السياسية</w:t>
      </w:r>
      <w:r>
        <w:rPr>
          <w:rFonts w:hint="cs"/>
          <w:rtl/>
        </w:rPr>
        <w:t>،</w:t>
      </w:r>
      <w:r w:rsidR="00154D3B">
        <w:rPr>
          <w:rFonts w:hint="cs"/>
          <w:rtl/>
        </w:rPr>
        <w:t xml:space="preserve"> أو </w:t>
      </w:r>
      <w:r w:rsidRPr="000D0DD6">
        <w:rPr>
          <w:rFonts w:hint="cs"/>
          <w:rtl/>
        </w:rPr>
        <w:t xml:space="preserve">عضوية </w:t>
      </w:r>
      <w:r>
        <w:rPr>
          <w:rFonts w:hint="cs"/>
          <w:rtl/>
        </w:rPr>
        <w:t xml:space="preserve">المستخدم </w:t>
      </w:r>
      <w:r w:rsidRPr="000D0DD6">
        <w:rPr>
          <w:rFonts w:hint="cs"/>
          <w:rtl/>
        </w:rPr>
        <w:t>في منظمة ما،</w:t>
      </w:r>
      <w:r w:rsidR="00154D3B">
        <w:rPr>
          <w:rFonts w:hint="cs"/>
          <w:rtl/>
        </w:rPr>
        <w:t xml:space="preserve"> أو </w:t>
      </w:r>
      <w:r w:rsidRPr="000D0DD6">
        <w:rPr>
          <w:rFonts w:hint="cs"/>
          <w:rtl/>
        </w:rPr>
        <w:t>السن،</w:t>
      </w:r>
      <w:r w:rsidR="00154D3B">
        <w:rPr>
          <w:rFonts w:hint="cs"/>
          <w:rtl/>
        </w:rPr>
        <w:t xml:space="preserve"> أو </w:t>
      </w:r>
      <w:r w:rsidRPr="000D0DD6">
        <w:rPr>
          <w:rFonts w:hint="cs"/>
          <w:rtl/>
        </w:rPr>
        <w:t>العمل المؤقت</w:t>
      </w:r>
      <w:r w:rsidR="00154D3B">
        <w:rPr>
          <w:rFonts w:hint="cs"/>
          <w:rtl/>
        </w:rPr>
        <w:t xml:space="preserve"> أو </w:t>
      </w:r>
      <w:r w:rsidRPr="000D0DD6">
        <w:rPr>
          <w:rFonts w:hint="cs"/>
          <w:rtl/>
        </w:rPr>
        <w:t>بدوام جزئي. وينطبق الحظر على جميع جوانب العمل وعلى اختيار أرباب العمل</w:t>
      </w:r>
      <w:r>
        <w:rPr>
          <w:rFonts w:hint="cs"/>
          <w:rtl/>
        </w:rPr>
        <w:t xml:space="preserve"> للعاملين المستقلين والعاملين بعقود ومعاملتهم</w:t>
      </w:r>
      <w:r w:rsidRPr="000D0DD6">
        <w:rPr>
          <w:rFonts w:hint="cs"/>
          <w:rtl/>
        </w:rPr>
        <w:t>.</w:t>
      </w:r>
    </w:p>
    <w:p w:rsidR="009F0217" w:rsidRPr="00724C33" w:rsidRDefault="009F0217" w:rsidP="00A67E57">
      <w:pPr>
        <w:pStyle w:val="H23GA"/>
        <w:rPr>
          <w:rtl/>
        </w:rPr>
      </w:pPr>
      <w:r w:rsidRPr="00724C33">
        <w:rPr>
          <w:rtl/>
        </w:rPr>
        <w:lastRenderedPageBreak/>
        <w:tab/>
        <w:t>(</w:t>
      </w:r>
      <w:r w:rsidRPr="00724C33">
        <w:rPr>
          <w:rFonts w:hint="cs"/>
          <w:rtl/>
        </w:rPr>
        <w:t>ه</w:t>
      </w:r>
      <w:r w:rsidRPr="00724C33">
        <w:rPr>
          <w:rtl/>
        </w:rPr>
        <w:t>)</w:t>
      </w:r>
      <w:r w:rsidRPr="00724C33">
        <w:rPr>
          <w:rtl/>
        </w:rPr>
        <w:tab/>
      </w:r>
      <w:r w:rsidRPr="00724C33">
        <w:rPr>
          <w:rFonts w:hint="cs"/>
          <w:rtl/>
        </w:rPr>
        <w:t>التشريع الخاص بالإسكان</w:t>
      </w:r>
    </w:p>
    <w:p w:rsidR="009F0217" w:rsidRPr="000D0DD6" w:rsidRDefault="009F0217" w:rsidP="00A90A0D">
      <w:pPr>
        <w:pStyle w:val="SingleTxtGA"/>
        <w:rPr>
          <w:rtl/>
        </w:rPr>
      </w:pPr>
      <w:r w:rsidRPr="000D0DD6">
        <w:rPr>
          <w:rFonts w:hint="cs"/>
          <w:rtl/>
        </w:rPr>
        <w:t>181-</w:t>
      </w:r>
      <w:r w:rsidRPr="000D0DD6">
        <w:rPr>
          <w:rtl/>
        </w:rPr>
        <w:tab/>
      </w:r>
      <w:r w:rsidRPr="000D0DD6">
        <w:rPr>
          <w:rFonts w:hint="cs"/>
          <w:rtl/>
        </w:rPr>
        <w:t>في التشريع الخاص بالإسكان، يحظر التمييز القائم على أساس نوع الجنس،</w:t>
      </w:r>
      <w:r w:rsidR="00154D3B">
        <w:rPr>
          <w:rFonts w:hint="cs"/>
          <w:rtl/>
        </w:rPr>
        <w:t xml:space="preserve"> أو </w:t>
      </w:r>
      <w:r w:rsidRPr="000D0DD6">
        <w:rPr>
          <w:rFonts w:hint="cs"/>
          <w:rtl/>
        </w:rPr>
        <w:t>الحمل،</w:t>
      </w:r>
      <w:r w:rsidR="00154D3B">
        <w:rPr>
          <w:rFonts w:hint="cs"/>
          <w:rtl/>
        </w:rPr>
        <w:t xml:space="preserve"> أو </w:t>
      </w:r>
      <w:r w:rsidRPr="000D0DD6">
        <w:rPr>
          <w:rFonts w:hint="cs"/>
          <w:rtl/>
        </w:rPr>
        <w:t>ا</w:t>
      </w:r>
      <w:r>
        <w:rPr>
          <w:rFonts w:hint="cs"/>
          <w:rtl/>
        </w:rPr>
        <w:t xml:space="preserve">لانتماء </w:t>
      </w:r>
      <w:r w:rsidRPr="000D0DD6">
        <w:rPr>
          <w:rFonts w:hint="cs"/>
          <w:rtl/>
        </w:rPr>
        <w:t>الإثني،</w:t>
      </w:r>
      <w:r w:rsidR="00154D3B">
        <w:rPr>
          <w:rFonts w:hint="cs"/>
          <w:rtl/>
        </w:rPr>
        <w:t xml:space="preserve"> أو </w:t>
      </w:r>
      <w:r w:rsidRPr="000D0DD6">
        <w:rPr>
          <w:rFonts w:hint="cs"/>
          <w:rtl/>
        </w:rPr>
        <w:t>الدين،</w:t>
      </w:r>
      <w:r w:rsidR="00154D3B">
        <w:rPr>
          <w:rFonts w:hint="cs"/>
          <w:rtl/>
        </w:rPr>
        <w:t xml:space="preserve"> أو </w:t>
      </w:r>
      <w:r w:rsidRPr="000D0DD6">
        <w:rPr>
          <w:rFonts w:hint="cs"/>
          <w:rtl/>
        </w:rPr>
        <w:t>المعتقد،</w:t>
      </w:r>
      <w:r w:rsidR="00154D3B">
        <w:rPr>
          <w:rFonts w:hint="cs"/>
          <w:rtl/>
        </w:rPr>
        <w:t xml:space="preserve"> أو </w:t>
      </w:r>
      <w:r w:rsidRPr="000D0DD6">
        <w:rPr>
          <w:rFonts w:hint="cs"/>
          <w:rtl/>
        </w:rPr>
        <w:t>الإعاقة،</w:t>
      </w:r>
      <w:r w:rsidR="00154D3B">
        <w:rPr>
          <w:rFonts w:hint="cs"/>
          <w:rtl/>
        </w:rPr>
        <w:t xml:space="preserve"> أو </w:t>
      </w:r>
      <w:r w:rsidRPr="000D0DD6">
        <w:rPr>
          <w:rFonts w:hint="cs"/>
          <w:rtl/>
        </w:rPr>
        <w:t>الميل الجنسي،</w:t>
      </w:r>
      <w:r w:rsidR="00154D3B">
        <w:rPr>
          <w:rFonts w:hint="cs"/>
          <w:rtl/>
        </w:rPr>
        <w:t xml:space="preserve"> أو </w:t>
      </w:r>
      <w:r w:rsidRPr="000D0DD6">
        <w:rPr>
          <w:rFonts w:hint="cs"/>
          <w:rtl/>
        </w:rPr>
        <w:t>الهوية الجنسانية،</w:t>
      </w:r>
      <w:r w:rsidR="00154D3B">
        <w:rPr>
          <w:rFonts w:hint="cs"/>
          <w:rtl/>
        </w:rPr>
        <w:t xml:space="preserve"> أو </w:t>
      </w:r>
      <w:r w:rsidRPr="000D0DD6">
        <w:rPr>
          <w:rFonts w:hint="cs"/>
          <w:rtl/>
        </w:rPr>
        <w:t>التعبير الجنساني،</w:t>
      </w:r>
      <w:r w:rsidR="00154D3B">
        <w:rPr>
          <w:rFonts w:hint="cs"/>
          <w:rtl/>
        </w:rPr>
        <w:t xml:space="preserve"> أو </w:t>
      </w:r>
      <w:r w:rsidRPr="000D0DD6">
        <w:rPr>
          <w:rFonts w:hint="cs"/>
          <w:rtl/>
        </w:rPr>
        <w:t>السن.</w:t>
      </w:r>
    </w:p>
    <w:p w:rsidR="009F0217" w:rsidRPr="00724C33" w:rsidRDefault="009F0217" w:rsidP="00A90A0D">
      <w:pPr>
        <w:pStyle w:val="H23GA"/>
        <w:rPr>
          <w:rtl/>
        </w:rPr>
      </w:pPr>
      <w:r w:rsidRPr="00724C33">
        <w:rPr>
          <w:rtl/>
        </w:rPr>
        <w:tab/>
        <w:t>(</w:t>
      </w:r>
      <w:r w:rsidRPr="00724C33">
        <w:rPr>
          <w:rFonts w:hint="cs"/>
          <w:rtl/>
        </w:rPr>
        <w:t>و</w:t>
      </w:r>
      <w:r w:rsidRPr="00724C33">
        <w:rPr>
          <w:rtl/>
        </w:rPr>
        <w:t>)</w:t>
      </w:r>
      <w:r w:rsidRPr="00724C33">
        <w:rPr>
          <w:rtl/>
        </w:rPr>
        <w:tab/>
      </w:r>
      <w:r w:rsidRPr="00724C33">
        <w:rPr>
          <w:rFonts w:hint="cs"/>
          <w:rtl/>
        </w:rPr>
        <w:t>قانون العقوبات</w:t>
      </w:r>
    </w:p>
    <w:p w:rsidR="009F0217" w:rsidRPr="000D0DD6" w:rsidRDefault="009F0217" w:rsidP="00A90A0D">
      <w:pPr>
        <w:pStyle w:val="SingleTxtGA"/>
        <w:rPr>
          <w:rtl/>
        </w:rPr>
      </w:pPr>
      <w:r w:rsidRPr="000D0DD6">
        <w:rPr>
          <w:rFonts w:hint="cs"/>
          <w:rtl/>
        </w:rPr>
        <w:t>182-</w:t>
      </w:r>
      <w:r w:rsidRPr="000D0DD6">
        <w:rPr>
          <w:rtl/>
        </w:rPr>
        <w:tab/>
      </w:r>
      <w:r w:rsidRPr="000D0DD6">
        <w:rPr>
          <w:rFonts w:hint="cs"/>
          <w:rtl/>
        </w:rPr>
        <w:t>ينص قانون العقوبات أيضاً على الحماية من التمييز ومن خطاب الكراهية.</w:t>
      </w:r>
    </w:p>
    <w:p w:rsidR="009F0217" w:rsidRDefault="009F0217" w:rsidP="00A90A0D">
      <w:pPr>
        <w:pStyle w:val="H1GA"/>
        <w:rPr>
          <w:rtl/>
        </w:rPr>
      </w:pPr>
      <w:r w:rsidRPr="002C46CD">
        <w:rPr>
          <w:rtl/>
        </w:rPr>
        <w:tab/>
      </w:r>
      <w:bookmarkStart w:id="17" w:name="_Toc505158243"/>
      <w:r>
        <w:rPr>
          <w:rFonts w:hint="cs"/>
          <w:rtl/>
        </w:rPr>
        <w:t>باء</w:t>
      </w:r>
      <w:r w:rsidRPr="002C46CD">
        <w:rPr>
          <w:rtl/>
        </w:rPr>
        <w:t>-</w:t>
      </w:r>
      <w:r w:rsidRPr="002C46CD">
        <w:rPr>
          <w:rtl/>
        </w:rPr>
        <w:tab/>
      </w:r>
      <w:r w:rsidR="00E35681">
        <w:rPr>
          <w:rFonts w:hint="cs"/>
          <w:rtl/>
        </w:rPr>
        <w:t>الإطار المؤسسي وسبل الا</w:t>
      </w:r>
      <w:r>
        <w:rPr>
          <w:rFonts w:hint="cs"/>
          <w:rtl/>
        </w:rPr>
        <w:t>نتصاف الفعالة</w:t>
      </w:r>
      <w:bookmarkEnd w:id="17"/>
    </w:p>
    <w:p w:rsidR="009F0217" w:rsidRPr="00724C33" w:rsidRDefault="009F0217" w:rsidP="00A90A0D">
      <w:pPr>
        <w:pStyle w:val="H23GA"/>
        <w:rPr>
          <w:rtl/>
        </w:rPr>
      </w:pPr>
      <w:r w:rsidRPr="00724C33">
        <w:rPr>
          <w:rtl/>
        </w:rPr>
        <w:tab/>
        <w:t>(أ)</w:t>
      </w:r>
      <w:r w:rsidRPr="00724C33">
        <w:rPr>
          <w:rtl/>
        </w:rPr>
        <w:tab/>
      </w:r>
      <w:r w:rsidRPr="00724C33">
        <w:rPr>
          <w:rFonts w:hint="cs"/>
          <w:rtl/>
        </w:rPr>
        <w:t>أمين المظالم المعني بالمساواة ومناهضة التمييز</w:t>
      </w:r>
    </w:p>
    <w:p w:rsidR="009F0217" w:rsidRPr="000D0DD6" w:rsidRDefault="009F0217" w:rsidP="00A90A0D">
      <w:pPr>
        <w:pStyle w:val="SingleTxtGA"/>
        <w:rPr>
          <w:rtl/>
        </w:rPr>
      </w:pPr>
      <w:r w:rsidRPr="00D629C1">
        <w:rPr>
          <w:rFonts w:hint="cs"/>
          <w:spacing w:val="-4"/>
          <w:rtl/>
        </w:rPr>
        <w:t>183-</w:t>
      </w:r>
      <w:r w:rsidRPr="00D629C1">
        <w:rPr>
          <w:spacing w:val="-4"/>
          <w:rtl/>
        </w:rPr>
        <w:tab/>
      </w:r>
      <w:r w:rsidRPr="00D629C1">
        <w:rPr>
          <w:rFonts w:hint="cs"/>
          <w:spacing w:val="-4"/>
          <w:rtl/>
        </w:rPr>
        <w:t>أنشئ مكتب أمين المظالم المعني بالمساواة ومناهضة التمييز في كانون الثاني/يناير 2006.</w:t>
      </w:r>
      <w:r w:rsidRPr="000D0DD6">
        <w:rPr>
          <w:rFonts w:hint="cs"/>
          <w:rtl/>
        </w:rPr>
        <w:t xml:space="preserve"> وهو هيئة مستقلة تتبع إدارياً وزارة شؤون الطفل والمساواة.</w:t>
      </w:r>
      <w:r w:rsidR="00154D3B">
        <w:rPr>
          <w:rFonts w:hint="cs"/>
          <w:rtl/>
        </w:rPr>
        <w:t xml:space="preserve"> ولا </w:t>
      </w:r>
      <w:r w:rsidRPr="000D0DD6">
        <w:rPr>
          <w:rFonts w:hint="cs"/>
          <w:rtl/>
        </w:rPr>
        <w:t xml:space="preserve">يجوز للوزارة إعطاء تعليمات لأمين المظالم </w:t>
      </w:r>
      <w:r w:rsidR="00154D3B">
        <w:rPr>
          <w:rFonts w:hint="cs"/>
          <w:rtl/>
        </w:rPr>
        <w:t>فيما يتعلق</w:t>
      </w:r>
      <w:r w:rsidRPr="000D0DD6">
        <w:rPr>
          <w:rFonts w:hint="cs"/>
          <w:rtl/>
        </w:rPr>
        <w:t xml:space="preserve"> بالأنشطة المهنية.</w:t>
      </w:r>
    </w:p>
    <w:p w:rsidR="009F0217" w:rsidRPr="000D0DD6" w:rsidRDefault="009F0217" w:rsidP="00A90A0D">
      <w:pPr>
        <w:pStyle w:val="SingleTxtGA"/>
        <w:rPr>
          <w:rtl/>
        </w:rPr>
      </w:pPr>
      <w:r w:rsidRPr="000D0DD6">
        <w:rPr>
          <w:rFonts w:hint="cs"/>
          <w:rtl/>
        </w:rPr>
        <w:t>184-</w:t>
      </w:r>
      <w:r w:rsidRPr="000D0DD6">
        <w:rPr>
          <w:rtl/>
        </w:rPr>
        <w:tab/>
      </w:r>
      <w:r w:rsidRPr="000D0DD6">
        <w:rPr>
          <w:rFonts w:hint="cs"/>
          <w:rtl/>
        </w:rPr>
        <w:t>وتتمثل مهمة أمين المظالم في مكافحة التمييز و</w:t>
      </w:r>
      <w:r>
        <w:rPr>
          <w:rFonts w:hint="cs"/>
          <w:rtl/>
        </w:rPr>
        <w:t xml:space="preserve">تعزيز </w:t>
      </w:r>
      <w:r w:rsidRPr="000D0DD6">
        <w:rPr>
          <w:rFonts w:hint="cs"/>
          <w:rtl/>
        </w:rPr>
        <w:t>المساواة بصرف النظر عن عوامل مثل نوع الجنس،</w:t>
      </w:r>
      <w:r w:rsidR="00154D3B">
        <w:rPr>
          <w:rFonts w:hint="cs"/>
          <w:rtl/>
        </w:rPr>
        <w:t xml:space="preserve"> أو </w:t>
      </w:r>
      <w:r w:rsidRPr="000D0DD6">
        <w:rPr>
          <w:rFonts w:hint="cs"/>
          <w:rtl/>
        </w:rPr>
        <w:t>الانتماء الإثني،</w:t>
      </w:r>
      <w:r w:rsidR="00154D3B">
        <w:rPr>
          <w:rFonts w:hint="cs"/>
          <w:rtl/>
        </w:rPr>
        <w:t xml:space="preserve"> أو </w:t>
      </w:r>
      <w:r w:rsidRPr="000D0DD6">
        <w:rPr>
          <w:rFonts w:hint="cs"/>
          <w:rtl/>
        </w:rPr>
        <w:t>الدين،</w:t>
      </w:r>
      <w:r w:rsidR="00154D3B">
        <w:rPr>
          <w:rFonts w:hint="cs"/>
          <w:rtl/>
        </w:rPr>
        <w:t xml:space="preserve"> أو </w:t>
      </w:r>
      <w:r w:rsidRPr="000D0DD6">
        <w:rPr>
          <w:rFonts w:hint="cs"/>
          <w:rtl/>
        </w:rPr>
        <w:t>المعتقد،</w:t>
      </w:r>
      <w:r w:rsidR="00154D3B">
        <w:rPr>
          <w:rFonts w:hint="cs"/>
          <w:rtl/>
        </w:rPr>
        <w:t xml:space="preserve"> أو </w:t>
      </w:r>
      <w:r w:rsidRPr="000D0DD6">
        <w:rPr>
          <w:rFonts w:hint="cs"/>
          <w:rtl/>
        </w:rPr>
        <w:t>الإعاقة،</w:t>
      </w:r>
      <w:r w:rsidR="00154D3B">
        <w:rPr>
          <w:rFonts w:hint="cs"/>
          <w:rtl/>
        </w:rPr>
        <w:t xml:space="preserve"> أو </w:t>
      </w:r>
      <w:r w:rsidRPr="000D0DD6">
        <w:rPr>
          <w:rFonts w:hint="cs"/>
          <w:rtl/>
        </w:rPr>
        <w:t>الميل الجنسي،</w:t>
      </w:r>
      <w:r w:rsidR="00154D3B">
        <w:rPr>
          <w:rFonts w:hint="cs"/>
          <w:rtl/>
        </w:rPr>
        <w:t xml:space="preserve"> أو </w:t>
      </w:r>
      <w:r w:rsidRPr="000D0DD6">
        <w:rPr>
          <w:rFonts w:hint="cs"/>
          <w:rtl/>
        </w:rPr>
        <w:t>الهوية الجنسانية،</w:t>
      </w:r>
      <w:r w:rsidR="00154D3B">
        <w:rPr>
          <w:rFonts w:hint="cs"/>
          <w:rtl/>
        </w:rPr>
        <w:t xml:space="preserve"> أو </w:t>
      </w:r>
      <w:r w:rsidRPr="000D0DD6">
        <w:rPr>
          <w:rFonts w:hint="cs"/>
          <w:rtl/>
        </w:rPr>
        <w:t>التعبير الجنساني،</w:t>
      </w:r>
      <w:r w:rsidR="00154D3B">
        <w:rPr>
          <w:rFonts w:hint="cs"/>
          <w:rtl/>
        </w:rPr>
        <w:t xml:space="preserve"> أو </w:t>
      </w:r>
      <w:r w:rsidRPr="000D0DD6">
        <w:rPr>
          <w:rFonts w:hint="cs"/>
          <w:rtl/>
        </w:rPr>
        <w:t>العمر. ويجب على أمين المظالم أيضاً أن يكفل توافق القانون النرويجي والممارسات الإدارية النرويجية مع التزامات النرويج الناشئة عن اتفاقية القضاء على جميع أشكال التمييز ضد المرأة، واتفاقية القضاء على جميع أشكال التمييز العنصري، واتفاقية حقوق الأشخاص ذوي الإعاقة.</w:t>
      </w:r>
    </w:p>
    <w:p w:rsidR="009F0217" w:rsidRPr="000D0DD6" w:rsidRDefault="009F0217" w:rsidP="00A90A0D">
      <w:pPr>
        <w:pStyle w:val="SingleTxtGA"/>
        <w:rPr>
          <w:rtl/>
        </w:rPr>
      </w:pPr>
      <w:r w:rsidRPr="000D0DD6">
        <w:rPr>
          <w:rFonts w:hint="cs"/>
          <w:rtl/>
        </w:rPr>
        <w:t>185-</w:t>
      </w:r>
      <w:r w:rsidRPr="000D0DD6">
        <w:rPr>
          <w:rtl/>
        </w:rPr>
        <w:tab/>
      </w:r>
      <w:r w:rsidRPr="000D0DD6">
        <w:rPr>
          <w:rFonts w:hint="cs"/>
          <w:rtl/>
        </w:rPr>
        <w:t xml:space="preserve">وينطوي دور أمين المظالم على تعزيز المساواة ومنع التمييز في المجتمع ككل. ويستتبع ذلك، بين جملة أمور أخرى، تحديد العوامل التي تعيق المساواة والمساواة في المعاملة، وتوعية الجمهور وتثقيفه، وتقديم معلومات وتوجيهات عامة، وإبداء المشورة لأرباب العمل </w:t>
      </w:r>
      <w:r w:rsidR="00154D3B">
        <w:rPr>
          <w:rFonts w:hint="cs"/>
          <w:rtl/>
        </w:rPr>
        <w:t>فيما يتعلق</w:t>
      </w:r>
      <w:r w:rsidRPr="000D0DD6">
        <w:rPr>
          <w:rFonts w:hint="cs"/>
          <w:rtl/>
        </w:rPr>
        <w:t xml:space="preserve"> بالتنوع الإثني في الحياة العملية، ورصد طبيعة التمييز ومداه، ولفت الانتباه إلى هذه العوامل.</w:t>
      </w:r>
    </w:p>
    <w:p w:rsidR="009F0217" w:rsidRPr="00724C33" w:rsidRDefault="009F0217" w:rsidP="00A90A0D">
      <w:pPr>
        <w:pStyle w:val="H23GA"/>
        <w:rPr>
          <w:rtl/>
        </w:rPr>
      </w:pPr>
      <w:r w:rsidRPr="00724C33">
        <w:rPr>
          <w:rtl/>
        </w:rPr>
        <w:tab/>
        <w:t>(</w:t>
      </w:r>
      <w:r w:rsidRPr="00724C33">
        <w:rPr>
          <w:rFonts w:hint="cs"/>
          <w:rtl/>
        </w:rPr>
        <w:t>ب</w:t>
      </w:r>
      <w:r w:rsidRPr="00724C33">
        <w:rPr>
          <w:rtl/>
        </w:rPr>
        <w:t>)</w:t>
      </w:r>
      <w:r w:rsidRPr="00724C33">
        <w:rPr>
          <w:rtl/>
        </w:rPr>
        <w:tab/>
      </w:r>
      <w:r w:rsidRPr="00724C33">
        <w:rPr>
          <w:rFonts w:hint="cs"/>
          <w:rtl/>
        </w:rPr>
        <w:t>محكمة المساواة ومناهضة التمييز</w:t>
      </w:r>
    </w:p>
    <w:p w:rsidR="009F0217" w:rsidRPr="000D0DD6" w:rsidRDefault="009F0217" w:rsidP="00A90A0D">
      <w:pPr>
        <w:pStyle w:val="SingleTxtGA"/>
        <w:rPr>
          <w:rtl/>
        </w:rPr>
      </w:pPr>
      <w:r w:rsidRPr="000D0DD6">
        <w:rPr>
          <w:rFonts w:hint="cs"/>
          <w:rtl/>
        </w:rPr>
        <w:t>186-</w:t>
      </w:r>
      <w:r w:rsidRPr="000D0DD6">
        <w:rPr>
          <w:rtl/>
        </w:rPr>
        <w:tab/>
      </w:r>
      <w:r w:rsidRPr="000D0DD6">
        <w:rPr>
          <w:rFonts w:hint="cs"/>
          <w:rtl/>
        </w:rPr>
        <w:t>أُنشئت محكمة المساواة ومناهضة التمييز بموجب القانون المؤرخ 1 كانون الثاني/</w:t>
      </w:r>
      <w:r w:rsidR="00A90A0D">
        <w:rPr>
          <w:rFonts w:hint="cs"/>
          <w:rtl/>
        </w:rPr>
        <w:t xml:space="preserve"> </w:t>
      </w:r>
      <w:r w:rsidRPr="000D0DD6">
        <w:rPr>
          <w:rFonts w:hint="cs"/>
          <w:rtl/>
        </w:rPr>
        <w:t>يناير</w:t>
      </w:r>
      <w:r w:rsidR="00A90A0D">
        <w:rPr>
          <w:rFonts w:hint="eastAsia"/>
          <w:rtl/>
        </w:rPr>
        <w:t> </w:t>
      </w:r>
      <w:r w:rsidRPr="000D0DD6">
        <w:rPr>
          <w:rFonts w:hint="cs"/>
          <w:rtl/>
        </w:rPr>
        <w:t>2006، وتضطلع بإنفاذ قانون المساواة ومناهضة التمييز وأشكال حظر التمييز في قانون بيئة العمل والتشريع المتعلق بالإسكان.</w:t>
      </w:r>
    </w:p>
    <w:p w:rsidR="009F0217" w:rsidRPr="000D0DD6" w:rsidRDefault="009F0217" w:rsidP="00A90A0D">
      <w:pPr>
        <w:pStyle w:val="SingleTxtGA"/>
        <w:rPr>
          <w:rtl/>
        </w:rPr>
      </w:pPr>
      <w:r w:rsidRPr="000D0DD6">
        <w:rPr>
          <w:rFonts w:hint="cs"/>
          <w:rtl/>
        </w:rPr>
        <w:t>187-</w:t>
      </w:r>
      <w:r w:rsidRPr="000D0DD6">
        <w:rPr>
          <w:rtl/>
        </w:rPr>
        <w:tab/>
      </w:r>
      <w:r w:rsidRPr="000D0DD6">
        <w:rPr>
          <w:rFonts w:hint="cs"/>
          <w:rtl/>
        </w:rPr>
        <w:t>ولا تتلقى المحكمة تعليمات من الحكومة. ويمكن وصول عامة الجمهور إليها، وخدماتها مجانية. وقرارات المحكمة ملزمة إدارياً، ولكن يجوز أن تبطلها محكمة قانونية. ويجوز للمحكمة</w:t>
      </w:r>
      <w:r>
        <w:rPr>
          <w:rFonts w:hint="cs"/>
          <w:rtl/>
        </w:rPr>
        <w:t xml:space="preserve"> أن تفرض </w:t>
      </w:r>
      <w:r w:rsidRPr="000D0DD6">
        <w:rPr>
          <w:rFonts w:hint="cs"/>
          <w:rtl/>
        </w:rPr>
        <w:t>غرامات إجبارية لضمان الامتثال لأوامرها،</w:t>
      </w:r>
      <w:r w:rsidR="00154D3B">
        <w:rPr>
          <w:rFonts w:hint="cs"/>
          <w:rtl/>
        </w:rPr>
        <w:t xml:space="preserve"> كما </w:t>
      </w:r>
      <w:r w:rsidRPr="000D0DD6">
        <w:rPr>
          <w:rFonts w:hint="cs"/>
          <w:rtl/>
        </w:rPr>
        <w:t>يجوز لها أن تحكم بتعويض عن الخسائر</w:t>
      </w:r>
      <w:r w:rsidRPr="008D3573">
        <w:rPr>
          <w:rtl/>
        </w:rPr>
        <w:t xml:space="preserve"> </w:t>
      </w:r>
      <w:r w:rsidRPr="000D0DD6">
        <w:rPr>
          <w:rFonts w:hint="cs"/>
          <w:rtl/>
        </w:rPr>
        <w:t>الاقتصادية وغير الاقتصادية في قضايا التمييز</w:t>
      </w:r>
      <w:r>
        <w:rPr>
          <w:rFonts w:hint="cs"/>
          <w:rtl/>
        </w:rPr>
        <w:t>.</w:t>
      </w:r>
    </w:p>
    <w:p w:rsidR="009F0217" w:rsidRPr="000D0DD6" w:rsidRDefault="009F0217" w:rsidP="00A90A0D">
      <w:pPr>
        <w:pStyle w:val="SingleTxtGA"/>
        <w:rPr>
          <w:rtl/>
        </w:rPr>
      </w:pPr>
      <w:r w:rsidRPr="000D0DD6">
        <w:rPr>
          <w:rFonts w:hint="cs"/>
          <w:rtl/>
        </w:rPr>
        <w:t>188-</w:t>
      </w:r>
      <w:r w:rsidRPr="000D0DD6">
        <w:rPr>
          <w:rtl/>
        </w:rPr>
        <w:tab/>
      </w:r>
      <w:r w:rsidRPr="000D0DD6">
        <w:rPr>
          <w:rFonts w:hint="cs"/>
          <w:rtl/>
        </w:rPr>
        <w:t>وستدخل التغييرات التي أجريت على تنظيم المحكمة حيز النفاذ في 1 كانون الثاني/</w:t>
      </w:r>
      <w:r w:rsidR="00A90A0D">
        <w:rPr>
          <w:rFonts w:hint="cs"/>
          <w:rtl/>
        </w:rPr>
        <w:t xml:space="preserve"> </w:t>
      </w:r>
      <w:r w:rsidRPr="000D0DD6">
        <w:rPr>
          <w:rFonts w:hint="cs"/>
          <w:rtl/>
        </w:rPr>
        <w:t>يناير</w:t>
      </w:r>
      <w:r w:rsidR="00A90A0D">
        <w:rPr>
          <w:rFonts w:hint="eastAsia"/>
          <w:rtl/>
        </w:rPr>
        <w:t> </w:t>
      </w:r>
      <w:r w:rsidRPr="000D0DD6">
        <w:rPr>
          <w:rFonts w:hint="cs"/>
          <w:rtl/>
        </w:rPr>
        <w:t xml:space="preserve">2018 بغية تعزيز </w:t>
      </w:r>
      <w:r>
        <w:rPr>
          <w:rFonts w:hint="cs"/>
          <w:rtl/>
        </w:rPr>
        <w:t xml:space="preserve">فعالية </w:t>
      </w:r>
      <w:r w:rsidRPr="000D0DD6">
        <w:rPr>
          <w:rFonts w:hint="cs"/>
          <w:rtl/>
        </w:rPr>
        <w:t>المحكمة.</w:t>
      </w:r>
    </w:p>
    <w:p w:rsidR="009F0217" w:rsidRPr="00724C33" w:rsidRDefault="009F0217" w:rsidP="00A90A0D">
      <w:pPr>
        <w:pStyle w:val="H23GA"/>
        <w:rPr>
          <w:rtl/>
        </w:rPr>
      </w:pPr>
      <w:r w:rsidRPr="00724C33">
        <w:rPr>
          <w:rtl/>
        </w:rPr>
        <w:lastRenderedPageBreak/>
        <w:tab/>
        <w:t>(</w:t>
      </w:r>
      <w:r w:rsidRPr="00724C33">
        <w:rPr>
          <w:rFonts w:hint="cs"/>
          <w:rtl/>
        </w:rPr>
        <w:t>ج</w:t>
      </w:r>
      <w:r w:rsidRPr="00724C33">
        <w:rPr>
          <w:rtl/>
        </w:rPr>
        <w:t>)</w:t>
      </w:r>
      <w:r w:rsidRPr="00724C33">
        <w:rPr>
          <w:rtl/>
        </w:rPr>
        <w:tab/>
      </w:r>
      <w:r w:rsidRPr="00724C33">
        <w:rPr>
          <w:rFonts w:hint="cs"/>
          <w:rtl/>
        </w:rPr>
        <w:t>التنظيم داخل الإدارة العامة المركزية</w:t>
      </w:r>
    </w:p>
    <w:p w:rsidR="009F0217" w:rsidRPr="000D0DD6" w:rsidRDefault="009F0217" w:rsidP="00A90A0D">
      <w:pPr>
        <w:pStyle w:val="SingleTxtGA"/>
        <w:rPr>
          <w:rtl/>
        </w:rPr>
      </w:pPr>
      <w:r w:rsidRPr="000D0DD6">
        <w:rPr>
          <w:rFonts w:hint="cs"/>
          <w:rtl/>
        </w:rPr>
        <w:t>189-</w:t>
      </w:r>
      <w:r w:rsidRPr="000D0DD6">
        <w:rPr>
          <w:rtl/>
        </w:rPr>
        <w:tab/>
      </w:r>
      <w:r w:rsidRPr="000D0DD6">
        <w:rPr>
          <w:rFonts w:hint="cs"/>
          <w:rtl/>
        </w:rPr>
        <w:t>تضطلع وزارة شؤون الطفل والمساواة بدور ريادي في الجهود الهادفة إلى تعزيز منظور المساواة في الحقوق في جميع مجالات السياسة العامة وعلى جميع المستويات الإدارية. غير أن كل وزارة مسؤولة عن تعزيز المساواة في الحقوق ومنع التمييز داخل قطاعها، وفقاً لمبدأ المسؤولية القطاعية. وعُززت كفاءة مديرية شؤون الطفل والشباب وشؤون الأسرة خلال السنوات القليلة الماضية في ميدان المساواة ومناهضة التمييز</w:t>
      </w:r>
      <w:r>
        <w:rPr>
          <w:rFonts w:hint="cs"/>
          <w:rtl/>
        </w:rPr>
        <w:t>،</w:t>
      </w:r>
      <w:r w:rsidRPr="000D0DD6">
        <w:rPr>
          <w:rFonts w:hint="cs"/>
          <w:rtl/>
        </w:rPr>
        <w:t xml:space="preserve"> وفوضت بعض المهام التشغيلية من الوزارة إلى المديرية. ووزارة العدل والأمن العام مسؤولة عن تنسيق سياسات إدماج المهاجرين وأطفالهم. ولمديرية الإدماج والتنوع دور مركزي في تنسيق الجهود لضمان حصول الأشخاص المنحدرين من أصول مهاجرة على خدمات عامة منصفة. وتتولى الوكالة المعنية بالإدارة العامة والحكومة الإلكترونية إنفاذ الامتثال لمقتضيات التصميم العام لتكنولوجيا المعلومات والاتصالات.</w:t>
      </w:r>
    </w:p>
    <w:p w:rsidR="009F0217" w:rsidRDefault="009F0217" w:rsidP="00A90A0D">
      <w:pPr>
        <w:pStyle w:val="H1GA"/>
        <w:rPr>
          <w:rtl/>
        </w:rPr>
      </w:pPr>
      <w:r w:rsidRPr="002C46CD">
        <w:rPr>
          <w:rtl/>
        </w:rPr>
        <w:tab/>
      </w:r>
      <w:bookmarkStart w:id="18" w:name="_Toc505158244"/>
      <w:r>
        <w:rPr>
          <w:rFonts w:hint="cs"/>
          <w:rtl/>
        </w:rPr>
        <w:t>جيم</w:t>
      </w:r>
      <w:r w:rsidRPr="002C46CD">
        <w:rPr>
          <w:rtl/>
        </w:rPr>
        <w:t>-</w:t>
      </w:r>
      <w:r w:rsidRPr="002C46CD">
        <w:rPr>
          <w:rtl/>
        </w:rPr>
        <w:tab/>
      </w:r>
      <w:r>
        <w:rPr>
          <w:rFonts w:hint="cs"/>
          <w:rtl/>
        </w:rPr>
        <w:t>المساواة بين الجنسين والجماعات الضعيفة المحددة</w:t>
      </w:r>
      <w:bookmarkEnd w:id="18"/>
    </w:p>
    <w:p w:rsidR="009F0217" w:rsidRPr="00724C33" w:rsidRDefault="009F0217" w:rsidP="00A90A0D">
      <w:pPr>
        <w:pStyle w:val="H23GA"/>
        <w:rPr>
          <w:rtl/>
        </w:rPr>
      </w:pPr>
      <w:r w:rsidRPr="00724C33">
        <w:rPr>
          <w:rtl/>
        </w:rPr>
        <w:tab/>
        <w:t>(أ)</w:t>
      </w:r>
      <w:r w:rsidRPr="00724C33">
        <w:rPr>
          <w:rtl/>
        </w:rPr>
        <w:tab/>
      </w:r>
      <w:r w:rsidRPr="00724C33">
        <w:rPr>
          <w:rFonts w:hint="cs"/>
          <w:rtl/>
        </w:rPr>
        <w:t>استراتيجية مكافحة خطاب الكراهية</w:t>
      </w:r>
    </w:p>
    <w:p w:rsidR="009F0217" w:rsidRPr="000D0DD6" w:rsidRDefault="009F0217" w:rsidP="00A90A0D">
      <w:pPr>
        <w:pStyle w:val="SingleTxtGA"/>
        <w:rPr>
          <w:rtl/>
        </w:rPr>
      </w:pPr>
      <w:r w:rsidRPr="000D0DD6">
        <w:rPr>
          <w:rFonts w:hint="cs"/>
          <w:rtl/>
        </w:rPr>
        <w:t>190-</w:t>
      </w:r>
      <w:r w:rsidRPr="000D0DD6">
        <w:rPr>
          <w:rtl/>
        </w:rPr>
        <w:tab/>
      </w:r>
      <w:r w:rsidRPr="000D0DD6">
        <w:rPr>
          <w:rFonts w:hint="cs"/>
          <w:rtl/>
        </w:rPr>
        <w:t>أطلقت الحكومة استراتيجية لمكافحة خطاب الكراهية</w:t>
      </w:r>
      <w:r w:rsidRPr="005F1CC5">
        <w:rPr>
          <w:vertAlign w:val="superscript"/>
          <w:rtl/>
        </w:rPr>
        <w:t>(</w:t>
      </w:r>
      <w:r w:rsidRPr="005F1CC5">
        <w:rPr>
          <w:b/>
          <w:vertAlign w:val="superscript"/>
          <w:rtl/>
        </w:rPr>
        <w:footnoteReference w:id="17"/>
      </w:r>
      <w:r w:rsidRPr="005F1CC5">
        <w:rPr>
          <w:vertAlign w:val="superscript"/>
          <w:rtl/>
        </w:rPr>
        <w:t>)</w:t>
      </w:r>
      <w:r w:rsidRPr="000D0DD6">
        <w:rPr>
          <w:rFonts w:hint="cs"/>
          <w:rtl/>
        </w:rPr>
        <w:t xml:space="preserve"> القائم على أساس الانتماء الإثني، والدين، والإعاقة، ونوع الجنس، والميل الجنسي ضمن النظام القانوني</w:t>
      </w:r>
      <w:r w:rsidR="00154D3B">
        <w:rPr>
          <w:rFonts w:hint="cs"/>
          <w:rtl/>
        </w:rPr>
        <w:t xml:space="preserve"> وفي </w:t>
      </w:r>
      <w:r w:rsidRPr="000D0DD6">
        <w:rPr>
          <w:rFonts w:hint="cs"/>
          <w:rtl/>
        </w:rPr>
        <w:t>أوساط الأطفال والشباب، وقطاع وسائط الإعلام، ومكان العمل، والمعارف والبحوث ومنتديات الحوار.</w:t>
      </w:r>
    </w:p>
    <w:p w:rsidR="009F0217" w:rsidRPr="00724C33" w:rsidRDefault="009F0217" w:rsidP="00A90A0D">
      <w:pPr>
        <w:pStyle w:val="H23GA"/>
        <w:rPr>
          <w:rtl/>
        </w:rPr>
      </w:pPr>
      <w:r w:rsidRPr="00724C33">
        <w:rPr>
          <w:rtl/>
        </w:rPr>
        <w:tab/>
        <w:t>(</w:t>
      </w:r>
      <w:r w:rsidRPr="00724C33">
        <w:rPr>
          <w:rFonts w:hint="cs"/>
          <w:rtl/>
        </w:rPr>
        <w:t>ب</w:t>
      </w:r>
      <w:r w:rsidRPr="00724C33">
        <w:rPr>
          <w:rtl/>
        </w:rPr>
        <w:t>)</w:t>
      </w:r>
      <w:r w:rsidRPr="00724C33">
        <w:rPr>
          <w:rtl/>
        </w:rPr>
        <w:tab/>
      </w:r>
      <w:r w:rsidRPr="00724C33">
        <w:rPr>
          <w:rFonts w:hint="cs"/>
          <w:rtl/>
        </w:rPr>
        <w:t>المساواة بين الجنسين</w:t>
      </w:r>
    </w:p>
    <w:p w:rsidR="009F0217" w:rsidRPr="000D0DD6" w:rsidRDefault="009F0217" w:rsidP="00A90A0D">
      <w:pPr>
        <w:pStyle w:val="SingleTxtGA"/>
        <w:rPr>
          <w:rtl/>
        </w:rPr>
      </w:pPr>
      <w:r w:rsidRPr="000D0DD6">
        <w:rPr>
          <w:rFonts w:hint="cs"/>
          <w:rtl/>
        </w:rPr>
        <w:t>191-</w:t>
      </w:r>
      <w:r w:rsidRPr="000D0DD6">
        <w:rPr>
          <w:rtl/>
        </w:rPr>
        <w:tab/>
      </w:r>
      <w:r w:rsidRPr="000D0DD6">
        <w:rPr>
          <w:rFonts w:hint="cs"/>
          <w:rtl/>
        </w:rPr>
        <w:t>إن قانون المساواة ومناهضة التمييز يحظر التمييز على أساس نوع الجنس في جميع مجالات المجتمع.</w:t>
      </w:r>
    </w:p>
    <w:p w:rsidR="009F0217" w:rsidRPr="000D0DD6" w:rsidRDefault="009F0217" w:rsidP="00A90A0D">
      <w:pPr>
        <w:pStyle w:val="SingleTxtGA"/>
        <w:rPr>
          <w:rtl/>
        </w:rPr>
      </w:pPr>
      <w:r w:rsidRPr="000D0DD6">
        <w:rPr>
          <w:rFonts w:hint="cs"/>
          <w:rtl/>
        </w:rPr>
        <w:t>192-</w:t>
      </w:r>
      <w:r w:rsidRPr="000D0DD6">
        <w:rPr>
          <w:rtl/>
        </w:rPr>
        <w:tab/>
      </w:r>
      <w:r w:rsidRPr="000D0DD6">
        <w:rPr>
          <w:rFonts w:hint="cs"/>
          <w:rtl/>
        </w:rPr>
        <w:t>وبغية تحقيق المساواة بين الجنسين في مكان العمل</w:t>
      </w:r>
      <w:r w:rsidR="00154D3B">
        <w:rPr>
          <w:rFonts w:hint="cs"/>
          <w:rtl/>
        </w:rPr>
        <w:t xml:space="preserve"> وفي </w:t>
      </w:r>
      <w:r w:rsidRPr="000D0DD6">
        <w:rPr>
          <w:rFonts w:hint="cs"/>
          <w:rtl/>
        </w:rPr>
        <w:t xml:space="preserve">المنزل، من المهم أن يتحمل </w:t>
      </w:r>
      <w:r>
        <w:rPr>
          <w:rFonts w:hint="cs"/>
          <w:rtl/>
        </w:rPr>
        <w:t xml:space="preserve">الوالدان </w:t>
      </w:r>
      <w:r w:rsidRPr="000D0DD6">
        <w:rPr>
          <w:rFonts w:hint="cs"/>
          <w:rtl/>
        </w:rPr>
        <w:t xml:space="preserve">نصيباً أكبر من المسؤولية عن رعاية الأطفال </w:t>
      </w:r>
      <w:r>
        <w:rPr>
          <w:rFonts w:hint="cs"/>
          <w:rtl/>
        </w:rPr>
        <w:t>والحياة الأسرية</w:t>
      </w:r>
      <w:r w:rsidRPr="000D0DD6">
        <w:rPr>
          <w:rFonts w:hint="cs"/>
          <w:rtl/>
        </w:rPr>
        <w:t>. ولتعزيز المساواة بين الجنسين، صمم مخطط مستحقات الوالدين لمنح الوالدين حوافز لتقاسم فترة الإجازة الوالدية على نحو أكثر مساواة. و</w:t>
      </w:r>
      <w:r>
        <w:rPr>
          <w:rFonts w:hint="cs"/>
          <w:rtl/>
        </w:rPr>
        <w:t xml:space="preserve">يحق </w:t>
      </w:r>
      <w:r w:rsidRPr="000D0DD6">
        <w:rPr>
          <w:rFonts w:hint="cs"/>
          <w:rtl/>
        </w:rPr>
        <w:t>اليوم للوالدين العاملين 49 أسبوعاً بأجر يمثل 80 في المائة من المرتب</w:t>
      </w:r>
      <w:r w:rsidR="00154D3B">
        <w:rPr>
          <w:rFonts w:hint="cs"/>
          <w:rtl/>
        </w:rPr>
        <w:t xml:space="preserve"> أو </w:t>
      </w:r>
      <w:r w:rsidRPr="000D0DD6">
        <w:rPr>
          <w:rFonts w:hint="cs"/>
          <w:rtl/>
        </w:rPr>
        <w:t xml:space="preserve">59 أسبوعاً بأجر يمثل 100 في المائة من المرتب. وتخصص ثلاثة أسابيع للأم، ويجب </w:t>
      </w:r>
      <w:r>
        <w:rPr>
          <w:rFonts w:hint="cs"/>
          <w:rtl/>
        </w:rPr>
        <w:t xml:space="preserve">أن تستخدم قبل </w:t>
      </w:r>
      <w:r w:rsidRPr="000D0DD6">
        <w:rPr>
          <w:rFonts w:hint="cs"/>
          <w:rtl/>
        </w:rPr>
        <w:t xml:space="preserve">الولادة. ويقسم الجزء الباقي من الإجازة الوالدية إلى ثلاثة أقسام: </w:t>
      </w:r>
      <w:r>
        <w:rPr>
          <w:rFonts w:hint="cs"/>
          <w:rtl/>
        </w:rPr>
        <w:t xml:space="preserve">10 </w:t>
      </w:r>
      <w:r w:rsidRPr="000D0DD6">
        <w:rPr>
          <w:rFonts w:hint="cs"/>
          <w:rtl/>
        </w:rPr>
        <w:t>أسابيع تخصص للأب، و</w:t>
      </w:r>
      <w:r>
        <w:rPr>
          <w:rFonts w:hint="cs"/>
          <w:rtl/>
        </w:rPr>
        <w:t xml:space="preserve">10 </w:t>
      </w:r>
      <w:r w:rsidRPr="000D0DD6">
        <w:rPr>
          <w:rFonts w:hint="cs"/>
          <w:rtl/>
        </w:rPr>
        <w:t>أسابيع تخصص للأم، والفترة المتبقية يمكن تقسيمها بين الوالدين.</w:t>
      </w:r>
    </w:p>
    <w:p w:rsidR="009F0217" w:rsidRPr="000D0DD6" w:rsidRDefault="009F0217" w:rsidP="00A84BAD">
      <w:pPr>
        <w:pStyle w:val="SingleTxtGA"/>
        <w:rPr>
          <w:rtl/>
        </w:rPr>
      </w:pPr>
      <w:r w:rsidRPr="000D0DD6">
        <w:rPr>
          <w:rFonts w:hint="cs"/>
          <w:rtl/>
        </w:rPr>
        <w:t>193-</w:t>
      </w:r>
      <w:r w:rsidRPr="000D0DD6">
        <w:rPr>
          <w:rtl/>
        </w:rPr>
        <w:tab/>
      </w:r>
      <w:r w:rsidRPr="000D0DD6">
        <w:rPr>
          <w:rFonts w:hint="cs"/>
          <w:rtl/>
        </w:rPr>
        <w:t>وفي النرويج اليوم، ستة من أصل عشرة طلاب هم نساء. وتجاوزت نسبة النساء الحاصلات على الدكتوراه بين الطلاب 50 في المائة للمرة الأولى في</w:t>
      </w:r>
      <w:r w:rsidR="00154D3B">
        <w:rPr>
          <w:rFonts w:hint="cs"/>
          <w:rtl/>
        </w:rPr>
        <w:t xml:space="preserve"> عام </w:t>
      </w:r>
      <w:r w:rsidRPr="000D0DD6">
        <w:rPr>
          <w:rFonts w:hint="cs"/>
          <w:rtl/>
        </w:rPr>
        <w:t>2014، وكان التوازن بين الجنسين مستقراً خلال السنوات الثلاث الماضية. ومستحقات الرعاية الاجتماعية، مثل الإجازة الوالدية المدفوعة الأجر، وساعات العمل المرنة، ومرافق رعاية الطفل المتطورة جيداً، جعلت من الأسهل الجمع بين الحياة الأسرية والعمل بأجر.</w:t>
      </w:r>
      <w:r w:rsidR="00154D3B">
        <w:rPr>
          <w:rFonts w:hint="cs"/>
          <w:rtl/>
        </w:rPr>
        <w:t xml:space="preserve"> ولا </w:t>
      </w:r>
      <w:r w:rsidRPr="000D0DD6">
        <w:rPr>
          <w:rFonts w:hint="cs"/>
          <w:rtl/>
        </w:rPr>
        <w:t>يزال معدل العمالة أعلى إلى حد</w:t>
      </w:r>
      <w:r w:rsidR="00154D3B">
        <w:rPr>
          <w:rFonts w:hint="cs"/>
          <w:rtl/>
        </w:rPr>
        <w:t xml:space="preserve"> ما </w:t>
      </w:r>
      <w:r w:rsidRPr="000D0DD6">
        <w:rPr>
          <w:rFonts w:hint="cs"/>
          <w:rtl/>
        </w:rPr>
        <w:t xml:space="preserve">لدى الرجال منه لدى النساء، ولكنه يتناقص بدرجة أكبر لدى الرجال منه لدى النساء </w:t>
      </w:r>
      <w:r w:rsidRPr="000D0DD6">
        <w:rPr>
          <w:rFonts w:hint="cs"/>
          <w:rtl/>
        </w:rPr>
        <w:lastRenderedPageBreak/>
        <w:t>(راجع الإحصاءات في الصفحة 23). وتعمل النساء بدوام جزئي أكثر من الرجال. و81 في المائة من الأمهات اللواتي لديهن أطفال تقل أعمارهم عن 16 سنة يعملن بأجر. ويعمل نحو</w:t>
      </w:r>
      <w:r w:rsidR="00A84BAD">
        <w:rPr>
          <w:rFonts w:hint="eastAsia"/>
          <w:rtl/>
        </w:rPr>
        <w:t> </w:t>
      </w:r>
      <w:r w:rsidRPr="000D0DD6">
        <w:rPr>
          <w:rFonts w:hint="cs"/>
          <w:rtl/>
        </w:rPr>
        <w:t>70 منه</w:t>
      </w:r>
      <w:r>
        <w:rPr>
          <w:rFonts w:hint="cs"/>
          <w:rtl/>
        </w:rPr>
        <w:t>ن</w:t>
      </w:r>
      <w:r w:rsidRPr="000D0DD6">
        <w:rPr>
          <w:rFonts w:hint="cs"/>
          <w:rtl/>
        </w:rPr>
        <w:t xml:space="preserve"> بدوام كامل، بصرف النظر عن عمر الطفل. ويبلغ متوسط المرتب الشهري للمرأة، المعدل وفقاً لساعات العمل، 86.1 في المائة من مرتب الرجل (2016).</w:t>
      </w:r>
    </w:p>
    <w:p w:rsidR="009F0217" w:rsidRPr="000D0DD6" w:rsidRDefault="009F0217" w:rsidP="00A90A0D">
      <w:pPr>
        <w:pStyle w:val="SingleTxtGA"/>
        <w:rPr>
          <w:rtl/>
        </w:rPr>
      </w:pPr>
      <w:r w:rsidRPr="000D0DD6">
        <w:rPr>
          <w:rFonts w:hint="cs"/>
          <w:rtl/>
        </w:rPr>
        <w:t>194-</w:t>
      </w:r>
      <w:r w:rsidRPr="000D0DD6">
        <w:rPr>
          <w:rtl/>
        </w:rPr>
        <w:tab/>
      </w:r>
      <w:r w:rsidRPr="000D0DD6">
        <w:rPr>
          <w:rFonts w:hint="cs"/>
          <w:rtl/>
        </w:rPr>
        <w:t>وفي</w:t>
      </w:r>
      <w:r w:rsidR="00154D3B">
        <w:rPr>
          <w:rFonts w:hint="cs"/>
          <w:rtl/>
        </w:rPr>
        <w:t xml:space="preserve"> عام </w:t>
      </w:r>
      <w:r w:rsidRPr="000D0DD6">
        <w:rPr>
          <w:rFonts w:hint="cs"/>
          <w:rtl/>
        </w:rPr>
        <w:t>2003، كانت النرويج أول بلد في العالم يشترط تمثيلاً جنسانياً متوازناً في مجالس إدارة الشركات المحدودة العامة. وهذا يعني أنه يتعين أن تتضمن مجالس إدارة هذه الشركات نسبة 40 في المائة كحد أدنى من كل نوع من الجنسين. وبالإجمال، ارتفع تمثيل المرأة من 7 في المائة تقريباً في</w:t>
      </w:r>
      <w:r w:rsidR="00154D3B">
        <w:rPr>
          <w:rFonts w:hint="cs"/>
          <w:rtl/>
        </w:rPr>
        <w:t xml:space="preserve"> عام </w:t>
      </w:r>
      <w:r w:rsidRPr="000D0DD6">
        <w:rPr>
          <w:rFonts w:hint="cs"/>
          <w:rtl/>
        </w:rPr>
        <w:t>2003 إلى 42 في المائة تقريباً في</w:t>
      </w:r>
      <w:r w:rsidR="00154D3B">
        <w:rPr>
          <w:rFonts w:hint="cs"/>
          <w:rtl/>
        </w:rPr>
        <w:t xml:space="preserve"> عام </w:t>
      </w:r>
      <w:r w:rsidRPr="000D0DD6">
        <w:rPr>
          <w:rFonts w:hint="cs"/>
          <w:rtl/>
        </w:rPr>
        <w:t>2016.</w:t>
      </w:r>
    </w:p>
    <w:p w:rsidR="009F0217" w:rsidRPr="000D0DD6" w:rsidRDefault="009F0217" w:rsidP="00A90A0D">
      <w:pPr>
        <w:pStyle w:val="SingleTxtGA"/>
        <w:rPr>
          <w:rtl/>
        </w:rPr>
      </w:pPr>
      <w:r w:rsidRPr="000D0DD6">
        <w:rPr>
          <w:rFonts w:hint="cs"/>
          <w:rtl/>
        </w:rPr>
        <w:t>195-</w:t>
      </w:r>
      <w:r w:rsidRPr="000D0DD6">
        <w:rPr>
          <w:rtl/>
        </w:rPr>
        <w:tab/>
      </w:r>
      <w:r w:rsidRPr="000D0DD6">
        <w:rPr>
          <w:rFonts w:hint="cs"/>
          <w:rtl/>
        </w:rPr>
        <w:t>ودخل التجنيد الإلزامي العام، أي تجنيد النساء أسوة بالرجال، حيز النفاذ في 1 كانون الثاني/يناير 2015، وأصبح يشمل النساء على قدم المساواة مع الرجال. وينطبق التجنيد الإلزامي على النساء المولودات في النرويج اعتبارا</w:t>
      </w:r>
      <w:r w:rsidR="00897920">
        <w:rPr>
          <w:rFonts w:hint="cs"/>
          <w:rtl/>
        </w:rPr>
        <w:t>ً</w:t>
      </w:r>
      <w:r w:rsidRPr="000D0DD6">
        <w:rPr>
          <w:rFonts w:hint="cs"/>
          <w:rtl/>
        </w:rPr>
        <w:t xml:space="preserve"> من</w:t>
      </w:r>
      <w:r w:rsidR="00154D3B">
        <w:rPr>
          <w:rFonts w:hint="cs"/>
          <w:rtl/>
        </w:rPr>
        <w:t xml:space="preserve"> عام </w:t>
      </w:r>
      <w:r w:rsidRPr="000D0DD6">
        <w:rPr>
          <w:rFonts w:hint="cs"/>
          <w:rtl/>
        </w:rPr>
        <w:t>1997 فصاعداً. وبدأت أولى المجندات إلزامياً الخدمة العسكرية في صيف</w:t>
      </w:r>
      <w:r w:rsidR="00154D3B">
        <w:rPr>
          <w:rFonts w:hint="cs"/>
          <w:rtl/>
        </w:rPr>
        <w:t xml:space="preserve"> عام </w:t>
      </w:r>
      <w:r w:rsidRPr="000D0DD6">
        <w:rPr>
          <w:rFonts w:hint="cs"/>
          <w:rtl/>
        </w:rPr>
        <w:t>2016.</w:t>
      </w:r>
    </w:p>
    <w:p w:rsidR="009F0217" w:rsidRPr="00A90A0D" w:rsidRDefault="009F0217" w:rsidP="00A90A0D">
      <w:pPr>
        <w:pStyle w:val="H23GA"/>
        <w:rPr>
          <w:rtl/>
        </w:rPr>
      </w:pPr>
      <w:r w:rsidRPr="00724C33">
        <w:rPr>
          <w:rtl/>
        </w:rPr>
        <w:tab/>
        <w:t>(</w:t>
      </w:r>
      <w:r w:rsidRPr="00724C33">
        <w:rPr>
          <w:rFonts w:hint="cs"/>
          <w:rtl/>
        </w:rPr>
        <w:t>ج</w:t>
      </w:r>
      <w:r w:rsidRPr="00724C33">
        <w:rPr>
          <w:rtl/>
        </w:rPr>
        <w:t>)</w:t>
      </w:r>
      <w:r w:rsidRPr="00724C33">
        <w:rPr>
          <w:rtl/>
        </w:rPr>
        <w:tab/>
      </w:r>
      <w:r w:rsidRPr="00724C33">
        <w:rPr>
          <w:rFonts w:hint="cs"/>
          <w:rtl/>
        </w:rPr>
        <w:t>المساواة في الحقوق للمثليين والمثليات ومزدوجي الميل الجنسي ومغايري الهوية الجنسانية</w:t>
      </w:r>
      <w:r w:rsidR="00A90A0D">
        <w:rPr>
          <w:rFonts w:ascii="Traditional Arabic" w:hAnsi="Traditional Arabic" w:hint="cs"/>
          <w:sz w:val="30"/>
          <w:rtl/>
        </w:rPr>
        <w:t xml:space="preserve"> </w:t>
      </w:r>
      <w:r w:rsidRPr="00A90A0D">
        <w:rPr>
          <w:rFonts w:hint="cs"/>
          <w:rtl/>
        </w:rPr>
        <w:t>وحاملي صفات الجنسين</w:t>
      </w:r>
    </w:p>
    <w:p w:rsidR="009F0217" w:rsidRPr="000D0DD6" w:rsidRDefault="009F0217" w:rsidP="00A90A0D">
      <w:pPr>
        <w:pStyle w:val="SingleTxtGA"/>
        <w:rPr>
          <w:rtl/>
        </w:rPr>
      </w:pPr>
      <w:r w:rsidRPr="000D0DD6">
        <w:rPr>
          <w:rFonts w:hint="cs"/>
          <w:rtl/>
        </w:rPr>
        <w:t>196-</w:t>
      </w:r>
      <w:r w:rsidRPr="000D0DD6">
        <w:rPr>
          <w:rtl/>
        </w:rPr>
        <w:tab/>
      </w:r>
      <w:r w:rsidRPr="000D0DD6">
        <w:rPr>
          <w:rFonts w:hint="cs"/>
          <w:rtl/>
        </w:rPr>
        <w:t>إن قانون المساواة ومناهضة التمييز يحظر التمييز على أساس الميل الجنسي والهوية الجنسانية والتعبير الجنساني في جميع مجالات المجتمع.</w:t>
      </w:r>
    </w:p>
    <w:p w:rsidR="009F0217" w:rsidRPr="000D0DD6" w:rsidRDefault="009F0217" w:rsidP="00A90A0D">
      <w:pPr>
        <w:pStyle w:val="SingleTxtGA"/>
        <w:rPr>
          <w:rtl/>
        </w:rPr>
      </w:pPr>
      <w:r w:rsidRPr="000D0DD6">
        <w:rPr>
          <w:rFonts w:hint="cs"/>
          <w:rtl/>
        </w:rPr>
        <w:t>197-</w:t>
      </w:r>
      <w:r w:rsidRPr="000D0DD6">
        <w:rPr>
          <w:rtl/>
        </w:rPr>
        <w:tab/>
      </w:r>
      <w:r>
        <w:rPr>
          <w:rFonts w:hint="cs"/>
          <w:rtl/>
        </w:rPr>
        <w:t>و</w:t>
      </w:r>
      <w:r w:rsidRPr="000D0DD6">
        <w:rPr>
          <w:rFonts w:hint="cs"/>
          <w:rtl/>
        </w:rPr>
        <w:t xml:space="preserve">قد حدثت تطورات هامة </w:t>
      </w:r>
      <w:r w:rsidR="00154D3B">
        <w:rPr>
          <w:rFonts w:hint="cs"/>
          <w:rtl/>
        </w:rPr>
        <w:t>فيما يتعلق</w:t>
      </w:r>
      <w:r w:rsidRPr="000D0DD6">
        <w:rPr>
          <w:rFonts w:hint="cs"/>
          <w:rtl/>
        </w:rPr>
        <w:t xml:space="preserve"> بحقوق المثليين والمثليات في النرويج على مدى السنوات القليلة الماضية. فسُمح للأزواج من الجنس نفسه بأن يتزوجوا</w:t>
      </w:r>
      <w:r>
        <w:rPr>
          <w:rFonts w:hint="cs"/>
          <w:rtl/>
        </w:rPr>
        <w:t xml:space="preserve"> منذ</w:t>
      </w:r>
      <w:r w:rsidR="00154D3B">
        <w:rPr>
          <w:rFonts w:hint="cs"/>
          <w:rtl/>
        </w:rPr>
        <w:t xml:space="preserve"> عام </w:t>
      </w:r>
      <w:r>
        <w:rPr>
          <w:rFonts w:hint="cs"/>
          <w:rtl/>
        </w:rPr>
        <w:t>2009</w:t>
      </w:r>
      <w:r w:rsidRPr="000D0DD6">
        <w:rPr>
          <w:rFonts w:hint="cs"/>
          <w:rtl/>
        </w:rPr>
        <w:t>، وهم يتمتعون بنفس الحقوق التي يتمتع بها الآخرون في تبني الأطفال. ويحق للأزواج من المثليات أيضاً الحصول على علاج بالإخصاب الأنبوبي.</w:t>
      </w:r>
    </w:p>
    <w:p w:rsidR="009F0217" w:rsidRPr="003576F4" w:rsidRDefault="009F0217" w:rsidP="00A90A0D">
      <w:pPr>
        <w:pStyle w:val="SingleTxtGA"/>
        <w:rPr>
          <w:spacing w:val="-2"/>
          <w:rtl/>
        </w:rPr>
      </w:pPr>
      <w:r w:rsidRPr="003576F4">
        <w:rPr>
          <w:rFonts w:hint="cs"/>
          <w:spacing w:val="-2"/>
          <w:rtl/>
        </w:rPr>
        <w:t>198-</w:t>
      </w:r>
      <w:r w:rsidRPr="003576F4">
        <w:rPr>
          <w:spacing w:val="-2"/>
          <w:rtl/>
        </w:rPr>
        <w:tab/>
      </w:r>
      <w:r w:rsidRPr="003576F4">
        <w:rPr>
          <w:rFonts w:hint="cs"/>
          <w:spacing w:val="-2"/>
          <w:rtl/>
        </w:rPr>
        <w:t>وفي تموز/يوليه 2016، دخل "قانون تغيير نوع الجنس القانوني" الجديد حيز النفاذ. ويمنح القانون جميع الأفراد الحق في تغيير الإشارة إلى جنسهم في السجلات العامة وجوازات السفر من خلال إجراء بسيط وشفاف. ويجوز للأشخاص الذين يبلغ عمرهم 16 سنة فما فوق أن يطلبوا تغيير إشارة جنسهم من خلال "إجراء إعلان ذاتي" بسيط. ويجوز للأطفال/الشباب الذين تتراوح أعمارهم بين 6 سنوات و16 سنة أن يتبعوا إجراءً مماثلاً، بشرط الحصول على موافقة والديهم. وإذا وافق واحد فقط من الوالدين المضطلعين بمسؤولية والدية، يمكن الموافقة مع ذلك على الطلب إذا كان يعتبر أنه يحقق المصلحة الفضلى للطفل. ويجوز للوالدين تقديم طلب لتبني أطفال يحملون صفات الجنسين وتبلغ أعمارهم ست سنوات</w:t>
      </w:r>
      <w:r w:rsidR="00154D3B" w:rsidRPr="003576F4">
        <w:rPr>
          <w:rFonts w:hint="cs"/>
          <w:spacing w:val="-2"/>
          <w:rtl/>
        </w:rPr>
        <w:t xml:space="preserve"> أو </w:t>
      </w:r>
      <w:r w:rsidRPr="003576F4">
        <w:rPr>
          <w:rFonts w:hint="cs"/>
          <w:spacing w:val="-2"/>
          <w:rtl/>
        </w:rPr>
        <w:t xml:space="preserve">أقل. وخلال الأشهر الستة الأولى التي أعقبت بدأ سريان القانون، تقدم زهاء 500 شخص بطلب لتغيير نوع جنسهم القانوني. </w:t>
      </w:r>
    </w:p>
    <w:p w:rsidR="009F0217" w:rsidRPr="004129B8" w:rsidRDefault="009F0217" w:rsidP="00A90A0D">
      <w:pPr>
        <w:pStyle w:val="SingleTxtGA"/>
        <w:rPr>
          <w:rtl/>
        </w:rPr>
      </w:pPr>
      <w:r w:rsidRPr="000D0DD6">
        <w:rPr>
          <w:rFonts w:hint="cs"/>
          <w:rtl/>
        </w:rPr>
        <w:t>199-</w:t>
      </w:r>
      <w:r w:rsidRPr="000D0DD6">
        <w:rPr>
          <w:rtl/>
        </w:rPr>
        <w:tab/>
      </w:r>
      <w:r w:rsidRPr="000D0DD6">
        <w:rPr>
          <w:rFonts w:hint="cs"/>
          <w:rtl/>
        </w:rPr>
        <w:t xml:space="preserve">خطة العمل الثانية للنرويج بشأن المثليين والمثليات ومزدوجي الميل الجنسي ومغايري الهوية الجنسانية وحاملي صفات الجنسين، </w:t>
      </w:r>
      <w:r w:rsidRPr="00C54992">
        <w:rPr>
          <w:rFonts w:hint="cs"/>
          <w:rtl/>
        </w:rPr>
        <w:t xml:space="preserve">السلامة، والتنوع، والانفتاح. أطلقت </w:t>
      </w:r>
      <w:r w:rsidRPr="007577F1">
        <w:rPr>
          <w:rFonts w:hint="cs"/>
          <w:i/>
          <w:iCs/>
          <w:rtl/>
        </w:rPr>
        <w:t xml:space="preserve">خطة عمل الحكومة النرويجية لمناهضة التمييز القائم على أساس الميل الجنسي والهوية الجنسانية والتعبير </w:t>
      </w:r>
      <w:r w:rsidRPr="007577F1">
        <w:rPr>
          <w:rFonts w:hint="cs"/>
          <w:i/>
          <w:iCs/>
          <w:rtl/>
        </w:rPr>
        <w:lastRenderedPageBreak/>
        <w:t>الجنسي للفترة 2017-2020</w:t>
      </w:r>
      <w:r w:rsidRPr="005F1CC5">
        <w:rPr>
          <w:vertAlign w:val="superscript"/>
          <w:rtl/>
        </w:rPr>
        <w:t>(</w:t>
      </w:r>
      <w:r w:rsidRPr="005F1CC5">
        <w:rPr>
          <w:b/>
          <w:vertAlign w:val="superscript"/>
          <w:rtl/>
        </w:rPr>
        <w:footnoteReference w:id="18"/>
      </w:r>
      <w:r w:rsidRPr="005F1CC5">
        <w:rPr>
          <w:vertAlign w:val="superscript"/>
          <w:rtl/>
        </w:rPr>
        <w:t>)</w:t>
      </w:r>
      <w:r w:rsidRPr="000D0DD6">
        <w:rPr>
          <w:rFonts w:hint="cs"/>
          <w:rtl/>
        </w:rPr>
        <w:t xml:space="preserve"> في</w:t>
      </w:r>
      <w:r w:rsidR="00154D3B">
        <w:rPr>
          <w:rFonts w:hint="cs"/>
          <w:rtl/>
        </w:rPr>
        <w:t xml:space="preserve"> عام </w:t>
      </w:r>
      <w:r w:rsidRPr="000D0DD6">
        <w:rPr>
          <w:rFonts w:hint="cs"/>
          <w:rtl/>
        </w:rPr>
        <w:t>2016. وتستند الخطة إلى بحوث محدثة وإسهامات من المجتمع المدني وتتضمن ثلاثة مجالات تركيز هي: البيئات الاجتماعية والأماكن العامة الآمنة، والحصول على الخدمات العامة على قدم المساواة مع الآخرين، وتحسين نوعية الحياة للجماعات الضعيفة. والخطة الراهنة هي أول خطة تتضمن تدابير تتعلق بالأشخاص الذين يحملون صفات الجنسين. وهي تشتمل على أكثر من 40 تدبيراً محدداً تشمل معظم القطاعات الحكومية. و</w:t>
      </w:r>
      <w:r>
        <w:rPr>
          <w:rFonts w:hint="cs"/>
          <w:rtl/>
        </w:rPr>
        <w:t xml:space="preserve">هناك تسع وزارات مسؤولة عن </w:t>
      </w:r>
      <w:r w:rsidRPr="000D0DD6">
        <w:rPr>
          <w:rFonts w:hint="cs"/>
          <w:rtl/>
        </w:rPr>
        <w:t xml:space="preserve">تنفيذ الخطة. وإضافة إلى لجنة التنسيق المشتركة بين الوزارات والمعنية بالسياسات الخاصة بالمثليين والمثليات ومزدوجي الميل الجنسي ومغايري الهوية الجنسانية وحاملي صفات الجنسين، أنشأت مديرية شؤون الطفل والشباب وشؤون الأسرة </w:t>
      </w:r>
      <w:r>
        <w:t>(Bufdir)</w:t>
      </w:r>
      <w:r w:rsidRPr="000D0DD6">
        <w:rPr>
          <w:rFonts w:hint="cs"/>
          <w:rtl/>
        </w:rPr>
        <w:t xml:space="preserve"> فريق تنسيق يضم أعضاء من مديريات ذات صلة أخرى. وهذا الفريق مسؤول عن ضمان المتابعة المنهجية لخطة العمل، وسيشكل أيضاً منبراً لتقاسم الأفكار والخبرات في مختلف القطاعات. وسيتم أيضاً إنشاء منتدى استشاري للجهات الفاعلة في المجتمع المدني ومنتدى بحوث. وستتولى مديرية شؤون الطفل والشباب وشؤون الأسرة تنسيق ودعم الت</w:t>
      </w:r>
      <w:r>
        <w:rPr>
          <w:rFonts w:hint="cs"/>
          <w:rtl/>
        </w:rPr>
        <w:t xml:space="preserve">نفيذ </w:t>
      </w:r>
      <w:r w:rsidRPr="000D0DD6">
        <w:rPr>
          <w:rFonts w:hint="cs"/>
          <w:rtl/>
        </w:rPr>
        <w:t>العملاني لخطة العمل والتدابير الواردة فيها، وستقدم أيضاً تقريراً مرحلياً سنوياً إلى الوزارة. وخطة العمل متاحة باللغة الإنكليزية.</w:t>
      </w:r>
    </w:p>
    <w:p w:rsidR="009F0217" w:rsidRPr="00857673" w:rsidRDefault="009F0217" w:rsidP="00A90A0D">
      <w:pPr>
        <w:pStyle w:val="H23GA"/>
        <w:rPr>
          <w:rtl/>
        </w:rPr>
      </w:pPr>
      <w:r w:rsidRPr="00857673">
        <w:rPr>
          <w:rtl/>
        </w:rPr>
        <w:tab/>
        <w:t>(</w:t>
      </w:r>
      <w:r w:rsidRPr="00857673">
        <w:rPr>
          <w:rFonts w:hint="cs"/>
          <w:rtl/>
        </w:rPr>
        <w:t>د</w:t>
      </w:r>
      <w:r w:rsidRPr="00857673">
        <w:rPr>
          <w:rtl/>
        </w:rPr>
        <w:t>)</w:t>
      </w:r>
      <w:r w:rsidRPr="00857673">
        <w:rPr>
          <w:rtl/>
        </w:rPr>
        <w:tab/>
      </w:r>
      <w:r w:rsidRPr="00857673">
        <w:rPr>
          <w:rFonts w:hint="cs"/>
          <w:rtl/>
        </w:rPr>
        <w:t>المساواة في الحقوق للأشخاص ذوي الإعاقة</w:t>
      </w:r>
    </w:p>
    <w:p w:rsidR="009F0217" w:rsidRPr="000D0DD6" w:rsidRDefault="009F0217" w:rsidP="00A90A0D">
      <w:pPr>
        <w:pStyle w:val="SingleTxtGA"/>
        <w:rPr>
          <w:rtl/>
        </w:rPr>
      </w:pPr>
      <w:r w:rsidRPr="000D0DD6">
        <w:rPr>
          <w:rFonts w:hint="cs"/>
          <w:rtl/>
        </w:rPr>
        <w:t>200-</w:t>
      </w:r>
      <w:r w:rsidRPr="000D0DD6">
        <w:rPr>
          <w:rtl/>
        </w:rPr>
        <w:tab/>
      </w:r>
      <w:r w:rsidRPr="000D0DD6">
        <w:rPr>
          <w:rFonts w:hint="cs"/>
          <w:rtl/>
        </w:rPr>
        <w:t>إن قانون المساواة ومناهضة التمييز يحظر التمييز على أساس الإعاقة في جميع مجالات المجتمع ويتضمن أحكاماً بشأن التصميم العام وتوفير وسائل الراحة للفرد.</w:t>
      </w:r>
    </w:p>
    <w:p w:rsidR="009F0217" w:rsidRPr="000D0DD6" w:rsidRDefault="009F0217" w:rsidP="00A90A0D">
      <w:pPr>
        <w:pStyle w:val="SingleTxtGA"/>
        <w:rPr>
          <w:rtl/>
        </w:rPr>
      </w:pPr>
      <w:r w:rsidRPr="000D0DD6">
        <w:rPr>
          <w:rFonts w:hint="cs"/>
          <w:rtl/>
        </w:rPr>
        <w:t>201-</w:t>
      </w:r>
      <w:r w:rsidRPr="000D0DD6">
        <w:rPr>
          <w:rtl/>
        </w:rPr>
        <w:tab/>
      </w:r>
      <w:r w:rsidRPr="000D0DD6">
        <w:rPr>
          <w:rFonts w:hint="cs"/>
          <w:rtl/>
        </w:rPr>
        <w:t>وأضفي على لغة الإشارة النرويجية مركز رسمي من خلال قوانين مختلفة. وتعتبر</w:t>
      </w:r>
      <w:r>
        <w:rPr>
          <w:rFonts w:hint="cs"/>
          <w:rtl/>
        </w:rPr>
        <w:t xml:space="preserve"> الأحكام الواردة </w:t>
      </w:r>
      <w:r w:rsidRPr="000D0DD6">
        <w:rPr>
          <w:rFonts w:hint="cs"/>
          <w:rtl/>
        </w:rPr>
        <w:t>في قانون التعليم الابتدائي و</w:t>
      </w:r>
      <w:r>
        <w:rPr>
          <w:rFonts w:hint="cs"/>
          <w:rtl/>
        </w:rPr>
        <w:t xml:space="preserve">التعليم </w:t>
      </w:r>
      <w:r w:rsidRPr="000D0DD6">
        <w:rPr>
          <w:rFonts w:hint="cs"/>
          <w:rtl/>
        </w:rPr>
        <w:t xml:space="preserve">الثانوي الأدنى أساسية لتعلّم لغة الإشارة النرويجية. </w:t>
      </w:r>
      <w:r>
        <w:rPr>
          <w:rFonts w:hint="cs"/>
          <w:rtl/>
        </w:rPr>
        <w:t xml:space="preserve">ويتضمن قانون </w:t>
      </w:r>
      <w:r w:rsidRPr="000D0DD6">
        <w:rPr>
          <w:rFonts w:hint="cs"/>
          <w:rtl/>
        </w:rPr>
        <w:t>التأمين الوطني أحكاماً بشأن الحق في الترجمة الفورية إلى لغة الإشارة في الحياة اليومية،</w:t>
      </w:r>
      <w:r w:rsidRPr="00A90A0D">
        <w:rPr>
          <w:rFonts w:hint="cs"/>
          <w:rtl/>
        </w:rPr>
        <w:t xml:space="preserve"> وذلك </w:t>
      </w:r>
      <w:r w:rsidRPr="000D0DD6">
        <w:rPr>
          <w:rFonts w:hint="cs"/>
          <w:rtl/>
        </w:rPr>
        <w:t>بصورة مجانية. ويمنح قانون الإدارة العامة الأشخاص المصابين بإعاقة سمعية الحق في أن تتاح لهم ترجمة إلى لغة الإشارة عندما يتعاملون مع الأجهزة الحكومية.</w:t>
      </w:r>
    </w:p>
    <w:p w:rsidR="009F0217" w:rsidRPr="0057123E" w:rsidRDefault="009F0217" w:rsidP="00A90A0D">
      <w:pPr>
        <w:pStyle w:val="SingleTxtGA"/>
        <w:rPr>
          <w:rtl/>
        </w:rPr>
      </w:pPr>
      <w:r w:rsidRPr="00A90A0D">
        <w:rPr>
          <w:rFonts w:hint="cs"/>
          <w:spacing w:val="-2"/>
          <w:rtl/>
        </w:rPr>
        <w:t>202-</w:t>
      </w:r>
      <w:r w:rsidRPr="00A90A0D">
        <w:rPr>
          <w:spacing w:val="-2"/>
          <w:rtl/>
        </w:rPr>
        <w:tab/>
      </w:r>
      <w:r w:rsidRPr="00A90A0D">
        <w:rPr>
          <w:rFonts w:hint="cs"/>
          <w:spacing w:val="-2"/>
          <w:rtl/>
        </w:rPr>
        <w:t>ويواجه العديد من الأشخاص ذوي الإعاقة عقبات في حياتهم اليومية بسبب نقص إمكانية الوصول إلى البيئات المادية المحيطة بهم. وتكتسي إمكانية الوصول أهمية حاسمة في ضمان المشاركة الكاملة في المجتمع. ويتسم التصميم العام، بالتالي، ببالغ الأهمية للأشخاص ذوي الإعاقة. والمجالات ذات الأولوية في خطة عمل الحكومة بشأن التصميم العام للفترة 2015-2019</w:t>
      </w:r>
      <w:r w:rsidRPr="00A90A0D">
        <w:rPr>
          <w:spacing w:val="-2"/>
          <w:vertAlign w:val="superscript"/>
          <w:rtl/>
        </w:rPr>
        <w:t>(</w:t>
      </w:r>
      <w:r w:rsidRPr="00A90A0D">
        <w:rPr>
          <w:b/>
          <w:spacing w:val="-2"/>
          <w:vertAlign w:val="superscript"/>
          <w:rtl/>
        </w:rPr>
        <w:footnoteReference w:id="19"/>
      </w:r>
      <w:r w:rsidRPr="00A90A0D">
        <w:rPr>
          <w:spacing w:val="-2"/>
          <w:vertAlign w:val="superscript"/>
          <w:rtl/>
        </w:rPr>
        <w:t>)</w:t>
      </w:r>
      <w:r w:rsidRPr="0057123E">
        <w:rPr>
          <w:rFonts w:hint="cs"/>
          <w:rtl/>
        </w:rPr>
        <w:t xml:space="preserve"> هي تكنولوجيا المعلومات والاتصالات وتكنولوجيا </w:t>
      </w:r>
      <w:r>
        <w:rPr>
          <w:rFonts w:hint="cs"/>
          <w:rtl/>
        </w:rPr>
        <w:t>الرفاه</w:t>
      </w:r>
      <w:r w:rsidRPr="0057123E">
        <w:rPr>
          <w:rFonts w:hint="cs"/>
          <w:rtl/>
        </w:rPr>
        <w:t>.</w:t>
      </w:r>
    </w:p>
    <w:p w:rsidR="009F0217" w:rsidRPr="00857673" w:rsidRDefault="009F0217" w:rsidP="00A67E57">
      <w:pPr>
        <w:pStyle w:val="H23GA"/>
        <w:rPr>
          <w:rtl/>
        </w:rPr>
      </w:pPr>
      <w:r w:rsidRPr="00857673">
        <w:rPr>
          <w:rtl/>
        </w:rPr>
        <w:tab/>
        <w:t>(</w:t>
      </w:r>
      <w:r w:rsidRPr="00857673">
        <w:rPr>
          <w:rFonts w:hint="cs"/>
          <w:rtl/>
        </w:rPr>
        <w:t>ه</w:t>
      </w:r>
      <w:r w:rsidRPr="00857673">
        <w:rPr>
          <w:rtl/>
        </w:rPr>
        <w:t>)</w:t>
      </w:r>
      <w:r w:rsidRPr="00857673">
        <w:rPr>
          <w:rtl/>
        </w:rPr>
        <w:tab/>
      </w:r>
      <w:r w:rsidRPr="00857673">
        <w:rPr>
          <w:rFonts w:hint="cs"/>
          <w:rtl/>
        </w:rPr>
        <w:t>المساواة في الحقوق للأقليات العرقية والدينية</w:t>
      </w:r>
    </w:p>
    <w:p w:rsidR="009F0217" w:rsidRPr="000D0DD6" w:rsidRDefault="009F0217" w:rsidP="00A90A0D">
      <w:pPr>
        <w:pStyle w:val="SingleTxtGA"/>
        <w:rPr>
          <w:rtl/>
          <w:lang w:bidi="ar-EG"/>
        </w:rPr>
      </w:pPr>
      <w:r w:rsidRPr="000D0DD6">
        <w:rPr>
          <w:rFonts w:hint="cs"/>
          <w:rtl/>
        </w:rPr>
        <w:t>203-</w:t>
      </w:r>
      <w:r w:rsidRPr="000D0DD6">
        <w:rPr>
          <w:rtl/>
        </w:rPr>
        <w:tab/>
      </w:r>
      <w:r w:rsidRPr="000D0DD6">
        <w:rPr>
          <w:rFonts w:hint="cs"/>
          <w:rtl/>
        </w:rPr>
        <w:t>إن قانون المساواة ومناهضة التمييز يحظر التمييز على أساس الانتماء الإثني والدين والمعتقد في جميع مجالات المجتمع.</w:t>
      </w:r>
    </w:p>
    <w:p w:rsidR="009F0217" w:rsidRPr="003576F4" w:rsidRDefault="009F0217" w:rsidP="000A4CA9">
      <w:pPr>
        <w:pStyle w:val="SingleTxtGA"/>
        <w:spacing w:after="100"/>
        <w:rPr>
          <w:spacing w:val="-4"/>
          <w:rtl/>
        </w:rPr>
      </w:pPr>
      <w:r w:rsidRPr="003576F4">
        <w:rPr>
          <w:rFonts w:hint="cs"/>
          <w:spacing w:val="-4"/>
          <w:rtl/>
        </w:rPr>
        <w:lastRenderedPageBreak/>
        <w:t>204-</w:t>
      </w:r>
      <w:r w:rsidRPr="003576F4">
        <w:rPr>
          <w:spacing w:val="-4"/>
          <w:rtl/>
        </w:rPr>
        <w:tab/>
      </w:r>
      <w:r w:rsidRPr="003576F4">
        <w:rPr>
          <w:rFonts w:hint="cs"/>
          <w:spacing w:val="-4"/>
          <w:rtl/>
        </w:rPr>
        <w:t>وتظهر الدراسات أن الأشخاص المنتمين إلى الأقليات الإثنية يتعرضون بشكل خاص للتمييز. فالكثير من الشكاوى التي يتناولها أمين المظالم المعني بالمساواة ومناهضة التمييز لها صلة بالتمييز الإثني فيما يتصل بالحياة العملية وبالسلع وبالخدمات. وتشكل جريمة الكراهية التي تستهدف جماعات الأقليات تحدياً آخر. وعلى الرغم من أن الشرطة تتلقى عدداً ضئيلاً من التقارير المتعلقة بجريمة الكراهية، فثمة</w:t>
      </w:r>
      <w:r w:rsidR="00154D3B" w:rsidRPr="003576F4">
        <w:rPr>
          <w:rFonts w:hint="cs"/>
          <w:spacing w:val="-4"/>
          <w:rtl/>
        </w:rPr>
        <w:t xml:space="preserve"> ما </w:t>
      </w:r>
      <w:r w:rsidRPr="003576F4">
        <w:rPr>
          <w:rFonts w:hint="cs"/>
          <w:spacing w:val="-4"/>
          <w:rtl/>
        </w:rPr>
        <w:t>يدعو إلى الاعتقاد بأن الأرقام الحقيقية أعلى من ذلك بكثير.</w:t>
      </w:r>
    </w:p>
    <w:p w:rsidR="009F0217" w:rsidRPr="000D0DD6" w:rsidRDefault="009F0217" w:rsidP="000A4CA9">
      <w:pPr>
        <w:pStyle w:val="SingleTxtGA"/>
        <w:spacing w:after="100"/>
        <w:rPr>
          <w:rtl/>
        </w:rPr>
      </w:pPr>
      <w:r w:rsidRPr="000D0DD6">
        <w:rPr>
          <w:rFonts w:hint="cs"/>
          <w:rtl/>
        </w:rPr>
        <w:t>205-</w:t>
      </w:r>
      <w:r w:rsidRPr="000D0DD6">
        <w:rPr>
          <w:rtl/>
        </w:rPr>
        <w:tab/>
      </w:r>
      <w:r w:rsidRPr="000D0DD6">
        <w:rPr>
          <w:rFonts w:hint="cs"/>
          <w:rtl/>
        </w:rPr>
        <w:t>وتشكل خطة العمل لمناهضة معاداة السامية للفترة 2016-2020</w:t>
      </w:r>
      <w:r w:rsidRPr="005F1CC5">
        <w:rPr>
          <w:vertAlign w:val="superscript"/>
          <w:rtl/>
        </w:rPr>
        <w:t>(</w:t>
      </w:r>
      <w:r w:rsidRPr="005F1CC5">
        <w:rPr>
          <w:b/>
          <w:vertAlign w:val="superscript"/>
          <w:rtl/>
        </w:rPr>
        <w:footnoteReference w:id="20"/>
      </w:r>
      <w:r w:rsidRPr="005F1CC5">
        <w:rPr>
          <w:vertAlign w:val="superscript"/>
          <w:rtl/>
        </w:rPr>
        <w:t>)</w:t>
      </w:r>
      <w:r w:rsidRPr="000D0DD6">
        <w:rPr>
          <w:rFonts w:hint="cs"/>
          <w:rtl/>
        </w:rPr>
        <w:t xml:space="preserve"> جزءاً من جهود الحكومة </w:t>
      </w:r>
      <w:r>
        <w:rPr>
          <w:rFonts w:hint="cs"/>
          <w:rtl/>
        </w:rPr>
        <w:t xml:space="preserve">لمكافحة </w:t>
      </w:r>
      <w:r w:rsidRPr="000D0DD6">
        <w:rPr>
          <w:rFonts w:hint="cs"/>
          <w:rtl/>
        </w:rPr>
        <w:t>التمييز والعنصرية وخطاب الكراهية.</w:t>
      </w:r>
    </w:p>
    <w:p w:rsidR="009F0217" w:rsidRPr="000D0DD6" w:rsidRDefault="009F0217" w:rsidP="000A4CA9">
      <w:pPr>
        <w:pStyle w:val="SingleTxtGA"/>
        <w:spacing w:after="100"/>
        <w:rPr>
          <w:rtl/>
        </w:rPr>
      </w:pPr>
      <w:r w:rsidRPr="000D0DD6">
        <w:rPr>
          <w:rFonts w:hint="cs"/>
          <w:rtl/>
        </w:rPr>
        <w:t>206-</w:t>
      </w:r>
      <w:r w:rsidRPr="000D0DD6">
        <w:rPr>
          <w:rtl/>
        </w:rPr>
        <w:tab/>
      </w:r>
      <w:r w:rsidRPr="000D0DD6">
        <w:rPr>
          <w:rFonts w:hint="cs"/>
          <w:rtl/>
        </w:rPr>
        <w:t>وحرية الدين مكرسة في الدستور منذ</w:t>
      </w:r>
      <w:r w:rsidR="00154D3B">
        <w:rPr>
          <w:rFonts w:hint="cs"/>
          <w:rtl/>
        </w:rPr>
        <w:t xml:space="preserve"> عام </w:t>
      </w:r>
      <w:r w:rsidRPr="000D0DD6">
        <w:rPr>
          <w:rFonts w:hint="cs"/>
          <w:rtl/>
        </w:rPr>
        <w:t>1964. وينص الدستور أيضاً على وجوب أن تدعم الدولة جميع الطوائف ذات التوجهات الحياتية والطوائف الدينية على قدم المساواة. وتتمتع الطوائف الدينية و</w:t>
      </w:r>
      <w:r>
        <w:rPr>
          <w:rFonts w:hint="cs"/>
          <w:rtl/>
        </w:rPr>
        <w:t xml:space="preserve">الطوائف </w:t>
      </w:r>
      <w:r w:rsidRPr="000D0DD6">
        <w:rPr>
          <w:rFonts w:hint="cs"/>
          <w:rtl/>
        </w:rPr>
        <w:t>ذات التوجهات الحياتية التي</w:t>
      </w:r>
      <w:r w:rsidR="00154D3B">
        <w:rPr>
          <w:rFonts w:hint="cs"/>
          <w:rtl/>
        </w:rPr>
        <w:t xml:space="preserve"> لا </w:t>
      </w:r>
      <w:r w:rsidRPr="000D0DD6">
        <w:rPr>
          <w:rFonts w:hint="cs"/>
          <w:rtl/>
        </w:rPr>
        <w:t>تنتمي إلى كنيسة النرويج بحق قانوني في المطالبة بمنحة مالية سنوية لكل عضو من أعضاء الطائفة من كل من الدولة والبلديات. ويعادل المبلغ تقريباً المبلغ المخصص في الميزانية لكنيسة النرويج لكل عضو من أعضاء الكنيسة. وطالب نحو 780 طائفة دينية وطائفة ذات توجهات حياتية بمنح مالية بموجب هذا النظ</w:t>
      </w:r>
      <w:r w:rsidR="00BA3E58">
        <w:rPr>
          <w:rFonts w:hint="cs"/>
          <w:rtl/>
        </w:rPr>
        <w:t xml:space="preserve">ام في </w:t>
      </w:r>
      <w:r w:rsidR="00154D3B">
        <w:rPr>
          <w:rFonts w:hint="cs"/>
          <w:rtl/>
        </w:rPr>
        <w:t>عام </w:t>
      </w:r>
      <w:r w:rsidRPr="000D0DD6">
        <w:rPr>
          <w:rFonts w:hint="cs"/>
          <w:rtl/>
        </w:rPr>
        <w:t>2016.</w:t>
      </w:r>
    </w:p>
    <w:p w:rsidR="009F0217" w:rsidRPr="00857673" w:rsidRDefault="009F0217" w:rsidP="00A90A0D">
      <w:pPr>
        <w:pStyle w:val="H23GA"/>
        <w:rPr>
          <w:rtl/>
        </w:rPr>
      </w:pPr>
      <w:r w:rsidRPr="00857673">
        <w:rPr>
          <w:rtl/>
        </w:rPr>
        <w:tab/>
        <w:t>(</w:t>
      </w:r>
      <w:r w:rsidRPr="00857673">
        <w:rPr>
          <w:rFonts w:hint="cs"/>
          <w:rtl/>
        </w:rPr>
        <w:t>و</w:t>
      </w:r>
      <w:r w:rsidRPr="00857673">
        <w:rPr>
          <w:rtl/>
        </w:rPr>
        <w:t>)</w:t>
      </w:r>
      <w:r w:rsidRPr="00857673">
        <w:rPr>
          <w:rtl/>
        </w:rPr>
        <w:tab/>
      </w:r>
      <w:r w:rsidRPr="00857673">
        <w:rPr>
          <w:rFonts w:hint="cs"/>
          <w:rtl/>
        </w:rPr>
        <w:t>المهاجرون الوافدون، بمن فيهم ملتمسو اللجوء واللاجئون</w:t>
      </w:r>
    </w:p>
    <w:p w:rsidR="009F0217" w:rsidRPr="000D0DD6" w:rsidRDefault="009F0217" w:rsidP="000A4CA9">
      <w:pPr>
        <w:pStyle w:val="SingleTxtGA"/>
        <w:spacing w:after="100"/>
        <w:rPr>
          <w:rtl/>
        </w:rPr>
      </w:pPr>
      <w:r w:rsidRPr="000D0DD6">
        <w:rPr>
          <w:rFonts w:hint="cs"/>
          <w:rtl/>
        </w:rPr>
        <w:t>207-</w:t>
      </w:r>
      <w:r w:rsidRPr="000D0DD6">
        <w:rPr>
          <w:rtl/>
        </w:rPr>
        <w:tab/>
      </w:r>
      <w:r w:rsidRPr="000D0DD6">
        <w:rPr>
          <w:rFonts w:hint="cs"/>
          <w:rtl/>
        </w:rPr>
        <w:t xml:space="preserve">وفقاً لقانون الهجرة، يجب أن </w:t>
      </w:r>
      <w:r>
        <w:rPr>
          <w:rFonts w:hint="cs"/>
          <w:rtl/>
        </w:rPr>
        <w:t>ي</w:t>
      </w:r>
      <w:r w:rsidRPr="000D0DD6">
        <w:rPr>
          <w:rFonts w:hint="cs"/>
          <w:rtl/>
        </w:rPr>
        <w:t xml:space="preserve">وفر للمواطن الأجنبي الذي يتقدم بطلب للحصول على حماية في النرويج (ملتمس اللجوء) </w:t>
      </w:r>
      <w:r>
        <w:rPr>
          <w:rFonts w:hint="cs"/>
          <w:rtl/>
        </w:rPr>
        <w:t>السكن ريثما</w:t>
      </w:r>
      <w:r w:rsidRPr="000D0DD6">
        <w:rPr>
          <w:rFonts w:hint="cs"/>
          <w:rtl/>
        </w:rPr>
        <w:t xml:space="preserve"> تتوصل سلطات الهجرة إلى قرار بشأنه.</w:t>
      </w:r>
    </w:p>
    <w:p w:rsidR="009F0217" w:rsidRPr="00154710" w:rsidRDefault="009F0217" w:rsidP="000A4CA9">
      <w:pPr>
        <w:pStyle w:val="SingleTxtGA"/>
        <w:spacing w:after="100"/>
        <w:rPr>
          <w:spacing w:val="-4"/>
          <w:rtl/>
        </w:rPr>
      </w:pPr>
      <w:r w:rsidRPr="00154710">
        <w:rPr>
          <w:rFonts w:hint="cs"/>
          <w:spacing w:val="-4"/>
          <w:rtl/>
        </w:rPr>
        <w:t>208-</w:t>
      </w:r>
      <w:r w:rsidRPr="00154710">
        <w:rPr>
          <w:spacing w:val="-4"/>
          <w:rtl/>
        </w:rPr>
        <w:tab/>
      </w:r>
      <w:r w:rsidRPr="00154710">
        <w:rPr>
          <w:rFonts w:hint="cs"/>
          <w:spacing w:val="-4"/>
          <w:rtl/>
        </w:rPr>
        <w:t>ويستند الكتاب الأبيض</w:t>
      </w:r>
      <w:r w:rsidRPr="00154710">
        <w:rPr>
          <w:rFonts w:hint="cs"/>
          <w:i/>
          <w:iCs/>
          <w:spacing w:val="-4"/>
          <w:rtl/>
        </w:rPr>
        <w:t xml:space="preserve"> من مركز الاستقبال إلى سوق العمل </w:t>
      </w:r>
      <w:r w:rsidR="00154D3B" w:rsidRPr="00154710">
        <w:rPr>
          <w:i/>
          <w:iCs/>
          <w:spacing w:val="-4"/>
          <w:rtl/>
        </w:rPr>
        <w:t>-</w:t>
      </w:r>
      <w:r w:rsidRPr="00154710">
        <w:rPr>
          <w:rFonts w:hint="cs"/>
          <w:i/>
          <w:iCs/>
          <w:spacing w:val="-4"/>
          <w:rtl/>
        </w:rPr>
        <w:t xml:space="preserve"> سياسة إدماج فعالة</w:t>
      </w:r>
      <w:r w:rsidRPr="00154710">
        <w:rPr>
          <w:rFonts w:hint="cs"/>
          <w:spacing w:val="-4"/>
          <w:rtl/>
        </w:rPr>
        <w:t xml:space="preserve"> الصادر عن الحكومة في أيار/مايو 2016 إلى حالة الهجرة في أوروبا والنرويج في عامي 2015 و2016. وهو يبين الطريقة التي ينبغي أن تنظّم بها سياسات وتدابير الإدماج لتمكين المهاجرين الوافدين حديثاً بدافع اللجوء من الدخول إلى سوق العمل</w:t>
      </w:r>
      <w:r w:rsidR="00154D3B" w:rsidRPr="00154710">
        <w:rPr>
          <w:rFonts w:hint="cs"/>
          <w:spacing w:val="-4"/>
          <w:rtl/>
        </w:rPr>
        <w:t xml:space="preserve"> أو </w:t>
      </w:r>
      <w:r w:rsidRPr="00154710">
        <w:rPr>
          <w:rFonts w:hint="cs"/>
          <w:spacing w:val="-4"/>
          <w:rtl/>
        </w:rPr>
        <w:t>بدء التعليم دون تأخير ومن اكتساب ارتباط ثابت بسوق العمل. ويشدد الكتاب الأبيض على أن الوقت الذي يصرف في مركز الاستقبال يجب أن يكون منتجاً. ويجب تأمين الإقامة في إحدى البلديات في أقرب وقت ممكن بعد منح ترخيص الإقامة. ويجب استغلال المهارات والكفاءات المكتسبة. وتتمثل سياسة الإدماج الفعالة في الإعداد لمجتمع يخلو من الفوارق الاجتماعية والاقتصادية الكبيرة. وليس في وسع المجتمع</w:t>
      </w:r>
      <w:r w:rsidR="00154D3B" w:rsidRPr="00154710">
        <w:rPr>
          <w:rFonts w:hint="cs"/>
          <w:spacing w:val="-4"/>
          <w:rtl/>
        </w:rPr>
        <w:t xml:space="preserve"> أو </w:t>
      </w:r>
      <w:r w:rsidRPr="00154710">
        <w:rPr>
          <w:rFonts w:hint="cs"/>
          <w:spacing w:val="-4"/>
          <w:rtl/>
        </w:rPr>
        <w:t>الفرد أن يتحمل مرور سنوات عديدة قبل أن يتمكن المهاجر الوافد حديثاً من التأهل للانضمام إلى القوة العاملة. ويجب أن يجري التدريب بقدر أكبر بكثير</w:t>
      </w:r>
      <w:r w:rsidR="00154D3B" w:rsidRPr="00154710">
        <w:rPr>
          <w:rFonts w:hint="cs"/>
          <w:spacing w:val="-4"/>
          <w:rtl/>
        </w:rPr>
        <w:t xml:space="preserve"> مما </w:t>
      </w:r>
      <w:r w:rsidRPr="00154710">
        <w:rPr>
          <w:rFonts w:hint="cs"/>
          <w:spacing w:val="-4"/>
          <w:rtl/>
        </w:rPr>
        <w:t>قبل في مكان العمل وبالتشاور مع مجتمع رجال الأعمال المحلي، لضمان حصول سوق العمل على النوع الصحيح من المهارات.</w:t>
      </w:r>
    </w:p>
    <w:p w:rsidR="009F0217" w:rsidRPr="000D0DD6" w:rsidRDefault="009F0217" w:rsidP="000A4CA9">
      <w:pPr>
        <w:pStyle w:val="SingleTxtGA"/>
        <w:spacing w:after="100"/>
        <w:rPr>
          <w:rtl/>
        </w:rPr>
      </w:pPr>
      <w:r w:rsidRPr="000D0DD6">
        <w:rPr>
          <w:rFonts w:hint="cs"/>
          <w:rtl/>
        </w:rPr>
        <w:t>209-</w:t>
      </w:r>
      <w:r w:rsidRPr="000D0DD6">
        <w:rPr>
          <w:rtl/>
        </w:rPr>
        <w:tab/>
      </w:r>
      <w:r w:rsidRPr="000D0DD6">
        <w:rPr>
          <w:rFonts w:hint="cs"/>
          <w:rtl/>
        </w:rPr>
        <w:t xml:space="preserve">ويوفر </w:t>
      </w:r>
      <w:r w:rsidRPr="0057123E">
        <w:rPr>
          <w:rFonts w:hint="cs"/>
          <w:i/>
          <w:iCs/>
          <w:rtl/>
        </w:rPr>
        <w:t>لملتمسي اللجوء</w:t>
      </w:r>
      <w:r w:rsidRPr="000D0DD6">
        <w:rPr>
          <w:rFonts w:hint="cs"/>
          <w:rtl/>
        </w:rPr>
        <w:t xml:space="preserve"> المقيمين في أحد مراكز الاستقبال تدريب على اللغة النرويجية تقدمه البلديات مجاناً. وخفض عدد ساعات التدريب، اعتبارا</w:t>
      </w:r>
      <w:r w:rsidR="00897920">
        <w:rPr>
          <w:rFonts w:hint="cs"/>
          <w:rtl/>
        </w:rPr>
        <w:t>ً</w:t>
      </w:r>
      <w:r w:rsidRPr="000D0DD6">
        <w:rPr>
          <w:rFonts w:hint="cs"/>
          <w:rtl/>
        </w:rPr>
        <w:t xml:space="preserve"> من</w:t>
      </w:r>
      <w:r w:rsidR="00154D3B">
        <w:rPr>
          <w:rFonts w:hint="cs"/>
          <w:rtl/>
        </w:rPr>
        <w:t xml:space="preserve"> عام </w:t>
      </w:r>
      <w:r w:rsidRPr="000D0DD6">
        <w:rPr>
          <w:rFonts w:hint="cs"/>
          <w:rtl/>
        </w:rPr>
        <w:t>2016، من 250 إلى</w:t>
      </w:r>
      <w:r w:rsidR="003576F4">
        <w:rPr>
          <w:rFonts w:hint="eastAsia"/>
          <w:rtl/>
        </w:rPr>
        <w:t> </w:t>
      </w:r>
      <w:r w:rsidRPr="000D0DD6">
        <w:rPr>
          <w:rFonts w:hint="cs"/>
          <w:rtl/>
        </w:rPr>
        <w:t>175 ساعة. وشارك في هذا التدريب 51 في المائة من ال</w:t>
      </w:r>
      <w:r w:rsidR="00BA3E58">
        <w:rPr>
          <w:rFonts w:hint="cs"/>
          <w:rtl/>
        </w:rPr>
        <w:t>‍</w:t>
      </w:r>
      <w:r w:rsidR="00BA3E58">
        <w:rPr>
          <w:rFonts w:hint="eastAsia"/>
          <w:rtl/>
        </w:rPr>
        <w:t> </w:t>
      </w:r>
      <w:r w:rsidRPr="000D0DD6">
        <w:rPr>
          <w:rFonts w:hint="cs"/>
          <w:rtl/>
        </w:rPr>
        <w:t xml:space="preserve">300 19 شخص الذين كانوا </w:t>
      </w:r>
      <w:r w:rsidRPr="003D7AD2">
        <w:rPr>
          <w:rFonts w:hint="cs"/>
          <w:spacing w:val="-2"/>
          <w:rtl/>
        </w:rPr>
        <w:t>يقيمون في أحد مراكز الاستقبال في الفترة</w:t>
      </w:r>
      <w:r w:rsidR="00154D3B" w:rsidRPr="003D7AD2">
        <w:rPr>
          <w:rFonts w:hint="cs"/>
          <w:spacing w:val="-2"/>
          <w:rtl/>
        </w:rPr>
        <w:t xml:space="preserve"> ما </w:t>
      </w:r>
      <w:r w:rsidRPr="003D7AD2">
        <w:rPr>
          <w:rFonts w:hint="cs"/>
          <w:spacing w:val="-2"/>
          <w:rtl/>
        </w:rPr>
        <w:t>بين 1/7/15 و30/6/2016.</w:t>
      </w:r>
      <w:r w:rsidR="00154D3B" w:rsidRPr="003D7AD2">
        <w:rPr>
          <w:rFonts w:hint="cs"/>
          <w:spacing w:val="-2"/>
          <w:rtl/>
        </w:rPr>
        <w:t xml:space="preserve"> وفي</w:t>
      </w:r>
      <w:r w:rsidR="003D7AD2" w:rsidRPr="003D7AD2">
        <w:rPr>
          <w:rFonts w:hint="cs"/>
          <w:spacing w:val="-2"/>
          <w:rtl/>
        </w:rPr>
        <w:t xml:space="preserve"> </w:t>
      </w:r>
      <w:r w:rsidR="00154D3B" w:rsidRPr="003D7AD2">
        <w:rPr>
          <w:rFonts w:hint="cs"/>
          <w:spacing w:val="-2"/>
          <w:rtl/>
        </w:rPr>
        <w:t>عام</w:t>
      </w:r>
      <w:r w:rsidR="003D7AD2" w:rsidRPr="003D7AD2">
        <w:rPr>
          <w:rFonts w:hint="cs"/>
          <w:spacing w:val="-2"/>
          <w:rtl/>
        </w:rPr>
        <w:t xml:space="preserve"> </w:t>
      </w:r>
      <w:r w:rsidRPr="003D7AD2">
        <w:rPr>
          <w:rFonts w:hint="cs"/>
          <w:spacing w:val="-2"/>
          <w:rtl/>
        </w:rPr>
        <w:t>2017،</w:t>
      </w:r>
      <w:r w:rsidRPr="000D0DD6">
        <w:rPr>
          <w:rFonts w:hint="cs"/>
          <w:rtl/>
        </w:rPr>
        <w:t xml:space="preserve"> خصصت الحكومة 23 مليون كرونة لدورة دراسية جديدة في الثقافة والقيم النرويجية لملتمسي </w:t>
      </w:r>
      <w:r w:rsidRPr="000D0DD6">
        <w:rPr>
          <w:rFonts w:hint="cs"/>
          <w:rtl/>
        </w:rPr>
        <w:lastRenderedPageBreak/>
        <w:t>اللجوء. والهدف من ذلك هو توفير أنشطة ذات معنى للتصدي للسلبية ولضمان حصول الأشخاص الذين يعيشون في النرويج على معارف أساسية عن مجتمعنا، على السواء. وإضافة إلى المعلومات عن الحياة اليومية، تتضمن الدورة الدراسية معلومات عن هياكل الأسرة، والمساواة، والصحة، والأطفال وتربيتهم، والديمقراطية، ومنع العنف المنزلي والتشدد. ويتمتع ملتمسو اللجوء بنفس الحق في الرعاية الصحية الذي يتمتع به المواطنون النرويجيون.</w:t>
      </w:r>
    </w:p>
    <w:p w:rsidR="009F0217" w:rsidRPr="000D0DD6" w:rsidRDefault="009F0217" w:rsidP="000A4CA9">
      <w:pPr>
        <w:pStyle w:val="SingleTxtGA"/>
        <w:spacing w:after="100"/>
        <w:rPr>
          <w:rtl/>
        </w:rPr>
      </w:pPr>
      <w:r w:rsidRPr="000D0DD6">
        <w:rPr>
          <w:rFonts w:hint="cs"/>
          <w:rtl/>
        </w:rPr>
        <w:t>210-</w:t>
      </w:r>
      <w:r w:rsidRPr="000D0DD6">
        <w:rPr>
          <w:rtl/>
        </w:rPr>
        <w:tab/>
      </w:r>
      <w:r w:rsidRPr="000D0DD6">
        <w:rPr>
          <w:rFonts w:hint="cs"/>
          <w:rtl/>
        </w:rPr>
        <w:t>وإذا رفض طلب الحصول على الحماية، يوفر للمواطن الأجنبي السكن ريثما يخرج من النرويج.</w:t>
      </w:r>
      <w:r w:rsidR="00154D3B">
        <w:rPr>
          <w:rFonts w:hint="cs"/>
          <w:rtl/>
        </w:rPr>
        <w:t xml:space="preserve"> ولا </w:t>
      </w:r>
      <w:r w:rsidRPr="000D0DD6">
        <w:rPr>
          <w:rFonts w:hint="cs"/>
          <w:rtl/>
        </w:rPr>
        <w:t xml:space="preserve">يحق </w:t>
      </w:r>
      <w:r w:rsidRPr="00C54992">
        <w:rPr>
          <w:rFonts w:hint="cs"/>
          <w:i/>
          <w:iCs/>
          <w:rtl/>
        </w:rPr>
        <w:t>لملتمسي اللجوء الذين رفض طلبهم</w:t>
      </w:r>
      <w:r w:rsidRPr="000D0DD6">
        <w:rPr>
          <w:rFonts w:hint="cs"/>
          <w:rtl/>
        </w:rPr>
        <w:t xml:space="preserve"> سوى الحصول على الرعاية الصحية الطارئة، باستثناء طالبات اللجوء الحوامل اللواتي يحق لهن الحصول على نفس الدعم الطبي الذي تحصل عليه النساء الحوامل الأخريات. وتوفر دائماً لملتمسي اللجوء الذين تقل أعمارهم عن 18 سنة الرعاية الصحية على نفس الأساس المتبع تجاه الأطفال النرويجيين.</w:t>
      </w:r>
    </w:p>
    <w:p w:rsidR="009F0217" w:rsidRPr="000D0DD6" w:rsidRDefault="009F0217" w:rsidP="0020757D">
      <w:pPr>
        <w:pStyle w:val="SingleTxtGA"/>
        <w:spacing w:after="100"/>
        <w:rPr>
          <w:rtl/>
        </w:rPr>
      </w:pPr>
      <w:r w:rsidRPr="000D0DD6">
        <w:rPr>
          <w:rFonts w:hint="cs"/>
          <w:rtl/>
        </w:rPr>
        <w:t>211-</w:t>
      </w:r>
      <w:r w:rsidRPr="000D0DD6">
        <w:rPr>
          <w:rtl/>
        </w:rPr>
        <w:tab/>
      </w:r>
      <w:r w:rsidRPr="000D0DD6">
        <w:rPr>
          <w:rFonts w:hint="cs"/>
          <w:rtl/>
        </w:rPr>
        <w:t xml:space="preserve">ووضعت </w:t>
      </w:r>
      <w:r>
        <w:rPr>
          <w:rFonts w:hint="cs"/>
          <w:rtl/>
        </w:rPr>
        <w:t xml:space="preserve">الحكومة </w:t>
      </w:r>
      <w:r w:rsidR="0020757D" w:rsidRPr="0020757D">
        <w:rPr>
          <w:rFonts w:hint="cs"/>
          <w:i/>
          <w:iCs/>
          <w:rtl/>
        </w:rPr>
        <w:t>"</w:t>
      </w:r>
      <w:r w:rsidRPr="002031C1">
        <w:rPr>
          <w:rFonts w:hint="cs"/>
          <w:i/>
          <w:iCs/>
          <w:rtl/>
        </w:rPr>
        <w:t>برنامج التعريف</w:t>
      </w:r>
      <w:r w:rsidRPr="000D0DD6">
        <w:rPr>
          <w:rFonts w:hint="cs"/>
          <w:rtl/>
        </w:rPr>
        <w:t>، و</w:t>
      </w:r>
      <w:r w:rsidRPr="002031C1">
        <w:rPr>
          <w:rFonts w:hint="cs"/>
          <w:i/>
          <w:iCs/>
          <w:rtl/>
        </w:rPr>
        <w:t>برنامج التدريب على اللغة النرويجية</w:t>
      </w:r>
      <w:r w:rsidRPr="000D0DD6">
        <w:rPr>
          <w:rFonts w:hint="cs"/>
          <w:rtl/>
        </w:rPr>
        <w:t xml:space="preserve"> و</w:t>
      </w:r>
      <w:r w:rsidRPr="002031C1">
        <w:rPr>
          <w:rFonts w:hint="cs"/>
          <w:i/>
          <w:iCs/>
          <w:rtl/>
        </w:rPr>
        <w:t>الدراسات الاجتماعية</w:t>
      </w:r>
      <w:r>
        <w:rPr>
          <w:rFonts w:hint="cs"/>
          <w:rtl/>
        </w:rPr>
        <w:t>،</w:t>
      </w:r>
      <w:r w:rsidRPr="000D0DD6">
        <w:rPr>
          <w:rFonts w:hint="cs"/>
          <w:rtl/>
        </w:rPr>
        <w:t xml:space="preserve"> و</w:t>
      </w:r>
      <w:r>
        <w:rPr>
          <w:rFonts w:hint="cs"/>
          <w:rtl/>
        </w:rPr>
        <w:t xml:space="preserve">برنامج </w:t>
      </w:r>
      <w:r w:rsidRPr="002031C1">
        <w:rPr>
          <w:rFonts w:hint="cs"/>
          <w:i/>
          <w:iCs/>
          <w:rtl/>
        </w:rPr>
        <w:t>فرص العمل</w:t>
      </w:r>
      <w:r w:rsidRPr="0020757D">
        <w:rPr>
          <w:rFonts w:hint="cs"/>
          <w:i/>
          <w:iCs/>
          <w:rtl/>
        </w:rPr>
        <w:t>"</w:t>
      </w:r>
      <w:r w:rsidRPr="000D0DD6">
        <w:rPr>
          <w:rFonts w:hint="cs"/>
          <w:rtl/>
        </w:rPr>
        <w:t xml:space="preserve"> </w:t>
      </w:r>
      <w:r>
        <w:rPr>
          <w:rFonts w:hint="cs"/>
          <w:rtl/>
        </w:rPr>
        <w:t>ل</w:t>
      </w:r>
      <w:r w:rsidRPr="000D0DD6">
        <w:rPr>
          <w:rFonts w:hint="cs"/>
          <w:rtl/>
        </w:rPr>
        <w:t>زيادة فرص المهاجرين في إيجاد عمل والمشاركة في المجتمع. وينظم قانون التعريف البرنامجين الأولين.</w:t>
      </w:r>
    </w:p>
    <w:p w:rsidR="009F0217" w:rsidRPr="000B2F17" w:rsidRDefault="009F0217" w:rsidP="000A4CA9">
      <w:pPr>
        <w:pStyle w:val="SingleTxtGA"/>
        <w:spacing w:after="100"/>
        <w:rPr>
          <w:rtl/>
        </w:rPr>
      </w:pPr>
      <w:r w:rsidRPr="000B2F17">
        <w:rPr>
          <w:rFonts w:hint="cs"/>
          <w:rtl/>
        </w:rPr>
        <w:t>212-</w:t>
      </w:r>
      <w:r w:rsidRPr="000B2F17">
        <w:rPr>
          <w:rtl/>
        </w:rPr>
        <w:tab/>
      </w:r>
      <w:r w:rsidRPr="000B2F17">
        <w:rPr>
          <w:rFonts w:hint="cs"/>
          <w:rtl/>
        </w:rPr>
        <w:t xml:space="preserve">والهدف من </w:t>
      </w:r>
      <w:r w:rsidRPr="002031C1">
        <w:rPr>
          <w:rFonts w:hint="cs"/>
          <w:i/>
          <w:iCs/>
          <w:rtl/>
        </w:rPr>
        <w:t>برنامج التعريف</w:t>
      </w:r>
      <w:r w:rsidRPr="000B2F17">
        <w:rPr>
          <w:rFonts w:hint="cs"/>
          <w:rtl/>
        </w:rPr>
        <w:t xml:space="preserve"> هو تزويد كل مشارك بالمهارات الأساسية في اللغة النرويجية وببعض </w:t>
      </w:r>
      <w:r>
        <w:rPr>
          <w:rFonts w:hint="cs"/>
          <w:rtl/>
        </w:rPr>
        <w:t xml:space="preserve">الأفكار الثاقبة </w:t>
      </w:r>
      <w:r w:rsidRPr="000B2F17">
        <w:rPr>
          <w:rFonts w:hint="cs"/>
          <w:rtl/>
        </w:rPr>
        <w:t xml:space="preserve">عن المجتمع النرويجي، فضلاً عن إعداده </w:t>
      </w:r>
      <w:r>
        <w:rPr>
          <w:rFonts w:hint="cs"/>
          <w:rtl/>
        </w:rPr>
        <w:t>للعمل</w:t>
      </w:r>
      <w:r w:rsidR="00154D3B">
        <w:rPr>
          <w:rFonts w:hint="cs"/>
          <w:rtl/>
        </w:rPr>
        <w:t xml:space="preserve"> أو </w:t>
      </w:r>
      <w:r>
        <w:rPr>
          <w:rFonts w:hint="cs"/>
          <w:rtl/>
        </w:rPr>
        <w:t xml:space="preserve">لمتابعة </w:t>
      </w:r>
      <w:r w:rsidRPr="000B2F17">
        <w:rPr>
          <w:rFonts w:hint="cs"/>
          <w:rtl/>
        </w:rPr>
        <w:t>تعليمه في النرويج. وينطبق الحق في المشاركة في هذا البرنامج، والالتزام بهذه المشاركة، على اللاجئين وأفراد أسرهم، إضافة إلى الأشخاص الذين منحوا إقامة لأسباب إنسانية وأفراد أسرهم.</w:t>
      </w:r>
      <w:r w:rsidR="00154D3B">
        <w:rPr>
          <w:rFonts w:hint="cs"/>
          <w:rtl/>
        </w:rPr>
        <w:t xml:space="preserve"> ولا </w:t>
      </w:r>
      <w:r w:rsidRPr="000B2F17">
        <w:rPr>
          <w:rFonts w:hint="cs"/>
          <w:rtl/>
        </w:rPr>
        <w:t>تنطبق الحقوق والالتزامات</w:t>
      </w:r>
      <w:r w:rsidR="00154D3B">
        <w:rPr>
          <w:rFonts w:hint="cs"/>
          <w:rtl/>
        </w:rPr>
        <w:t xml:space="preserve"> إلا </w:t>
      </w:r>
      <w:r w:rsidRPr="000B2F17">
        <w:rPr>
          <w:rFonts w:hint="cs"/>
          <w:rtl/>
        </w:rPr>
        <w:t>على الأشخاص الذين تتراوح أعمارهم بين 18 و55 سنة والذين يحتاجون إلى اكتساب مؤهلات أساسية من أجل إيجاد عمل</w:t>
      </w:r>
      <w:r w:rsidR="00154D3B">
        <w:rPr>
          <w:rFonts w:hint="cs"/>
          <w:rtl/>
        </w:rPr>
        <w:t xml:space="preserve"> أو </w:t>
      </w:r>
      <w:r w:rsidRPr="000B2F17">
        <w:rPr>
          <w:rFonts w:hint="cs"/>
          <w:rtl/>
        </w:rPr>
        <w:t>تحصيل المزيد من التعليم.</w:t>
      </w:r>
    </w:p>
    <w:p w:rsidR="009F0217" w:rsidRPr="00B10160" w:rsidRDefault="009F0217" w:rsidP="0020757D">
      <w:pPr>
        <w:pStyle w:val="SingleTxtGA"/>
        <w:spacing w:after="100"/>
        <w:rPr>
          <w:spacing w:val="-2"/>
          <w:rtl/>
        </w:rPr>
      </w:pPr>
      <w:r w:rsidRPr="00B10160">
        <w:rPr>
          <w:rFonts w:hint="cs"/>
          <w:spacing w:val="-2"/>
          <w:rtl/>
        </w:rPr>
        <w:t>213-</w:t>
      </w:r>
      <w:r w:rsidRPr="00B10160">
        <w:rPr>
          <w:spacing w:val="-2"/>
          <w:rtl/>
        </w:rPr>
        <w:tab/>
      </w:r>
      <w:r w:rsidRPr="00B10160">
        <w:rPr>
          <w:rFonts w:hint="cs"/>
          <w:spacing w:val="-2"/>
          <w:rtl/>
        </w:rPr>
        <w:t>وبرنامج التعريف هو برنامج مصمم على أساس دوام كامل ومكيف فردياً يهدف إلى اكتساب المؤهلات الأساسية. ويحق للمشاركين في البرنامج الحصول على إعانة تعريف. وتبلغ الإعانة ضعف المبلغ الأساسي السنوي للبرنامج الوطني للتأمين (000 20 يورو في</w:t>
      </w:r>
      <w:r w:rsidR="00154D3B" w:rsidRPr="00B10160">
        <w:rPr>
          <w:rFonts w:hint="cs"/>
          <w:spacing w:val="-2"/>
          <w:rtl/>
        </w:rPr>
        <w:t xml:space="preserve"> عام </w:t>
      </w:r>
      <w:r w:rsidRPr="00B10160">
        <w:rPr>
          <w:rFonts w:hint="cs"/>
          <w:spacing w:val="-2"/>
          <w:rtl/>
        </w:rPr>
        <w:t xml:space="preserve">2016). ويتلقى المشاركون الذين يقل عمرهم عن </w:t>
      </w:r>
      <w:r w:rsidR="0020757D">
        <w:rPr>
          <w:rFonts w:hint="cs"/>
          <w:spacing w:val="-2"/>
          <w:rtl/>
        </w:rPr>
        <w:t>25</w:t>
      </w:r>
      <w:r w:rsidRPr="00B10160">
        <w:rPr>
          <w:rFonts w:hint="cs"/>
          <w:spacing w:val="-2"/>
          <w:rtl/>
        </w:rPr>
        <w:t xml:space="preserve"> سنة ثلثي الإعانة.</w:t>
      </w:r>
    </w:p>
    <w:p w:rsidR="009F0217" w:rsidRPr="000D0DD6" w:rsidRDefault="009F0217" w:rsidP="000A4CA9">
      <w:pPr>
        <w:pStyle w:val="SingleTxtGA"/>
        <w:spacing w:after="100"/>
        <w:rPr>
          <w:rtl/>
        </w:rPr>
      </w:pPr>
      <w:r w:rsidRPr="000D0DD6">
        <w:rPr>
          <w:rFonts w:hint="cs"/>
          <w:rtl/>
        </w:rPr>
        <w:t>214-</w:t>
      </w:r>
      <w:r w:rsidRPr="000D0DD6">
        <w:rPr>
          <w:rtl/>
        </w:rPr>
        <w:tab/>
      </w:r>
      <w:r w:rsidRPr="000D0DD6">
        <w:rPr>
          <w:rFonts w:hint="cs"/>
          <w:rtl/>
        </w:rPr>
        <w:t>وشارك في البرنامج 000 24 شخص خلال</w:t>
      </w:r>
      <w:r w:rsidR="00154D3B">
        <w:rPr>
          <w:rFonts w:hint="cs"/>
          <w:rtl/>
        </w:rPr>
        <w:t xml:space="preserve"> عام </w:t>
      </w:r>
      <w:r w:rsidRPr="000D0DD6">
        <w:rPr>
          <w:rFonts w:hint="cs"/>
          <w:rtl/>
        </w:rPr>
        <w:t>2016، مقارنة ب</w:t>
      </w:r>
      <w:r w:rsidR="00BA3E58">
        <w:rPr>
          <w:rFonts w:hint="cs"/>
          <w:rtl/>
        </w:rPr>
        <w:t>‍</w:t>
      </w:r>
      <w:r w:rsidR="00BA3E58">
        <w:rPr>
          <w:rFonts w:hint="eastAsia"/>
          <w:rtl/>
        </w:rPr>
        <w:t> </w:t>
      </w:r>
      <w:r w:rsidRPr="000D0DD6">
        <w:rPr>
          <w:rFonts w:hint="cs"/>
          <w:rtl/>
        </w:rPr>
        <w:t>900 17 في</w:t>
      </w:r>
      <w:r w:rsidR="00154D3B">
        <w:rPr>
          <w:rFonts w:hint="cs"/>
          <w:rtl/>
        </w:rPr>
        <w:t xml:space="preserve"> عام </w:t>
      </w:r>
      <w:r w:rsidRPr="000D0DD6">
        <w:rPr>
          <w:rFonts w:hint="cs"/>
          <w:rtl/>
        </w:rPr>
        <w:t>2015. وكان 44 في المائة من المشاركين من النساء.</w:t>
      </w:r>
      <w:r w:rsidR="00154D3B">
        <w:rPr>
          <w:rFonts w:hint="cs"/>
          <w:rtl/>
        </w:rPr>
        <w:t xml:space="preserve"> وفي </w:t>
      </w:r>
      <w:r w:rsidRPr="000D0DD6">
        <w:rPr>
          <w:rFonts w:hint="cs"/>
          <w:rtl/>
        </w:rPr>
        <w:t>تشرين الثاني/نوفمبر 2015، كان 58 في المائة من المشاركين الذين أنهوا البرنامج في</w:t>
      </w:r>
      <w:r w:rsidR="00154D3B">
        <w:rPr>
          <w:rFonts w:hint="cs"/>
          <w:rtl/>
        </w:rPr>
        <w:t xml:space="preserve"> عام </w:t>
      </w:r>
      <w:r w:rsidRPr="000D0DD6">
        <w:rPr>
          <w:rFonts w:hint="cs"/>
          <w:rtl/>
        </w:rPr>
        <w:t>2014 قد وجدوا عملاً</w:t>
      </w:r>
      <w:r w:rsidR="00154D3B">
        <w:rPr>
          <w:rFonts w:hint="cs"/>
          <w:rtl/>
        </w:rPr>
        <w:t xml:space="preserve"> أو </w:t>
      </w:r>
      <w:r w:rsidRPr="000D0DD6">
        <w:rPr>
          <w:rFonts w:hint="cs"/>
          <w:rtl/>
        </w:rPr>
        <w:t>شاركوا في التعليم. ووجدت نسبة أكبر من الرجال عملاً</w:t>
      </w:r>
      <w:r w:rsidR="00154D3B">
        <w:rPr>
          <w:rFonts w:hint="cs"/>
          <w:rtl/>
        </w:rPr>
        <w:t xml:space="preserve"> أو </w:t>
      </w:r>
      <w:r w:rsidRPr="000D0DD6">
        <w:rPr>
          <w:rFonts w:hint="cs"/>
          <w:rtl/>
        </w:rPr>
        <w:t>التحقت بالتعليم.</w:t>
      </w:r>
    </w:p>
    <w:p w:rsidR="009F0217" w:rsidRPr="000D0DD6" w:rsidRDefault="009F0217" w:rsidP="000A4CA9">
      <w:pPr>
        <w:pStyle w:val="SingleTxtGA"/>
        <w:spacing w:after="100"/>
        <w:rPr>
          <w:rtl/>
        </w:rPr>
      </w:pPr>
      <w:r w:rsidRPr="000D0DD6">
        <w:rPr>
          <w:rFonts w:hint="cs"/>
          <w:rtl/>
        </w:rPr>
        <w:t>215-</w:t>
      </w:r>
      <w:r w:rsidRPr="000D0DD6">
        <w:rPr>
          <w:rtl/>
        </w:rPr>
        <w:tab/>
      </w:r>
      <w:r w:rsidRPr="000D0DD6">
        <w:rPr>
          <w:rFonts w:hint="cs"/>
          <w:rtl/>
        </w:rPr>
        <w:t xml:space="preserve">ويتمثل هدف برنامج </w:t>
      </w:r>
      <w:r w:rsidRPr="002031C1">
        <w:rPr>
          <w:rFonts w:hint="cs"/>
          <w:i/>
          <w:iCs/>
          <w:rtl/>
        </w:rPr>
        <w:t>التدريب على اللغة النرويجية والدراسات الاجتماعية</w:t>
      </w:r>
      <w:r w:rsidRPr="000D0DD6">
        <w:rPr>
          <w:rFonts w:hint="cs"/>
          <w:rtl/>
        </w:rPr>
        <w:t xml:space="preserve"> في </w:t>
      </w:r>
      <w:r>
        <w:rPr>
          <w:rFonts w:hint="cs"/>
          <w:rtl/>
        </w:rPr>
        <w:t xml:space="preserve">وجوب </w:t>
      </w:r>
      <w:r w:rsidRPr="000D0DD6">
        <w:rPr>
          <w:rFonts w:hint="cs"/>
          <w:rtl/>
        </w:rPr>
        <w:t xml:space="preserve">أن </w:t>
      </w:r>
      <w:r>
        <w:rPr>
          <w:rFonts w:hint="cs"/>
          <w:rtl/>
        </w:rPr>
        <w:t xml:space="preserve">يتقن </w:t>
      </w:r>
      <w:r w:rsidRPr="000D0DD6">
        <w:rPr>
          <w:rFonts w:hint="cs"/>
          <w:rtl/>
        </w:rPr>
        <w:t>المهاجر البالغ اللغة النرويجية إلى حد كاف يمكنه من إيجاد عمل والمشاركة في المجتمع. والبلديات مسؤولة عن تدريس اللغة النرويجية والدراسات الاجتماعية. ويتألف البرنامج من</w:t>
      </w:r>
      <w:r w:rsidR="00154710">
        <w:rPr>
          <w:rFonts w:hint="eastAsia"/>
          <w:rtl/>
        </w:rPr>
        <w:t> </w:t>
      </w:r>
      <w:r w:rsidRPr="000D0DD6">
        <w:rPr>
          <w:rFonts w:hint="cs"/>
          <w:rtl/>
        </w:rPr>
        <w:t>600 ساعة تعليم، منها 50 ساعة للدراسات الاجتماعية بلغة يفهمها المشارك. ويمكن أن يتلقى المهاجرون الذين يحتاجون إلى المزيد من التدريب عدداً من الساعات الإضافية يصل إلى</w:t>
      </w:r>
      <w:r w:rsidR="00154710">
        <w:rPr>
          <w:rFonts w:hint="eastAsia"/>
          <w:rtl/>
        </w:rPr>
        <w:t> </w:t>
      </w:r>
      <w:r w:rsidRPr="000D0DD6">
        <w:rPr>
          <w:rFonts w:hint="cs"/>
          <w:rtl/>
        </w:rPr>
        <w:t>400 2 ساعة، تبعاً للاحتياجات الفردية.</w:t>
      </w:r>
      <w:r w:rsidR="00154D3B">
        <w:rPr>
          <w:rFonts w:hint="cs"/>
          <w:rtl/>
        </w:rPr>
        <w:t xml:space="preserve"> وفي عام </w:t>
      </w:r>
      <w:r w:rsidRPr="000D0DD6">
        <w:rPr>
          <w:rFonts w:hint="cs"/>
          <w:rtl/>
        </w:rPr>
        <w:t>2015، شارك 100 37 شخص في التدريب، مقارنة ب</w:t>
      </w:r>
      <w:r w:rsidR="00BA3E58">
        <w:rPr>
          <w:rFonts w:hint="cs"/>
          <w:rtl/>
        </w:rPr>
        <w:t>‍</w:t>
      </w:r>
      <w:r w:rsidR="00BA3E58">
        <w:rPr>
          <w:rFonts w:hint="eastAsia"/>
          <w:rtl/>
        </w:rPr>
        <w:t> </w:t>
      </w:r>
      <w:r w:rsidRPr="000D0DD6">
        <w:rPr>
          <w:rFonts w:hint="cs"/>
          <w:rtl/>
        </w:rPr>
        <w:t>250 36 في</w:t>
      </w:r>
      <w:r w:rsidR="00154D3B">
        <w:rPr>
          <w:rFonts w:hint="cs"/>
          <w:rtl/>
        </w:rPr>
        <w:t xml:space="preserve"> عام </w:t>
      </w:r>
      <w:r w:rsidRPr="000D0DD6">
        <w:rPr>
          <w:rFonts w:hint="cs"/>
          <w:rtl/>
        </w:rPr>
        <w:t>2014. وكان 53 في المائة من المشاركين من النساء</w:t>
      </w:r>
      <w:r w:rsidRPr="005F1CC5">
        <w:rPr>
          <w:vertAlign w:val="superscript"/>
          <w:rtl/>
        </w:rPr>
        <w:t>(</w:t>
      </w:r>
      <w:r w:rsidRPr="005F1CC5">
        <w:rPr>
          <w:b/>
          <w:vertAlign w:val="superscript"/>
          <w:rtl/>
        </w:rPr>
        <w:footnoteReference w:id="21"/>
      </w:r>
      <w:r w:rsidRPr="005F1CC5">
        <w:rPr>
          <w:vertAlign w:val="superscript"/>
          <w:rtl/>
        </w:rPr>
        <w:t>)</w:t>
      </w:r>
      <w:r w:rsidRPr="000D0DD6">
        <w:rPr>
          <w:rFonts w:hint="cs"/>
          <w:rtl/>
        </w:rPr>
        <w:t>.</w:t>
      </w:r>
    </w:p>
    <w:p w:rsidR="009F0217" w:rsidRPr="000D0DD6" w:rsidRDefault="009F0217" w:rsidP="00A90A0D">
      <w:pPr>
        <w:pStyle w:val="SingleTxtGA"/>
        <w:rPr>
          <w:rtl/>
        </w:rPr>
      </w:pPr>
      <w:r w:rsidRPr="000D0DD6">
        <w:rPr>
          <w:rFonts w:hint="cs"/>
          <w:rtl/>
        </w:rPr>
        <w:lastRenderedPageBreak/>
        <w:t>216-</w:t>
      </w:r>
      <w:r w:rsidRPr="000D0DD6">
        <w:rPr>
          <w:rtl/>
        </w:rPr>
        <w:tab/>
      </w:r>
      <w:r w:rsidRPr="000D0DD6">
        <w:rPr>
          <w:rFonts w:hint="cs"/>
          <w:rtl/>
        </w:rPr>
        <w:t>والحق في المشاركة في برنامج التدريب على اللغة النرويجية والدراسات الاجتماعية المجاني، والالتزام بهذه المشاركة، ينطبقان على المواطنين الأجانب الذين تتراوح أعمارهم بين 16 و67 سنة والذين منحوا ترخيص إقامة بموجب قانون الهجرة الذي يشكل الأساس لمنح ترخيص إقامة دائمة او لتوفير حماية جماعية في حالات وفاد أعداد كبيرة من اللاجئين.</w:t>
      </w:r>
      <w:r w:rsidR="00154D3B">
        <w:rPr>
          <w:rFonts w:hint="cs"/>
          <w:rtl/>
        </w:rPr>
        <w:t xml:space="preserve"> ولا </w:t>
      </w:r>
      <w:r w:rsidRPr="000D0DD6">
        <w:rPr>
          <w:rFonts w:hint="cs"/>
          <w:rtl/>
        </w:rPr>
        <w:t>ينطبق الحق في المشاركة على المواطنين الأجانب الذين لديهم ترخيص إقامة للعمل</w:t>
      </w:r>
      <w:r w:rsidR="00154D3B">
        <w:rPr>
          <w:rFonts w:hint="cs"/>
          <w:rtl/>
        </w:rPr>
        <w:t xml:space="preserve"> أو </w:t>
      </w:r>
      <w:r w:rsidRPr="000D0DD6">
        <w:rPr>
          <w:rFonts w:hint="cs"/>
          <w:rtl/>
        </w:rPr>
        <w:t>لمزاولة عمل لحسابهم الخاص وعلى أفراد أسرهم. ومن واجب هؤلاء أن يشاركوا في برنامج التدريب على اللغة النرويجية والدراسات الاجتماعية لعدد من الساعات يصل مجموعها إلى 300 ساعة، ويجوز للسلطة المحلية فرض رسم على هذه المشاركة.</w:t>
      </w:r>
    </w:p>
    <w:p w:rsidR="009F0217" w:rsidRPr="000542DD" w:rsidRDefault="009F0217" w:rsidP="00BA3E58">
      <w:pPr>
        <w:pStyle w:val="SingleTxtGA"/>
        <w:rPr>
          <w:spacing w:val="-4"/>
          <w:rtl/>
        </w:rPr>
      </w:pPr>
      <w:r w:rsidRPr="000542DD">
        <w:rPr>
          <w:rFonts w:hint="cs"/>
          <w:spacing w:val="-4"/>
          <w:rtl/>
        </w:rPr>
        <w:t>217-</w:t>
      </w:r>
      <w:r w:rsidRPr="000542DD">
        <w:rPr>
          <w:spacing w:val="-4"/>
          <w:rtl/>
        </w:rPr>
        <w:tab/>
      </w:r>
      <w:r w:rsidRPr="000542DD">
        <w:rPr>
          <w:rFonts w:hint="cs"/>
          <w:spacing w:val="-4"/>
          <w:rtl/>
        </w:rPr>
        <w:t>ويعتبر إتمام التدريب على اللغة</w:t>
      </w:r>
      <w:r w:rsidR="00154D3B" w:rsidRPr="000542DD">
        <w:rPr>
          <w:rFonts w:hint="cs"/>
          <w:spacing w:val="-4"/>
          <w:rtl/>
        </w:rPr>
        <w:t xml:space="preserve"> أو </w:t>
      </w:r>
      <w:r w:rsidRPr="000542DD">
        <w:rPr>
          <w:rFonts w:hint="cs"/>
          <w:spacing w:val="-4"/>
          <w:rtl/>
        </w:rPr>
        <w:t>إثبات مهارات لغوية موازية شرطاً للحصول على ترخيص إقامة دائمة</w:t>
      </w:r>
      <w:r w:rsidR="00154D3B" w:rsidRPr="000542DD">
        <w:rPr>
          <w:rFonts w:hint="cs"/>
          <w:spacing w:val="-4"/>
          <w:rtl/>
        </w:rPr>
        <w:t xml:space="preserve"> أو </w:t>
      </w:r>
      <w:r w:rsidRPr="000542DD">
        <w:rPr>
          <w:rFonts w:hint="cs"/>
          <w:spacing w:val="-4"/>
          <w:rtl/>
        </w:rPr>
        <w:t xml:space="preserve">على المواطنية النرويجية. والمهاجرون الذين لديهم ترخيص عمل/إقامة من المنطقة الاقتصادية الأوروبية </w:t>
      </w:r>
      <w:r w:rsidR="00154D3B" w:rsidRPr="000542DD">
        <w:rPr>
          <w:spacing w:val="-4"/>
          <w:rtl/>
        </w:rPr>
        <w:t>-</w:t>
      </w:r>
      <w:r w:rsidRPr="000542DD">
        <w:rPr>
          <w:rFonts w:hint="cs"/>
          <w:spacing w:val="-4"/>
          <w:rtl/>
        </w:rPr>
        <w:t xml:space="preserve"> الرابطة الأوروبية للتجارة الحرة غير ملزمين بالالتحاق بدورة لغة. ومنذ</w:t>
      </w:r>
      <w:r w:rsidR="00154D3B" w:rsidRPr="000542DD">
        <w:rPr>
          <w:rFonts w:hint="cs"/>
          <w:spacing w:val="-4"/>
          <w:rtl/>
        </w:rPr>
        <w:t xml:space="preserve"> عام </w:t>
      </w:r>
      <w:r w:rsidRPr="000542DD">
        <w:rPr>
          <w:rFonts w:hint="cs"/>
          <w:spacing w:val="-4"/>
          <w:rtl/>
        </w:rPr>
        <w:t xml:space="preserve">2014، يُلزم المشاركون في برنامج </w:t>
      </w:r>
      <w:r w:rsidRPr="000542DD">
        <w:rPr>
          <w:rFonts w:hint="cs"/>
          <w:i/>
          <w:iCs/>
          <w:spacing w:val="-4"/>
          <w:rtl/>
        </w:rPr>
        <w:t>التدريب على اللغة النرويجية والدراسات الاجتماعية</w:t>
      </w:r>
      <w:r w:rsidRPr="000542DD">
        <w:rPr>
          <w:rFonts w:hint="cs"/>
          <w:spacing w:val="-4"/>
          <w:rtl/>
        </w:rPr>
        <w:t xml:space="preserve"> إجراء اختبار في الدراسات الاجتماعية بلغة يفهمونها بعد إتمام خمسين ساعة من التدريب في الدراسات الاجتماعية. والاختبار متاح ب</w:t>
      </w:r>
      <w:r w:rsidR="00BA3E58" w:rsidRPr="000542DD">
        <w:rPr>
          <w:rFonts w:hint="cs"/>
          <w:spacing w:val="-4"/>
          <w:rtl/>
        </w:rPr>
        <w:t>‍</w:t>
      </w:r>
      <w:r w:rsidR="00BA3E58" w:rsidRPr="000542DD">
        <w:rPr>
          <w:rFonts w:hint="eastAsia"/>
          <w:spacing w:val="-4"/>
          <w:rtl/>
        </w:rPr>
        <w:t> </w:t>
      </w:r>
      <w:r w:rsidRPr="000542DD">
        <w:rPr>
          <w:rFonts w:hint="cs"/>
          <w:spacing w:val="-4"/>
          <w:rtl/>
        </w:rPr>
        <w:t>27 لغة، إضافة إلى اثنتين من اللغات النرويجية المكتوبة الرسمية.</w:t>
      </w:r>
      <w:r w:rsidR="00154D3B" w:rsidRPr="000542DD">
        <w:rPr>
          <w:rFonts w:hint="cs"/>
          <w:spacing w:val="-4"/>
          <w:rtl/>
        </w:rPr>
        <w:t xml:space="preserve"> وفي عام </w:t>
      </w:r>
      <w:r w:rsidRPr="000542DD">
        <w:rPr>
          <w:rFonts w:hint="cs"/>
          <w:spacing w:val="-4"/>
          <w:rtl/>
        </w:rPr>
        <w:t>2015، خضع لهذا الاختبار 820 6 مرشحاً، ونجح فيه 78 في المائة من المرشحين.</w:t>
      </w:r>
    </w:p>
    <w:p w:rsidR="009F0217" w:rsidRPr="000D0DD6" w:rsidRDefault="009F0217" w:rsidP="00BA3E58">
      <w:pPr>
        <w:pStyle w:val="SingleTxtGA"/>
        <w:rPr>
          <w:rtl/>
        </w:rPr>
      </w:pPr>
      <w:r w:rsidRPr="000D0DD6">
        <w:rPr>
          <w:rFonts w:hint="cs"/>
          <w:rtl/>
        </w:rPr>
        <w:t>218-</w:t>
      </w:r>
      <w:r w:rsidRPr="000D0DD6">
        <w:rPr>
          <w:rtl/>
        </w:rPr>
        <w:tab/>
      </w:r>
      <w:r w:rsidRPr="000D0DD6">
        <w:rPr>
          <w:rFonts w:hint="cs"/>
          <w:rtl/>
        </w:rPr>
        <w:t xml:space="preserve">والهدف من </w:t>
      </w:r>
      <w:r w:rsidRPr="00FC2F30">
        <w:rPr>
          <w:rFonts w:hint="cs"/>
          <w:i/>
          <w:iCs/>
          <w:rtl/>
        </w:rPr>
        <w:t>برنامج فرص العمل</w:t>
      </w:r>
      <w:r w:rsidRPr="000D0DD6">
        <w:rPr>
          <w:rFonts w:hint="cs"/>
          <w:rtl/>
        </w:rPr>
        <w:t xml:space="preserve"> هو زيادة معدل العمالة في أوساط المهاجرين الذين يحتاجون إلى مهارات أساسية </w:t>
      </w:r>
      <w:r>
        <w:rPr>
          <w:rFonts w:hint="cs"/>
          <w:rtl/>
        </w:rPr>
        <w:t>و</w:t>
      </w:r>
      <w:r w:rsidRPr="000D0DD6">
        <w:rPr>
          <w:rFonts w:hint="cs"/>
          <w:rtl/>
        </w:rPr>
        <w:t>الذين ليسوا مشمولين ببرامج أخرى</w:t>
      </w:r>
      <w:r w:rsidR="00154D3B">
        <w:rPr>
          <w:rFonts w:hint="cs"/>
          <w:rtl/>
        </w:rPr>
        <w:t xml:space="preserve"> أو </w:t>
      </w:r>
      <w:r w:rsidRPr="000D0DD6">
        <w:rPr>
          <w:rFonts w:hint="cs"/>
          <w:rtl/>
        </w:rPr>
        <w:t>الذين يحتاجون إلى تعليم فردي. ويقسم البرنامج، منذ</w:t>
      </w:r>
      <w:r w:rsidR="00154D3B">
        <w:rPr>
          <w:rFonts w:hint="cs"/>
          <w:rtl/>
        </w:rPr>
        <w:t xml:space="preserve"> عام </w:t>
      </w:r>
      <w:r w:rsidRPr="000D0DD6">
        <w:rPr>
          <w:rFonts w:hint="cs"/>
          <w:rtl/>
        </w:rPr>
        <w:t>2017، إلى ثلاثة مخططات مختلفة لها ثلاث مجموعات مستهدفة مختلفة. والمخطط الأول (الجزء ألف) مخصص للنساء الموجودات خارج سوق العمل اللواتي</w:t>
      </w:r>
      <w:r w:rsidR="00154D3B">
        <w:rPr>
          <w:rFonts w:hint="cs"/>
          <w:rtl/>
        </w:rPr>
        <w:t xml:space="preserve"> لا </w:t>
      </w:r>
      <w:r w:rsidRPr="000D0DD6">
        <w:rPr>
          <w:rFonts w:hint="cs"/>
          <w:rtl/>
        </w:rPr>
        <w:t xml:space="preserve">يتلقين </w:t>
      </w:r>
      <w:r>
        <w:rPr>
          <w:rFonts w:hint="cs"/>
          <w:rtl/>
        </w:rPr>
        <w:t xml:space="preserve">مستحقات </w:t>
      </w:r>
      <w:r w:rsidRPr="000D0DD6">
        <w:rPr>
          <w:rFonts w:hint="cs"/>
          <w:rtl/>
        </w:rPr>
        <w:t>عامة تكميلية،</w:t>
      </w:r>
      <w:r w:rsidR="00154D3B">
        <w:rPr>
          <w:rFonts w:hint="cs"/>
          <w:rtl/>
        </w:rPr>
        <w:t xml:space="preserve"> ولا </w:t>
      </w:r>
      <w:r w:rsidRPr="000D0DD6">
        <w:rPr>
          <w:rFonts w:hint="cs"/>
          <w:rtl/>
        </w:rPr>
        <w:t>يخضعن لأي شكل من أشكال التدريب على اللغة</w:t>
      </w:r>
      <w:r w:rsidR="00154D3B">
        <w:rPr>
          <w:rFonts w:hint="cs"/>
          <w:rtl/>
        </w:rPr>
        <w:t xml:space="preserve"> أو </w:t>
      </w:r>
      <w:r w:rsidRPr="000D0DD6">
        <w:rPr>
          <w:rFonts w:hint="cs"/>
          <w:rtl/>
        </w:rPr>
        <w:t>على سوق العمل. والمخطط الثاني (الجزء باء) يقدم إعانات لأصحاب المدارس الذين يوفرون تعليماً ابتدائياً وثانوياً إضافياً للشباب.</w:t>
      </w:r>
      <w:r w:rsidR="00154D3B">
        <w:rPr>
          <w:rFonts w:hint="cs"/>
          <w:rtl/>
        </w:rPr>
        <w:t xml:space="preserve"> أما </w:t>
      </w:r>
      <w:r w:rsidRPr="000D0DD6">
        <w:rPr>
          <w:rFonts w:hint="cs"/>
          <w:rtl/>
        </w:rPr>
        <w:t>المخطط الثالث (الجزء جيم) فإنه يتيح للبلديات فرصة محاولة إضافة سنة رابعة إلى برنامج التعريف لصالح أولئك الذين يحتاجون إلى ذلك.</w:t>
      </w:r>
      <w:r w:rsidR="00154D3B">
        <w:rPr>
          <w:rFonts w:hint="cs"/>
          <w:rtl/>
        </w:rPr>
        <w:t xml:space="preserve"> وفي عام </w:t>
      </w:r>
      <w:r w:rsidRPr="000D0DD6">
        <w:rPr>
          <w:rFonts w:hint="cs"/>
          <w:rtl/>
        </w:rPr>
        <w:t xml:space="preserve">2016، تلقت 40 بلدية اعتمادات مالية خاصة </w:t>
      </w:r>
      <w:r>
        <w:rPr>
          <w:rFonts w:hint="cs"/>
          <w:rtl/>
        </w:rPr>
        <w:t>ب</w:t>
      </w:r>
      <w:r w:rsidRPr="000D0DD6">
        <w:rPr>
          <w:rFonts w:hint="cs"/>
          <w:rtl/>
        </w:rPr>
        <w:t>مشاريع عددها 53 مشروعاً. وبلغ عدد المشاركين في هذه المشاريع جميعها 777 1 مشاركاً. ومن بين المشاركين ال</w:t>
      </w:r>
      <w:r w:rsidR="00BA3E58">
        <w:rPr>
          <w:rFonts w:hint="cs"/>
          <w:rtl/>
        </w:rPr>
        <w:t>‍</w:t>
      </w:r>
      <w:r w:rsidR="00BA3E58">
        <w:rPr>
          <w:rFonts w:hint="eastAsia"/>
          <w:rtl/>
        </w:rPr>
        <w:t> </w:t>
      </w:r>
      <w:r w:rsidRPr="000D0DD6">
        <w:rPr>
          <w:rFonts w:hint="cs"/>
          <w:rtl/>
        </w:rPr>
        <w:t>780 الذين أنهوا البرنامج في</w:t>
      </w:r>
      <w:r w:rsidR="00154D3B">
        <w:rPr>
          <w:rFonts w:hint="cs"/>
          <w:rtl/>
        </w:rPr>
        <w:t xml:space="preserve"> عام </w:t>
      </w:r>
      <w:r w:rsidRPr="000D0DD6">
        <w:rPr>
          <w:rFonts w:hint="cs"/>
          <w:rtl/>
        </w:rPr>
        <w:t>2016، وجدت نسبة 68 في المائة منهم عملاً</w:t>
      </w:r>
      <w:r w:rsidR="00154D3B">
        <w:rPr>
          <w:rFonts w:hint="cs"/>
          <w:rtl/>
        </w:rPr>
        <w:t xml:space="preserve"> أو </w:t>
      </w:r>
      <w:r w:rsidRPr="000D0DD6">
        <w:rPr>
          <w:rFonts w:hint="cs"/>
          <w:rtl/>
        </w:rPr>
        <w:t>شاركت في التعليم بحلول نهاية البرنامج. و</w:t>
      </w:r>
      <w:r>
        <w:rPr>
          <w:rFonts w:hint="cs"/>
          <w:rtl/>
        </w:rPr>
        <w:t xml:space="preserve">على سبيل المقارنة، </w:t>
      </w:r>
      <w:r w:rsidRPr="000D0DD6">
        <w:rPr>
          <w:rFonts w:hint="cs"/>
          <w:rtl/>
        </w:rPr>
        <w:t>بلغت نسبة المشاركين 64 في المائة في</w:t>
      </w:r>
      <w:r w:rsidR="00154D3B">
        <w:rPr>
          <w:rFonts w:hint="cs"/>
          <w:rtl/>
        </w:rPr>
        <w:t xml:space="preserve"> عام </w:t>
      </w:r>
      <w:r w:rsidRPr="000D0DD6">
        <w:rPr>
          <w:rFonts w:hint="cs"/>
          <w:rtl/>
        </w:rPr>
        <w:t>2015.</w:t>
      </w:r>
    </w:p>
    <w:p w:rsidR="009F0217" w:rsidRPr="000D0DD6" w:rsidRDefault="009F0217" w:rsidP="00A90A0D">
      <w:pPr>
        <w:pStyle w:val="SingleTxtGA"/>
        <w:rPr>
          <w:rtl/>
        </w:rPr>
      </w:pPr>
      <w:r w:rsidRPr="000D0DD6">
        <w:rPr>
          <w:rFonts w:hint="cs"/>
          <w:rtl/>
        </w:rPr>
        <w:t>219-</w:t>
      </w:r>
      <w:r w:rsidRPr="000D0DD6">
        <w:rPr>
          <w:rtl/>
        </w:rPr>
        <w:tab/>
      </w:r>
      <w:r w:rsidRPr="000D0DD6">
        <w:rPr>
          <w:rFonts w:hint="cs"/>
          <w:rtl/>
        </w:rPr>
        <w:t xml:space="preserve">ويجوز منح </w:t>
      </w:r>
      <w:r w:rsidRPr="00FC2F30">
        <w:rPr>
          <w:rFonts w:hint="cs"/>
          <w:i/>
          <w:iCs/>
          <w:rtl/>
        </w:rPr>
        <w:t>الدعم المالي المخصص للطلاب</w:t>
      </w:r>
      <w:r w:rsidRPr="000D0DD6">
        <w:rPr>
          <w:rFonts w:hint="cs"/>
          <w:rtl/>
        </w:rPr>
        <w:t xml:space="preserve"> للمهاجرين والمواطنين الأجانب الذين يستوفون معايير معينة تحدد صلاتهم بالنرويج. وكقاعدة عامة، فإن المهاجرين مؤهلون للحصول على الدعم المخصص للطلاب إذا كانت لديهم إقامة قانونية في النرويج وإذا كانت الدراسات</w:t>
      </w:r>
      <w:r w:rsidR="00154D3B">
        <w:rPr>
          <w:rFonts w:hint="cs"/>
          <w:rtl/>
        </w:rPr>
        <w:t xml:space="preserve"> لا </w:t>
      </w:r>
      <w:r w:rsidRPr="000D0DD6">
        <w:rPr>
          <w:rFonts w:hint="cs"/>
          <w:rtl/>
        </w:rPr>
        <w:t>تشكل الأساس القانوني للحصول على الإقامة. وعلى سبيل المثال، يحق للمهاجرين الذين منحوا الحماية (اللجوء)</w:t>
      </w:r>
      <w:r w:rsidR="00154D3B">
        <w:rPr>
          <w:rFonts w:hint="cs"/>
          <w:rtl/>
        </w:rPr>
        <w:t xml:space="preserve"> أو </w:t>
      </w:r>
      <w:r w:rsidRPr="000D0DD6">
        <w:rPr>
          <w:rFonts w:hint="cs"/>
          <w:rtl/>
        </w:rPr>
        <w:t>منحوا تصريح إقامة فيما يتصل بلم شمل الأسرة مع مواطن نرويجي</w:t>
      </w:r>
      <w:r w:rsidR="00154D3B">
        <w:rPr>
          <w:rFonts w:hint="cs"/>
          <w:rtl/>
        </w:rPr>
        <w:t xml:space="preserve"> أو </w:t>
      </w:r>
      <w:r w:rsidRPr="000D0DD6">
        <w:rPr>
          <w:rFonts w:hint="cs"/>
          <w:rtl/>
        </w:rPr>
        <w:t xml:space="preserve">أجنبي </w:t>
      </w:r>
      <w:r>
        <w:rPr>
          <w:rFonts w:hint="cs"/>
          <w:rtl/>
        </w:rPr>
        <w:t xml:space="preserve">أن يحصلوا </w:t>
      </w:r>
      <w:r w:rsidRPr="000D0DD6">
        <w:rPr>
          <w:rFonts w:hint="cs"/>
          <w:rtl/>
        </w:rPr>
        <w:t>على الدعم المخصص للطلاب</w:t>
      </w:r>
      <w:r>
        <w:rPr>
          <w:rFonts w:hint="cs"/>
          <w:rtl/>
        </w:rPr>
        <w:t xml:space="preserve"> على قدم المساواة مع المواطنين النرويجيين. </w:t>
      </w:r>
      <w:r w:rsidRPr="000D0DD6">
        <w:rPr>
          <w:rFonts w:hint="cs"/>
          <w:rtl/>
        </w:rPr>
        <w:t>ويحق أيضاً لمواطني بلدان المنطقة الاقتصادية الأوروبية</w:t>
      </w:r>
      <w:r w:rsidR="00154D3B">
        <w:rPr>
          <w:rFonts w:hint="cs"/>
          <w:rtl/>
        </w:rPr>
        <w:t xml:space="preserve"> أو </w:t>
      </w:r>
      <w:r w:rsidRPr="000D0DD6">
        <w:rPr>
          <w:rFonts w:hint="cs"/>
          <w:rtl/>
        </w:rPr>
        <w:t>الرابطة الأوروبية للتجارة الحرة الذين لديهم إقامة دائمة في النرويج و/أو لديهم صفة عامل</w:t>
      </w:r>
      <w:r w:rsidR="00154D3B">
        <w:rPr>
          <w:rFonts w:hint="cs"/>
          <w:rtl/>
        </w:rPr>
        <w:t xml:space="preserve"> أو </w:t>
      </w:r>
      <w:r w:rsidRPr="000D0DD6">
        <w:rPr>
          <w:rFonts w:hint="cs"/>
          <w:rtl/>
        </w:rPr>
        <w:t xml:space="preserve">أحد أفراد عائلة عامل في النرويج </w:t>
      </w:r>
      <w:r w:rsidRPr="000D0DD6">
        <w:rPr>
          <w:rFonts w:hint="cs"/>
          <w:rtl/>
        </w:rPr>
        <w:lastRenderedPageBreak/>
        <w:t>الحصول على هذا الدعم. ويحصل المواطنون الأجانب الذين يستوفون معايير الأهلية</w:t>
      </w:r>
      <w:r>
        <w:rPr>
          <w:rFonts w:hint="cs"/>
          <w:rtl/>
        </w:rPr>
        <w:t xml:space="preserve"> على دعم للإعالة والسفر والدراسة</w:t>
      </w:r>
      <w:r w:rsidRPr="000D0DD6">
        <w:rPr>
          <w:rFonts w:hint="cs"/>
          <w:rtl/>
        </w:rPr>
        <w:t>، شأنهم في ذلك شأن الطلاب النرويجيين</w:t>
      </w:r>
      <w:r>
        <w:rPr>
          <w:rFonts w:hint="cs"/>
          <w:rtl/>
        </w:rPr>
        <w:t>.</w:t>
      </w:r>
      <w:r w:rsidRPr="000D0DD6">
        <w:rPr>
          <w:rFonts w:hint="cs"/>
          <w:rtl/>
        </w:rPr>
        <w:t xml:space="preserve"> ويتضمن</w:t>
      </w:r>
      <w:r>
        <w:rPr>
          <w:rFonts w:hint="cs"/>
          <w:rtl/>
        </w:rPr>
        <w:t xml:space="preserve"> الدعم النرويجي المخصص </w:t>
      </w:r>
      <w:r w:rsidRPr="000D0DD6">
        <w:rPr>
          <w:rFonts w:hint="cs"/>
          <w:rtl/>
        </w:rPr>
        <w:t>للطلاب برامج منح إضافية لنفقات الأطفال والمرض. وهناك أيضاً برنامج منح خاص لتلاميذ التعليم الثانوي الأعلى الذين منحوا الحماية (اللجوء) في النرويج.</w:t>
      </w:r>
    </w:p>
    <w:p w:rsidR="009F0217" w:rsidRDefault="009F0217" w:rsidP="00A90A0D">
      <w:pPr>
        <w:pStyle w:val="SingleTxtGA"/>
        <w:rPr>
          <w:rtl/>
        </w:rPr>
      </w:pPr>
      <w:r w:rsidRPr="000D0DD6">
        <w:rPr>
          <w:rFonts w:hint="cs"/>
          <w:rtl/>
        </w:rPr>
        <w:t>220-</w:t>
      </w:r>
      <w:r w:rsidRPr="000D0DD6">
        <w:rPr>
          <w:rtl/>
        </w:rPr>
        <w:tab/>
      </w:r>
      <w:r w:rsidRPr="000D0DD6">
        <w:rPr>
          <w:rFonts w:hint="cs"/>
          <w:rtl/>
        </w:rPr>
        <w:t xml:space="preserve">ووضع بعض </w:t>
      </w:r>
      <w:r w:rsidRPr="00FC2F30">
        <w:rPr>
          <w:rFonts w:hint="cs"/>
          <w:i/>
          <w:iCs/>
          <w:rtl/>
        </w:rPr>
        <w:t>العمال المهاجرين</w:t>
      </w:r>
      <w:r w:rsidRPr="000D0DD6">
        <w:rPr>
          <w:rFonts w:hint="cs"/>
          <w:rtl/>
        </w:rPr>
        <w:t xml:space="preserve"> ضعيف في سوق العمل. وتشدد النرويج تشديداً كبيراً على ضمان </w:t>
      </w:r>
      <w:r>
        <w:rPr>
          <w:rFonts w:hint="cs"/>
          <w:rtl/>
        </w:rPr>
        <w:t xml:space="preserve">تمتعهم </w:t>
      </w:r>
      <w:r w:rsidRPr="000D0DD6">
        <w:rPr>
          <w:rFonts w:hint="cs"/>
          <w:rtl/>
        </w:rPr>
        <w:t>بنفس الأجر وشروط العمل التي يتمتع بها العمال النرويجيون. وقد نفذت استراتيجية لمكافحة الجريمة المتصلة بالعمل، تتضمن عدداً من التدابير لمنع الإغراق الاجتماعي وضمان حصول العمال المهاجرين على أجر يتفق مع المعايير النرويجية.</w:t>
      </w:r>
    </w:p>
    <w:p w:rsidR="009F0217" w:rsidRPr="000D0DD6" w:rsidRDefault="009F0217" w:rsidP="00A90A0D">
      <w:pPr>
        <w:pStyle w:val="SingleTxtGA"/>
        <w:rPr>
          <w:rtl/>
        </w:rPr>
      </w:pPr>
      <w:r w:rsidRPr="000D0DD6">
        <w:rPr>
          <w:rFonts w:hint="cs"/>
          <w:rtl/>
        </w:rPr>
        <w:t>221-</w:t>
      </w:r>
      <w:r w:rsidRPr="000D0DD6">
        <w:rPr>
          <w:rtl/>
        </w:rPr>
        <w:tab/>
      </w:r>
      <w:r w:rsidRPr="000D0DD6">
        <w:rPr>
          <w:rFonts w:hint="cs"/>
          <w:rtl/>
        </w:rPr>
        <w:t>وتتألف السياسة العامة لسوق العمل في النرويج من ثلاثة برامج رئيسية لسوق العمل</w:t>
      </w:r>
      <w:r w:rsidR="00A90A0D">
        <w:rPr>
          <w:rFonts w:hint="eastAsia"/>
          <w:rtl/>
        </w:rPr>
        <w:t> </w:t>
      </w:r>
      <w:r w:rsidR="00154D3B">
        <w:rPr>
          <w:rtl/>
        </w:rPr>
        <w:t>-</w:t>
      </w:r>
      <w:r w:rsidRPr="000D0DD6">
        <w:rPr>
          <w:rFonts w:hint="cs"/>
          <w:rtl/>
        </w:rPr>
        <w:t xml:space="preserve"> التدريب المهني، وممارسة العمل، والإعانات المتعلقة بالأجور. ويحدد تقييم قدرة الفرد على العمل</w:t>
      </w:r>
      <w:r w:rsidR="00154D3B">
        <w:rPr>
          <w:rFonts w:hint="cs"/>
          <w:rtl/>
        </w:rPr>
        <w:t xml:space="preserve"> ما </w:t>
      </w:r>
      <w:r w:rsidRPr="000D0DD6">
        <w:rPr>
          <w:rFonts w:hint="cs"/>
          <w:rtl/>
        </w:rPr>
        <w:t>إذا كان يمكنه الحصول على فرصة للمشاركة في أحد برامج سوق العمل.</w:t>
      </w:r>
    </w:p>
    <w:p w:rsidR="009F0217" w:rsidRPr="000D0DD6" w:rsidRDefault="009F0217" w:rsidP="00A90A0D">
      <w:pPr>
        <w:pStyle w:val="SingleTxtGA"/>
        <w:rPr>
          <w:rtl/>
        </w:rPr>
      </w:pPr>
      <w:r w:rsidRPr="000D0DD6">
        <w:rPr>
          <w:rFonts w:hint="cs"/>
          <w:rtl/>
        </w:rPr>
        <w:t>222-</w:t>
      </w:r>
      <w:r w:rsidRPr="000D0DD6">
        <w:rPr>
          <w:rtl/>
        </w:rPr>
        <w:tab/>
      </w:r>
      <w:r w:rsidRPr="000D0DD6">
        <w:rPr>
          <w:rFonts w:hint="cs"/>
          <w:rtl/>
        </w:rPr>
        <w:t xml:space="preserve">ويمثل استحقاق البطالة المقدم للشخص العاطل عن العمل تعويضاً جزئياً عن خسارة الدخل، والغرض منه هو توفير حافز للعثور على وظيفة جديدة. ومن حيث المبدأ، يتمتع المهاجرون العمال بذات الحق في استحقاق البطالة الذي يتمتع به غيرهم. غير أن مدة تصريح إقامتهم </w:t>
      </w:r>
      <w:r>
        <w:rPr>
          <w:rFonts w:hint="cs"/>
          <w:rtl/>
        </w:rPr>
        <w:t>ستح</w:t>
      </w:r>
      <w:r w:rsidRPr="000D0DD6">
        <w:rPr>
          <w:rFonts w:hint="cs"/>
          <w:rtl/>
        </w:rPr>
        <w:t>دد الفترة التي يجوز لهم في أثناءها الحصول على هذا الاستحقاق. ويجوز لمواطني المنطقة الاقتصادية الأوروبية الذين اكتسبوا بعض الصلات بالحياة العملية في النرويج عن طريق العمل فيها لفترة معينة قاموا خلالها بدفع اشتراكات التأمين الاجتماعي أن يطالبوا بالحصول على استحقاق البطالة النرويجي استناداً إلى حقوق استحقاقات البطالة التي يتقاضونها في بلد آخر من بلدان المنطقة الاقتصادية الأوروبية.</w:t>
      </w:r>
    </w:p>
    <w:p w:rsidR="009F0217" w:rsidRDefault="009F0217" w:rsidP="00A90A0D">
      <w:pPr>
        <w:pStyle w:val="H1GA"/>
        <w:rPr>
          <w:rtl/>
        </w:rPr>
      </w:pPr>
      <w:r w:rsidRPr="002C46CD">
        <w:rPr>
          <w:rtl/>
        </w:rPr>
        <w:tab/>
      </w:r>
      <w:bookmarkStart w:id="19" w:name="_Toc505158245"/>
      <w:r>
        <w:rPr>
          <w:rFonts w:hint="cs"/>
          <w:rtl/>
        </w:rPr>
        <w:t>دال</w:t>
      </w:r>
      <w:r w:rsidRPr="002C46CD">
        <w:rPr>
          <w:rtl/>
        </w:rPr>
        <w:t>-</w:t>
      </w:r>
      <w:r w:rsidRPr="002C46CD">
        <w:rPr>
          <w:rtl/>
        </w:rPr>
        <w:tab/>
      </w:r>
      <w:r>
        <w:rPr>
          <w:rFonts w:hint="cs"/>
          <w:rtl/>
        </w:rPr>
        <w:t>التدابير العامة المعتمدة للحد من التباينات الاقتصادية والاجتماعية والجغرافية</w:t>
      </w:r>
      <w:bookmarkEnd w:id="19"/>
    </w:p>
    <w:p w:rsidR="009F0217" w:rsidRPr="000D0DD6" w:rsidRDefault="009F0217" w:rsidP="00A90A0D">
      <w:pPr>
        <w:pStyle w:val="SingleTxtGA"/>
        <w:rPr>
          <w:rtl/>
        </w:rPr>
      </w:pPr>
      <w:r w:rsidRPr="000D0DD6">
        <w:rPr>
          <w:rFonts w:hint="cs"/>
          <w:rtl/>
        </w:rPr>
        <w:t>223-</w:t>
      </w:r>
      <w:r w:rsidRPr="000D0DD6">
        <w:rPr>
          <w:rtl/>
        </w:rPr>
        <w:tab/>
      </w:r>
      <w:r w:rsidRPr="000D0DD6">
        <w:rPr>
          <w:rFonts w:hint="cs"/>
          <w:rtl/>
        </w:rPr>
        <w:t>يتميز نموذج الرفاه في بلدان الشمال بإعادة توزيع واسعة نسبياً للثروة من خلال نظام ضريبة الدخل، ونُظم الرعاية الاجتماعية الشاملة، ونظام التعليم الشامل الممول من الحكومة، والسياسة الفعالة الخاصة بسوق العمل، وسوق العمل المرنة. وقد أدى نموذج الرفاه إلى الحد من الفقر واللامساواة وإلى توزيع الدخل على نحو أكثر إنصافاً في النرويج منه في الكثير من البلدان الأخرى. وتواصل النرويج البناء على هذا النموذج، وتقوم بإصلاح نظام الرعاية الاجتماعية ومواصلة تطويره، بالتعاون مع الشركاء الاجتماعيين.</w:t>
      </w:r>
    </w:p>
    <w:p w:rsidR="009F0217" w:rsidRPr="00857673" w:rsidRDefault="009F0217" w:rsidP="00A90A0D">
      <w:pPr>
        <w:pStyle w:val="H23GA"/>
        <w:rPr>
          <w:sz w:val="30"/>
          <w:rtl/>
        </w:rPr>
      </w:pPr>
      <w:r w:rsidRPr="00235FA8">
        <w:rPr>
          <w:sz w:val="30"/>
          <w:rtl/>
        </w:rPr>
        <w:tab/>
        <w:t>(</w:t>
      </w:r>
      <w:r>
        <w:rPr>
          <w:rFonts w:hint="cs"/>
          <w:sz w:val="30"/>
          <w:rtl/>
        </w:rPr>
        <w:t>أ</w:t>
      </w:r>
      <w:r w:rsidRPr="00235FA8">
        <w:rPr>
          <w:sz w:val="30"/>
          <w:rtl/>
        </w:rPr>
        <w:t>)</w:t>
      </w:r>
      <w:r w:rsidRPr="00235FA8">
        <w:rPr>
          <w:sz w:val="30"/>
          <w:rtl/>
        </w:rPr>
        <w:tab/>
      </w:r>
      <w:r>
        <w:rPr>
          <w:rFonts w:hint="cs"/>
          <w:rtl/>
        </w:rPr>
        <w:t>التعليم والتد</w:t>
      </w:r>
      <w:r w:rsidRPr="00857673">
        <w:rPr>
          <w:rFonts w:hint="cs"/>
          <w:sz w:val="30"/>
          <w:rtl/>
        </w:rPr>
        <w:t>ريب</w:t>
      </w:r>
    </w:p>
    <w:p w:rsidR="009F0217" w:rsidRPr="000D0DD6" w:rsidRDefault="009F0217" w:rsidP="00A90A0D">
      <w:pPr>
        <w:pStyle w:val="SingleTxtGA"/>
        <w:rPr>
          <w:rtl/>
        </w:rPr>
      </w:pPr>
      <w:r w:rsidRPr="000D0DD6">
        <w:rPr>
          <w:rFonts w:hint="cs"/>
          <w:rtl/>
        </w:rPr>
        <w:t>224-</w:t>
      </w:r>
      <w:r w:rsidRPr="000D0DD6">
        <w:rPr>
          <w:rtl/>
        </w:rPr>
        <w:tab/>
      </w:r>
      <w:r w:rsidRPr="000D0DD6">
        <w:rPr>
          <w:rFonts w:hint="cs"/>
          <w:rtl/>
        </w:rPr>
        <w:t xml:space="preserve">يرسي نظام التعليم أسيس التلاحم الاجتماعي والنمو الاقتصادي ويكتسي أهمية بالغة في إقامة مجتمع ديمقراطي وموحد. وتكافؤ الفرص وعدم التمييز مبدآن وهدفان أساسيان لتعزيز الحصول على التعليم والحضور المستمر والتعلّم. ويهدف نظام التعليم إلى إتاحة فرص متساوية </w:t>
      </w:r>
      <w:r w:rsidRPr="002031C1">
        <w:rPr>
          <w:rFonts w:hint="cs"/>
          <w:i/>
          <w:iCs/>
          <w:rtl/>
        </w:rPr>
        <w:t>لجميع</w:t>
      </w:r>
      <w:r w:rsidRPr="000D0DD6">
        <w:rPr>
          <w:rFonts w:hint="cs"/>
          <w:rtl/>
        </w:rPr>
        <w:t xml:space="preserve"> </w:t>
      </w:r>
      <w:r w:rsidRPr="002031C1">
        <w:rPr>
          <w:rFonts w:hint="cs"/>
          <w:rtl/>
        </w:rPr>
        <w:t>الأفراد</w:t>
      </w:r>
      <w:r w:rsidRPr="000D0DD6">
        <w:rPr>
          <w:rFonts w:hint="cs"/>
          <w:rtl/>
        </w:rPr>
        <w:t xml:space="preserve"> وتلبية احتياجاتهم من التعلّم الأمثل،</w:t>
      </w:r>
      <w:r w:rsidR="00154D3B">
        <w:rPr>
          <w:rFonts w:hint="cs"/>
          <w:rtl/>
        </w:rPr>
        <w:t xml:space="preserve"> مما </w:t>
      </w:r>
      <w:r w:rsidRPr="000D0DD6">
        <w:rPr>
          <w:rFonts w:hint="cs"/>
          <w:rtl/>
        </w:rPr>
        <w:t>يساعد على الحد من الفوارق الاجتماعية.</w:t>
      </w:r>
    </w:p>
    <w:p w:rsidR="009F0217" w:rsidRPr="000D0DD6" w:rsidRDefault="009F0217" w:rsidP="00A90A0D">
      <w:pPr>
        <w:pStyle w:val="SingleTxtGA"/>
        <w:rPr>
          <w:rtl/>
        </w:rPr>
      </w:pPr>
      <w:r w:rsidRPr="000D0DD6">
        <w:rPr>
          <w:rFonts w:hint="cs"/>
          <w:rtl/>
        </w:rPr>
        <w:t>225-</w:t>
      </w:r>
      <w:r w:rsidRPr="000D0DD6">
        <w:rPr>
          <w:rtl/>
        </w:rPr>
        <w:tab/>
      </w:r>
      <w:r w:rsidRPr="000D0DD6">
        <w:rPr>
          <w:rFonts w:hint="cs"/>
          <w:rtl/>
        </w:rPr>
        <w:t>وهناك عدة تدابير تستهدف فئات محددة من المجموعات والأفراد الضعفاء</w:t>
      </w:r>
      <w:r w:rsidR="00154D3B">
        <w:rPr>
          <w:rFonts w:hint="cs"/>
          <w:rtl/>
        </w:rPr>
        <w:t xml:space="preserve"> أو </w:t>
      </w:r>
      <w:r w:rsidRPr="000D0DD6">
        <w:rPr>
          <w:rFonts w:hint="cs"/>
          <w:rtl/>
        </w:rPr>
        <w:t>المحرومين. وتلبى احتياجات الأطفال والشباب من ذوي الاحتياجات التعليمية الخاصة في المدارس الابتدائية والمدارس الثانوية الأدنى والأعلى وبعض المدارس المتخصصة.</w:t>
      </w:r>
    </w:p>
    <w:p w:rsidR="009F0217" w:rsidRPr="000542DD" w:rsidRDefault="009F0217" w:rsidP="00DD55BC">
      <w:pPr>
        <w:pStyle w:val="SingleTxtGA"/>
        <w:spacing w:after="100" w:line="376" w:lineRule="exact"/>
        <w:rPr>
          <w:spacing w:val="-4"/>
          <w:rtl/>
        </w:rPr>
      </w:pPr>
      <w:r w:rsidRPr="000542DD">
        <w:rPr>
          <w:rFonts w:hint="cs"/>
          <w:spacing w:val="-4"/>
          <w:rtl/>
        </w:rPr>
        <w:lastRenderedPageBreak/>
        <w:t>226-</w:t>
      </w:r>
      <w:r w:rsidRPr="000542DD">
        <w:rPr>
          <w:spacing w:val="-4"/>
          <w:rtl/>
        </w:rPr>
        <w:tab/>
      </w:r>
      <w:r w:rsidRPr="000542DD">
        <w:rPr>
          <w:rFonts w:hint="cs"/>
          <w:spacing w:val="-4"/>
          <w:rtl/>
        </w:rPr>
        <w:t>وقد نفذت النرويج على الدوام عدة تدابير لضمان حصول الجميع على التعليم العالي. وتشمل هذه التدابير نظاماً شاملاً للدعم المالي المخصص للطلاب، وبرامج مدعومة خاصة بإسكان الطلاب، وعدة استحقاقات رعاية اجتماعية أخرى. ويقدم التعليم العالي العام أيضاً دون تقاضي رسوم دراسية. ويصنف جميع طالبي الالتحاق بالتعليم العالي المؤهلين وفقاً للنتائج التي حصلوا عليها في التعليم الثانوي الأعلى و/أو التدريب. ويمكن أيضاً قبول الطالب يناء على تقييم للتعلّم السابق.</w:t>
      </w:r>
    </w:p>
    <w:p w:rsidR="009F0217" w:rsidRPr="000D0DD6" w:rsidRDefault="009F0217" w:rsidP="00DD55BC">
      <w:pPr>
        <w:pStyle w:val="SingleTxtGA"/>
        <w:spacing w:after="100" w:line="376" w:lineRule="exact"/>
        <w:rPr>
          <w:rtl/>
        </w:rPr>
      </w:pPr>
      <w:r w:rsidRPr="000D0DD6">
        <w:rPr>
          <w:rFonts w:hint="cs"/>
          <w:rtl/>
        </w:rPr>
        <w:t>227-</w:t>
      </w:r>
      <w:r w:rsidRPr="000D0DD6">
        <w:rPr>
          <w:rtl/>
        </w:rPr>
        <w:tab/>
      </w:r>
      <w:r w:rsidRPr="000D0DD6">
        <w:rPr>
          <w:rFonts w:hint="cs"/>
          <w:rtl/>
        </w:rPr>
        <w:t xml:space="preserve">وعلى الرغم من أن معدل معرفة القراءة والكتابة في النرويج يقرب من مائة في المائة، فقد أظهرت اختبارات معرفة القراءة والكتابة أن نسبة صغيرة من السكان البالغين تفتقر إلى الكفاءات الأساسية في القراءة والكتابة. وبغية تلبية احتياجات هذه المجموعة غير المتجانسة، قام النظام المدرسي الرسمي بتنفيذ تدابير بالتعاون مع منظمات أرباب العمل والرابطات الدراسية للبالغين. ويتمتع البالغون في النرويج بحق قانوني في التعليم الابتدائي والتعليم الثانوي الأدنى. وللبالغين الذين تزيد أعمارهم عن 25 سنة الحق في التعليم الثانوي الأعلى والتدريب. وقد أنشأت النرويج إطار تأهيل وطنياً للتعلم مدى الحياة، </w:t>
      </w:r>
      <w:r>
        <w:rPr>
          <w:rFonts w:hint="cs"/>
          <w:rtl/>
        </w:rPr>
        <w:t>ي</w:t>
      </w:r>
      <w:r w:rsidRPr="000D0DD6">
        <w:rPr>
          <w:rFonts w:hint="cs"/>
          <w:rtl/>
        </w:rPr>
        <w:t>قوم على المؤهلات الرسمية</w:t>
      </w:r>
      <w:r>
        <w:rPr>
          <w:rFonts w:hint="cs"/>
          <w:rtl/>
        </w:rPr>
        <w:t>،</w:t>
      </w:r>
      <w:r w:rsidR="00154D3B">
        <w:rPr>
          <w:rFonts w:hint="cs"/>
          <w:rtl/>
        </w:rPr>
        <w:t xml:space="preserve"> بما </w:t>
      </w:r>
      <w:r w:rsidRPr="000D0DD6">
        <w:rPr>
          <w:rFonts w:hint="cs"/>
          <w:rtl/>
        </w:rPr>
        <w:t>في ذلك نظام مصادقة على الكفاءة غير الرسمية.</w:t>
      </w:r>
    </w:p>
    <w:p w:rsidR="009F0217" w:rsidRPr="00857673" w:rsidRDefault="009F0217" w:rsidP="00A90A0D">
      <w:pPr>
        <w:pStyle w:val="H23GA"/>
        <w:rPr>
          <w:rtl/>
        </w:rPr>
      </w:pPr>
      <w:r w:rsidRPr="00857673">
        <w:rPr>
          <w:rtl/>
        </w:rPr>
        <w:tab/>
        <w:t>(</w:t>
      </w:r>
      <w:r w:rsidRPr="00857673">
        <w:rPr>
          <w:rFonts w:hint="cs"/>
          <w:rtl/>
        </w:rPr>
        <w:t>ب</w:t>
      </w:r>
      <w:r w:rsidRPr="00857673">
        <w:rPr>
          <w:rtl/>
        </w:rPr>
        <w:t>)</w:t>
      </w:r>
      <w:r w:rsidRPr="00857673">
        <w:rPr>
          <w:rtl/>
        </w:rPr>
        <w:tab/>
      </w:r>
      <w:r w:rsidRPr="00857673">
        <w:rPr>
          <w:rFonts w:hint="cs"/>
          <w:rtl/>
        </w:rPr>
        <w:t>العمالة</w:t>
      </w:r>
    </w:p>
    <w:p w:rsidR="009F0217" w:rsidRPr="000D0DD6" w:rsidRDefault="009F0217" w:rsidP="00DD55BC">
      <w:pPr>
        <w:pStyle w:val="SingleTxtGA"/>
        <w:spacing w:after="100" w:line="376" w:lineRule="exact"/>
        <w:rPr>
          <w:rtl/>
        </w:rPr>
      </w:pPr>
      <w:r w:rsidRPr="000D0DD6">
        <w:rPr>
          <w:rFonts w:hint="cs"/>
          <w:rtl/>
        </w:rPr>
        <w:t>228-</w:t>
      </w:r>
      <w:r w:rsidRPr="000D0DD6">
        <w:rPr>
          <w:rtl/>
        </w:rPr>
        <w:tab/>
      </w:r>
      <w:r w:rsidRPr="000D0DD6">
        <w:rPr>
          <w:rFonts w:hint="cs"/>
          <w:rtl/>
        </w:rPr>
        <w:t>على الرغم من ضعف الاقتصاد في النرويج، فإن البلد</w:t>
      </w:r>
      <w:r w:rsidR="00154D3B">
        <w:rPr>
          <w:rFonts w:hint="cs"/>
          <w:rtl/>
        </w:rPr>
        <w:t xml:space="preserve"> لا </w:t>
      </w:r>
      <w:r w:rsidRPr="000D0DD6">
        <w:rPr>
          <w:rFonts w:hint="cs"/>
          <w:rtl/>
        </w:rPr>
        <w:t xml:space="preserve">يزال يهدف إلى تحقيق مستوى عال من العمالة وخفض معدل البطالة وتوفير سوق عمل شامل للجميع يكون فيه مكان لكل إنسان قادر على العمل وراغب فيه. والأهداف الرئيسية لسياسة سوق العمل هي، بالتالي، تسهيل المشاركة الواسعة في العمالة </w:t>
      </w:r>
      <w:r>
        <w:rPr>
          <w:rFonts w:hint="cs"/>
          <w:rtl/>
        </w:rPr>
        <w:t>و</w:t>
      </w:r>
      <w:r w:rsidRPr="000D0DD6">
        <w:rPr>
          <w:rFonts w:hint="cs"/>
          <w:rtl/>
        </w:rPr>
        <w:t>الاستخدام الناجع للقوى العاملة المتاحة من خلال ضمان سوق عمل تعمل بصورة جيدة وأماكن عمل حاضنة للجميع</w:t>
      </w:r>
      <w:r>
        <w:rPr>
          <w:rFonts w:hint="cs"/>
          <w:rtl/>
        </w:rPr>
        <w:t xml:space="preserve"> وحسنة التنظيم</w:t>
      </w:r>
      <w:r w:rsidRPr="000D0DD6">
        <w:rPr>
          <w:rFonts w:hint="cs"/>
          <w:rtl/>
        </w:rPr>
        <w:t xml:space="preserve">. وتهدف سوق العمل الواسعة وتدابير إعادة التأهيل إلى المساهمة في رفع معدل العمالة وخفض معدل البطالة ومكافحة الإقصاء </w:t>
      </w:r>
      <w:r>
        <w:rPr>
          <w:rFonts w:hint="cs"/>
          <w:rtl/>
        </w:rPr>
        <w:t>ب</w:t>
      </w:r>
      <w:r w:rsidRPr="000D0DD6">
        <w:rPr>
          <w:rFonts w:hint="cs"/>
          <w:rtl/>
        </w:rPr>
        <w:t>مساعدة الناس الذين لديهم مشاكل تتصل بسوق العمل على إيجاد الوظيفة المناسبة والاحتفاظ بها.</w:t>
      </w:r>
    </w:p>
    <w:p w:rsidR="009F0217" w:rsidRPr="000D0DD6" w:rsidRDefault="009F0217" w:rsidP="00DD55BC">
      <w:pPr>
        <w:pStyle w:val="SingleTxtGA"/>
        <w:spacing w:after="100" w:line="376" w:lineRule="exact"/>
        <w:rPr>
          <w:rtl/>
        </w:rPr>
      </w:pPr>
      <w:r w:rsidRPr="000D0DD6">
        <w:rPr>
          <w:rFonts w:hint="cs"/>
          <w:rtl/>
        </w:rPr>
        <w:t>229-</w:t>
      </w:r>
      <w:r w:rsidRPr="000D0DD6">
        <w:rPr>
          <w:rtl/>
        </w:rPr>
        <w:tab/>
      </w:r>
      <w:r w:rsidRPr="000D0DD6">
        <w:rPr>
          <w:rFonts w:hint="cs"/>
          <w:rtl/>
        </w:rPr>
        <w:t xml:space="preserve">والإدارة النرويجية للعمالة والرعاية الاجتماعية مسؤولة عن تنفيذ السياسة الخاصة بسوق العمل. وتسهل الإدارة الجهود الهادفة إلى مواءمة الباحثين عن وظائف مع الوظائف الشاغرة وضمان المساعدة والأمن الشاملين للأشخاص الذين يحتاجون إلى مساعدة موجهة نحو العمل </w:t>
      </w:r>
      <w:r>
        <w:rPr>
          <w:rFonts w:hint="cs"/>
          <w:rtl/>
        </w:rPr>
        <w:t>لأجل إيجاد عمل والاحتفاظ به.</w:t>
      </w:r>
    </w:p>
    <w:p w:rsidR="009F0217" w:rsidRPr="00857673" w:rsidRDefault="009F0217" w:rsidP="00A90A0D">
      <w:pPr>
        <w:pStyle w:val="H23GA"/>
        <w:rPr>
          <w:rtl/>
        </w:rPr>
      </w:pPr>
      <w:r w:rsidRPr="00857673">
        <w:rPr>
          <w:rtl/>
        </w:rPr>
        <w:tab/>
        <w:t>(</w:t>
      </w:r>
      <w:r w:rsidRPr="00857673">
        <w:rPr>
          <w:rFonts w:hint="cs"/>
          <w:rtl/>
        </w:rPr>
        <w:t>ج</w:t>
      </w:r>
      <w:r w:rsidRPr="00857673">
        <w:rPr>
          <w:rtl/>
        </w:rPr>
        <w:t>)</w:t>
      </w:r>
      <w:r w:rsidRPr="00857673">
        <w:rPr>
          <w:rtl/>
        </w:rPr>
        <w:tab/>
      </w:r>
      <w:r w:rsidRPr="00857673">
        <w:rPr>
          <w:rFonts w:hint="cs"/>
          <w:rtl/>
        </w:rPr>
        <w:t>نظام التأمين الوطني</w:t>
      </w:r>
    </w:p>
    <w:p w:rsidR="009F0217" w:rsidRPr="000D0DD6" w:rsidRDefault="009F0217" w:rsidP="00DD55BC">
      <w:pPr>
        <w:pStyle w:val="SingleTxtGA"/>
        <w:spacing w:after="100" w:line="376" w:lineRule="exact"/>
        <w:rPr>
          <w:rtl/>
        </w:rPr>
      </w:pPr>
      <w:r w:rsidRPr="000D0DD6">
        <w:rPr>
          <w:rFonts w:hint="cs"/>
          <w:rtl/>
        </w:rPr>
        <w:t>230-</w:t>
      </w:r>
      <w:r w:rsidRPr="000D0DD6">
        <w:rPr>
          <w:rtl/>
        </w:rPr>
        <w:tab/>
      </w:r>
      <w:r w:rsidRPr="000D0DD6">
        <w:rPr>
          <w:rFonts w:hint="cs"/>
          <w:rtl/>
        </w:rPr>
        <w:t xml:space="preserve">نظام التأمين </w:t>
      </w:r>
      <w:r>
        <w:rPr>
          <w:rFonts w:hint="cs"/>
          <w:rtl/>
        </w:rPr>
        <w:t xml:space="preserve">الوطني </w:t>
      </w:r>
      <w:r w:rsidRPr="000D0DD6">
        <w:rPr>
          <w:rFonts w:hint="cs"/>
          <w:rtl/>
        </w:rPr>
        <w:t xml:space="preserve">النرويجي هو نظام شامل يغطي الفروع التقليدية التسعة للضمان الاجتماعي المبينة في اتفاقية منظمة العمل الدولية </w:t>
      </w:r>
      <w:r w:rsidR="00154D3B">
        <w:rPr>
          <w:rFonts w:hint="cs"/>
          <w:rtl/>
        </w:rPr>
        <w:t>رقم </w:t>
      </w:r>
      <w:r w:rsidRPr="000D0DD6">
        <w:rPr>
          <w:rFonts w:hint="cs"/>
          <w:rtl/>
        </w:rPr>
        <w:t>102. وكقاعدة عامة، إن العضوية إلزامية لجميع الأشخاص الذين يعيشون</w:t>
      </w:r>
      <w:r w:rsidR="00154D3B">
        <w:rPr>
          <w:rFonts w:hint="cs"/>
          <w:rtl/>
        </w:rPr>
        <w:t xml:space="preserve"> أو </w:t>
      </w:r>
      <w:r w:rsidRPr="000D0DD6">
        <w:rPr>
          <w:rFonts w:hint="cs"/>
          <w:rtl/>
        </w:rPr>
        <w:t>يعملون في النرويج، بصرف النظر عن جنسيتهم</w:t>
      </w:r>
      <w:r w:rsidR="00154D3B">
        <w:rPr>
          <w:rFonts w:hint="cs"/>
          <w:rtl/>
        </w:rPr>
        <w:t xml:space="preserve"> أو </w:t>
      </w:r>
      <w:r w:rsidRPr="000D0DD6">
        <w:rPr>
          <w:rFonts w:hint="cs"/>
          <w:rtl/>
        </w:rPr>
        <w:t>انتمائهم الإثني</w:t>
      </w:r>
      <w:r w:rsidR="00154D3B">
        <w:rPr>
          <w:rFonts w:hint="cs"/>
          <w:rtl/>
        </w:rPr>
        <w:t xml:space="preserve"> أو </w:t>
      </w:r>
      <w:r w:rsidRPr="000D0DD6">
        <w:rPr>
          <w:rFonts w:hint="cs"/>
          <w:rtl/>
        </w:rPr>
        <w:t>مكان إقامتهم</w:t>
      </w:r>
      <w:r w:rsidR="00154D3B">
        <w:rPr>
          <w:rFonts w:hint="cs"/>
          <w:rtl/>
        </w:rPr>
        <w:t xml:space="preserve"> أو </w:t>
      </w:r>
      <w:r w:rsidRPr="000D0DD6">
        <w:rPr>
          <w:rFonts w:hint="cs"/>
          <w:rtl/>
        </w:rPr>
        <w:t>نوع جنسهم</w:t>
      </w:r>
      <w:r w:rsidR="00154D3B">
        <w:rPr>
          <w:rFonts w:hint="cs"/>
          <w:rtl/>
        </w:rPr>
        <w:t xml:space="preserve"> أو </w:t>
      </w:r>
      <w:r w:rsidRPr="000D0DD6">
        <w:rPr>
          <w:rFonts w:hint="cs"/>
          <w:rtl/>
        </w:rPr>
        <w:t>عمرهم، إلخ.</w:t>
      </w:r>
    </w:p>
    <w:p w:rsidR="009F0217" w:rsidRPr="000D0DD6" w:rsidRDefault="009F0217" w:rsidP="00DD55BC">
      <w:pPr>
        <w:pStyle w:val="SingleTxtGA"/>
        <w:spacing w:after="100" w:line="376" w:lineRule="exact"/>
        <w:rPr>
          <w:rtl/>
        </w:rPr>
      </w:pPr>
      <w:r w:rsidRPr="000D0DD6">
        <w:rPr>
          <w:rFonts w:hint="cs"/>
          <w:rtl/>
        </w:rPr>
        <w:t>231-</w:t>
      </w:r>
      <w:r w:rsidRPr="000D0DD6">
        <w:rPr>
          <w:rtl/>
        </w:rPr>
        <w:tab/>
      </w:r>
      <w:r w:rsidRPr="000D0DD6">
        <w:rPr>
          <w:rFonts w:hint="cs"/>
          <w:rtl/>
        </w:rPr>
        <w:t>ونُظم التأمين الاجتماعي، بالتعريف، تستهدف الجماعات الضعيفة لأنها مصممة جميعها لتحسين الأوضاع المعيشية للأشخاص الذين يعيشون ظرفاً</w:t>
      </w:r>
      <w:r w:rsidR="00154D3B">
        <w:rPr>
          <w:rFonts w:hint="cs"/>
          <w:rtl/>
        </w:rPr>
        <w:t xml:space="preserve"> أو </w:t>
      </w:r>
      <w:r w:rsidRPr="000D0DD6">
        <w:rPr>
          <w:rFonts w:hint="cs"/>
          <w:rtl/>
        </w:rPr>
        <w:t>أكثر من الظروف المحددة التي تؤدي في كثير من الأحيان إلى ضائقة اقتصادية، مثل كبر السن، والمرض، والإعاقة، والبطالة، و/أو الأمومة.</w:t>
      </w:r>
    </w:p>
    <w:p w:rsidR="009F0217" w:rsidRPr="000D0DD6" w:rsidRDefault="009F0217" w:rsidP="00375087">
      <w:pPr>
        <w:pStyle w:val="SingleTxtGA"/>
        <w:spacing w:after="100" w:line="376" w:lineRule="exact"/>
        <w:rPr>
          <w:rtl/>
        </w:rPr>
      </w:pPr>
      <w:r w:rsidRPr="000D0DD6">
        <w:rPr>
          <w:rFonts w:hint="cs"/>
          <w:rtl/>
        </w:rPr>
        <w:lastRenderedPageBreak/>
        <w:t>232-</w:t>
      </w:r>
      <w:r w:rsidRPr="000D0DD6">
        <w:rPr>
          <w:rtl/>
        </w:rPr>
        <w:tab/>
      </w:r>
      <w:r w:rsidRPr="000D0DD6">
        <w:rPr>
          <w:rFonts w:hint="cs"/>
          <w:rtl/>
        </w:rPr>
        <w:t>ويقدم منشور سنوي عنوانه "نظام التأمين الاجتماعي النرويجي" عرضاً شاملاً للنظام، وهو متاح على الموقع الشبكي للحكومة. ويشار أي</w:t>
      </w:r>
      <w:bookmarkStart w:id="20" w:name="_GoBack"/>
      <w:bookmarkEnd w:id="20"/>
      <w:r w:rsidRPr="000D0DD6">
        <w:rPr>
          <w:rFonts w:hint="cs"/>
          <w:rtl/>
        </w:rPr>
        <w:t xml:space="preserve">ضاً إلى أحدث تقارير النرويج عن تنفيذ اتفاقيات منظمة العمل الدولية </w:t>
      </w:r>
      <w:r w:rsidR="00154D3B">
        <w:rPr>
          <w:rFonts w:hint="cs"/>
          <w:rtl/>
        </w:rPr>
        <w:t>رقم </w:t>
      </w:r>
      <w:r w:rsidRPr="000D0DD6">
        <w:rPr>
          <w:rFonts w:hint="cs"/>
          <w:rtl/>
        </w:rPr>
        <w:t>102 و128 و130.</w:t>
      </w:r>
    </w:p>
    <w:p w:rsidR="009F0217" w:rsidRPr="00857673" w:rsidRDefault="009F0217" w:rsidP="00A90A0D">
      <w:pPr>
        <w:pStyle w:val="H23GA"/>
        <w:rPr>
          <w:rtl/>
        </w:rPr>
      </w:pPr>
      <w:r w:rsidRPr="00857673">
        <w:rPr>
          <w:rtl/>
        </w:rPr>
        <w:tab/>
        <w:t>(</w:t>
      </w:r>
      <w:r w:rsidRPr="00857673">
        <w:rPr>
          <w:rFonts w:hint="cs"/>
          <w:rtl/>
        </w:rPr>
        <w:t>د</w:t>
      </w:r>
      <w:r w:rsidRPr="00857673">
        <w:rPr>
          <w:rtl/>
        </w:rPr>
        <w:t>)</w:t>
      </w:r>
      <w:r w:rsidRPr="00857673">
        <w:rPr>
          <w:rtl/>
        </w:rPr>
        <w:tab/>
      </w:r>
      <w:r w:rsidRPr="00857673">
        <w:rPr>
          <w:rFonts w:hint="cs"/>
          <w:rtl/>
        </w:rPr>
        <w:t>الخدمات الاجتماعية</w:t>
      </w:r>
    </w:p>
    <w:p w:rsidR="009F0217" w:rsidRPr="00375087" w:rsidRDefault="009F0217" w:rsidP="00375087">
      <w:pPr>
        <w:pStyle w:val="SingleTxtGA"/>
        <w:spacing w:after="100" w:line="376" w:lineRule="exact"/>
        <w:rPr>
          <w:spacing w:val="-2"/>
          <w:rtl/>
        </w:rPr>
      </w:pPr>
      <w:r w:rsidRPr="00375087">
        <w:rPr>
          <w:rFonts w:hint="cs"/>
          <w:spacing w:val="-2"/>
          <w:rtl/>
        </w:rPr>
        <w:t>233-</w:t>
      </w:r>
      <w:r w:rsidRPr="00375087">
        <w:rPr>
          <w:spacing w:val="-2"/>
          <w:rtl/>
        </w:rPr>
        <w:tab/>
      </w:r>
      <w:r w:rsidRPr="00375087">
        <w:rPr>
          <w:rFonts w:hint="cs"/>
          <w:spacing w:val="-2"/>
          <w:rtl/>
        </w:rPr>
        <w:t>يضطلع قطاع الحكم المحلي بمسؤولية تقديم خدمات تضمن لجميع السكان في مكان إقامة كل منهم التمتع بأوضاع معيشية جيدة. والبلدية مسؤولة عن تقديم الخدمات وفقاً لقانون الخدمات الاجتماعية. ويحق للأشخاص غير القادرين على إعالة أنفسهم بواسطة العمل</w:t>
      </w:r>
      <w:r w:rsidR="00154D3B" w:rsidRPr="00375087">
        <w:rPr>
          <w:rFonts w:hint="cs"/>
          <w:spacing w:val="-2"/>
          <w:rtl/>
        </w:rPr>
        <w:t xml:space="preserve"> أو </w:t>
      </w:r>
      <w:r w:rsidRPr="00375087">
        <w:rPr>
          <w:rFonts w:hint="cs"/>
          <w:spacing w:val="-2"/>
          <w:rtl/>
        </w:rPr>
        <w:t>ممارسة الحقوق المالية أن يحصلوا على دعم مالي، الغرض منه جعل الشخص قادراً على إعالة نفسه.</w:t>
      </w:r>
    </w:p>
    <w:p w:rsidR="009F0217" w:rsidRPr="00857673" w:rsidRDefault="009F0217" w:rsidP="00A90A0D">
      <w:pPr>
        <w:pStyle w:val="H23GA"/>
        <w:rPr>
          <w:rtl/>
        </w:rPr>
      </w:pPr>
      <w:r w:rsidRPr="00857673">
        <w:rPr>
          <w:rtl/>
        </w:rPr>
        <w:tab/>
        <w:t>(</w:t>
      </w:r>
      <w:r w:rsidRPr="00857673">
        <w:rPr>
          <w:rFonts w:hint="cs"/>
          <w:rtl/>
        </w:rPr>
        <w:t>ه</w:t>
      </w:r>
      <w:r w:rsidRPr="00857673">
        <w:rPr>
          <w:rtl/>
        </w:rPr>
        <w:t>)</w:t>
      </w:r>
      <w:r w:rsidRPr="00857673">
        <w:rPr>
          <w:rtl/>
        </w:rPr>
        <w:tab/>
      </w:r>
      <w:r w:rsidRPr="00857673">
        <w:rPr>
          <w:rFonts w:hint="cs"/>
          <w:rtl/>
        </w:rPr>
        <w:t>تدابير أخرى لتعزيز الاندماج الاجتماعي والحد من الفقر</w:t>
      </w:r>
    </w:p>
    <w:p w:rsidR="009F0217" w:rsidRPr="000D0DD6" w:rsidRDefault="009F0217" w:rsidP="00375087">
      <w:pPr>
        <w:pStyle w:val="SingleTxtGA"/>
        <w:spacing w:after="100" w:line="376" w:lineRule="exact"/>
        <w:rPr>
          <w:rtl/>
        </w:rPr>
      </w:pPr>
      <w:r w:rsidRPr="000D0DD6">
        <w:rPr>
          <w:rFonts w:hint="cs"/>
          <w:rtl/>
        </w:rPr>
        <w:t>234-</w:t>
      </w:r>
      <w:r w:rsidRPr="000D0DD6">
        <w:rPr>
          <w:rtl/>
        </w:rPr>
        <w:tab/>
      </w:r>
      <w:r w:rsidRPr="000D0DD6">
        <w:rPr>
          <w:rFonts w:hint="cs"/>
          <w:rtl/>
        </w:rPr>
        <w:t>وضعت النرويج أيضاً استراتيجيات وخطط عمل في عدة مجالات أخرى</w:t>
      </w:r>
      <w:r>
        <w:rPr>
          <w:rFonts w:hint="cs"/>
          <w:rtl/>
        </w:rPr>
        <w:t xml:space="preserve"> </w:t>
      </w:r>
      <w:r w:rsidRPr="000D0DD6">
        <w:rPr>
          <w:rFonts w:hint="cs"/>
          <w:rtl/>
        </w:rPr>
        <w:t xml:space="preserve">ترمي إلى تعزيز الاندماج الاجتماعي والحد من الفقر، منها </w:t>
      </w:r>
      <w:r w:rsidRPr="000F7AC7">
        <w:rPr>
          <w:rFonts w:hint="cs"/>
          <w:i/>
          <w:iCs/>
          <w:rtl/>
        </w:rPr>
        <w:t xml:space="preserve">الإسكان من أجل الرفاه </w:t>
      </w:r>
      <w:r w:rsidR="00154D3B" w:rsidRPr="000F7AC7">
        <w:rPr>
          <w:i/>
          <w:iCs/>
          <w:rtl/>
        </w:rPr>
        <w:t>-</w:t>
      </w:r>
      <w:r w:rsidRPr="000F7AC7">
        <w:rPr>
          <w:rFonts w:hint="cs"/>
          <w:i/>
          <w:iCs/>
          <w:rtl/>
        </w:rPr>
        <w:t xml:space="preserve"> الاستراتيجية الوطنية لخدمات الإسكان والدعم 2014-2020، ورعاية الأطفال الذين يعيشون في حالة من الفقر</w:t>
      </w:r>
      <w:r w:rsidR="00A90A0D" w:rsidRPr="000F7AC7">
        <w:rPr>
          <w:rFonts w:hint="eastAsia"/>
          <w:i/>
          <w:iCs/>
          <w:rtl/>
        </w:rPr>
        <w:t> </w:t>
      </w:r>
      <w:r w:rsidR="00154D3B" w:rsidRPr="000F7AC7">
        <w:rPr>
          <w:i/>
          <w:iCs/>
          <w:rtl/>
        </w:rPr>
        <w:t>-</w:t>
      </w:r>
      <w:r w:rsidRPr="000F7AC7">
        <w:rPr>
          <w:rFonts w:hint="cs"/>
          <w:i/>
          <w:iCs/>
          <w:rtl/>
        </w:rPr>
        <w:t xml:space="preserve"> استراتيجية شاملة لعدة قطاعات لمنع انتقال الفقر بين الأجيال 2015-2017</w:t>
      </w:r>
      <w:r w:rsidRPr="000D0DD6">
        <w:rPr>
          <w:rFonts w:hint="cs"/>
          <w:rtl/>
        </w:rPr>
        <w:t>.</w:t>
      </w:r>
    </w:p>
    <w:p w:rsidR="009F0217" w:rsidRPr="000D0DD6" w:rsidRDefault="009F0217" w:rsidP="00375087">
      <w:pPr>
        <w:pStyle w:val="SingleTxtGA"/>
        <w:spacing w:after="100" w:line="376" w:lineRule="exact"/>
        <w:rPr>
          <w:rtl/>
        </w:rPr>
      </w:pPr>
      <w:r w:rsidRPr="000D0DD6">
        <w:rPr>
          <w:rFonts w:hint="cs"/>
          <w:rtl/>
        </w:rPr>
        <w:t>235-</w:t>
      </w:r>
      <w:r w:rsidRPr="000D0DD6">
        <w:rPr>
          <w:rtl/>
        </w:rPr>
        <w:tab/>
      </w:r>
      <w:r w:rsidRPr="000D0DD6">
        <w:rPr>
          <w:rFonts w:hint="cs"/>
          <w:rtl/>
        </w:rPr>
        <w:t>وقد عزز</w:t>
      </w:r>
      <w:r>
        <w:rPr>
          <w:rFonts w:hint="cs"/>
          <w:rtl/>
        </w:rPr>
        <w:t>ت</w:t>
      </w:r>
      <w:r w:rsidRPr="000D0DD6">
        <w:rPr>
          <w:rFonts w:hint="cs"/>
          <w:rtl/>
        </w:rPr>
        <w:t xml:space="preserve"> الحكومة التعاون والاتصال مع منظمات ورابطات المست</w:t>
      </w:r>
      <w:r>
        <w:rPr>
          <w:rFonts w:hint="cs"/>
          <w:rtl/>
        </w:rPr>
        <w:t xml:space="preserve">فيدين </w:t>
      </w:r>
      <w:r w:rsidRPr="000D0DD6">
        <w:rPr>
          <w:rFonts w:hint="cs"/>
          <w:rtl/>
        </w:rPr>
        <w:t xml:space="preserve">وغيرها من المنظمات </w:t>
      </w:r>
      <w:r>
        <w:rPr>
          <w:rFonts w:hint="cs"/>
          <w:rtl/>
        </w:rPr>
        <w:t xml:space="preserve">والرابطات </w:t>
      </w:r>
      <w:r w:rsidRPr="000D0DD6">
        <w:rPr>
          <w:rFonts w:hint="cs"/>
          <w:rtl/>
        </w:rPr>
        <w:t>في القطاع ال</w:t>
      </w:r>
      <w:r>
        <w:rPr>
          <w:rFonts w:hint="cs"/>
          <w:rtl/>
        </w:rPr>
        <w:t>ت</w:t>
      </w:r>
      <w:r w:rsidRPr="000D0DD6">
        <w:rPr>
          <w:rFonts w:hint="cs"/>
          <w:rtl/>
        </w:rPr>
        <w:t>طوعي. و</w:t>
      </w:r>
      <w:r>
        <w:rPr>
          <w:rFonts w:hint="cs"/>
          <w:rtl/>
        </w:rPr>
        <w:t xml:space="preserve">تمثل </w:t>
      </w:r>
      <w:r w:rsidRPr="000D0DD6">
        <w:rPr>
          <w:rFonts w:hint="cs"/>
          <w:rtl/>
        </w:rPr>
        <w:t>هذه المنظمات شركاء مهمين في التعاون مع الحكومة المركزية والحكومات المحلية على السواء. و</w:t>
      </w:r>
      <w:r>
        <w:rPr>
          <w:rFonts w:hint="cs"/>
          <w:rtl/>
        </w:rPr>
        <w:t xml:space="preserve">هناك </w:t>
      </w:r>
      <w:r w:rsidRPr="000D0DD6">
        <w:rPr>
          <w:rFonts w:hint="cs"/>
          <w:rtl/>
        </w:rPr>
        <w:t>لجنة اتصال لتعزيز الحوار بين الحكومة وممثلين معينين ذاتياً عن الأشخاص المحرومين اجتماعياً ومالياً.</w:t>
      </w:r>
    </w:p>
    <w:p w:rsidR="009F0217" w:rsidRPr="00857673" w:rsidRDefault="009F0217" w:rsidP="00A90A0D">
      <w:pPr>
        <w:pStyle w:val="H23GA"/>
        <w:rPr>
          <w:rtl/>
        </w:rPr>
      </w:pPr>
      <w:r w:rsidRPr="00857673">
        <w:rPr>
          <w:rtl/>
        </w:rPr>
        <w:tab/>
        <w:t>(</w:t>
      </w:r>
      <w:r w:rsidRPr="00857673">
        <w:rPr>
          <w:rFonts w:hint="cs"/>
          <w:rtl/>
        </w:rPr>
        <w:t>و</w:t>
      </w:r>
      <w:r w:rsidRPr="00857673">
        <w:rPr>
          <w:rtl/>
        </w:rPr>
        <w:t>)</w:t>
      </w:r>
      <w:r w:rsidRPr="00857673">
        <w:rPr>
          <w:rtl/>
        </w:rPr>
        <w:tab/>
      </w:r>
      <w:r w:rsidRPr="00857673">
        <w:rPr>
          <w:rFonts w:hint="cs"/>
          <w:rtl/>
        </w:rPr>
        <w:t>تدابير للحد من التباينات الجغرافية</w:t>
      </w:r>
    </w:p>
    <w:p w:rsidR="009F0217" w:rsidRPr="000D0DD6" w:rsidRDefault="009F0217" w:rsidP="00375087">
      <w:pPr>
        <w:pStyle w:val="SingleTxtGA"/>
        <w:spacing w:after="100" w:line="376" w:lineRule="exact"/>
        <w:rPr>
          <w:rtl/>
        </w:rPr>
      </w:pPr>
      <w:r w:rsidRPr="000D0DD6">
        <w:rPr>
          <w:rFonts w:hint="cs"/>
          <w:rtl/>
        </w:rPr>
        <w:t>236-</w:t>
      </w:r>
      <w:r w:rsidRPr="000D0DD6">
        <w:rPr>
          <w:rtl/>
        </w:rPr>
        <w:tab/>
      </w:r>
      <w:r w:rsidRPr="000D0DD6">
        <w:rPr>
          <w:rFonts w:hint="cs"/>
          <w:rtl/>
        </w:rPr>
        <w:t>يتمثل هدف السياسة الإقليمية والريفية للحكومة في تأمين التوازن الإقليمي من خلال القدرة على النمو، والمساواة في الأوضاع المعيشية</w:t>
      </w:r>
      <w:r>
        <w:rPr>
          <w:rFonts w:hint="cs"/>
          <w:rtl/>
        </w:rPr>
        <w:t>،</w:t>
      </w:r>
      <w:r w:rsidRPr="000D0DD6">
        <w:rPr>
          <w:rFonts w:hint="cs"/>
          <w:rtl/>
        </w:rPr>
        <w:t xml:space="preserve"> و</w:t>
      </w:r>
      <w:r>
        <w:rPr>
          <w:rFonts w:hint="cs"/>
          <w:rtl/>
        </w:rPr>
        <w:t xml:space="preserve">تحقيق الاستدامة في مختلف مناطق </w:t>
      </w:r>
      <w:r w:rsidRPr="000D0DD6">
        <w:rPr>
          <w:rFonts w:hint="cs"/>
          <w:rtl/>
        </w:rPr>
        <w:t>البلد. و</w:t>
      </w:r>
      <w:r>
        <w:rPr>
          <w:rFonts w:hint="cs"/>
          <w:rtl/>
        </w:rPr>
        <w:t xml:space="preserve">تكتسي البنية التحتية المتطورة للغاية أهمية بالغة </w:t>
      </w:r>
      <w:r w:rsidRPr="000D0DD6">
        <w:rPr>
          <w:rFonts w:hint="cs"/>
          <w:rtl/>
        </w:rPr>
        <w:t xml:space="preserve">للتطور الإيجابي في بلد مثل النرويج، </w:t>
      </w:r>
      <w:r>
        <w:rPr>
          <w:rFonts w:hint="cs"/>
          <w:rtl/>
        </w:rPr>
        <w:t xml:space="preserve">المتسم </w:t>
      </w:r>
      <w:r w:rsidRPr="000D0DD6">
        <w:rPr>
          <w:rFonts w:hint="cs"/>
          <w:rtl/>
        </w:rPr>
        <w:t>بقلة سكانه وطول المسافات</w:t>
      </w:r>
      <w:r>
        <w:rPr>
          <w:rFonts w:hint="cs"/>
          <w:rtl/>
        </w:rPr>
        <w:t xml:space="preserve"> بين أطرافه</w:t>
      </w:r>
      <w:r w:rsidRPr="000D0DD6">
        <w:rPr>
          <w:rFonts w:hint="cs"/>
          <w:rtl/>
        </w:rPr>
        <w:t>.</w:t>
      </w:r>
    </w:p>
    <w:p w:rsidR="009F0217" w:rsidRPr="000D0DD6" w:rsidRDefault="009F0217" w:rsidP="00375087">
      <w:pPr>
        <w:pStyle w:val="SingleTxtGA"/>
        <w:spacing w:after="100" w:line="376" w:lineRule="exact"/>
        <w:rPr>
          <w:rtl/>
        </w:rPr>
      </w:pPr>
      <w:r w:rsidRPr="000D0DD6">
        <w:rPr>
          <w:rFonts w:hint="cs"/>
          <w:rtl/>
        </w:rPr>
        <w:t>237-</w:t>
      </w:r>
      <w:r w:rsidRPr="000D0DD6">
        <w:rPr>
          <w:rtl/>
        </w:rPr>
        <w:tab/>
      </w:r>
      <w:r w:rsidRPr="000D0DD6">
        <w:rPr>
          <w:rFonts w:hint="cs"/>
          <w:rtl/>
        </w:rPr>
        <w:t>ومع أن التوازن الإقليمي جيد نسبياً في النرويج، تواجه بعض البلديات والمناطق تحديات ديموغرافية محددة. وتركز الحكومة في هذه المناطق على تنمية المجتمعات المحلية التي تتوفر لديها إمكانات نمو. و</w:t>
      </w:r>
      <w:r>
        <w:rPr>
          <w:rFonts w:hint="cs"/>
          <w:rtl/>
        </w:rPr>
        <w:t xml:space="preserve">يتأتى </w:t>
      </w:r>
      <w:r w:rsidRPr="000D0DD6">
        <w:rPr>
          <w:rFonts w:hint="cs"/>
          <w:rtl/>
        </w:rPr>
        <w:t xml:space="preserve">ذلك بالتركيز على تنمية الأعمال التجارية في المناطق الريفية، وتعزيز المهارات </w:t>
      </w:r>
      <w:r>
        <w:rPr>
          <w:rFonts w:hint="cs"/>
          <w:rtl/>
        </w:rPr>
        <w:t xml:space="preserve">الإنمائية </w:t>
      </w:r>
      <w:r w:rsidRPr="000D0DD6">
        <w:rPr>
          <w:rFonts w:hint="cs"/>
          <w:rtl/>
        </w:rPr>
        <w:t>في أ</w:t>
      </w:r>
      <w:r>
        <w:rPr>
          <w:rFonts w:hint="cs"/>
          <w:rtl/>
        </w:rPr>
        <w:t>قل المناطق سكاناً. ويقتضي نجاح السياسة</w:t>
      </w:r>
      <w:r w:rsidRPr="000D0DD6">
        <w:rPr>
          <w:rFonts w:hint="cs"/>
          <w:rtl/>
        </w:rPr>
        <w:t xml:space="preserve"> الإقليمية </w:t>
      </w:r>
      <w:r>
        <w:rPr>
          <w:rFonts w:hint="cs"/>
          <w:rtl/>
        </w:rPr>
        <w:t xml:space="preserve">اتخاذ </w:t>
      </w:r>
      <w:r w:rsidRPr="000D0DD6">
        <w:rPr>
          <w:rFonts w:hint="cs"/>
          <w:rtl/>
        </w:rPr>
        <w:t xml:space="preserve">تدابير </w:t>
      </w:r>
      <w:r>
        <w:rPr>
          <w:rFonts w:hint="cs"/>
          <w:rtl/>
        </w:rPr>
        <w:t xml:space="preserve">سياساتية بشأن عوامل شتى، </w:t>
      </w:r>
      <w:r w:rsidRPr="000D0DD6">
        <w:rPr>
          <w:rFonts w:hint="cs"/>
          <w:rtl/>
        </w:rPr>
        <w:t>مثل البنية التحتية، والضرائب، والخدمات الصحية، ومعدلات دخل البلديات، والتعليم والابتكار، من أجل خلق المزيد من الوظائف وتحسين الخدمات العامة والخاصة. والم</w:t>
      </w:r>
      <w:r>
        <w:rPr>
          <w:rFonts w:hint="cs"/>
          <w:rtl/>
        </w:rPr>
        <w:t xml:space="preserve">ورد </w:t>
      </w:r>
      <w:r w:rsidRPr="000D0DD6">
        <w:rPr>
          <w:rFonts w:hint="cs"/>
          <w:rtl/>
        </w:rPr>
        <w:t xml:space="preserve">الأساسي لأي اقتصاد عصري هو قدرة </w:t>
      </w:r>
      <w:r>
        <w:rPr>
          <w:rFonts w:hint="cs"/>
          <w:rtl/>
        </w:rPr>
        <w:t>العنصر البشري على الإبداع والتجديد</w:t>
      </w:r>
      <w:r w:rsidRPr="000D0DD6">
        <w:rPr>
          <w:rFonts w:hint="cs"/>
          <w:rtl/>
        </w:rPr>
        <w:t>،</w:t>
      </w:r>
      <w:r w:rsidR="00154D3B">
        <w:rPr>
          <w:rFonts w:hint="cs"/>
          <w:rtl/>
        </w:rPr>
        <w:t xml:space="preserve"> ولا </w:t>
      </w:r>
      <w:r w:rsidRPr="000D0DD6">
        <w:rPr>
          <w:rFonts w:hint="cs"/>
          <w:rtl/>
        </w:rPr>
        <w:t xml:space="preserve">سيما قدرته على التعامل مع التغيرات الاجتماعية </w:t>
      </w:r>
      <w:r w:rsidR="00154D3B">
        <w:rPr>
          <w:rtl/>
        </w:rPr>
        <w:t>-</w:t>
      </w:r>
      <w:r w:rsidRPr="000D0DD6">
        <w:rPr>
          <w:rFonts w:hint="cs"/>
          <w:rtl/>
        </w:rPr>
        <w:t xml:space="preserve"> الاقتصادية عن طريق الابتكار.</w:t>
      </w:r>
    </w:p>
    <w:p w:rsidR="009F0217" w:rsidRDefault="009F0217" w:rsidP="00375087">
      <w:pPr>
        <w:pStyle w:val="SingleTxtGA"/>
        <w:spacing w:after="100" w:line="376" w:lineRule="exact"/>
        <w:rPr>
          <w:spacing w:val="-5"/>
          <w:rtl/>
        </w:rPr>
      </w:pPr>
      <w:r w:rsidRPr="00C747FF">
        <w:rPr>
          <w:rFonts w:hint="cs"/>
          <w:spacing w:val="-5"/>
          <w:rtl/>
        </w:rPr>
        <w:t>238-</w:t>
      </w:r>
      <w:r w:rsidRPr="00C747FF">
        <w:rPr>
          <w:spacing w:val="-5"/>
          <w:rtl/>
        </w:rPr>
        <w:tab/>
      </w:r>
      <w:r w:rsidRPr="00C747FF">
        <w:rPr>
          <w:rFonts w:hint="cs"/>
          <w:spacing w:val="-5"/>
          <w:rtl/>
        </w:rPr>
        <w:t>ويواجه شمال النرويج تحديات خاصة بسبب قلة السكان، وبعد المسافات بين المستوطنات، وصغر حجم أسواق العمل. وقد أطلقت الحكومة في</w:t>
      </w:r>
      <w:r w:rsidR="00154D3B" w:rsidRPr="00C747FF">
        <w:rPr>
          <w:rFonts w:hint="cs"/>
          <w:spacing w:val="-5"/>
          <w:rtl/>
        </w:rPr>
        <w:t xml:space="preserve"> عام </w:t>
      </w:r>
      <w:r w:rsidRPr="00C747FF">
        <w:rPr>
          <w:rFonts w:hint="cs"/>
          <w:spacing w:val="-5"/>
          <w:rtl/>
        </w:rPr>
        <w:t>2017 استراتيجية جديدة لمناطق الشمال الأقصى تركز على التعاون الدولي، والتنمية الاقتصادية، والكفاءة، والبنية التحتية، والبيئة، والأمن.</w:t>
      </w:r>
    </w:p>
    <w:p w:rsidR="00BC5AD6" w:rsidRPr="00BC5AD6" w:rsidRDefault="00BC5AD6" w:rsidP="00BC5AD6">
      <w:pPr>
        <w:spacing w:before="120" w:line="320" w:lineRule="exact"/>
        <w:jc w:val="center"/>
        <w:rPr>
          <w:u w:val="single"/>
          <w:rtl/>
          <w:lang w:bidi="ar-EG"/>
        </w:rPr>
      </w:pPr>
      <w:r>
        <w:rPr>
          <w:u w:val="single"/>
          <w:rtl/>
        </w:rPr>
        <w:tab/>
      </w:r>
      <w:r>
        <w:rPr>
          <w:u w:val="single"/>
          <w:rtl/>
        </w:rPr>
        <w:tab/>
      </w:r>
      <w:r>
        <w:rPr>
          <w:u w:val="single"/>
          <w:rtl/>
        </w:rPr>
        <w:tab/>
      </w:r>
    </w:p>
    <w:sectPr w:rsidR="00BC5AD6" w:rsidRPr="00BC5AD6" w:rsidSect="00A11204">
      <w:headerReference w:type="even" r:id="rId12"/>
      <w:headerReference w:type="default" r:id="rId13"/>
      <w:footerReference w:type="even" r:id="rId14"/>
      <w:footerReference w:type="default" r:id="rId15"/>
      <w:footerReference w:type="first" r:id="rId16"/>
      <w:endnotePr>
        <w:numFmt w:val="decimal"/>
      </w:endnotePr>
      <w:type w:val="continuous"/>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A39" w:rsidRPr="002901D9" w:rsidRDefault="00AB7A39" w:rsidP="002901D9">
      <w:pPr>
        <w:spacing w:after="60" w:line="240" w:lineRule="auto"/>
        <w:rPr>
          <w:i/>
          <w:iCs/>
        </w:rPr>
      </w:pPr>
      <w:r>
        <w:rPr>
          <w:rFonts w:hint="cs"/>
          <w:i/>
          <w:iCs/>
          <w:rtl/>
        </w:rPr>
        <w:t>الحواشي</w:t>
      </w:r>
    </w:p>
  </w:endnote>
  <w:endnote w:type="continuationSeparator" w:id="0">
    <w:p w:rsidR="00AB7A39" w:rsidRDefault="00AB7A39"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39" w:rsidRPr="009F0217" w:rsidRDefault="00AB7A39" w:rsidP="009F0217">
    <w:pPr>
      <w:pStyle w:val="Footer"/>
      <w:tabs>
        <w:tab w:val="right" w:pos="9598"/>
      </w:tabs>
      <w:rPr>
        <w:sz w:val="17"/>
      </w:rPr>
    </w:pPr>
    <w:r>
      <w:rPr>
        <w:sz w:val="17"/>
      </w:rPr>
      <w:t>GE.17-20485</w:t>
    </w:r>
    <w:r>
      <w:rPr>
        <w:sz w:val="17"/>
      </w:rPr>
      <w:tab/>
    </w:r>
    <w:r w:rsidRPr="009F0217">
      <w:rPr>
        <w:b/>
        <w:sz w:val="18"/>
      </w:rPr>
      <w:fldChar w:fldCharType="begin"/>
    </w:r>
    <w:r w:rsidRPr="009F0217">
      <w:rPr>
        <w:b/>
        <w:sz w:val="18"/>
      </w:rPr>
      <w:instrText xml:space="preserve"> PAGE  \* MERGEFORMAT </w:instrText>
    </w:r>
    <w:r w:rsidRPr="009F0217">
      <w:rPr>
        <w:b/>
        <w:sz w:val="18"/>
      </w:rPr>
      <w:fldChar w:fldCharType="separate"/>
    </w:r>
    <w:r w:rsidR="00B75AA6">
      <w:rPr>
        <w:b/>
        <w:noProof/>
        <w:sz w:val="18"/>
      </w:rPr>
      <w:t>64</w:t>
    </w:r>
    <w:r w:rsidRPr="009F021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39" w:rsidRPr="009F0217" w:rsidRDefault="00AB7A39" w:rsidP="006959B0">
    <w:pPr>
      <w:pStyle w:val="Footer"/>
      <w:tabs>
        <w:tab w:val="right" w:pos="9599"/>
      </w:tabs>
      <w:jc w:val="left"/>
      <w:rPr>
        <w:b/>
        <w:sz w:val="18"/>
        <w:lang w:val="en-US"/>
      </w:rPr>
    </w:pPr>
    <w:r w:rsidRPr="009F0217">
      <w:rPr>
        <w:b/>
        <w:sz w:val="18"/>
        <w:lang w:val="en-US"/>
      </w:rPr>
      <w:fldChar w:fldCharType="begin"/>
    </w:r>
    <w:r w:rsidRPr="009F0217">
      <w:rPr>
        <w:b/>
        <w:sz w:val="18"/>
        <w:lang w:val="en-US"/>
      </w:rPr>
      <w:instrText xml:space="preserve"> PAGE  \* MERGEFORMAT </w:instrText>
    </w:r>
    <w:r w:rsidRPr="009F0217">
      <w:rPr>
        <w:b/>
        <w:sz w:val="18"/>
        <w:lang w:val="en-US"/>
      </w:rPr>
      <w:fldChar w:fldCharType="separate"/>
    </w:r>
    <w:r w:rsidR="00B75AA6">
      <w:rPr>
        <w:b/>
        <w:noProof/>
        <w:sz w:val="18"/>
        <w:lang w:val="en-US"/>
      </w:rPr>
      <w:t>65</w:t>
    </w:r>
    <w:r w:rsidRPr="009F0217">
      <w:rPr>
        <w:b/>
        <w:sz w:val="18"/>
        <w:lang w:val="en-US"/>
      </w:rPr>
      <w:fldChar w:fldCharType="end"/>
    </w:r>
    <w:r>
      <w:rPr>
        <w:b/>
        <w:sz w:val="18"/>
        <w:lang w:val="en-US"/>
      </w:rPr>
      <w:tab/>
    </w:r>
    <w:r>
      <w:rPr>
        <w:sz w:val="17"/>
        <w:lang w:val="en-US"/>
      </w:rPr>
      <w:t>GE.17-20485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39" w:rsidRDefault="00AB7A39" w:rsidP="007C1295">
    <w:pPr>
      <w:pStyle w:val="Footer"/>
      <w:spacing w:before="360"/>
      <w:jc w:val="right"/>
      <w:rPr>
        <w:sz w:val="20"/>
        <w:szCs w:val="20"/>
      </w:rPr>
    </w:pPr>
    <w:r>
      <w:rPr>
        <w:sz w:val="20"/>
        <w:szCs w:val="20"/>
      </w:rPr>
      <w:t>GE.17-20485</w:t>
    </w:r>
    <w:r>
      <w:rPr>
        <w:noProof/>
        <w:lang w:val="en-US" w:eastAsia="zh-CN"/>
      </w:rPr>
      <w:drawing>
        <wp:anchor distT="0" distB="0" distL="114300" distR="114300" simplePos="0" relativeHeight="251665408" behindDoc="1" locked="1" layoutInCell="0" allowOverlap="1" wp14:anchorId="3D1D1725" wp14:editId="200DB318">
          <wp:simplePos x="0" y="0"/>
          <wp:positionH relativeFrom="margin">
            <wp:posOffset>706755</wp:posOffset>
          </wp:positionH>
          <wp:positionV relativeFrom="page">
            <wp:posOffset>9901555</wp:posOffset>
          </wp:positionV>
          <wp:extent cx="1162800" cy="324000"/>
          <wp:effectExtent l="0" t="0" r="0" b="0"/>
          <wp:wrapTight wrapText="bothSides">
            <wp:wrapPolygon edited="0">
              <wp:start x="0" y="0"/>
              <wp:lineTo x="0" y="20329"/>
              <wp:lineTo x="21234" y="20329"/>
              <wp:lineTo x="21234" y="0"/>
              <wp:lineTo x="0" y="0"/>
            </wp:wrapPolygon>
          </wp:wrapTight>
          <wp:docPr id="2" name="Picture 2"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86">
      <w:rPr>
        <w:sz w:val="20"/>
        <w:szCs w:val="20"/>
      </w:rPr>
      <w:t>(A)</w:t>
    </w:r>
  </w:p>
  <w:p w:rsidR="00AB7A39" w:rsidRPr="00A11204" w:rsidRDefault="00AB7A39" w:rsidP="00A11204">
    <w:pPr>
      <w:pStyle w:val="Footer"/>
      <w:jc w:val="right"/>
      <w:rPr>
        <w:rFonts w:ascii="C39T30Lfz" w:hAnsi="C39T30Lfz"/>
        <w:sz w:val="56"/>
        <w:szCs w:val="20"/>
      </w:rPr>
    </w:pP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noProof/>
        <w:sz w:val="56"/>
        <w:szCs w:val="20"/>
        <w:lang w:val="en-US" w:eastAsia="zh-CN"/>
      </w:rPr>
      <w:drawing>
        <wp:anchor distT="0" distB="0" distL="114300" distR="114300" simplePos="0" relativeHeight="251660288" behindDoc="0" locked="0" layoutInCell="1" allowOverlap="1">
          <wp:simplePos x="0" y="0"/>
          <wp:positionH relativeFrom="page">
            <wp:posOffset>719455</wp:posOffset>
          </wp:positionH>
          <wp:positionV relativeFrom="page">
            <wp:posOffset>9611995</wp:posOffset>
          </wp:positionV>
          <wp:extent cx="63817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a:stretch>
                    <a:fillRect/>
                  </a:stretch>
                </pic:blipFill>
                <pic:spPr>
                  <a:xfrm>
                    <a:off x="0" y="0"/>
                    <a:ext cx="638175" cy="6381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A39" w:rsidRDefault="00AB7A39" w:rsidP="00CB28F9">
      <w:pPr>
        <w:pStyle w:val="Footer"/>
        <w:bidi/>
        <w:spacing w:after="80" w:line="200" w:lineRule="exact"/>
        <w:ind w:left="680"/>
      </w:pPr>
      <w:r>
        <w:rPr>
          <w:rtl/>
        </w:rPr>
        <w:t>__________</w:t>
      </w:r>
    </w:p>
  </w:footnote>
  <w:footnote w:type="continuationSeparator" w:id="0">
    <w:p w:rsidR="00AB7A39" w:rsidRDefault="00AB7A39" w:rsidP="00656392">
      <w:pPr>
        <w:spacing w:line="240" w:lineRule="auto"/>
      </w:pPr>
      <w:r>
        <w:continuationSeparator/>
      </w:r>
    </w:p>
  </w:footnote>
  <w:footnote w:id="1">
    <w:p w:rsidR="00AB7A39" w:rsidRPr="00BC5C95" w:rsidRDefault="00AB7A39" w:rsidP="009F0217">
      <w:pPr>
        <w:pStyle w:val="FootnoteText1"/>
        <w:rPr>
          <w:spacing w:val="-2"/>
          <w:rtl/>
        </w:rPr>
      </w:pPr>
      <w:r w:rsidRPr="00BC5C95">
        <w:rPr>
          <w:rtl/>
        </w:rPr>
        <w:t>*</w:t>
      </w:r>
      <w:r w:rsidRPr="00BC5C95">
        <w:rPr>
          <w:spacing w:val="-2"/>
          <w:rtl/>
        </w:rPr>
        <w:tab/>
      </w:r>
      <w:r w:rsidRPr="00BC5C95">
        <w:rPr>
          <w:rFonts w:hint="cs"/>
          <w:spacing w:val="-2"/>
          <w:rtl/>
        </w:rPr>
        <w:t>تصدر هذه الوثيقة دون تحرير رسمي</w:t>
      </w:r>
      <w:r w:rsidRPr="00BC5C95">
        <w:rPr>
          <w:spacing w:val="-2"/>
          <w:rtl/>
        </w:rPr>
        <w:t>.</w:t>
      </w:r>
    </w:p>
  </w:footnote>
  <w:footnote w:id="2">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ترجمة إنكليزية غير رسمية.</w:t>
      </w:r>
    </w:p>
  </w:footnote>
  <w:footnote w:id="3">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متوسط معدل سعر الصرف في عام 2016.</w:t>
      </w:r>
    </w:p>
  </w:footnote>
  <w:footnote w:id="4">
    <w:p w:rsidR="00AB7A39" w:rsidRPr="00BC5C95" w:rsidRDefault="00AB7A39" w:rsidP="00651412">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يستند القياس إلى ما يسمى ب</w:t>
      </w:r>
      <w:r w:rsidRPr="00BC5C95">
        <w:rPr>
          <w:rFonts w:ascii="Arial" w:eastAsia="Arial" w:hAnsi="Arial" w:cs="Arial" w:hint="cs"/>
          <w:sz w:val="18"/>
          <w:szCs w:val="26"/>
          <w:rtl/>
        </w:rPr>
        <w:t>‍</w:t>
      </w:r>
      <w:r w:rsidRPr="00BC5C95">
        <w:rPr>
          <w:rFonts w:hint="eastAsia"/>
          <w:sz w:val="18"/>
          <w:szCs w:val="26"/>
          <w:rtl/>
        </w:rPr>
        <w:t> </w:t>
      </w:r>
      <w:r w:rsidRPr="00BC5C95">
        <w:rPr>
          <w:rFonts w:hint="cs"/>
          <w:sz w:val="18"/>
          <w:szCs w:val="26"/>
          <w:rtl/>
        </w:rPr>
        <w:t>"سلم تكافؤ الاتحاد الأوروبي". وسلم التكافؤ هو طريقة لتقسيم دخل الأسرة المعيشية على الأفراد الذين يعيشون في الأسرة المعيشية (بمن فيهم الأطفال) وفي الوقت نفسه، أخذ وفورات الحجم في الحسبان في الأسر المعيشية المتعددة الأفراد. ويتم ذلك بزيادة الدخول الفردية في الأسر المعيشية التي يوجد فيها عدة أفراد. وهناك سلالم مختلفة مستخدمة في أنحاء العالم، إلا أن أكثرها شيوعاً هي تلك المستخدمة في الاتحاد الأوروبي ومنظمة التعاون والتنمية في الميدان الاقتصادي.</w:t>
      </w:r>
    </w:p>
  </w:footnote>
  <w:footnote w:id="5">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صُفّرت المقادير السلبية.</w:t>
      </w:r>
    </w:p>
  </w:footnote>
  <w:footnote w:id="6">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صُفّرت المقادير السلبية.</w:t>
      </w:r>
    </w:p>
  </w:footnote>
  <w:footnote w:id="7">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يُستبعد الأشخاص الموجودون في الأسر المعيشية للطلاب.</w:t>
      </w:r>
    </w:p>
  </w:footnote>
  <w:footnote w:id="8">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لم يدرج الأشخاص الذين لا يعرف نوع تعليمهم أو الذين لم يحصلوا على تعليم.</w:t>
      </w:r>
    </w:p>
  </w:footnote>
  <w:footnote w:id="9">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الطلبة الذين التحقوا بالتعليم العالي للمرة الأولى من 1 تشرين الأول/أكتوبر من العام إلى 30 أيلول/سبتمبر من العام التالي (مثلاً: 2007 يشير إلى 1/10/2006-30/9/2007).</w:t>
      </w:r>
    </w:p>
  </w:footnote>
  <w:footnote w:id="10">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يشمل الأشخاص العاطلين عن العمل المسجلين لدى الدائرة النرويجية للعمل والرعاية الاجتماعية. ومعدل البطالة المسجل أدنى في العادة من معدل البطالة المستمد من الدراسة الاستقصائية عن القوة العاملة. ويعود ذلك جزئياً إلى أن الأشخاص الذين يقولون في الدراسة الاستقصائية أنهم عاطلون عن العمل لم يتسجلوا بالضرورة لدى الإدارة النرويجية للعمل والرعاية الاجتماعية.</w:t>
      </w:r>
    </w:p>
  </w:footnote>
  <w:footnote w:id="11">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t>ا</w:t>
      </w:r>
      <w:r w:rsidRPr="00BC5C95">
        <w:rPr>
          <w:rFonts w:hint="cs"/>
          <w:sz w:val="18"/>
          <w:szCs w:val="26"/>
          <w:rtl/>
        </w:rPr>
        <w:t xml:space="preserve">لمرجع </w:t>
      </w:r>
      <w:r w:rsidRPr="00BC5C95">
        <w:rPr>
          <w:sz w:val="18"/>
          <w:szCs w:val="26"/>
        </w:rPr>
        <w:t>HR-2016-2554-P</w:t>
      </w:r>
      <w:r w:rsidRPr="00BC5C95">
        <w:rPr>
          <w:rFonts w:hint="cs"/>
          <w:sz w:val="18"/>
          <w:szCs w:val="26"/>
          <w:rtl/>
        </w:rPr>
        <w:t xml:space="preserve">. </w:t>
      </w:r>
    </w:p>
  </w:footnote>
  <w:footnote w:id="12">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t>انظر الفرع دال أعلاه.</w:t>
      </w:r>
    </w:p>
  </w:footnote>
  <w:footnote w:id="13">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t xml:space="preserve">انظر </w:t>
      </w:r>
      <w:r w:rsidRPr="00BC5C95">
        <w:rPr>
          <w:rFonts w:hint="cs"/>
          <w:sz w:val="18"/>
          <w:szCs w:val="26"/>
          <w:rtl/>
        </w:rPr>
        <w:t>الفقرات 126-130 أدناه</w:t>
      </w:r>
      <w:r w:rsidRPr="00BC5C95">
        <w:rPr>
          <w:sz w:val="18"/>
          <w:szCs w:val="26"/>
          <w:rtl/>
        </w:rPr>
        <w:t>.</w:t>
      </w:r>
    </w:p>
  </w:footnote>
  <w:footnote w:id="14">
    <w:p w:rsidR="00AB7A39" w:rsidRPr="00BC5C95" w:rsidRDefault="00AB7A39" w:rsidP="008664DC">
      <w:pPr>
        <w:pStyle w:val="FootnoteText"/>
        <w:spacing w:after="60" w:line="300" w:lineRule="exact"/>
        <w:ind w:left="1247" w:right="1247" w:hanging="567"/>
        <w:rPr>
          <w:sz w:val="18"/>
          <w:szCs w:val="26"/>
          <w:lang w:bidi="ar-EG"/>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hyperlink r:id="rId1" w:history="1">
        <w:r w:rsidRPr="00BC5C95">
          <w:rPr>
            <w:rStyle w:val="Hyperlink"/>
            <w:sz w:val="18"/>
            <w:szCs w:val="26"/>
            <w:u w:val="none"/>
          </w:rPr>
          <w:t>http://www.regjeringen.no/en/doc/Laws/Acts/the-child-welfare-act.html?id=448398</w:t>
        </w:r>
      </w:hyperlink>
      <w:r w:rsidRPr="00BC5C95">
        <w:rPr>
          <w:rFonts w:hint="cs"/>
          <w:sz w:val="18"/>
          <w:szCs w:val="26"/>
          <w:rtl/>
        </w:rPr>
        <w:t>.</w:t>
      </w:r>
    </w:p>
  </w:footnote>
  <w:footnote w:id="15">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hyperlink r:id="rId2" w:history="1">
        <w:r w:rsidRPr="00BC5C95">
          <w:rPr>
            <w:sz w:val="18"/>
            <w:szCs w:val="26"/>
          </w:rPr>
          <w:t>www.lovdata.no</w:t>
        </w:r>
      </w:hyperlink>
      <w:r w:rsidRPr="00BC5C95">
        <w:rPr>
          <w:rFonts w:hint="cs"/>
          <w:sz w:val="18"/>
          <w:szCs w:val="26"/>
          <w:rtl/>
        </w:rPr>
        <w:t>.</w:t>
      </w:r>
    </w:p>
  </w:footnote>
  <w:footnote w:id="16">
    <w:p w:rsidR="00AB7A39" w:rsidRPr="00BC5C95" w:rsidRDefault="00AB7A39" w:rsidP="009F0217">
      <w:pPr>
        <w:pStyle w:val="FootnoteText"/>
        <w:spacing w:after="60" w:line="300" w:lineRule="exact"/>
        <w:ind w:left="1247" w:right="1247" w:hanging="567"/>
        <w:rPr>
          <w:sz w:val="18"/>
          <w:szCs w:val="26"/>
          <w:rtl/>
          <w:lang w:bidi="ar-EG"/>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hyperlink r:id="rId3" w:history="1">
        <w:r w:rsidRPr="00BC5C95">
          <w:rPr>
            <w:sz w:val="18"/>
            <w:szCs w:val="26"/>
          </w:rPr>
          <w:t>https://www.regjeringen.no/no/tema/likestilling-og-inkludering/likestilling-og-inkludering/konvensjoner/id2510574/</w:t>
        </w:r>
      </w:hyperlink>
      <w:r w:rsidRPr="00BC5C95">
        <w:rPr>
          <w:rFonts w:hint="cs"/>
          <w:sz w:val="18"/>
          <w:szCs w:val="26"/>
          <w:rtl/>
          <w:lang w:bidi="ar-EG"/>
        </w:rPr>
        <w:t>.</w:t>
      </w:r>
    </w:p>
  </w:footnote>
  <w:footnote w:id="17">
    <w:p w:rsidR="00AB7A39" w:rsidRPr="00BC5C95" w:rsidRDefault="00AB7A39" w:rsidP="00D629C1">
      <w:pPr>
        <w:pStyle w:val="FootnoteText"/>
        <w:spacing w:after="60" w:line="300" w:lineRule="exact"/>
        <w:ind w:left="1247" w:right="1247" w:hanging="567"/>
        <w:rPr>
          <w:sz w:val="18"/>
          <w:szCs w:val="26"/>
          <w:lang w:bidi="ar-EG"/>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 xml:space="preserve">متاحة على الموقع التالي: </w:t>
      </w:r>
      <w:hyperlink r:id="rId4" w:history="1">
        <w:r w:rsidRPr="00BC5C95">
          <w:rPr>
            <w:rStyle w:val="Hyperlink"/>
            <w:rFonts w:eastAsiaTheme="majorEastAsia"/>
            <w:color w:val="auto"/>
            <w:sz w:val="18"/>
            <w:szCs w:val="26"/>
            <w:u w:val="none"/>
          </w:rPr>
          <w:t>https://www.regjeringen.no/en/dokumenter/the-governments-strategy-against-hate-speech-20162020/id2520975/</w:t>
        </w:r>
      </w:hyperlink>
      <w:r w:rsidRPr="00BC5C95">
        <w:rPr>
          <w:rFonts w:hint="cs"/>
          <w:sz w:val="18"/>
          <w:szCs w:val="26"/>
          <w:rtl/>
        </w:rPr>
        <w:t>.</w:t>
      </w:r>
    </w:p>
  </w:footnote>
  <w:footnote w:id="18">
    <w:p w:rsidR="00AB7A39" w:rsidRPr="0020757D" w:rsidRDefault="00AB7A39" w:rsidP="00620028">
      <w:pPr>
        <w:pStyle w:val="FootnoteText"/>
        <w:spacing w:after="60" w:line="300" w:lineRule="exact"/>
        <w:ind w:left="1247" w:right="1247" w:hanging="567"/>
        <w:rPr>
          <w:spacing w:val="-6"/>
          <w:sz w:val="18"/>
          <w:szCs w:val="26"/>
        </w:rPr>
      </w:pPr>
      <w:r w:rsidRPr="0020757D">
        <w:rPr>
          <w:spacing w:val="-6"/>
          <w:sz w:val="18"/>
          <w:szCs w:val="26"/>
          <w:rtl/>
        </w:rPr>
        <w:t>(</w:t>
      </w:r>
      <w:r w:rsidRPr="0020757D">
        <w:rPr>
          <w:spacing w:val="-6"/>
          <w:sz w:val="18"/>
          <w:szCs w:val="26"/>
          <w:rtl/>
        </w:rPr>
        <w:footnoteRef/>
      </w:r>
      <w:r w:rsidRPr="0020757D">
        <w:rPr>
          <w:spacing w:val="-6"/>
          <w:sz w:val="18"/>
          <w:szCs w:val="26"/>
          <w:rtl/>
        </w:rPr>
        <w:t>)</w:t>
      </w:r>
      <w:r w:rsidRPr="0020757D">
        <w:rPr>
          <w:spacing w:val="-6"/>
          <w:sz w:val="18"/>
          <w:szCs w:val="26"/>
          <w:rtl/>
        </w:rPr>
        <w:tab/>
      </w:r>
      <w:r w:rsidRPr="0020757D">
        <w:rPr>
          <w:rFonts w:hint="cs"/>
          <w:spacing w:val="-6"/>
          <w:sz w:val="18"/>
          <w:szCs w:val="26"/>
          <w:rtl/>
        </w:rPr>
        <w:t xml:space="preserve">متاحة على الموقع: </w:t>
      </w:r>
      <w:hyperlink r:id="rId5" w:history="1">
        <w:r w:rsidRPr="0020757D">
          <w:rPr>
            <w:rStyle w:val="Hyperlink"/>
            <w:spacing w:val="-6"/>
            <w:sz w:val="18"/>
            <w:szCs w:val="26"/>
            <w:u w:val="none"/>
          </w:rPr>
          <w:t>https://www.regjeringen.no/contentassets/6e1a2af163274201978270d48bf4dfbe/safety-diversity-opennes.pdf</w:t>
        </w:r>
      </w:hyperlink>
      <w:r w:rsidRPr="0020757D">
        <w:rPr>
          <w:rFonts w:hint="cs"/>
          <w:spacing w:val="-6"/>
          <w:sz w:val="18"/>
          <w:szCs w:val="26"/>
          <w:rtl/>
        </w:rPr>
        <w:t>.</w:t>
      </w:r>
    </w:p>
  </w:footnote>
  <w:footnote w:id="19">
    <w:p w:rsidR="00AB7A39" w:rsidRPr="0020757D" w:rsidRDefault="00AB7A39" w:rsidP="009F0217">
      <w:pPr>
        <w:pStyle w:val="FootnoteText"/>
        <w:spacing w:after="60" w:line="300" w:lineRule="exact"/>
        <w:ind w:left="1247" w:right="1247" w:hanging="567"/>
        <w:rPr>
          <w:sz w:val="18"/>
          <w:szCs w:val="26"/>
          <w:rtl/>
          <w:lang w:bidi="ar-EG"/>
        </w:rPr>
      </w:pPr>
      <w:r w:rsidRPr="0020757D">
        <w:rPr>
          <w:sz w:val="18"/>
          <w:szCs w:val="26"/>
          <w:rtl/>
        </w:rPr>
        <w:t>(</w:t>
      </w:r>
      <w:r w:rsidRPr="0020757D">
        <w:rPr>
          <w:sz w:val="18"/>
          <w:szCs w:val="26"/>
          <w:rtl/>
        </w:rPr>
        <w:footnoteRef/>
      </w:r>
      <w:r w:rsidRPr="0020757D">
        <w:rPr>
          <w:sz w:val="18"/>
          <w:szCs w:val="26"/>
          <w:rtl/>
        </w:rPr>
        <w:t>)</w:t>
      </w:r>
      <w:r w:rsidRPr="0020757D">
        <w:rPr>
          <w:sz w:val="18"/>
          <w:szCs w:val="26"/>
          <w:rtl/>
        </w:rPr>
        <w:tab/>
      </w:r>
      <w:r w:rsidRPr="0020757D">
        <w:rPr>
          <w:rFonts w:hint="cs"/>
          <w:sz w:val="18"/>
          <w:szCs w:val="26"/>
          <w:rtl/>
        </w:rPr>
        <w:t xml:space="preserve">متاحة على الموقع: </w:t>
      </w:r>
      <w:hyperlink r:id="rId6" w:history="1">
        <w:r w:rsidRPr="0020757D">
          <w:rPr>
            <w:rStyle w:val="Hyperlink"/>
            <w:rFonts w:eastAsiaTheme="majorEastAsia"/>
            <w:sz w:val="18"/>
            <w:szCs w:val="26"/>
            <w:u w:val="none"/>
          </w:rPr>
          <w:t>https://www.regjeringen.no/en/dokumenter/regjeringens-handlingsplan-for-universell-utforming/id2473299/</w:t>
        </w:r>
      </w:hyperlink>
      <w:r w:rsidRPr="0020757D">
        <w:rPr>
          <w:rFonts w:hint="cs"/>
          <w:sz w:val="18"/>
          <w:szCs w:val="26"/>
          <w:rtl/>
        </w:rPr>
        <w:t>.</w:t>
      </w:r>
    </w:p>
  </w:footnote>
  <w:footnote w:id="20">
    <w:p w:rsidR="00AB7A39" w:rsidRPr="0020757D" w:rsidRDefault="00AB7A39" w:rsidP="0020757D">
      <w:pPr>
        <w:pStyle w:val="FootnoteText"/>
        <w:spacing w:after="60" w:line="300" w:lineRule="exact"/>
        <w:ind w:left="1247" w:right="1247" w:hanging="567"/>
        <w:rPr>
          <w:spacing w:val="-6"/>
          <w:sz w:val="18"/>
          <w:szCs w:val="26"/>
          <w:lang w:bidi="ar-EG"/>
        </w:rPr>
      </w:pPr>
      <w:r w:rsidRPr="0020757D">
        <w:rPr>
          <w:spacing w:val="-6"/>
          <w:sz w:val="18"/>
          <w:szCs w:val="26"/>
          <w:rtl/>
        </w:rPr>
        <w:t>(</w:t>
      </w:r>
      <w:r w:rsidRPr="0020757D">
        <w:rPr>
          <w:spacing w:val="-6"/>
          <w:sz w:val="18"/>
          <w:szCs w:val="26"/>
          <w:rtl/>
        </w:rPr>
        <w:footnoteRef/>
      </w:r>
      <w:r w:rsidRPr="0020757D">
        <w:rPr>
          <w:spacing w:val="-6"/>
          <w:sz w:val="18"/>
          <w:szCs w:val="26"/>
          <w:rtl/>
        </w:rPr>
        <w:t>)</w:t>
      </w:r>
      <w:r w:rsidRPr="0020757D">
        <w:rPr>
          <w:spacing w:val="-6"/>
          <w:sz w:val="18"/>
          <w:szCs w:val="26"/>
          <w:rtl/>
        </w:rPr>
        <w:tab/>
      </w:r>
      <w:r w:rsidRPr="0020757D">
        <w:rPr>
          <w:rFonts w:hint="cs"/>
          <w:spacing w:val="-6"/>
          <w:sz w:val="18"/>
          <w:szCs w:val="26"/>
          <w:rtl/>
        </w:rPr>
        <w:t xml:space="preserve">متاحة على الموقع: </w:t>
      </w:r>
      <w:hyperlink r:id="rId7" w:history="1">
        <w:r w:rsidRPr="0020757D">
          <w:rPr>
            <w:rStyle w:val="Hyperlink"/>
            <w:rFonts w:eastAsiaTheme="majorEastAsia"/>
            <w:spacing w:val="-6"/>
            <w:sz w:val="18"/>
            <w:szCs w:val="26"/>
            <w:u w:val="none"/>
          </w:rPr>
          <w:t>https://www.regjeringen.no/contentassets/dd258c081e6048e2ad0cac9617abf778/action-plan-against-antisemitism.pdf</w:t>
        </w:r>
      </w:hyperlink>
      <w:r w:rsidRPr="0020757D">
        <w:rPr>
          <w:rFonts w:hint="cs"/>
          <w:spacing w:val="-6"/>
          <w:sz w:val="18"/>
          <w:szCs w:val="26"/>
          <w:rtl/>
        </w:rPr>
        <w:t>.</w:t>
      </w:r>
    </w:p>
  </w:footnote>
  <w:footnote w:id="21">
    <w:p w:rsidR="00AB7A39" w:rsidRPr="00BC5C95" w:rsidRDefault="00AB7A39" w:rsidP="009F0217">
      <w:pPr>
        <w:pStyle w:val="FootnoteText"/>
        <w:spacing w:after="60" w:line="300" w:lineRule="exact"/>
        <w:ind w:left="1247" w:right="1247" w:hanging="567"/>
        <w:rPr>
          <w:sz w:val="18"/>
          <w:szCs w:val="26"/>
        </w:rPr>
      </w:pPr>
      <w:r w:rsidRPr="00BC5C95">
        <w:rPr>
          <w:sz w:val="18"/>
          <w:szCs w:val="26"/>
          <w:rtl/>
        </w:rPr>
        <w:t>(</w:t>
      </w:r>
      <w:r w:rsidRPr="00BC5C95">
        <w:rPr>
          <w:sz w:val="18"/>
          <w:szCs w:val="26"/>
          <w:rtl/>
        </w:rPr>
        <w:footnoteRef/>
      </w:r>
      <w:r w:rsidRPr="00BC5C95">
        <w:rPr>
          <w:sz w:val="18"/>
          <w:szCs w:val="26"/>
          <w:rtl/>
        </w:rPr>
        <w:t>)</w:t>
      </w:r>
      <w:r w:rsidRPr="00BC5C95">
        <w:rPr>
          <w:sz w:val="18"/>
          <w:szCs w:val="26"/>
          <w:rtl/>
        </w:rPr>
        <w:tab/>
      </w:r>
      <w:r w:rsidRPr="00BC5C95">
        <w:rPr>
          <w:rFonts w:hint="cs"/>
          <w:sz w:val="18"/>
          <w:szCs w:val="26"/>
          <w:rtl/>
        </w:rPr>
        <w:t>المصدر: إحصاءات النرويج.</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39" w:rsidRPr="009F0217" w:rsidRDefault="00AB7A39" w:rsidP="009F0217">
    <w:pPr>
      <w:pStyle w:val="Header"/>
      <w:jc w:val="right"/>
    </w:pPr>
    <w:r w:rsidRPr="009F0217">
      <w:t>HRI/CORE/NOR/2017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39" w:rsidRPr="009F0217" w:rsidRDefault="00AB7A39" w:rsidP="009F0217">
    <w:pPr>
      <w:pStyle w:val="Header"/>
      <w:jc w:val="left"/>
    </w:pPr>
    <w:r w:rsidRPr="009F0217">
      <w:t>HRI/CORE/NOR/2017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159"/>
    <w:multiLevelType w:val="hybridMultilevel"/>
    <w:tmpl w:val="88E2AC88"/>
    <w:lvl w:ilvl="0" w:tplc="68526F7A">
      <w:start w:val="1"/>
      <w:numFmt w:val="decimal"/>
      <w:lvlRestart w:val="0"/>
      <w:lvlText w:val="(%1)"/>
      <w:lvlJc w:val="right"/>
      <w:pPr>
        <w:tabs>
          <w:tab w:val="num" w:pos="1293"/>
        </w:tabs>
        <w:ind w:left="1293" w:hanging="227"/>
      </w:pPr>
      <w:rPr>
        <w:rFonts w:ascii="Traditional Arabic" w:hAnsi="Traditional Arabic" w:cs="Traditional Arabic" w:hint="default"/>
        <w:sz w:val="26"/>
        <w:szCs w:val="26"/>
      </w:rPr>
    </w:lvl>
    <w:lvl w:ilvl="1" w:tplc="58CAA800">
      <w:start w:val="1"/>
      <w:numFmt w:val="decimal"/>
      <w:lvlRestart w:val="0"/>
      <w:lvlText w:val="(%2)"/>
      <w:lvlJc w:val="right"/>
      <w:pPr>
        <w:tabs>
          <w:tab w:val="num" w:pos="1353"/>
        </w:tabs>
        <w:ind w:left="1353" w:hanging="227"/>
      </w:pPr>
      <w:rPr>
        <w:rFonts w:hint="default"/>
        <w:sz w:val="26"/>
        <w:szCs w:val="26"/>
      </w:rPr>
    </w:lvl>
    <w:lvl w:ilvl="2" w:tplc="0409001B" w:tentative="1">
      <w:start w:val="1"/>
      <w:numFmt w:val="lowerRoman"/>
      <w:lvlText w:val="%3."/>
      <w:lvlJc w:val="right"/>
      <w:pPr>
        <w:tabs>
          <w:tab w:val="num" w:pos="2206"/>
        </w:tabs>
        <w:ind w:left="2206" w:hanging="180"/>
      </w:pPr>
    </w:lvl>
    <w:lvl w:ilvl="3" w:tplc="0409000F" w:tentative="1">
      <w:start w:val="1"/>
      <w:numFmt w:val="decimal"/>
      <w:lvlText w:val="%4."/>
      <w:lvlJc w:val="left"/>
      <w:pPr>
        <w:tabs>
          <w:tab w:val="num" w:pos="2926"/>
        </w:tabs>
        <w:ind w:left="2926" w:hanging="360"/>
      </w:pPr>
    </w:lvl>
    <w:lvl w:ilvl="4" w:tplc="04090019" w:tentative="1">
      <w:start w:val="1"/>
      <w:numFmt w:val="lowerLetter"/>
      <w:lvlText w:val="%5."/>
      <w:lvlJc w:val="left"/>
      <w:pPr>
        <w:tabs>
          <w:tab w:val="num" w:pos="3646"/>
        </w:tabs>
        <w:ind w:left="3646" w:hanging="360"/>
      </w:pPr>
    </w:lvl>
    <w:lvl w:ilvl="5" w:tplc="0409001B" w:tentative="1">
      <w:start w:val="1"/>
      <w:numFmt w:val="lowerRoman"/>
      <w:lvlText w:val="%6."/>
      <w:lvlJc w:val="right"/>
      <w:pPr>
        <w:tabs>
          <w:tab w:val="num" w:pos="4366"/>
        </w:tabs>
        <w:ind w:left="4366" w:hanging="180"/>
      </w:pPr>
    </w:lvl>
    <w:lvl w:ilvl="6" w:tplc="0409000F" w:tentative="1">
      <w:start w:val="1"/>
      <w:numFmt w:val="decimal"/>
      <w:lvlText w:val="%7."/>
      <w:lvlJc w:val="left"/>
      <w:pPr>
        <w:tabs>
          <w:tab w:val="num" w:pos="5086"/>
        </w:tabs>
        <w:ind w:left="5086" w:hanging="360"/>
      </w:pPr>
    </w:lvl>
    <w:lvl w:ilvl="7" w:tplc="04090019" w:tentative="1">
      <w:start w:val="1"/>
      <w:numFmt w:val="lowerLetter"/>
      <w:lvlText w:val="%8."/>
      <w:lvlJc w:val="left"/>
      <w:pPr>
        <w:tabs>
          <w:tab w:val="num" w:pos="5806"/>
        </w:tabs>
        <w:ind w:left="5806" w:hanging="360"/>
      </w:pPr>
    </w:lvl>
    <w:lvl w:ilvl="8" w:tplc="0409001B" w:tentative="1">
      <w:start w:val="1"/>
      <w:numFmt w:val="lowerRoman"/>
      <w:lvlText w:val="%9."/>
      <w:lvlJc w:val="right"/>
      <w:pPr>
        <w:tabs>
          <w:tab w:val="num" w:pos="6526"/>
        </w:tabs>
        <w:ind w:left="6526" w:hanging="180"/>
      </w:pPr>
    </w:lvl>
  </w:abstractNum>
  <w:abstractNum w:abstractNumId="1" w15:restartNumberingAfterBreak="0">
    <w:nsid w:val="02A118A9"/>
    <w:multiLevelType w:val="hybridMultilevel"/>
    <w:tmpl w:val="87740656"/>
    <w:lvl w:ilvl="0" w:tplc="C1348B18">
      <w:start w:val="1"/>
      <w:numFmt w:val="decimal"/>
      <w:lvlRestart w:val="0"/>
      <w:lvlText w:val="(%1)"/>
      <w:lvlJc w:val="right"/>
      <w:pPr>
        <w:tabs>
          <w:tab w:val="num" w:pos="1301"/>
        </w:tabs>
        <w:ind w:left="1301" w:hanging="227"/>
      </w:pPr>
      <w:rPr>
        <w:rFonts w:ascii="Traditional Arabic" w:hAnsi="Traditional Arabic" w:cs="Traditional Arabic"/>
        <w:sz w:val="26"/>
        <w:szCs w:val="26"/>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 w15:restartNumberingAfterBreak="0">
    <w:nsid w:val="02C61C8C"/>
    <w:multiLevelType w:val="multilevel"/>
    <w:tmpl w:val="DAE891C4"/>
    <w:lvl w:ilvl="0">
      <w:start w:val="1"/>
      <w:numFmt w:val="bullet"/>
      <w:lvlText w:val=""/>
      <w:lvlJc w:val="left"/>
      <w:pPr>
        <w:tabs>
          <w:tab w:val="num" w:pos="2041"/>
        </w:tabs>
        <w:ind w:left="2041"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1531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066FF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EC59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9D1D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13662C"/>
    <w:multiLevelType w:val="multilevel"/>
    <w:tmpl w:val="E424DC24"/>
    <w:lvl w:ilvl="0">
      <w:start w:val="1"/>
      <w:numFmt w:val="bullet"/>
      <w:lvlText w:val=""/>
      <w:lvlJc w:val="left"/>
      <w:pPr>
        <w:tabs>
          <w:tab w:val="num" w:pos="1644"/>
        </w:tabs>
        <w:ind w:left="2041" w:firstLine="0"/>
      </w:pPr>
      <w:rPr>
        <w:rFonts w:ascii="Symbol" w:hAnsi="Symbol" w:hint="default"/>
      </w:rPr>
    </w:lvl>
    <w:lvl w:ilvl="1">
      <w:start w:val="1"/>
      <w:numFmt w:val="bullet"/>
      <w:lvlText w:val="o"/>
      <w:lvlJc w:val="left"/>
      <w:pPr>
        <w:tabs>
          <w:tab w:val="num" w:pos="3935"/>
        </w:tabs>
        <w:ind w:left="3935" w:hanging="360"/>
      </w:pPr>
      <w:rPr>
        <w:rFonts w:ascii="Courier New" w:hAnsi="Courier New" w:cs="Courier New" w:hint="default"/>
      </w:rPr>
    </w:lvl>
    <w:lvl w:ilvl="2">
      <w:start w:val="1"/>
      <w:numFmt w:val="bullet"/>
      <w:lvlText w:val=""/>
      <w:lvlJc w:val="left"/>
      <w:pPr>
        <w:tabs>
          <w:tab w:val="num" w:pos="4655"/>
        </w:tabs>
        <w:ind w:left="4655" w:hanging="360"/>
      </w:pPr>
      <w:rPr>
        <w:rFonts w:ascii="Wingdings" w:hAnsi="Wingdings" w:hint="default"/>
      </w:rPr>
    </w:lvl>
    <w:lvl w:ilvl="3">
      <w:start w:val="1"/>
      <w:numFmt w:val="bullet"/>
      <w:lvlText w:val=""/>
      <w:lvlJc w:val="left"/>
      <w:pPr>
        <w:tabs>
          <w:tab w:val="num" w:pos="5375"/>
        </w:tabs>
        <w:ind w:left="5375" w:hanging="360"/>
      </w:pPr>
      <w:rPr>
        <w:rFonts w:ascii="Symbol" w:hAnsi="Symbol" w:hint="default"/>
      </w:rPr>
    </w:lvl>
    <w:lvl w:ilvl="4">
      <w:start w:val="1"/>
      <w:numFmt w:val="bullet"/>
      <w:lvlText w:val="o"/>
      <w:lvlJc w:val="left"/>
      <w:pPr>
        <w:tabs>
          <w:tab w:val="num" w:pos="6095"/>
        </w:tabs>
        <w:ind w:left="6095" w:hanging="360"/>
      </w:pPr>
      <w:rPr>
        <w:rFonts w:ascii="Courier New" w:hAnsi="Courier New" w:cs="Courier New" w:hint="default"/>
      </w:rPr>
    </w:lvl>
    <w:lvl w:ilvl="5">
      <w:start w:val="1"/>
      <w:numFmt w:val="bullet"/>
      <w:lvlText w:val=""/>
      <w:lvlJc w:val="left"/>
      <w:pPr>
        <w:tabs>
          <w:tab w:val="num" w:pos="6815"/>
        </w:tabs>
        <w:ind w:left="6815" w:hanging="360"/>
      </w:pPr>
      <w:rPr>
        <w:rFonts w:ascii="Wingdings" w:hAnsi="Wingdings" w:hint="default"/>
      </w:rPr>
    </w:lvl>
    <w:lvl w:ilvl="6">
      <w:start w:val="1"/>
      <w:numFmt w:val="bullet"/>
      <w:lvlText w:val=""/>
      <w:lvlJc w:val="left"/>
      <w:pPr>
        <w:tabs>
          <w:tab w:val="num" w:pos="7535"/>
        </w:tabs>
        <w:ind w:left="7535" w:hanging="360"/>
      </w:pPr>
      <w:rPr>
        <w:rFonts w:ascii="Symbol" w:hAnsi="Symbol" w:hint="default"/>
      </w:rPr>
    </w:lvl>
    <w:lvl w:ilvl="7">
      <w:start w:val="1"/>
      <w:numFmt w:val="bullet"/>
      <w:lvlText w:val="o"/>
      <w:lvlJc w:val="left"/>
      <w:pPr>
        <w:tabs>
          <w:tab w:val="num" w:pos="8255"/>
        </w:tabs>
        <w:ind w:left="8255" w:hanging="360"/>
      </w:pPr>
      <w:rPr>
        <w:rFonts w:ascii="Courier New" w:hAnsi="Courier New" w:cs="Courier New" w:hint="default"/>
      </w:rPr>
    </w:lvl>
    <w:lvl w:ilvl="8">
      <w:start w:val="1"/>
      <w:numFmt w:val="bullet"/>
      <w:lvlText w:val=""/>
      <w:lvlJc w:val="left"/>
      <w:pPr>
        <w:tabs>
          <w:tab w:val="num" w:pos="8975"/>
        </w:tabs>
        <w:ind w:left="8975" w:hanging="360"/>
      </w:pPr>
      <w:rPr>
        <w:rFonts w:ascii="Wingdings" w:hAnsi="Wingdings" w:hint="default"/>
      </w:rPr>
    </w:lvl>
  </w:abstractNum>
  <w:abstractNum w:abstractNumId="9" w15:restartNumberingAfterBreak="0">
    <w:nsid w:val="247317F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1" w15:restartNumberingAfterBreak="0">
    <w:nsid w:val="2A31567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DE4382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3" w15:restartNumberingAfterBreak="0">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F24B47"/>
    <w:multiLevelType w:val="hybridMultilevel"/>
    <w:tmpl w:val="E2E046BA"/>
    <w:lvl w:ilvl="0" w:tplc="CE506BB8">
      <w:start w:val="1"/>
      <w:numFmt w:val="decimal"/>
      <w:lvlRestart w:val="0"/>
      <w:lvlText w:val="(%1)"/>
      <w:lvlJc w:val="right"/>
      <w:pPr>
        <w:tabs>
          <w:tab w:val="num" w:pos="1406"/>
        </w:tabs>
        <w:ind w:left="1406" w:hanging="227"/>
      </w:pPr>
      <w:rPr>
        <w:rFonts w:ascii="Traditional Arabic" w:hAnsi="Traditional Arabic" w:cs="Traditional Arabic" w:hint="default"/>
        <w:sz w:val="26"/>
        <w:szCs w:val="26"/>
      </w:rPr>
    </w:lvl>
    <w:lvl w:ilvl="1" w:tplc="04090019" w:tentative="1">
      <w:start w:val="1"/>
      <w:numFmt w:val="lowerLetter"/>
      <w:lvlText w:val="%2."/>
      <w:lvlJc w:val="left"/>
      <w:pPr>
        <w:tabs>
          <w:tab w:val="num" w:pos="1599"/>
        </w:tabs>
        <w:ind w:left="1599" w:hanging="360"/>
      </w:pPr>
    </w:lvl>
    <w:lvl w:ilvl="2" w:tplc="0409001B" w:tentative="1">
      <w:start w:val="1"/>
      <w:numFmt w:val="lowerRoman"/>
      <w:lvlText w:val="%3."/>
      <w:lvlJc w:val="right"/>
      <w:pPr>
        <w:tabs>
          <w:tab w:val="num" w:pos="2319"/>
        </w:tabs>
        <w:ind w:left="2319" w:hanging="180"/>
      </w:pPr>
    </w:lvl>
    <w:lvl w:ilvl="3" w:tplc="0409000F" w:tentative="1">
      <w:start w:val="1"/>
      <w:numFmt w:val="decimal"/>
      <w:lvlText w:val="%4."/>
      <w:lvlJc w:val="left"/>
      <w:pPr>
        <w:tabs>
          <w:tab w:val="num" w:pos="3039"/>
        </w:tabs>
        <w:ind w:left="3039" w:hanging="360"/>
      </w:pPr>
    </w:lvl>
    <w:lvl w:ilvl="4" w:tplc="04090019" w:tentative="1">
      <w:start w:val="1"/>
      <w:numFmt w:val="lowerLetter"/>
      <w:lvlText w:val="%5."/>
      <w:lvlJc w:val="left"/>
      <w:pPr>
        <w:tabs>
          <w:tab w:val="num" w:pos="3759"/>
        </w:tabs>
        <w:ind w:left="3759" w:hanging="360"/>
      </w:pPr>
    </w:lvl>
    <w:lvl w:ilvl="5" w:tplc="0409001B" w:tentative="1">
      <w:start w:val="1"/>
      <w:numFmt w:val="lowerRoman"/>
      <w:lvlText w:val="%6."/>
      <w:lvlJc w:val="right"/>
      <w:pPr>
        <w:tabs>
          <w:tab w:val="num" w:pos="4479"/>
        </w:tabs>
        <w:ind w:left="4479" w:hanging="180"/>
      </w:pPr>
    </w:lvl>
    <w:lvl w:ilvl="6" w:tplc="0409000F" w:tentative="1">
      <w:start w:val="1"/>
      <w:numFmt w:val="decimal"/>
      <w:lvlText w:val="%7."/>
      <w:lvlJc w:val="left"/>
      <w:pPr>
        <w:tabs>
          <w:tab w:val="num" w:pos="5199"/>
        </w:tabs>
        <w:ind w:left="5199" w:hanging="360"/>
      </w:pPr>
    </w:lvl>
    <w:lvl w:ilvl="7" w:tplc="04090019" w:tentative="1">
      <w:start w:val="1"/>
      <w:numFmt w:val="lowerLetter"/>
      <w:lvlText w:val="%8."/>
      <w:lvlJc w:val="left"/>
      <w:pPr>
        <w:tabs>
          <w:tab w:val="num" w:pos="5919"/>
        </w:tabs>
        <w:ind w:left="5919" w:hanging="360"/>
      </w:pPr>
    </w:lvl>
    <w:lvl w:ilvl="8" w:tplc="0409001B" w:tentative="1">
      <w:start w:val="1"/>
      <w:numFmt w:val="lowerRoman"/>
      <w:lvlText w:val="%9."/>
      <w:lvlJc w:val="right"/>
      <w:pPr>
        <w:tabs>
          <w:tab w:val="num" w:pos="6639"/>
        </w:tabs>
        <w:ind w:left="6639" w:hanging="180"/>
      </w:pPr>
    </w:lvl>
  </w:abstractNum>
  <w:abstractNum w:abstractNumId="15" w15:restartNumberingAfterBreak="0">
    <w:nsid w:val="3E6B4AC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17" w15:restartNumberingAfterBreak="0">
    <w:nsid w:val="45657EE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544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F052A9A"/>
    <w:multiLevelType w:val="hybridMultilevel"/>
    <w:tmpl w:val="2CFC1F1A"/>
    <w:lvl w:ilvl="0" w:tplc="B91E507C">
      <w:start w:val="18"/>
      <w:numFmt w:val="bullet"/>
      <w:lvlText w:val=""/>
      <w:lvlJc w:val="left"/>
      <w:pPr>
        <w:ind w:left="1607" w:hanging="360"/>
      </w:pPr>
      <w:rPr>
        <w:rFonts w:ascii="Symbol" w:eastAsia="Times New Roman" w:hAnsi="Symbol" w:cs="Traditional Arabic"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1" w15:restartNumberingAfterBreak="0">
    <w:nsid w:val="597E7BE8"/>
    <w:multiLevelType w:val="hybridMultilevel"/>
    <w:tmpl w:val="BABA24F0"/>
    <w:lvl w:ilvl="0" w:tplc="1E22665A">
      <w:start w:val="1"/>
      <w:numFmt w:val="decimal"/>
      <w:lvlRestart w:val="0"/>
      <w:lvlText w:val="(%1)"/>
      <w:lvlJc w:val="right"/>
      <w:pPr>
        <w:tabs>
          <w:tab w:val="num" w:pos="1307"/>
        </w:tabs>
        <w:ind w:left="1307" w:hanging="227"/>
      </w:pPr>
      <w:rPr>
        <w:rFonts w:ascii="Traditional Arabic" w:hAnsi="Traditional Arabic" w:cs="Traditional Arabic" w:hint="default"/>
        <w:b w:val="0"/>
        <w:bCs w:val="0"/>
        <w:i w:val="0"/>
        <w:iCs w:val="0"/>
        <w:caps w:val="0"/>
        <w:sz w:val="26"/>
        <w:szCs w:val="26"/>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2" w15:restartNumberingAfterBreak="0">
    <w:nsid w:val="624120E7"/>
    <w:multiLevelType w:val="hybridMultilevel"/>
    <w:tmpl w:val="612E8784"/>
    <w:lvl w:ilvl="0" w:tplc="B22608A0">
      <w:start w:val="1"/>
      <w:numFmt w:val="decimal"/>
      <w:lvlRestart w:val="0"/>
      <w:lvlText w:val="(%1)"/>
      <w:lvlJc w:val="right"/>
      <w:pPr>
        <w:tabs>
          <w:tab w:val="num" w:pos="1293"/>
        </w:tabs>
        <w:ind w:left="1293" w:hanging="227"/>
      </w:pPr>
      <w:rPr>
        <w:rFonts w:ascii="Traditional Arabic" w:hAnsi="Traditional Arabic" w:cs="Traditional Arabic" w:hint="default"/>
        <w:sz w:val="26"/>
        <w:szCs w:val="26"/>
      </w:rPr>
    </w:lvl>
    <w:lvl w:ilvl="1" w:tplc="04090019" w:tentative="1">
      <w:start w:val="1"/>
      <w:numFmt w:val="lowerLetter"/>
      <w:lvlText w:val="%2."/>
      <w:lvlJc w:val="left"/>
      <w:pPr>
        <w:tabs>
          <w:tab w:val="num" w:pos="1486"/>
        </w:tabs>
        <w:ind w:left="1486" w:hanging="360"/>
      </w:pPr>
    </w:lvl>
    <w:lvl w:ilvl="2" w:tplc="0409001B" w:tentative="1">
      <w:start w:val="1"/>
      <w:numFmt w:val="lowerRoman"/>
      <w:lvlText w:val="%3."/>
      <w:lvlJc w:val="right"/>
      <w:pPr>
        <w:tabs>
          <w:tab w:val="num" w:pos="2206"/>
        </w:tabs>
        <w:ind w:left="2206" w:hanging="180"/>
      </w:pPr>
    </w:lvl>
    <w:lvl w:ilvl="3" w:tplc="0409000F" w:tentative="1">
      <w:start w:val="1"/>
      <w:numFmt w:val="decimal"/>
      <w:lvlText w:val="%4."/>
      <w:lvlJc w:val="left"/>
      <w:pPr>
        <w:tabs>
          <w:tab w:val="num" w:pos="2926"/>
        </w:tabs>
        <w:ind w:left="2926" w:hanging="360"/>
      </w:pPr>
    </w:lvl>
    <w:lvl w:ilvl="4" w:tplc="04090019" w:tentative="1">
      <w:start w:val="1"/>
      <w:numFmt w:val="lowerLetter"/>
      <w:lvlText w:val="%5."/>
      <w:lvlJc w:val="left"/>
      <w:pPr>
        <w:tabs>
          <w:tab w:val="num" w:pos="3646"/>
        </w:tabs>
        <w:ind w:left="3646" w:hanging="360"/>
      </w:pPr>
    </w:lvl>
    <w:lvl w:ilvl="5" w:tplc="0409001B" w:tentative="1">
      <w:start w:val="1"/>
      <w:numFmt w:val="lowerRoman"/>
      <w:lvlText w:val="%6."/>
      <w:lvlJc w:val="right"/>
      <w:pPr>
        <w:tabs>
          <w:tab w:val="num" w:pos="4366"/>
        </w:tabs>
        <w:ind w:left="4366" w:hanging="180"/>
      </w:pPr>
    </w:lvl>
    <w:lvl w:ilvl="6" w:tplc="0409000F" w:tentative="1">
      <w:start w:val="1"/>
      <w:numFmt w:val="decimal"/>
      <w:lvlText w:val="%7."/>
      <w:lvlJc w:val="left"/>
      <w:pPr>
        <w:tabs>
          <w:tab w:val="num" w:pos="5086"/>
        </w:tabs>
        <w:ind w:left="5086" w:hanging="360"/>
      </w:pPr>
    </w:lvl>
    <w:lvl w:ilvl="7" w:tplc="04090019" w:tentative="1">
      <w:start w:val="1"/>
      <w:numFmt w:val="lowerLetter"/>
      <w:lvlText w:val="%8."/>
      <w:lvlJc w:val="left"/>
      <w:pPr>
        <w:tabs>
          <w:tab w:val="num" w:pos="5806"/>
        </w:tabs>
        <w:ind w:left="5806" w:hanging="360"/>
      </w:pPr>
    </w:lvl>
    <w:lvl w:ilvl="8" w:tplc="0409001B" w:tentative="1">
      <w:start w:val="1"/>
      <w:numFmt w:val="lowerRoman"/>
      <w:lvlText w:val="%9."/>
      <w:lvlJc w:val="right"/>
      <w:pPr>
        <w:tabs>
          <w:tab w:val="num" w:pos="6526"/>
        </w:tabs>
        <w:ind w:left="6526" w:hanging="180"/>
      </w:pPr>
    </w:lvl>
  </w:abstractNum>
  <w:abstractNum w:abstractNumId="23" w15:restartNumberingAfterBreak="0">
    <w:nsid w:val="64D645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C818B7"/>
    <w:multiLevelType w:val="hybridMultilevel"/>
    <w:tmpl w:val="D3749CB6"/>
    <w:lvl w:ilvl="0" w:tplc="1E22665A">
      <w:start w:val="1"/>
      <w:numFmt w:val="decimal"/>
      <w:lvlRestart w:val="0"/>
      <w:lvlText w:val="(%1)"/>
      <w:lvlJc w:val="right"/>
      <w:pPr>
        <w:tabs>
          <w:tab w:val="num" w:pos="1292"/>
        </w:tabs>
        <w:ind w:left="1292" w:hanging="227"/>
      </w:pPr>
      <w:rPr>
        <w:rFonts w:ascii="Traditional Arabic" w:hAnsi="Traditional Arabic" w:cs="Traditional Arabic" w:hint="default"/>
        <w:sz w:val="26"/>
        <w:szCs w:val="26"/>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5" w15:restartNumberingAfterBreak="0">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15:restartNumberingAfterBreak="0">
    <w:nsid w:val="78D00C1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abstractNum w:abstractNumId="28" w15:restartNumberingAfterBreak="0">
    <w:nsid w:val="7CAD590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5"/>
  </w:num>
  <w:num w:numId="2">
    <w:abstractNumId w:val="18"/>
  </w:num>
  <w:num w:numId="3">
    <w:abstractNumId w:val="3"/>
  </w:num>
  <w:num w:numId="4">
    <w:abstractNumId w:val="16"/>
  </w:num>
  <w:num w:numId="5">
    <w:abstractNumId w:val="13"/>
  </w:num>
  <w:num w:numId="6">
    <w:abstractNumId w:val="10"/>
  </w:num>
  <w:num w:numId="7">
    <w:abstractNumId w:val="27"/>
  </w:num>
  <w:num w:numId="8">
    <w:abstractNumId w:val="3"/>
  </w:num>
  <w:num w:numId="9">
    <w:abstractNumId w:val="16"/>
  </w:num>
  <w:num w:numId="10">
    <w:abstractNumId w:val="10"/>
  </w:num>
  <w:num w:numId="11">
    <w:abstractNumId w:val="27"/>
  </w:num>
  <w:num w:numId="12">
    <w:abstractNumId w:val="12"/>
  </w:num>
  <w:num w:numId="13">
    <w:abstractNumId w:val="11"/>
  </w:num>
  <w:num w:numId="14">
    <w:abstractNumId w:val="15"/>
  </w:num>
  <w:num w:numId="15">
    <w:abstractNumId w:val="26"/>
  </w:num>
  <w:num w:numId="16">
    <w:abstractNumId w:val="5"/>
  </w:num>
  <w:num w:numId="17">
    <w:abstractNumId w:val="4"/>
  </w:num>
  <w:num w:numId="18">
    <w:abstractNumId w:val="19"/>
  </w:num>
  <w:num w:numId="19">
    <w:abstractNumId w:val="6"/>
  </w:num>
  <w:num w:numId="20">
    <w:abstractNumId w:val="9"/>
  </w:num>
  <w:num w:numId="21">
    <w:abstractNumId w:val="17"/>
  </w:num>
  <w:num w:numId="22">
    <w:abstractNumId w:val="23"/>
  </w:num>
  <w:num w:numId="23">
    <w:abstractNumId w:val="28"/>
  </w:num>
  <w:num w:numId="24">
    <w:abstractNumId w:val="7"/>
  </w:num>
  <w:num w:numId="25">
    <w:abstractNumId w:val="21"/>
  </w:num>
  <w:num w:numId="26">
    <w:abstractNumId w:val="24"/>
  </w:num>
  <w:num w:numId="27">
    <w:abstractNumId w:val="2"/>
  </w:num>
  <w:num w:numId="28">
    <w:abstractNumId w:val="8"/>
  </w:num>
  <w:num w:numId="29">
    <w:abstractNumId w:val="14"/>
  </w:num>
  <w:num w:numId="30">
    <w:abstractNumId w:val="1"/>
  </w:num>
  <w:num w:numId="31">
    <w:abstractNumId w:val="22"/>
  </w:num>
  <w:num w:numId="32">
    <w:abstractNumId w:val="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567"/>
  <w:evenAndOddHeaders/>
  <w:characterSpacingControl w:val="doNotCompress"/>
  <w:hdrShapeDefaults>
    <o:shapedefaults v:ext="edit" spidmax="1740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autofitToFirstFixedWidthCell/>
    <w:underlineTabInNumList/>
    <w:displayHangulFixedWidth/>
    <w:splitPgBreakAndParaMark/>
    <w:doNotBreakConstrainedForcedTable/>
    <w:doNotVertAlignInTxbx/>
    <w:useAnsiKerningPairs/>
    <w:cachedColBalance/>
    <w:compatSetting w:name="compatibilityMode" w:uri="http://schemas.microsoft.com/office/word" w:val="14"/>
  </w:compat>
  <w:rsids>
    <w:rsidRoot w:val="00497C27"/>
    <w:rsid w:val="000076D5"/>
    <w:rsid w:val="00030544"/>
    <w:rsid w:val="00035A91"/>
    <w:rsid w:val="00043663"/>
    <w:rsid w:val="000505CF"/>
    <w:rsid w:val="000542DD"/>
    <w:rsid w:val="000A1F30"/>
    <w:rsid w:val="000A4CA9"/>
    <w:rsid w:val="000A7900"/>
    <w:rsid w:val="000D701C"/>
    <w:rsid w:val="000E2A71"/>
    <w:rsid w:val="000E6601"/>
    <w:rsid w:val="000F41D7"/>
    <w:rsid w:val="000F7340"/>
    <w:rsid w:val="000F7AC7"/>
    <w:rsid w:val="001032C5"/>
    <w:rsid w:val="00144311"/>
    <w:rsid w:val="00154354"/>
    <w:rsid w:val="00154710"/>
    <w:rsid w:val="00154D3B"/>
    <w:rsid w:val="00160263"/>
    <w:rsid w:val="0016344E"/>
    <w:rsid w:val="00181F96"/>
    <w:rsid w:val="0019687D"/>
    <w:rsid w:val="001A1371"/>
    <w:rsid w:val="001B346A"/>
    <w:rsid w:val="001E1CAD"/>
    <w:rsid w:val="001E290D"/>
    <w:rsid w:val="0020757D"/>
    <w:rsid w:val="002144FA"/>
    <w:rsid w:val="00224D9F"/>
    <w:rsid w:val="002263AF"/>
    <w:rsid w:val="0023469A"/>
    <w:rsid w:val="00243C8A"/>
    <w:rsid w:val="00267A0E"/>
    <w:rsid w:val="002901D9"/>
    <w:rsid w:val="002976C2"/>
    <w:rsid w:val="003260FF"/>
    <w:rsid w:val="00332445"/>
    <w:rsid w:val="00343D95"/>
    <w:rsid w:val="00354CC2"/>
    <w:rsid w:val="0035563E"/>
    <w:rsid w:val="003576F4"/>
    <w:rsid w:val="00374341"/>
    <w:rsid w:val="00375087"/>
    <w:rsid w:val="003C6938"/>
    <w:rsid w:val="003D1062"/>
    <w:rsid w:val="003D403C"/>
    <w:rsid w:val="003D7AD2"/>
    <w:rsid w:val="00412908"/>
    <w:rsid w:val="00420D7B"/>
    <w:rsid w:val="00450B21"/>
    <w:rsid w:val="00453B63"/>
    <w:rsid w:val="00455780"/>
    <w:rsid w:val="00485B51"/>
    <w:rsid w:val="00497C27"/>
    <w:rsid w:val="004A05EE"/>
    <w:rsid w:val="004A0EE7"/>
    <w:rsid w:val="004B0A1C"/>
    <w:rsid w:val="004D298E"/>
    <w:rsid w:val="004D5784"/>
    <w:rsid w:val="004E24E7"/>
    <w:rsid w:val="005271F9"/>
    <w:rsid w:val="0054472E"/>
    <w:rsid w:val="00565E8D"/>
    <w:rsid w:val="005662A9"/>
    <w:rsid w:val="00581259"/>
    <w:rsid w:val="005827D4"/>
    <w:rsid w:val="00593F83"/>
    <w:rsid w:val="0059622A"/>
    <w:rsid w:val="005B7A1E"/>
    <w:rsid w:val="005C1685"/>
    <w:rsid w:val="005C5878"/>
    <w:rsid w:val="005C7CEA"/>
    <w:rsid w:val="005D3C0B"/>
    <w:rsid w:val="005E5217"/>
    <w:rsid w:val="005F0FA4"/>
    <w:rsid w:val="005F30EE"/>
    <w:rsid w:val="00600145"/>
    <w:rsid w:val="006025BB"/>
    <w:rsid w:val="00604370"/>
    <w:rsid w:val="0060473A"/>
    <w:rsid w:val="00620028"/>
    <w:rsid w:val="006406C5"/>
    <w:rsid w:val="00641A04"/>
    <w:rsid w:val="00651412"/>
    <w:rsid w:val="00656392"/>
    <w:rsid w:val="0068781D"/>
    <w:rsid w:val="006959B0"/>
    <w:rsid w:val="006A3E16"/>
    <w:rsid w:val="006B2C08"/>
    <w:rsid w:val="006B3E27"/>
    <w:rsid w:val="006B6507"/>
    <w:rsid w:val="006C104C"/>
    <w:rsid w:val="006E65B4"/>
    <w:rsid w:val="006F46E2"/>
    <w:rsid w:val="007024A8"/>
    <w:rsid w:val="00720F04"/>
    <w:rsid w:val="00733704"/>
    <w:rsid w:val="007536FF"/>
    <w:rsid w:val="007577F1"/>
    <w:rsid w:val="0078071A"/>
    <w:rsid w:val="00782997"/>
    <w:rsid w:val="007C07C4"/>
    <w:rsid w:val="007C1295"/>
    <w:rsid w:val="008452C9"/>
    <w:rsid w:val="008500AE"/>
    <w:rsid w:val="00852A9A"/>
    <w:rsid w:val="008664DC"/>
    <w:rsid w:val="00897920"/>
    <w:rsid w:val="008A31BA"/>
    <w:rsid w:val="008F49E1"/>
    <w:rsid w:val="0090370F"/>
    <w:rsid w:val="00915066"/>
    <w:rsid w:val="0092635C"/>
    <w:rsid w:val="009269D2"/>
    <w:rsid w:val="00942135"/>
    <w:rsid w:val="009521B0"/>
    <w:rsid w:val="00963560"/>
    <w:rsid w:val="00984DD2"/>
    <w:rsid w:val="00994130"/>
    <w:rsid w:val="009A7E9F"/>
    <w:rsid w:val="009C042D"/>
    <w:rsid w:val="009E1DAF"/>
    <w:rsid w:val="009E5018"/>
    <w:rsid w:val="009E69D9"/>
    <w:rsid w:val="009F0217"/>
    <w:rsid w:val="00A11204"/>
    <w:rsid w:val="00A12B37"/>
    <w:rsid w:val="00A130A4"/>
    <w:rsid w:val="00A66EA4"/>
    <w:rsid w:val="00A67E57"/>
    <w:rsid w:val="00A73EB0"/>
    <w:rsid w:val="00A84BAD"/>
    <w:rsid w:val="00A90A0D"/>
    <w:rsid w:val="00AA29CE"/>
    <w:rsid w:val="00AB1283"/>
    <w:rsid w:val="00AB3B92"/>
    <w:rsid w:val="00AB6758"/>
    <w:rsid w:val="00AB7A39"/>
    <w:rsid w:val="00AD79DD"/>
    <w:rsid w:val="00B10160"/>
    <w:rsid w:val="00B13763"/>
    <w:rsid w:val="00B477A4"/>
    <w:rsid w:val="00B54045"/>
    <w:rsid w:val="00B75AA6"/>
    <w:rsid w:val="00B8115F"/>
    <w:rsid w:val="00BA3E58"/>
    <w:rsid w:val="00BB3276"/>
    <w:rsid w:val="00BC5AD6"/>
    <w:rsid w:val="00BC5C95"/>
    <w:rsid w:val="00BF0D61"/>
    <w:rsid w:val="00C438D7"/>
    <w:rsid w:val="00C665CD"/>
    <w:rsid w:val="00C70031"/>
    <w:rsid w:val="00C729A0"/>
    <w:rsid w:val="00C747FF"/>
    <w:rsid w:val="00C81B50"/>
    <w:rsid w:val="00CA17D0"/>
    <w:rsid w:val="00CB28F9"/>
    <w:rsid w:val="00CC70B7"/>
    <w:rsid w:val="00CD1801"/>
    <w:rsid w:val="00D10EF1"/>
    <w:rsid w:val="00D1239F"/>
    <w:rsid w:val="00D42810"/>
    <w:rsid w:val="00D43C50"/>
    <w:rsid w:val="00D5538D"/>
    <w:rsid w:val="00D619DC"/>
    <w:rsid w:val="00D629C1"/>
    <w:rsid w:val="00D63558"/>
    <w:rsid w:val="00D76E4B"/>
    <w:rsid w:val="00D9145D"/>
    <w:rsid w:val="00D914A7"/>
    <w:rsid w:val="00DB497D"/>
    <w:rsid w:val="00DB6B49"/>
    <w:rsid w:val="00DD13C3"/>
    <w:rsid w:val="00DD55BC"/>
    <w:rsid w:val="00DD596E"/>
    <w:rsid w:val="00DD621E"/>
    <w:rsid w:val="00DF0575"/>
    <w:rsid w:val="00DF1000"/>
    <w:rsid w:val="00DF1EED"/>
    <w:rsid w:val="00DF7BD0"/>
    <w:rsid w:val="00E35681"/>
    <w:rsid w:val="00E70E04"/>
    <w:rsid w:val="00E76499"/>
    <w:rsid w:val="00E81B32"/>
    <w:rsid w:val="00EC05A7"/>
    <w:rsid w:val="00EC4B6B"/>
    <w:rsid w:val="00EE004E"/>
    <w:rsid w:val="00EE43DF"/>
    <w:rsid w:val="00EF1EE5"/>
    <w:rsid w:val="00F54313"/>
    <w:rsid w:val="00F61491"/>
    <w:rsid w:val="00F673FE"/>
    <w:rsid w:val="00F763B4"/>
    <w:rsid w:val="00F900C3"/>
    <w:rsid w:val="00FD08F7"/>
    <w:rsid w:val="00FE5674"/>
    <w:rsid w:val="00FF2AB2"/>
    <w:rsid w:val="00FF6ECD"/>
    <w:rsid w:val="00FF7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5:docId w15:val="{85F20011-E96F-4E34-924D-D8DF7BB5A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nhideWhenUsed/>
    <w:qFormat/>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1A1371"/>
    <w:pPr>
      <w:spacing w:line="240" w:lineRule="auto"/>
    </w:pPr>
    <w:rPr>
      <w:szCs w:val="20"/>
    </w:rPr>
  </w:style>
  <w:style w:type="character" w:customStyle="1" w:styleId="FootnoteTextChar">
    <w:name w:val="Footnote Text Char"/>
    <w:basedOn w:val="DefaultParagraphFont"/>
    <w:link w:val="FootnoteText"/>
    <w:uiPriority w:val="99"/>
    <w:semiHidden/>
    <w:rsid w:val="001A1371"/>
    <w:rPr>
      <w:sz w:val="20"/>
      <w:szCs w:val="20"/>
    </w:rPr>
  </w:style>
  <w:style w:type="character" w:styleId="FootnoteReference">
    <w:name w:val="footnote reference"/>
    <w:aliases w:val="4_GA"/>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651412"/>
    <w:pPr>
      <w:keepNext/>
      <w:keepLines/>
      <w:tabs>
        <w:tab w:val="right" w:pos="1021"/>
      </w:tabs>
      <w:spacing w:before="24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link w:val="SingleTxtGAChar"/>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qFormat/>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semiHidden/>
    <w:unhideWhenUsed/>
    <w:rsid w:val="00F900C3"/>
    <w:rPr>
      <w:vertAlign w:val="superscript"/>
    </w:rPr>
  </w:style>
  <w:style w:type="table" w:styleId="TableGrid">
    <w:name w:val="Table Grid"/>
    <w:basedOn w:val="TableNormal"/>
    <w:uiPriority w:val="39"/>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B3E27"/>
    <w:rPr>
      <w:rFonts w:ascii="Tahoma" w:hAnsi="Tahoma" w:cs="Tahoma"/>
      <w:sz w:val="16"/>
      <w:szCs w:val="16"/>
    </w:rPr>
  </w:style>
  <w:style w:type="numbering" w:styleId="111111">
    <w:name w:val="Outline List 2"/>
    <w:basedOn w:val="NoList"/>
    <w:semiHidden/>
    <w:rsid w:val="009F0217"/>
    <w:pPr>
      <w:numPr>
        <w:numId w:val="12"/>
      </w:numPr>
    </w:pPr>
  </w:style>
  <w:style w:type="numbering" w:styleId="1ai">
    <w:name w:val="Outline List 1"/>
    <w:basedOn w:val="NoList"/>
    <w:semiHidden/>
    <w:rsid w:val="009F0217"/>
    <w:pPr>
      <w:numPr>
        <w:numId w:val="15"/>
      </w:numPr>
    </w:pPr>
  </w:style>
  <w:style w:type="paragraph" w:customStyle="1" w:styleId="SingleTxtG">
    <w:name w:val="_ Single Txt_G"/>
    <w:basedOn w:val="Normal"/>
    <w:qFormat/>
    <w:rsid w:val="009F0217"/>
    <w:pPr>
      <w:suppressAutoHyphens/>
      <w:bidi w:val="0"/>
      <w:spacing w:after="120"/>
      <w:ind w:left="1134" w:right="1134"/>
      <w:jc w:val="both"/>
    </w:pPr>
    <w:rPr>
      <w:rFonts w:cs="Times New Roman"/>
      <w:szCs w:val="20"/>
      <w:lang w:val="en-GB"/>
    </w:rPr>
  </w:style>
  <w:style w:type="character" w:customStyle="1" w:styleId="SingleTxtGAChar">
    <w:name w:val="_ Single Txt_GA Char"/>
    <w:link w:val="SingleTxtGA"/>
    <w:rsid w:val="009F0217"/>
    <w:rPr>
      <w:rFonts w:ascii="Times New Roman" w:hAnsi="Times New Roman" w:cs="Traditional Arabic"/>
      <w:sz w:val="20"/>
      <w:szCs w:val="30"/>
    </w:rPr>
  </w:style>
  <w:style w:type="character" w:styleId="Hyperlink">
    <w:name w:val="Hyperlink"/>
    <w:uiPriority w:val="99"/>
    <w:unhideWhenUsed/>
    <w:rsid w:val="009F0217"/>
    <w:rPr>
      <w:color w:val="0000FF"/>
      <w:u w:val="single"/>
    </w:rPr>
  </w:style>
  <w:style w:type="character" w:customStyle="1" w:styleId="UnresolvedMention">
    <w:name w:val="Unresolved Mention"/>
    <w:uiPriority w:val="99"/>
    <w:semiHidden/>
    <w:unhideWhenUsed/>
    <w:rsid w:val="009F0217"/>
    <w:rPr>
      <w:color w:val="808080"/>
      <w:shd w:val="clear" w:color="auto" w:fill="E6E6E6"/>
    </w:rPr>
  </w:style>
  <w:style w:type="paragraph" w:styleId="TOC2">
    <w:name w:val="toc 2"/>
    <w:basedOn w:val="Normal"/>
    <w:next w:val="Normal"/>
    <w:autoRedefine/>
    <w:uiPriority w:val="39"/>
    <w:unhideWhenUsed/>
    <w:rsid w:val="000E6601"/>
    <w:pPr>
      <w:spacing w:after="100"/>
      <w:ind w:left="200"/>
    </w:pPr>
  </w:style>
  <w:style w:type="paragraph" w:styleId="TOC1">
    <w:name w:val="toc 1"/>
    <w:basedOn w:val="Normal"/>
    <w:next w:val="Normal"/>
    <w:autoRedefine/>
    <w:uiPriority w:val="39"/>
    <w:unhideWhenUsed/>
    <w:rsid w:val="000E660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no/tema/likestilling-og-inkludering/likestilling-og-inkludering/konvensjoner/id2510574/" TargetMode="External"/><Relationship Id="rId7" Type="http://schemas.openxmlformats.org/officeDocument/2006/relationships/hyperlink" Target="https://www.regjeringen.no/contentassets/dd258c081e6048e2ad0cac9617abf778/action-plan-against-antisemitism.pdf" TargetMode="External"/><Relationship Id="rId2" Type="http://schemas.openxmlformats.org/officeDocument/2006/relationships/hyperlink" Target="http://www.lovdata.no" TargetMode="External"/><Relationship Id="rId1" Type="http://schemas.openxmlformats.org/officeDocument/2006/relationships/hyperlink" Target="http://www.regjeringen.no/en/doc/Laws/Acts/the-child-welfare-act.html?id=448398" TargetMode="External"/><Relationship Id="rId6" Type="http://schemas.openxmlformats.org/officeDocument/2006/relationships/hyperlink" Target="https://www.regjeringen.no/en/dokumenter/regjeringens-handlingsplan-for-universell-utforming/id2473299/" TargetMode="External"/><Relationship Id="rId5" Type="http://schemas.openxmlformats.org/officeDocument/2006/relationships/hyperlink" Target="https://www.regjeringen.no/contentassets/6e1a2af163274201978270d48bf4dfbe/safety-diversity-opennes.pdf" TargetMode="External"/><Relationship Id="rId4" Type="http://schemas.openxmlformats.org/officeDocument/2006/relationships/hyperlink" Target="https://www.regjeringen.no/en/dokumenter/the-governments-strategy-against-hate-speech-20162020/id25209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HR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BD47-36F3-461C-A60E-CF9C08BA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HRI.dotm</Template>
  <TotalTime>0</TotalTime>
  <Pages>65</Pages>
  <Words>19380</Words>
  <Characters>110469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HRI/CORE/NOR/2017</vt:lpstr>
    </vt:vector>
  </TitlesOfParts>
  <Company>DCM</Company>
  <LinksUpToDate>false</LinksUpToDate>
  <CharactersWithSpaces>129590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HRI/CORE/NOR/2017</dc:title>
  <dc:subject>GE.1720485A</dc:subject>
  <dc:creator>bah/MEL/MBOU</dc:creator>
  <cp:keywords>ODS no.1734381</cp:keywords>
  <dc:description>Distr.: General
17 November 2017
Original: English</dc:description>
  <cp:lastModifiedBy>Generic Tpsara</cp:lastModifiedBy>
  <cp:revision>3</cp:revision>
  <cp:lastPrinted>2018-01-31T14:07:00Z</cp:lastPrinted>
  <dcterms:created xsi:type="dcterms:W3CDTF">2018-01-31T14:07:00Z</dcterms:created>
  <dcterms:modified xsi:type="dcterms:W3CDTF">2018-01-31T14:07:00Z</dcterms:modified>
</cp:coreProperties>
</file>