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r w:rsidR="00957B78">
              <w:fldChar w:fldCharType="begin"/>
            </w:r>
            <w:r w:rsidR="00957B78">
              <w:instrText xml:space="preserve"> FILLIN  "Введите часть символа после HRI/"  \* MERGEFORMAT </w:instrText>
            </w:r>
            <w:r w:rsidR="00957B78">
              <w:fldChar w:fldCharType="separate"/>
            </w:r>
            <w:r w:rsidR="0097629B">
              <w:t>CORE/CUB/2016</w:t>
            </w:r>
            <w:r w:rsidR="00957B78">
              <w:fldChar w:fldCharType="end"/>
            </w:r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94672" w:rsidP="004D19A6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553754">
              <w:rPr>
                <w:sz w:val="20"/>
                <w:lang w:val="en-US"/>
              </w:rPr>
              <w:t>Distr</w:t>
            </w:r>
            <w:proofErr w:type="spellEnd"/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="00783DFF" w:rsidRPr="00553754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="00957B78">
              <w:fldChar w:fldCharType="separate"/>
            </w:r>
            <w:r w:rsidR="00783DFF" w:rsidRPr="00553754">
              <w:fldChar w:fldCharType="end"/>
            </w:r>
            <w:bookmarkEnd w:id="0"/>
          </w:p>
          <w:p w:rsidR="005709C6" w:rsidRPr="00553754" w:rsidRDefault="00957B78" w:rsidP="004D19A6">
            <w:pPr>
              <w:spacing w:before="0" w:after="0"/>
              <w:rPr>
                <w:sz w:val="20"/>
                <w:lang w:val="en-US"/>
              </w:rPr>
            </w:pPr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97629B">
              <w:rPr>
                <w:sz w:val="20"/>
                <w:lang w:val="en-US"/>
              </w:rPr>
              <w:t>25 August 2016</w:t>
            </w:r>
            <w:r>
              <w:rPr>
                <w:lang w:val="en-US"/>
              </w:rPr>
              <w:fldChar w:fldCharType="end"/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>:</w:t>
            </w:r>
            <w:r w:rsidR="0097629B">
              <w:rPr>
                <w:sz w:val="20"/>
              </w:rPr>
              <w:t xml:space="preserve"> </w:t>
            </w:r>
            <w:bookmarkStart w:id="1" w:name="ПолеСоСписком2"/>
            <w:r w:rsidR="00783DFF" w:rsidRPr="00553754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="00957B78">
              <w:fldChar w:fldCharType="separate"/>
            </w:r>
            <w:r w:rsidR="00783DFF" w:rsidRPr="00553754"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97629B" w:rsidRPr="003A6B3E" w:rsidRDefault="0097629B" w:rsidP="0097629B">
      <w:pPr>
        <w:pStyle w:val="HMGR"/>
      </w:pPr>
      <w:r w:rsidRPr="0097629B">
        <w:tab/>
      </w:r>
      <w:r w:rsidRPr="0097629B">
        <w:tab/>
      </w:r>
      <w:r>
        <w:t>Общий</w:t>
      </w:r>
      <w:r w:rsidRPr="003A6B3E">
        <w:t xml:space="preserve"> </w:t>
      </w:r>
      <w:r>
        <w:t>базовый</w:t>
      </w:r>
      <w:r w:rsidRPr="003A6B3E">
        <w:t xml:space="preserve"> </w:t>
      </w:r>
      <w:r>
        <w:t>документ</w:t>
      </w:r>
      <w:r w:rsidRPr="003A6B3E">
        <w:t xml:space="preserve">, </w:t>
      </w:r>
      <w:r>
        <w:t>являющийся</w:t>
      </w:r>
      <w:r w:rsidRPr="003A6B3E">
        <w:t xml:space="preserve"> </w:t>
      </w:r>
      <w:r>
        <w:t>составной</w:t>
      </w:r>
      <w:r w:rsidRPr="003A6B3E">
        <w:t xml:space="preserve"> </w:t>
      </w:r>
      <w:r>
        <w:t>частью</w:t>
      </w:r>
      <w:r w:rsidRPr="003A6B3E">
        <w:t xml:space="preserve"> </w:t>
      </w:r>
      <w:r>
        <w:t>докладов</w:t>
      </w:r>
      <w:r w:rsidRPr="003A6B3E">
        <w:t xml:space="preserve"> </w:t>
      </w:r>
      <w:r>
        <w:t>государств</w:t>
      </w:r>
      <w:r w:rsidRPr="0097629B">
        <w:t>-</w:t>
      </w:r>
      <w:r w:rsidR="003C723F">
        <w:t>участников</w:t>
      </w:r>
    </w:p>
    <w:p w:rsidR="0097629B" w:rsidRPr="003A6B3E" w:rsidRDefault="0097629B" w:rsidP="0097629B">
      <w:pPr>
        <w:pStyle w:val="HMGR"/>
      </w:pPr>
      <w:r w:rsidRPr="003A6B3E">
        <w:tab/>
      </w:r>
      <w:r w:rsidRPr="003A6B3E">
        <w:tab/>
      </w:r>
      <w:r>
        <w:t>Куба</w:t>
      </w:r>
      <w:r w:rsidRPr="0097629B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97629B" w:rsidRPr="003A6B3E" w:rsidRDefault="0097629B" w:rsidP="0097629B">
      <w:pPr>
        <w:pStyle w:val="SingleTxtGR"/>
        <w:jc w:val="right"/>
      </w:pPr>
      <w:r w:rsidRPr="00FE6A40">
        <w:t>[Дата получения: 29 июля 2016 года]</w:t>
      </w:r>
    </w:p>
    <w:p w:rsidR="0097629B" w:rsidRDefault="0097629B" w:rsidP="0097629B">
      <w:pPr>
        <w:spacing w:after="120"/>
        <w:rPr>
          <w:sz w:val="28"/>
        </w:rPr>
      </w:pPr>
      <w:r w:rsidRPr="00BB7ED5">
        <w:br w:type="page"/>
      </w:r>
      <w:r>
        <w:rPr>
          <w:sz w:val="28"/>
        </w:rPr>
        <w:lastRenderedPageBreak/>
        <w:t>Содержание</w:t>
      </w:r>
    </w:p>
    <w:p w:rsidR="0097629B" w:rsidRDefault="0097629B" w:rsidP="0097629B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97629B" w:rsidRPr="00C0191A" w:rsidRDefault="0097629B" w:rsidP="0097629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201E8D">
        <w:tab/>
        <w:t>I.</w:t>
      </w:r>
      <w:r w:rsidRPr="00201E8D">
        <w:tab/>
      </w:r>
      <w:r>
        <w:t>Общая информация о Кубе</w:t>
      </w:r>
      <w:r w:rsidRPr="00201E8D">
        <w:tab/>
      </w:r>
      <w:r w:rsidRPr="00453E70">
        <w:tab/>
      </w:r>
      <w:r>
        <w:t>3</w:t>
      </w:r>
    </w:p>
    <w:p w:rsidR="0097629B" w:rsidRPr="00C0191A" w:rsidRDefault="0097629B" w:rsidP="0097629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5437AA">
        <w:tab/>
        <w:t>II.</w:t>
      </w:r>
      <w:r w:rsidRPr="00455CD7">
        <w:tab/>
        <w:t>Демографические</w:t>
      </w:r>
      <w:r w:rsidRPr="00E26E43">
        <w:t>,</w:t>
      </w:r>
      <w:r w:rsidRPr="00455CD7">
        <w:t xml:space="preserve"> экономически</w:t>
      </w:r>
      <w:bookmarkStart w:id="2" w:name="_GoBack"/>
      <w:bookmarkEnd w:id="2"/>
      <w:r w:rsidRPr="00455CD7">
        <w:t>е</w:t>
      </w:r>
      <w:r w:rsidRPr="00E26E43">
        <w:t xml:space="preserve">, </w:t>
      </w:r>
      <w:r>
        <w:t>социальные</w:t>
      </w:r>
      <w:r w:rsidRPr="00E26E43">
        <w:t xml:space="preserve"> </w:t>
      </w:r>
      <w:r>
        <w:t>и</w:t>
      </w:r>
      <w:r w:rsidRPr="00E26E43">
        <w:t xml:space="preserve"> </w:t>
      </w:r>
      <w:r>
        <w:t>культурные</w:t>
      </w:r>
      <w:r w:rsidRPr="00E26E43">
        <w:t xml:space="preserve"> </w:t>
      </w:r>
      <w:r>
        <w:t>характеристики</w:t>
      </w:r>
      <w:r w:rsidRPr="00E26E43">
        <w:t xml:space="preserve"> </w:t>
      </w:r>
      <w:r w:rsidRPr="0097629B">
        <w:br/>
      </w:r>
      <w:r w:rsidRPr="0097629B">
        <w:tab/>
      </w:r>
      <w:r w:rsidRPr="0097629B">
        <w:tab/>
      </w:r>
      <w:r>
        <w:t>государства</w:t>
      </w:r>
      <w:r w:rsidRPr="00201E8D">
        <w:tab/>
      </w:r>
      <w:r w:rsidRPr="00453E70">
        <w:tab/>
      </w:r>
      <w:r>
        <w:t>3</w:t>
      </w:r>
    </w:p>
    <w:p w:rsidR="0097629B" w:rsidRDefault="0097629B" w:rsidP="0097629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Pr="005437AA">
        <w:t>A.</w:t>
      </w:r>
      <w:r w:rsidRPr="005437AA">
        <w:tab/>
      </w:r>
      <w:r>
        <w:t>Демографические характеристики страны</w:t>
      </w:r>
      <w:r w:rsidRPr="00201E8D">
        <w:tab/>
      </w:r>
      <w:r w:rsidRPr="00453E70">
        <w:tab/>
      </w:r>
      <w:r>
        <w:t>3</w:t>
      </w:r>
    </w:p>
    <w:p w:rsidR="0097629B" w:rsidRDefault="0097629B" w:rsidP="0097629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szCs w:val="28"/>
        </w:rPr>
      </w:pPr>
      <w:r>
        <w:rPr>
          <w:szCs w:val="28"/>
        </w:rPr>
        <w:tab/>
        <w:t>III.</w:t>
      </w:r>
      <w:r>
        <w:rPr>
          <w:szCs w:val="28"/>
        </w:rPr>
        <w:tab/>
      </w:r>
      <w:r>
        <w:t>Конституционная, политическая и правовая структура государства</w:t>
      </w:r>
      <w:r>
        <w:rPr>
          <w:szCs w:val="28"/>
        </w:rPr>
        <w:tab/>
      </w:r>
      <w:r>
        <w:rPr>
          <w:szCs w:val="28"/>
        </w:rPr>
        <w:tab/>
        <w:t>8</w:t>
      </w:r>
    </w:p>
    <w:p w:rsidR="0097629B" w:rsidRPr="00C0191A" w:rsidRDefault="0097629B" w:rsidP="0097629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  <w:t>IV.</w:t>
      </w:r>
      <w:r>
        <w:tab/>
        <w:t>Общие</w:t>
      </w:r>
      <w:r w:rsidRPr="00E26E43">
        <w:t xml:space="preserve"> </w:t>
      </w:r>
      <w:r>
        <w:t>рамки</w:t>
      </w:r>
      <w:r w:rsidRPr="00E26E43">
        <w:t xml:space="preserve"> </w:t>
      </w:r>
      <w:r>
        <w:t>защиты</w:t>
      </w:r>
      <w:r w:rsidRPr="00E26E43">
        <w:t xml:space="preserve"> </w:t>
      </w:r>
      <w:r>
        <w:t>и</w:t>
      </w:r>
      <w:r w:rsidRPr="00E26E43">
        <w:t xml:space="preserve"> </w:t>
      </w:r>
      <w:r>
        <w:t>поощрения</w:t>
      </w:r>
      <w:r w:rsidRPr="00E26E43">
        <w:t xml:space="preserve"> </w:t>
      </w:r>
      <w:r>
        <w:t>прав</w:t>
      </w:r>
      <w:r w:rsidRPr="00E26E43">
        <w:t xml:space="preserve"> </w:t>
      </w:r>
      <w:r>
        <w:t>человека</w:t>
      </w:r>
      <w:r>
        <w:tab/>
      </w:r>
      <w:r>
        <w:tab/>
        <w:t>1</w:t>
      </w:r>
      <w:r w:rsidR="00326122">
        <w:t>4</w:t>
      </w:r>
    </w:p>
    <w:p w:rsidR="0097629B" w:rsidRPr="00C0191A" w:rsidRDefault="0097629B" w:rsidP="0097629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Pr="00BE0189">
        <w:rPr>
          <w:rFonts w:eastAsiaTheme="majorEastAsia"/>
        </w:rPr>
        <w:t>A.</w:t>
      </w:r>
      <w:r w:rsidRPr="00BE0189">
        <w:rPr>
          <w:rFonts w:eastAsiaTheme="majorEastAsia"/>
        </w:rPr>
        <w:tab/>
      </w:r>
      <w:r>
        <w:t>Правовые</w:t>
      </w:r>
      <w:r w:rsidRPr="00E26E43">
        <w:t xml:space="preserve"> </w:t>
      </w:r>
      <w:r>
        <w:t>рамки</w:t>
      </w:r>
      <w:r w:rsidRPr="00E26E43">
        <w:t xml:space="preserve"> </w:t>
      </w:r>
      <w:r>
        <w:t>защиты</w:t>
      </w:r>
      <w:r w:rsidRPr="00E26E43">
        <w:t xml:space="preserve"> </w:t>
      </w:r>
      <w:r>
        <w:t>прав</w:t>
      </w:r>
      <w:r w:rsidRPr="00E26E43">
        <w:t xml:space="preserve"> </w:t>
      </w:r>
      <w:r>
        <w:t>человека</w:t>
      </w:r>
      <w:r w:rsidRPr="00E26E43">
        <w:t xml:space="preserve"> </w:t>
      </w:r>
      <w:r>
        <w:t>на</w:t>
      </w:r>
      <w:r w:rsidRPr="00E26E43">
        <w:t xml:space="preserve"> </w:t>
      </w:r>
      <w:r>
        <w:t>национальном</w:t>
      </w:r>
      <w:r w:rsidRPr="00E26E43">
        <w:t xml:space="preserve"> </w:t>
      </w:r>
      <w:r>
        <w:t>уровне</w:t>
      </w:r>
      <w:r w:rsidRPr="00201E8D">
        <w:tab/>
      </w:r>
      <w:r w:rsidRPr="00453E70">
        <w:tab/>
      </w:r>
      <w:r>
        <w:t>1</w:t>
      </w:r>
      <w:r w:rsidR="00326122">
        <w:t>4</w:t>
      </w:r>
    </w:p>
    <w:p w:rsidR="0097629B" w:rsidRPr="00C0191A" w:rsidRDefault="0097629B" w:rsidP="0097629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Pr="001054D7">
        <w:rPr>
          <w:rFonts w:eastAsiaTheme="majorEastAsia"/>
        </w:rPr>
        <w:t>B.</w:t>
      </w:r>
      <w:r w:rsidRPr="001054D7">
        <w:rPr>
          <w:rFonts w:eastAsiaTheme="majorEastAsia"/>
        </w:rPr>
        <w:tab/>
      </w:r>
      <w:r>
        <w:t>Рамки</w:t>
      </w:r>
      <w:r w:rsidRPr="00461930">
        <w:t xml:space="preserve"> </w:t>
      </w:r>
      <w:r>
        <w:t>поощрения</w:t>
      </w:r>
      <w:r w:rsidRPr="00461930">
        <w:t xml:space="preserve"> </w:t>
      </w:r>
      <w:r>
        <w:t>прав</w:t>
      </w:r>
      <w:r w:rsidRPr="00461930">
        <w:t xml:space="preserve"> </w:t>
      </w:r>
      <w:r>
        <w:t>человека</w:t>
      </w:r>
      <w:r w:rsidRPr="00461930">
        <w:t xml:space="preserve"> </w:t>
      </w:r>
      <w:r>
        <w:t>на</w:t>
      </w:r>
      <w:r w:rsidRPr="00461930">
        <w:t xml:space="preserve"> </w:t>
      </w:r>
      <w:r>
        <w:t>национальном</w:t>
      </w:r>
      <w:r w:rsidRPr="00461930">
        <w:t xml:space="preserve"> </w:t>
      </w:r>
      <w:r>
        <w:t>уровне</w:t>
      </w:r>
      <w:r w:rsidRPr="00201E8D">
        <w:tab/>
      </w:r>
      <w:r w:rsidRPr="00453E70">
        <w:tab/>
      </w:r>
      <w:r>
        <w:t>19</w:t>
      </w:r>
    </w:p>
    <w:p w:rsidR="0097629B" w:rsidRDefault="0097629B" w:rsidP="0097629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Pr="008B0309">
        <w:rPr>
          <w:rFonts w:eastAsiaTheme="majorEastAsia"/>
        </w:rPr>
        <w:t>C.</w:t>
      </w:r>
      <w:r w:rsidRPr="008B0309">
        <w:rPr>
          <w:rFonts w:eastAsiaTheme="majorEastAsia"/>
        </w:rPr>
        <w:tab/>
      </w:r>
      <w:r>
        <w:t>Принятие</w:t>
      </w:r>
      <w:r w:rsidRPr="00E26E43">
        <w:t xml:space="preserve"> </w:t>
      </w:r>
      <w:r>
        <w:t>международных</w:t>
      </w:r>
      <w:r w:rsidRPr="00E26E43">
        <w:t xml:space="preserve"> </w:t>
      </w:r>
      <w:r>
        <w:t>норм</w:t>
      </w:r>
      <w:r w:rsidRPr="00E26E43">
        <w:t xml:space="preserve"> </w:t>
      </w:r>
      <w:r>
        <w:t>в</w:t>
      </w:r>
      <w:r w:rsidRPr="00E26E43">
        <w:t xml:space="preserve"> </w:t>
      </w:r>
      <w:r>
        <w:t>области</w:t>
      </w:r>
      <w:r w:rsidRPr="00E26E43">
        <w:t xml:space="preserve"> </w:t>
      </w:r>
      <w:r>
        <w:t>прав</w:t>
      </w:r>
      <w:r w:rsidRPr="00E26E43">
        <w:t xml:space="preserve"> </w:t>
      </w:r>
      <w:r>
        <w:t>человека</w:t>
      </w:r>
      <w:r w:rsidRPr="00201E8D">
        <w:tab/>
      </w:r>
      <w:r w:rsidRPr="00453E70">
        <w:tab/>
      </w:r>
      <w:r>
        <w:t>28</w:t>
      </w:r>
    </w:p>
    <w:p w:rsidR="0097629B" w:rsidRDefault="0097629B" w:rsidP="0097629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Pr="002C6F6E">
        <w:t>D.</w:t>
      </w:r>
      <w:r w:rsidRPr="002C6F6E">
        <w:tab/>
      </w:r>
      <w:r>
        <w:t>Ф</w:t>
      </w:r>
      <w:r w:rsidRPr="005A7665">
        <w:t>акторы, затрагивающие осуществление</w:t>
      </w:r>
      <w:r w:rsidRPr="002C6F6E">
        <w:t xml:space="preserve"> </w:t>
      </w:r>
      <w:r>
        <w:t>Конвенции</w:t>
      </w:r>
      <w:r>
        <w:rPr>
          <w:bCs/>
        </w:rPr>
        <w:tab/>
      </w:r>
      <w:r>
        <w:rPr>
          <w:bCs/>
        </w:rPr>
        <w:tab/>
      </w:r>
      <w:r w:rsidR="00DD7496">
        <w:rPr>
          <w:bCs/>
        </w:rPr>
        <w:t>30</w:t>
      </w:r>
    </w:p>
    <w:p w:rsidR="0097629B" w:rsidRPr="003A6B3E" w:rsidRDefault="0097629B" w:rsidP="003C723F">
      <w:pPr>
        <w:pStyle w:val="HChGR"/>
      </w:pPr>
      <w:r w:rsidRPr="008B0309">
        <w:br w:type="page"/>
      </w:r>
      <w:r w:rsidRPr="003A6B3E">
        <w:lastRenderedPageBreak/>
        <w:tab/>
      </w:r>
      <w:r w:rsidRPr="008B0309">
        <w:rPr>
          <w:lang w:val="es-ES"/>
        </w:rPr>
        <w:t>I</w:t>
      </w:r>
      <w:r w:rsidRPr="003A6B3E">
        <w:t>.</w:t>
      </w:r>
      <w:r w:rsidRPr="003A6B3E">
        <w:tab/>
      </w:r>
      <w:r>
        <w:t>Общая</w:t>
      </w:r>
      <w:r w:rsidRPr="003A6B3E">
        <w:t xml:space="preserve"> </w:t>
      </w:r>
      <w:r>
        <w:t>информация</w:t>
      </w:r>
      <w:r w:rsidRPr="003A6B3E">
        <w:t xml:space="preserve"> </w:t>
      </w:r>
      <w:r>
        <w:t>о</w:t>
      </w:r>
      <w:r w:rsidRPr="003A6B3E">
        <w:t xml:space="preserve"> </w:t>
      </w:r>
      <w:r>
        <w:t>Кубе</w:t>
      </w:r>
    </w:p>
    <w:p w:rsidR="0097629B" w:rsidRDefault="0097629B" w:rsidP="003C723F">
      <w:pPr>
        <w:pStyle w:val="SingleTxtGR"/>
      </w:pPr>
      <w:r w:rsidRPr="00BD4CF6">
        <w:t>1.</w:t>
      </w:r>
      <w:r w:rsidRPr="00BD4CF6">
        <w:tab/>
        <w:t xml:space="preserve">Республика Куба расположена на архипелаге, образуемом островом Куба, островом </w:t>
      </w:r>
      <w:proofErr w:type="spellStart"/>
      <w:r w:rsidRPr="00BD4CF6">
        <w:t>Хувентуд</w:t>
      </w:r>
      <w:proofErr w:type="spellEnd"/>
      <w:r w:rsidRPr="00BD4CF6">
        <w:t xml:space="preserve"> и более чем 1</w:t>
      </w:r>
      <w:r w:rsidR="003C723F" w:rsidRPr="00BD4CF6">
        <w:t> </w:t>
      </w:r>
      <w:r w:rsidRPr="00BD4CF6">
        <w:t xml:space="preserve">600 островами, скалистыми и песчаными </w:t>
      </w:r>
      <w:r w:rsidR="00BD784C" w:rsidRPr="00BD4CF6">
        <w:br/>
      </w:r>
      <w:r w:rsidRPr="00BD4CF6">
        <w:t>ост</w:t>
      </w:r>
      <w:r w:rsidR="00BD4CF6">
        <w:t>ровками,  </w:t>
      </w:r>
      <w:r w:rsidRPr="00BD4CF6">
        <w:t>общая площадь которых достигает 109 884,01 км</w:t>
      </w:r>
      <w:r w:rsidR="009800F2" w:rsidRPr="00BD4CF6">
        <w:rPr>
          <w:vertAlign w:val="superscript"/>
        </w:rPr>
        <w:t>2</w:t>
      </w:r>
      <w:r w:rsidRPr="00BD4CF6">
        <w:t>. Территориал</w:t>
      </w:r>
      <w:r w:rsidRPr="00BD4CF6">
        <w:t>ь</w:t>
      </w:r>
      <w:r w:rsidRPr="00BD4CF6">
        <w:t xml:space="preserve">но страна разделена на 15 провинций и Особый муниципалитет острова </w:t>
      </w:r>
      <w:proofErr w:type="spellStart"/>
      <w:r w:rsidRPr="00BD4CF6">
        <w:t>Хуве</w:t>
      </w:r>
      <w:r w:rsidRPr="00BD4CF6">
        <w:t>н</w:t>
      </w:r>
      <w:r w:rsidRPr="00BD4CF6">
        <w:t>туд</w:t>
      </w:r>
      <w:proofErr w:type="spellEnd"/>
      <w:r w:rsidRPr="00BD4CF6">
        <w:t>.</w:t>
      </w:r>
      <w:r>
        <w:t xml:space="preserve"> </w:t>
      </w:r>
    </w:p>
    <w:p w:rsidR="0097629B" w:rsidRPr="003A6B3E" w:rsidRDefault="0097629B" w:rsidP="003C723F">
      <w:pPr>
        <w:pStyle w:val="SingleTxtGR"/>
      </w:pPr>
      <w:r w:rsidRPr="003A6B3E">
        <w:t>2.</w:t>
      </w:r>
      <w:r w:rsidRPr="003A6B3E">
        <w:tab/>
      </w:r>
      <w:r>
        <w:t>Население</w:t>
      </w:r>
      <w:r w:rsidRPr="003A6B3E">
        <w:t xml:space="preserve"> </w:t>
      </w:r>
      <w:r>
        <w:t>страны</w:t>
      </w:r>
      <w:r w:rsidRPr="003A6B3E">
        <w:t xml:space="preserve"> </w:t>
      </w:r>
      <w:r>
        <w:t>сосредоточено</w:t>
      </w:r>
      <w:r w:rsidRPr="003A6B3E">
        <w:t xml:space="preserve"> </w:t>
      </w:r>
      <w:r>
        <w:t>на</w:t>
      </w:r>
      <w:r w:rsidRPr="003A6B3E">
        <w:t xml:space="preserve"> </w:t>
      </w:r>
      <w:r>
        <w:t>островах</w:t>
      </w:r>
      <w:r w:rsidRPr="003A6B3E">
        <w:t xml:space="preserve"> </w:t>
      </w:r>
      <w:r>
        <w:t>Куба</w:t>
      </w:r>
      <w:r w:rsidRPr="003A6B3E">
        <w:t xml:space="preserve"> </w:t>
      </w:r>
      <w:r>
        <w:t>и</w:t>
      </w:r>
      <w:r w:rsidRPr="003A6B3E">
        <w:t xml:space="preserve"> </w:t>
      </w:r>
      <w:proofErr w:type="spellStart"/>
      <w:r>
        <w:t>Хувентуд</w:t>
      </w:r>
      <w:proofErr w:type="spellEnd"/>
      <w:r w:rsidRPr="003A6B3E">
        <w:t xml:space="preserve">, </w:t>
      </w:r>
      <w:r>
        <w:t>тогда</w:t>
      </w:r>
      <w:r w:rsidRPr="003A6B3E">
        <w:t xml:space="preserve"> </w:t>
      </w:r>
      <w:r>
        <w:t>как</w:t>
      </w:r>
      <w:r w:rsidRPr="003A6B3E">
        <w:t xml:space="preserve"> </w:t>
      </w:r>
      <w:r>
        <w:t>остальная</w:t>
      </w:r>
      <w:r w:rsidRPr="003A6B3E">
        <w:t xml:space="preserve"> </w:t>
      </w:r>
      <w:r>
        <w:t>часть</w:t>
      </w:r>
      <w:r w:rsidRPr="003A6B3E">
        <w:t xml:space="preserve"> </w:t>
      </w:r>
      <w:r>
        <w:t>архипелага</w:t>
      </w:r>
      <w:r w:rsidRPr="003A6B3E">
        <w:t xml:space="preserve"> </w:t>
      </w:r>
      <w:r>
        <w:t>практически</w:t>
      </w:r>
      <w:r w:rsidRPr="003A6B3E">
        <w:t xml:space="preserve"> </w:t>
      </w:r>
      <w:r>
        <w:t>необитаема</w:t>
      </w:r>
      <w:r w:rsidRPr="003A6B3E">
        <w:t xml:space="preserve"> </w:t>
      </w:r>
      <w:r>
        <w:t>за</w:t>
      </w:r>
      <w:r w:rsidRPr="003A6B3E">
        <w:t xml:space="preserve"> </w:t>
      </w:r>
      <w:r>
        <w:t>исключением</w:t>
      </w:r>
      <w:r w:rsidRPr="003A6B3E">
        <w:t xml:space="preserve"> </w:t>
      </w:r>
      <w:r>
        <w:t>ряда</w:t>
      </w:r>
      <w:r w:rsidRPr="003A6B3E">
        <w:t xml:space="preserve"> </w:t>
      </w:r>
      <w:r>
        <w:t>ос</w:t>
      </w:r>
      <w:r>
        <w:t>т</w:t>
      </w:r>
      <w:r>
        <w:t>ровков</w:t>
      </w:r>
      <w:r w:rsidRPr="003A6B3E">
        <w:t xml:space="preserve">, </w:t>
      </w:r>
      <w:r>
        <w:t>на</w:t>
      </w:r>
      <w:r w:rsidRPr="003A6B3E">
        <w:t xml:space="preserve"> </w:t>
      </w:r>
      <w:r>
        <w:t>которых</w:t>
      </w:r>
      <w:r w:rsidRPr="003A6B3E">
        <w:t xml:space="preserve"> </w:t>
      </w:r>
      <w:r>
        <w:t>находятся</w:t>
      </w:r>
      <w:r w:rsidRPr="003A6B3E">
        <w:t xml:space="preserve"> </w:t>
      </w:r>
      <w:r>
        <w:t>туристические</w:t>
      </w:r>
      <w:r w:rsidRPr="003A6B3E">
        <w:t xml:space="preserve"> </w:t>
      </w:r>
      <w:r>
        <w:t xml:space="preserve">центры. </w:t>
      </w:r>
    </w:p>
    <w:p w:rsidR="0097629B" w:rsidRPr="003A6B3E" w:rsidRDefault="0097629B" w:rsidP="003C723F">
      <w:pPr>
        <w:pStyle w:val="SingleTxtGR"/>
      </w:pPr>
      <w:r w:rsidRPr="003A6B3E">
        <w:t>3.</w:t>
      </w:r>
      <w:r w:rsidRPr="003A6B3E">
        <w:tab/>
      </w:r>
      <w:r>
        <w:t>Куба</w:t>
      </w:r>
      <w:r w:rsidRPr="003A6B3E">
        <w:t xml:space="preserve"> </w:t>
      </w:r>
      <w:r>
        <w:t>является</w:t>
      </w:r>
      <w:r w:rsidRPr="003A6B3E">
        <w:t xml:space="preserve"> </w:t>
      </w:r>
      <w:r>
        <w:t>крупнейшим</w:t>
      </w:r>
      <w:r w:rsidRPr="003A6B3E">
        <w:t xml:space="preserve"> </w:t>
      </w:r>
      <w:r>
        <w:t>островом</w:t>
      </w:r>
      <w:r w:rsidRPr="003A6B3E">
        <w:t xml:space="preserve"> </w:t>
      </w:r>
      <w:r>
        <w:t>в</w:t>
      </w:r>
      <w:r w:rsidRPr="003A6B3E">
        <w:t xml:space="preserve"> </w:t>
      </w:r>
      <w:r>
        <w:t>Карибском</w:t>
      </w:r>
      <w:r w:rsidRPr="003A6B3E">
        <w:t xml:space="preserve"> </w:t>
      </w:r>
      <w:r>
        <w:t>бассейне</w:t>
      </w:r>
      <w:r w:rsidRPr="003A6B3E">
        <w:t xml:space="preserve">, </w:t>
      </w:r>
      <w:r>
        <w:t>где</w:t>
      </w:r>
      <w:r w:rsidRPr="003A6B3E">
        <w:t xml:space="preserve"> </w:t>
      </w:r>
      <w:r>
        <w:t>она</w:t>
      </w:r>
      <w:r w:rsidRPr="003A6B3E">
        <w:t xml:space="preserve"> </w:t>
      </w:r>
      <w:r>
        <w:t>з</w:t>
      </w:r>
      <w:r>
        <w:t>а</w:t>
      </w:r>
      <w:r>
        <w:t>нимает</w:t>
      </w:r>
      <w:r w:rsidRPr="003A6B3E">
        <w:t xml:space="preserve"> </w:t>
      </w:r>
      <w:r>
        <w:t>стратегическое</w:t>
      </w:r>
      <w:r w:rsidRPr="003A6B3E">
        <w:t xml:space="preserve"> </w:t>
      </w:r>
      <w:r>
        <w:t>положение</w:t>
      </w:r>
      <w:r w:rsidRPr="003A6B3E">
        <w:t xml:space="preserve">, </w:t>
      </w:r>
      <w:r>
        <w:t>будучи</w:t>
      </w:r>
      <w:r w:rsidRPr="003A6B3E">
        <w:t xml:space="preserve"> </w:t>
      </w:r>
      <w:r>
        <w:t>расположена</w:t>
      </w:r>
      <w:r w:rsidRPr="003A6B3E">
        <w:t xml:space="preserve"> </w:t>
      </w:r>
      <w:r>
        <w:t>на</w:t>
      </w:r>
      <w:r w:rsidRPr="003A6B3E">
        <w:t xml:space="preserve"> </w:t>
      </w:r>
      <w:r>
        <w:t>расстоянии</w:t>
      </w:r>
      <w:r w:rsidRPr="003A6B3E">
        <w:t xml:space="preserve"> 150 </w:t>
      </w:r>
      <w:r>
        <w:t>км</w:t>
      </w:r>
      <w:r w:rsidRPr="003A6B3E">
        <w:t xml:space="preserve"> </w:t>
      </w:r>
      <w:r>
        <w:t>от</w:t>
      </w:r>
      <w:r w:rsidRPr="003A6B3E">
        <w:t xml:space="preserve"> </w:t>
      </w:r>
      <w:r>
        <w:t>Соединенных</w:t>
      </w:r>
      <w:r w:rsidRPr="003A6B3E">
        <w:t xml:space="preserve"> </w:t>
      </w:r>
      <w:r>
        <w:t>Штатов</w:t>
      </w:r>
      <w:r w:rsidRPr="003A6B3E">
        <w:t xml:space="preserve"> (</w:t>
      </w:r>
      <w:r>
        <w:t>Флориды</w:t>
      </w:r>
      <w:r w:rsidRPr="003A6B3E">
        <w:t xml:space="preserve">) </w:t>
      </w:r>
      <w:r>
        <w:t>на</w:t>
      </w:r>
      <w:r w:rsidRPr="003A6B3E">
        <w:t xml:space="preserve"> </w:t>
      </w:r>
      <w:r>
        <w:t>севере</w:t>
      </w:r>
      <w:r w:rsidRPr="003A6B3E">
        <w:t xml:space="preserve">, </w:t>
      </w:r>
      <w:r>
        <w:t xml:space="preserve">77 км от Гаити на востоке, </w:t>
      </w:r>
      <w:r w:rsidR="003553D0">
        <w:br/>
      </w:r>
      <w:r>
        <w:t xml:space="preserve">примерно 140 км от Ямайки на юге и около 210 км от Мексики (Юкатана) на западе. </w:t>
      </w:r>
    </w:p>
    <w:p w:rsidR="0097629B" w:rsidRPr="003A6B3E" w:rsidRDefault="0097629B" w:rsidP="003C723F">
      <w:pPr>
        <w:pStyle w:val="SingleTxtGR"/>
      </w:pPr>
      <w:r w:rsidRPr="00BD784C">
        <w:t>4.</w:t>
      </w:r>
      <w:r w:rsidRPr="00BD784C">
        <w:tab/>
        <w:t>В настоящее время страна делится на 15 провинций, 1 особую муниц</w:t>
      </w:r>
      <w:r w:rsidRPr="00BD784C">
        <w:t>и</w:t>
      </w:r>
      <w:r w:rsidRPr="00BD784C">
        <w:t>пию и</w:t>
      </w:r>
      <w:r w:rsidR="000B7D92" w:rsidRPr="00BD784C">
        <w:t xml:space="preserve"> 167 муниципий.</w:t>
      </w:r>
      <w:r w:rsidR="004D16DE" w:rsidRPr="00BD784C">
        <w:t xml:space="preserve"> </w:t>
      </w:r>
      <w:r w:rsidRPr="00BD784C">
        <w:t xml:space="preserve">В состав провинций входят: </w:t>
      </w:r>
      <w:proofErr w:type="spellStart"/>
      <w:r w:rsidRPr="00BD784C">
        <w:t>Пинар</w:t>
      </w:r>
      <w:proofErr w:type="spellEnd"/>
      <w:r w:rsidRPr="00BD784C">
        <w:t>-</w:t>
      </w:r>
      <w:proofErr w:type="spellStart"/>
      <w:r w:rsidRPr="00BD784C">
        <w:t>дель</w:t>
      </w:r>
      <w:proofErr w:type="spellEnd"/>
      <w:r w:rsidRPr="00BD784C">
        <w:t xml:space="preserve">-Рио, </w:t>
      </w:r>
      <w:proofErr w:type="spellStart"/>
      <w:r w:rsidRPr="00BD784C">
        <w:t>Артемиса</w:t>
      </w:r>
      <w:proofErr w:type="spellEnd"/>
      <w:r w:rsidRPr="00BD784C">
        <w:t xml:space="preserve">, Гавана, </w:t>
      </w:r>
      <w:proofErr w:type="spellStart"/>
      <w:r w:rsidRPr="00BD784C">
        <w:t>Маябеке</w:t>
      </w:r>
      <w:proofErr w:type="spellEnd"/>
      <w:r w:rsidRPr="00BD784C">
        <w:t xml:space="preserve">, </w:t>
      </w:r>
      <w:proofErr w:type="spellStart"/>
      <w:r w:rsidRPr="00BD784C">
        <w:t>Матансас</w:t>
      </w:r>
      <w:proofErr w:type="spellEnd"/>
      <w:r w:rsidRPr="00BD784C">
        <w:t xml:space="preserve">, </w:t>
      </w:r>
      <w:proofErr w:type="spellStart"/>
      <w:r w:rsidRPr="00BD784C">
        <w:t>Вилья</w:t>
      </w:r>
      <w:proofErr w:type="spellEnd"/>
      <w:r w:rsidRPr="00BD784C">
        <w:t xml:space="preserve">-Клара, </w:t>
      </w:r>
      <w:proofErr w:type="spellStart"/>
      <w:r w:rsidRPr="00BD784C">
        <w:t>Сьенфуэгос</w:t>
      </w:r>
      <w:proofErr w:type="spellEnd"/>
      <w:r w:rsidRPr="00BD784C">
        <w:t xml:space="preserve">, </w:t>
      </w:r>
      <w:proofErr w:type="spellStart"/>
      <w:r w:rsidRPr="00BD784C">
        <w:t>Санкти-Спиритус</w:t>
      </w:r>
      <w:proofErr w:type="spellEnd"/>
      <w:r w:rsidRPr="00BD784C">
        <w:t xml:space="preserve">, </w:t>
      </w:r>
      <w:r w:rsidR="000B7D92" w:rsidRPr="00BD784C">
        <w:br/>
      </w:r>
      <w:proofErr w:type="spellStart"/>
      <w:r w:rsidRPr="00BD784C">
        <w:t>Сьего</w:t>
      </w:r>
      <w:proofErr w:type="spellEnd"/>
      <w:r w:rsidRPr="00BD784C">
        <w:t>-де-</w:t>
      </w:r>
      <w:proofErr w:type="spellStart"/>
      <w:r w:rsidRPr="00BD784C">
        <w:t>Авила</w:t>
      </w:r>
      <w:proofErr w:type="spellEnd"/>
      <w:r w:rsidRPr="00BD784C">
        <w:t xml:space="preserve">, </w:t>
      </w:r>
      <w:proofErr w:type="spellStart"/>
      <w:r w:rsidRPr="00BD784C">
        <w:t>Камагуэй</w:t>
      </w:r>
      <w:proofErr w:type="spellEnd"/>
      <w:r w:rsidRPr="00BD784C">
        <w:t>, Лас-</w:t>
      </w:r>
      <w:proofErr w:type="spellStart"/>
      <w:r w:rsidRPr="00BD784C">
        <w:t>Тунас</w:t>
      </w:r>
      <w:proofErr w:type="spellEnd"/>
      <w:r w:rsidRPr="00BD784C">
        <w:t xml:space="preserve">, Ольгин, </w:t>
      </w:r>
      <w:proofErr w:type="spellStart"/>
      <w:r w:rsidRPr="00BD784C">
        <w:t>Гранма</w:t>
      </w:r>
      <w:proofErr w:type="spellEnd"/>
      <w:r w:rsidRPr="00BD784C">
        <w:t xml:space="preserve">, Сантьяго-де-Куба, </w:t>
      </w:r>
      <w:r w:rsidR="003628CE" w:rsidRPr="00BD784C">
        <w:br/>
      </w:r>
      <w:r w:rsidRPr="00BD784C">
        <w:t xml:space="preserve">Гуантанамо и особая муниципия острова </w:t>
      </w:r>
      <w:proofErr w:type="spellStart"/>
      <w:r w:rsidRPr="00BD784C">
        <w:t>Хувентуд</w:t>
      </w:r>
      <w:proofErr w:type="spellEnd"/>
      <w:r w:rsidRPr="00BD784C">
        <w:t>.</w:t>
      </w:r>
      <w:r>
        <w:t xml:space="preserve"> </w:t>
      </w:r>
    </w:p>
    <w:p w:rsidR="0097629B" w:rsidRPr="003C723F" w:rsidRDefault="0097629B" w:rsidP="003C723F">
      <w:pPr>
        <w:pStyle w:val="HChGR"/>
      </w:pPr>
      <w:r w:rsidRPr="003C723F">
        <w:tab/>
        <w:t>II.</w:t>
      </w:r>
      <w:r w:rsidRPr="003C723F">
        <w:tab/>
        <w:t xml:space="preserve">Демографические, экономические, социальные </w:t>
      </w:r>
      <w:r w:rsidR="003C723F">
        <w:br/>
      </w:r>
      <w:r w:rsidRPr="003C723F">
        <w:t>и культурные характеристики государства</w:t>
      </w:r>
    </w:p>
    <w:p w:rsidR="0097629B" w:rsidRPr="003A6B3E" w:rsidRDefault="0097629B" w:rsidP="003C723F">
      <w:pPr>
        <w:pStyle w:val="H1GR"/>
      </w:pPr>
      <w:r w:rsidRPr="003A6B3E">
        <w:tab/>
      </w:r>
      <w:r w:rsidRPr="00BE0189">
        <w:rPr>
          <w:lang w:val="es-ES"/>
        </w:rPr>
        <w:t>A</w:t>
      </w:r>
      <w:r w:rsidRPr="003A6B3E">
        <w:t>.</w:t>
      </w:r>
      <w:r w:rsidRPr="003A6B3E">
        <w:tab/>
      </w:r>
      <w:r>
        <w:t>Демографические характеристики страны</w:t>
      </w:r>
    </w:p>
    <w:p w:rsidR="0097629B" w:rsidRPr="003A6B3E" w:rsidRDefault="0097629B" w:rsidP="003C723F">
      <w:pPr>
        <w:pStyle w:val="SingleTxtGR"/>
      </w:pPr>
      <w:r w:rsidRPr="003A6B3E">
        <w:t>5.</w:t>
      </w:r>
      <w:r w:rsidRPr="003A6B3E">
        <w:tab/>
      </w:r>
      <w:r>
        <w:t>Согласно окончательным результатам переписи населения и жилого фо</w:t>
      </w:r>
      <w:r>
        <w:t>н</w:t>
      </w:r>
      <w:r>
        <w:t>да, проведенной в 2012 году Национальным управлением статистики и инфо</w:t>
      </w:r>
      <w:r>
        <w:t>р</w:t>
      </w:r>
      <w:r>
        <w:t xml:space="preserve">мации, население Кубы насчитывает 11 167 325 человек. </w:t>
      </w:r>
    </w:p>
    <w:p w:rsidR="0097629B" w:rsidRPr="003A6B3E" w:rsidRDefault="0097629B" w:rsidP="003C723F">
      <w:pPr>
        <w:pStyle w:val="SingleTxtGR"/>
      </w:pPr>
      <w:r w:rsidRPr="003A6B3E">
        <w:t>6.</w:t>
      </w:r>
      <w:r w:rsidRPr="003A6B3E">
        <w:tab/>
      </w:r>
      <w:r>
        <w:t>Перепись</w:t>
      </w:r>
      <w:r w:rsidRPr="003A6B3E">
        <w:t xml:space="preserve"> </w:t>
      </w:r>
      <w:r>
        <w:t>подтвердила</w:t>
      </w:r>
      <w:r w:rsidRPr="003A6B3E">
        <w:t xml:space="preserve"> </w:t>
      </w:r>
      <w:r>
        <w:t>ежегодные</w:t>
      </w:r>
      <w:r w:rsidRPr="003A6B3E">
        <w:t xml:space="preserve"> </w:t>
      </w:r>
      <w:r>
        <w:t>расчеты</w:t>
      </w:r>
      <w:r w:rsidRPr="003A6B3E">
        <w:t xml:space="preserve"> </w:t>
      </w:r>
      <w:r>
        <w:t>демографических</w:t>
      </w:r>
      <w:r w:rsidRPr="003A6B3E">
        <w:t xml:space="preserve"> </w:t>
      </w:r>
      <w:r>
        <w:t>показателей</w:t>
      </w:r>
      <w:r w:rsidRPr="003A6B3E">
        <w:t xml:space="preserve">, </w:t>
      </w:r>
      <w:r>
        <w:t>свидетельствующие</w:t>
      </w:r>
      <w:r w:rsidRPr="003A6B3E">
        <w:t xml:space="preserve"> </w:t>
      </w:r>
      <w:r>
        <w:t>об</w:t>
      </w:r>
      <w:r w:rsidRPr="003A6B3E">
        <w:t xml:space="preserve"> </w:t>
      </w:r>
      <w:r>
        <w:t>уменьшении</w:t>
      </w:r>
      <w:r w:rsidRPr="003A6B3E">
        <w:t xml:space="preserve"> </w:t>
      </w:r>
      <w:r>
        <w:t>общей численности</w:t>
      </w:r>
      <w:r w:rsidRPr="003A6B3E">
        <w:t xml:space="preserve"> </w:t>
      </w:r>
      <w:r>
        <w:t>населения</w:t>
      </w:r>
      <w:r w:rsidRPr="003A6B3E">
        <w:t xml:space="preserve"> </w:t>
      </w:r>
      <w:r>
        <w:t>страны</w:t>
      </w:r>
      <w:r w:rsidRPr="003A6B3E">
        <w:t xml:space="preserve">, </w:t>
      </w:r>
      <w:r>
        <w:t>п</w:t>
      </w:r>
      <w:r>
        <w:t>о</w:t>
      </w:r>
      <w:r>
        <w:t>скольку</w:t>
      </w:r>
      <w:r w:rsidRPr="003A6B3E">
        <w:t xml:space="preserve"> </w:t>
      </w:r>
      <w:r>
        <w:t>по</w:t>
      </w:r>
      <w:r w:rsidRPr="003A6B3E">
        <w:t xml:space="preserve"> </w:t>
      </w:r>
      <w:r>
        <w:t>сравнению</w:t>
      </w:r>
      <w:r w:rsidRPr="003A6B3E">
        <w:t xml:space="preserve"> </w:t>
      </w:r>
      <w:r>
        <w:t>с</w:t>
      </w:r>
      <w:r w:rsidRPr="003A6B3E">
        <w:t xml:space="preserve"> </w:t>
      </w:r>
      <w:r>
        <w:t>количеством</w:t>
      </w:r>
      <w:r w:rsidRPr="003A6B3E">
        <w:t xml:space="preserve"> </w:t>
      </w:r>
      <w:r>
        <w:t>ее</w:t>
      </w:r>
      <w:r w:rsidRPr="003A6B3E">
        <w:t xml:space="preserve"> </w:t>
      </w:r>
      <w:r>
        <w:t>жителей</w:t>
      </w:r>
      <w:r w:rsidRPr="003A6B3E">
        <w:t xml:space="preserve"> </w:t>
      </w:r>
      <w:r>
        <w:t>на</w:t>
      </w:r>
      <w:r w:rsidRPr="003A6B3E">
        <w:t xml:space="preserve"> </w:t>
      </w:r>
      <w:r>
        <w:t>момент</w:t>
      </w:r>
      <w:r w:rsidRPr="003A6B3E">
        <w:t xml:space="preserve"> </w:t>
      </w:r>
      <w:r>
        <w:t>переписи</w:t>
      </w:r>
      <w:r w:rsidRPr="003A6B3E">
        <w:t xml:space="preserve"> 2002 </w:t>
      </w:r>
      <w:r>
        <w:t>года</w:t>
      </w:r>
      <w:r w:rsidRPr="003A6B3E">
        <w:t xml:space="preserve"> </w:t>
      </w:r>
      <w:r>
        <w:t>численность населения</w:t>
      </w:r>
      <w:r w:rsidRPr="003A6B3E">
        <w:t xml:space="preserve"> </w:t>
      </w:r>
      <w:r>
        <w:t>сократилась</w:t>
      </w:r>
      <w:r w:rsidRPr="003A6B3E">
        <w:t xml:space="preserve"> </w:t>
      </w:r>
      <w:r>
        <w:t>на</w:t>
      </w:r>
      <w:r w:rsidRPr="003A6B3E">
        <w:t xml:space="preserve"> 10 418 </w:t>
      </w:r>
      <w:r w:rsidR="00AC3C99">
        <w:t>человек</w:t>
      </w:r>
      <w:r w:rsidRPr="003A6B3E">
        <w:t xml:space="preserve">, </w:t>
      </w:r>
      <w:r>
        <w:t>что</w:t>
      </w:r>
      <w:r w:rsidRPr="003A6B3E">
        <w:t xml:space="preserve"> </w:t>
      </w:r>
      <w:r>
        <w:t>означает</w:t>
      </w:r>
      <w:r w:rsidRPr="003A6B3E">
        <w:t xml:space="preserve"> </w:t>
      </w:r>
      <w:r>
        <w:t>сокращ</w:t>
      </w:r>
      <w:r>
        <w:t>е</w:t>
      </w:r>
      <w:r>
        <w:t>ние</w:t>
      </w:r>
      <w:r w:rsidRPr="003A6B3E">
        <w:t xml:space="preserve"> </w:t>
      </w:r>
      <w:r>
        <w:t>в</w:t>
      </w:r>
      <w:r w:rsidRPr="003A6B3E">
        <w:t xml:space="preserve"> </w:t>
      </w:r>
      <w:r>
        <w:t>среднем</w:t>
      </w:r>
      <w:r w:rsidRPr="003A6B3E">
        <w:t xml:space="preserve"> </w:t>
      </w:r>
      <w:r>
        <w:t>приблизительно</w:t>
      </w:r>
      <w:r w:rsidRPr="003A6B3E">
        <w:t xml:space="preserve"> </w:t>
      </w:r>
      <w:r>
        <w:t xml:space="preserve">на 0,01% в год. </w:t>
      </w:r>
    </w:p>
    <w:p w:rsidR="0097629B" w:rsidRPr="003A6B3E" w:rsidRDefault="0097629B" w:rsidP="003C723F">
      <w:pPr>
        <w:pStyle w:val="SingleTxtGR"/>
      </w:pPr>
      <w:r w:rsidRPr="00BD784C">
        <w:t>7.</w:t>
      </w:r>
      <w:r w:rsidRPr="00BD784C">
        <w:tab/>
      </w:r>
      <w:r w:rsidRPr="00BD784C">
        <w:rPr>
          <w:spacing w:val="2"/>
        </w:rPr>
        <w:t>На конец 2014 года на Кубе проживали в общей сложности 5 601 414 му</w:t>
      </w:r>
      <w:r w:rsidRPr="00BD784C">
        <w:rPr>
          <w:spacing w:val="2"/>
        </w:rPr>
        <w:t>ж</w:t>
      </w:r>
      <w:r w:rsidRPr="00BD784C">
        <w:rPr>
          <w:spacing w:val="2"/>
        </w:rPr>
        <w:t>чин</w:t>
      </w:r>
      <w:r w:rsidRPr="00BD784C">
        <w:t xml:space="preserve"> и 5 636 903 женщины, </w:t>
      </w:r>
      <w:r w:rsidR="009800F2" w:rsidRPr="00BD784C">
        <w:t>что</w:t>
      </w:r>
      <w:r w:rsidRPr="00BD784C">
        <w:t xml:space="preserve"> </w:t>
      </w:r>
      <w:r w:rsidR="009800F2" w:rsidRPr="00BD784C">
        <w:t>соответственно</w:t>
      </w:r>
      <w:r w:rsidRPr="00BD784C">
        <w:t xml:space="preserve"> составляет 49,8% и 50,2% от о</w:t>
      </w:r>
      <w:r w:rsidRPr="00BD784C">
        <w:t>б</w:t>
      </w:r>
      <w:r w:rsidRPr="00BD784C">
        <w:t>щей численности населения, или по показателю соотношения между лицами мужского и женского пола – 994 мужчины на каждую 1</w:t>
      </w:r>
      <w:r w:rsidR="003C723F" w:rsidRPr="00BD784C">
        <w:t> </w:t>
      </w:r>
      <w:r w:rsidRPr="00BD784C">
        <w:t>000 женщин. Этот пок</w:t>
      </w:r>
      <w:r w:rsidRPr="00BD784C">
        <w:t>а</w:t>
      </w:r>
      <w:r w:rsidRPr="00BD784C">
        <w:t>затель колеблется в зависимости от территории в диапазоне от 918 до 1</w:t>
      </w:r>
      <w:r w:rsidR="003C723F" w:rsidRPr="00BD784C">
        <w:t> </w:t>
      </w:r>
      <w:r w:rsidRPr="00BD784C">
        <w:t>032.</w:t>
      </w:r>
      <w:r>
        <w:t xml:space="preserve"> </w:t>
      </w:r>
    </w:p>
    <w:p w:rsidR="0097629B" w:rsidRPr="003A6B3E" w:rsidRDefault="0097629B" w:rsidP="003C723F">
      <w:pPr>
        <w:pStyle w:val="SingleTxtGR"/>
      </w:pPr>
      <w:r w:rsidRPr="003A6B3E">
        <w:t>8.</w:t>
      </w:r>
      <w:r w:rsidRPr="003A6B3E">
        <w:tab/>
      </w:r>
      <w:r>
        <w:t xml:space="preserve">В кубинском обществе наблюдается тенденция к старению населения, </w:t>
      </w:r>
      <w:r w:rsidR="00FE6A40">
        <w:br/>
      </w:r>
      <w:r>
        <w:t xml:space="preserve">которую отражают следующие показатели: в 2014 году 19,0% населения </w:t>
      </w:r>
      <w:r w:rsidR="00FE6A40">
        <w:br/>
      </w:r>
      <w:r>
        <w:t>составляли лица в возрасте 60 лет и старше, тог</w:t>
      </w:r>
      <w:r w:rsidR="003C723F">
        <w:t>да как к возрастной категории 0–</w:t>
      </w:r>
      <w:r>
        <w:t xml:space="preserve">14 лет относилось лишь 16,7% населения страны. </w:t>
      </w:r>
    </w:p>
    <w:p w:rsidR="0097629B" w:rsidRDefault="0097629B" w:rsidP="003C723F">
      <w:pPr>
        <w:pStyle w:val="SingleTxtGR"/>
      </w:pPr>
      <w:r w:rsidRPr="003A6B3E">
        <w:t>9.</w:t>
      </w:r>
      <w:r w:rsidRPr="003A6B3E">
        <w:tab/>
      </w:r>
      <w:r>
        <w:t>Что</w:t>
      </w:r>
      <w:r w:rsidRPr="003A6B3E">
        <w:t xml:space="preserve"> </w:t>
      </w:r>
      <w:r>
        <w:t>касается</w:t>
      </w:r>
      <w:r w:rsidRPr="003A6B3E">
        <w:t xml:space="preserve"> </w:t>
      </w:r>
      <w:r>
        <w:t>процесса</w:t>
      </w:r>
      <w:r w:rsidRPr="003A6B3E">
        <w:t xml:space="preserve"> </w:t>
      </w:r>
      <w:r>
        <w:t>старения</w:t>
      </w:r>
      <w:r w:rsidRPr="003A6B3E">
        <w:t xml:space="preserve">, </w:t>
      </w:r>
      <w:r>
        <w:t>то</w:t>
      </w:r>
      <w:r w:rsidRPr="003A6B3E">
        <w:t xml:space="preserve"> </w:t>
      </w:r>
      <w:r>
        <w:t>он</w:t>
      </w:r>
      <w:r w:rsidRPr="003A6B3E">
        <w:t xml:space="preserve"> </w:t>
      </w:r>
      <w:r>
        <w:t>вызван</w:t>
      </w:r>
      <w:r w:rsidRPr="003A6B3E">
        <w:t xml:space="preserve">, </w:t>
      </w:r>
      <w:r>
        <w:t>главным</w:t>
      </w:r>
      <w:r w:rsidRPr="003A6B3E">
        <w:t xml:space="preserve"> </w:t>
      </w:r>
      <w:r>
        <w:t>образом</w:t>
      </w:r>
      <w:r w:rsidRPr="003A6B3E">
        <w:t xml:space="preserve">, </w:t>
      </w:r>
      <w:r>
        <w:t>увел</w:t>
      </w:r>
      <w:r>
        <w:t>и</w:t>
      </w:r>
      <w:r>
        <w:t>чением</w:t>
      </w:r>
      <w:r w:rsidRPr="003A6B3E">
        <w:t xml:space="preserve"> </w:t>
      </w:r>
      <w:r>
        <w:t>ожидаемой</w:t>
      </w:r>
      <w:r w:rsidRPr="003A6B3E">
        <w:t xml:space="preserve"> </w:t>
      </w:r>
      <w:r>
        <w:t>продолжительности</w:t>
      </w:r>
      <w:r w:rsidRPr="003A6B3E">
        <w:t xml:space="preserve"> </w:t>
      </w:r>
      <w:r>
        <w:t>жизни</w:t>
      </w:r>
      <w:r w:rsidRPr="003A6B3E">
        <w:t xml:space="preserve"> </w:t>
      </w:r>
      <w:r>
        <w:t>и</w:t>
      </w:r>
      <w:r w:rsidRPr="003A6B3E">
        <w:t xml:space="preserve"> </w:t>
      </w:r>
      <w:r>
        <w:t>низкими</w:t>
      </w:r>
      <w:r w:rsidRPr="003A6B3E">
        <w:t xml:space="preserve"> </w:t>
      </w:r>
      <w:r>
        <w:t>уровнями</w:t>
      </w:r>
      <w:r w:rsidRPr="003A6B3E">
        <w:t xml:space="preserve"> </w:t>
      </w:r>
      <w:r>
        <w:t>рождаем</w:t>
      </w:r>
      <w:r>
        <w:t>о</w:t>
      </w:r>
      <w:r>
        <w:t>сти</w:t>
      </w:r>
      <w:r w:rsidRPr="003A6B3E">
        <w:t xml:space="preserve">, </w:t>
      </w:r>
      <w:r>
        <w:t>которые</w:t>
      </w:r>
      <w:r w:rsidRPr="003A6B3E">
        <w:t xml:space="preserve"> </w:t>
      </w:r>
      <w:r>
        <w:t>особенно</w:t>
      </w:r>
      <w:r w:rsidRPr="003A6B3E">
        <w:t xml:space="preserve"> </w:t>
      </w:r>
      <w:r>
        <w:t>отчетливо</w:t>
      </w:r>
      <w:r w:rsidRPr="003A6B3E">
        <w:t xml:space="preserve"> </w:t>
      </w:r>
      <w:r>
        <w:t>наблюдались</w:t>
      </w:r>
      <w:r w:rsidRPr="003A6B3E">
        <w:t xml:space="preserve"> </w:t>
      </w:r>
      <w:r>
        <w:t>с</w:t>
      </w:r>
      <w:r w:rsidRPr="003A6B3E">
        <w:t xml:space="preserve"> </w:t>
      </w:r>
      <w:r>
        <w:t>конца</w:t>
      </w:r>
      <w:r w:rsidRPr="003A6B3E">
        <w:t xml:space="preserve"> 1970-</w:t>
      </w:r>
      <w:r>
        <w:t>х</w:t>
      </w:r>
      <w:r w:rsidRPr="003A6B3E">
        <w:t xml:space="preserve"> </w:t>
      </w:r>
      <w:r>
        <w:t>годов</w:t>
      </w:r>
      <w:r w:rsidRPr="003A6B3E">
        <w:t xml:space="preserve">, </w:t>
      </w:r>
      <w:r>
        <w:t>когда</w:t>
      </w:r>
      <w:r w:rsidRPr="003A6B3E">
        <w:t xml:space="preserve"> </w:t>
      </w:r>
      <w:r>
        <w:t>зн</w:t>
      </w:r>
      <w:r>
        <w:t>а</w:t>
      </w:r>
      <w:r>
        <w:t>чения</w:t>
      </w:r>
      <w:r w:rsidRPr="003A6B3E">
        <w:t xml:space="preserve"> </w:t>
      </w:r>
      <w:r>
        <w:t>брутто</w:t>
      </w:r>
      <w:r w:rsidRPr="003A6B3E">
        <w:t>-</w:t>
      </w:r>
      <w:r>
        <w:t>коэффициента</w:t>
      </w:r>
      <w:r w:rsidRPr="003A6B3E">
        <w:t xml:space="preserve"> </w:t>
      </w:r>
      <w:r>
        <w:t>воспроизводства</w:t>
      </w:r>
      <w:r w:rsidRPr="003A6B3E">
        <w:t xml:space="preserve"> (</w:t>
      </w:r>
      <w:r>
        <w:t>БКВ</w:t>
      </w:r>
      <w:r w:rsidRPr="003A6B3E">
        <w:t xml:space="preserve">) </w:t>
      </w:r>
      <w:r>
        <w:t>упали ниже 1. Это</w:t>
      </w:r>
      <w:r w:rsidRPr="00C43A06">
        <w:t xml:space="preserve"> </w:t>
      </w:r>
      <w:r>
        <w:t>полож</w:t>
      </w:r>
      <w:r>
        <w:t>е</w:t>
      </w:r>
      <w:r>
        <w:lastRenderedPageBreak/>
        <w:t>ние</w:t>
      </w:r>
      <w:r w:rsidRPr="00C43A06">
        <w:t xml:space="preserve"> </w:t>
      </w:r>
      <w:r>
        <w:t>сохранилось</w:t>
      </w:r>
      <w:r w:rsidRPr="00C43A06">
        <w:t xml:space="preserve"> </w:t>
      </w:r>
      <w:r>
        <w:t>и</w:t>
      </w:r>
      <w:r w:rsidRPr="00C43A06">
        <w:t xml:space="preserve"> </w:t>
      </w:r>
      <w:r>
        <w:t>к</w:t>
      </w:r>
      <w:r w:rsidRPr="00C43A06">
        <w:t xml:space="preserve"> </w:t>
      </w:r>
      <w:r>
        <w:t>окончанию</w:t>
      </w:r>
      <w:r w:rsidRPr="00C43A06">
        <w:t xml:space="preserve"> 2014 </w:t>
      </w:r>
      <w:r>
        <w:t>года</w:t>
      </w:r>
      <w:r w:rsidRPr="00C43A06">
        <w:t xml:space="preserve">, </w:t>
      </w:r>
      <w:r>
        <w:t>когда</w:t>
      </w:r>
      <w:r w:rsidRPr="00C43A06">
        <w:t xml:space="preserve"> </w:t>
      </w:r>
      <w:r w:rsidR="003C723F">
        <w:t>население в возрасте 0–</w:t>
      </w:r>
      <w:r>
        <w:t xml:space="preserve">14 лет представляло всего лишь 16,7% от общей численности населения, тогда как </w:t>
      </w:r>
      <w:r w:rsidR="00CE2178">
        <w:br/>
      </w:r>
      <w:r>
        <w:t xml:space="preserve">доля лиц в возрасте 60 лет и старше выросла до 19,0%, что в абсолютном </w:t>
      </w:r>
      <w:r w:rsidR="00CE2178">
        <w:br/>
      </w:r>
      <w:r>
        <w:t>выра</w:t>
      </w:r>
      <w:r w:rsidR="00CE2178">
        <w:t>жении означало 2 140 </w:t>
      </w:r>
      <w:r>
        <w:t xml:space="preserve">738 </w:t>
      </w:r>
      <w:r w:rsidR="00AC3C99">
        <w:t>человек</w:t>
      </w:r>
      <w:r>
        <w:t xml:space="preserve"> этой возрастной категории. Согласно</w:t>
      </w:r>
      <w:r w:rsidRPr="00784A68">
        <w:t xml:space="preserve"> </w:t>
      </w:r>
      <w:r>
        <w:t>полученным</w:t>
      </w:r>
      <w:r w:rsidRPr="00784A68">
        <w:t xml:space="preserve"> </w:t>
      </w:r>
      <w:r>
        <w:t>результатам,</w:t>
      </w:r>
      <w:r w:rsidRPr="00784A68">
        <w:t xml:space="preserve"> </w:t>
      </w:r>
      <w:r>
        <w:t>средний возраст приблизился к 40 годам, а медиа</w:t>
      </w:r>
      <w:r>
        <w:t>н</w:t>
      </w:r>
      <w:r>
        <w:t xml:space="preserve">ный возраст даже превзошел этот показатель (соответственно 39,4 и 40,4 года). Таким образом, за 30-летний период старение увеличилось на 7,7 процентных пункта. </w:t>
      </w:r>
    </w:p>
    <w:p w:rsidR="0097629B" w:rsidRDefault="0097629B" w:rsidP="003C723F">
      <w:pPr>
        <w:pStyle w:val="SingleTxtGR"/>
      </w:pPr>
      <w:r w:rsidRPr="003A6B3E">
        <w:t>10.</w:t>
      </w:r>
      <w:r w:rsidRPr="003A6B3E">
        <w:tab/>
      </w:r>
      <w:r>
        <w:t>Значительные достижения Кубы в обеспечении равенства полов и расш</w:t>
      </w:r>
      <w:r>
        <w:t>и</w:t>
      </w:r>
      <w:r>
        <w:t>рении прав и возможностей женщин привели к снижению уровня рождаемости в стране, и прежде всего в молодом возрасте. Факторами, подпитывающими растущую тенденцию к сокращению количества рождений, являются, в частн</w:t>
      </w:r>
      <w:r>
        <w:t>о</w:t>
      </w:r>
      <w:r>
        <w:t>сти, неограниченный доступ кубинских женщин к высшим уровням образов</w:t>
      </w:r>
      <w:r>
        <w:t>а</w:t>
      </w:r>
      <w:r>
        <w:t>ния; их участие на рынке труда на равных условиях с мужчинами; программы охраны сексуального и репродуктивного здоровья, а также планирования семьи, которыми они могут пользоваться, и высокие уровни экономической самосто</w:t>
      </w:r>
      <w:r>
        <w:t>я</w:t>
      </w:r>
      <w:r>
        <w:t xml:space="preserve">тельности женщин. </w:t>
      </w:r>
    </w:p>
    <w:p w:rsidR="0097629B" w:rsidRPr="003A6B3E" w:rsidRDefault="0097629B" w:rsidP="003C723F">
      <w:pPr>
        <w:pStyle w:val="SingleTxtGR"/>
      </w:pPr>
      <w:r w:rsidRPr="003A6B3E">
        <w:t>11.</w:t>
      </w:r>
      <w:r w:rsidRPr="003A6B3E">
        <w:tab/>
      </w:r>
      <w:r>
        <w:t>Несмотря</w:t>
      </w:r>
      <w:r w:rsidRPr="003A6B3E">
        <w:t xml:space="preserve"> </w:t>
      </w:r>
      <w:r>
        <w:t>на</w:t>
      </w:r>
      <w:r w:rsidRPr="003A6B3E">
        <w:t xml:space="preserve"> </w:t>
      </w:r>
      <w:r>
        <w:t>то</w:t>
      </w:r>
      <w:r w:rsidRPr="003A6B3E">
        <w:t xml:space="preserve">, </w:t>
      </w:r>
      <w:r>
        <w:t>что</w:t>
      </w:r>
      <w:r w:rsidRPr="003A6B3E">
        <w:t xml:space="preserve"> </w:t>
      </w:r>
      <w:r>
        <w:t>эти</w:t>
      </w:r>
      <w:r w:rsidRPr="003A6B3E">
        <w:t xml:space="preserve"> </w:t>
      </w:r>
      <w:r>
        <w:t>факторы</w:t>
      </w:r>
      <w:r w:rsidRPr="003A6B3E">
        <w:t xml:space="preserve"> </w:t>
      </w:r>
      <w:r>
        <w:t>представляют</w:t>
      </w:r>
      <w:r w:rsidRPr="003A6B3E">
        <w:t xml:space="preserve"> </w:t>
      </w:r>
      <w:r>
        <w:t>собой</w:t>
      </w:r>
      <w:r w:rsidRPr="003A6B3E">
        <w:t xml:space="preserve"> </w:t>
      </w:r>
      <w:r>
        <w:t>бесспорные</w:t>
      </w:r>
      <w:r w:rsidRPr="003A6B3E">
        <w:t xml:space="preserve"> </w:t>
      </w:r>
      <w:r>
        <w:t>успехи</w:t>
      </w:r>
      <w:r w:rsidRPr="003A6B3E">
        <w:t xml:space="preserve"> </w:t>
      </w:r>
      <w:r>
        <w:t>Кубинской</w:t>
      </w:r>
      <w:r w:rsidRPr="003A6B3E">
        <w:t xml:space="preserve"> </w:t>
      </w:r>
      <w:r>
        <w:t>революции</w:t>
      </w:r>
      <w:r w:rsidRPr="003A6B3E">
        <w:t xml:space="preserve">, </w:t>
      </w:r>
      <w:r>
        <w:t>их</w:t>
      </w:r>
      <w:r w:rsidRPr="003A6B3E">
        <w:t xml:space="preserve"> </w:t>
      </w:r>
      <w:r>
        <w:t>сочетание</w:t>
      </w:r>
      <w:r w:rsidRPr="003A6B3E">
        <w:t xml:space="preserve"> </w:t>
      </w:r>
      <w:r>
        <w:t>затронуло</w:t>
      </w:r>
      <w:r w:rsidRPr="003A6B3E">
        <w:t xml:space="preserve"> </w:t>
      </w:r>
      <w:r>
        <w:t>не</w:t>
      </w:r>
      <w:r w:rsidRPr="003A6B3E">
        <w:t xml:space="preserve"> </w:t>
      </w:r>
      <w:r>
        <w:t>только</w:t>
      </w:r>
      <w:r w:rsidRPr="003A6B3E">
        <w:t xml:space="preserve"> </w:t>
      </w:r>
      <w:r>
        <w:t>численность</w:t>
      </w:r>
      <w:r w:rsidRPr="003A6B3E">
        <w:t xml:space="preserve"> </w:t>
      </w:r>
      <w:r>
        <w:t>и</w:t>
      </w:r>
      <w:r w:rsidRPr="003A6B3E">
        <w:t xml:space="preserve"> </w:t>
      </w:r>
      <w:r>
        <w:t>темпы</w:t>
      </w:r>
      <w:r w:rsidRPr="003A6B3E">
        <w:t xml:space="preserve"> </w:t>
      </w:r>
      <w:r>
        <w:t>прироста</w:t>
      </w:r>
      <w:r w:rsidRPr="003A6B3E">
        <w:t xml:space="preserve"> </w:t>
      </w:r>
      <w:r>
        <w:t>населения</w:t>
      </w:r>
      <w:r w:rsidRPr="003A6B3E">
        <w:t xml:space="preserve">, </w:t>
      </w:r>
      <w:r>
        <w:t>но</w:t>
      </w:r>
      <w:r w:rsidRPr="003A6B3E">
        <w:t xml:space="preserve"> </w:t>
      </w:r>
      <w:r>
        <w:t>и</w:t>
      </w:r>
      <w:r w:rsidRPr="003A6B3E">
        <w:t xml:space="preserve"> </w:t>
      </w:r>
      <w:r>
        <w:t>его</w:t>
      </w:r>
      <w:r w:rsidRPr="003A6B3E">
        <w:t xml:space="preserve"> </w:t>
      </w:r>
      <w:r>
        <w:t>возрастную</w:t>
      </w:r>
      <w:r w:rsidRPr="003A6B3E">
        <w:t xml:space="preserve"> </w:t>
      </w:r>
      <w:r>
        <w:t>структуру</w:t>
      </w:r>
      <w:r w:rsidRPr="003A6B3E">
        <w:t xml:space="preserve">, </w:t>
      </w:r>
      <w:r>
        <w:t>оборачиваясь</w:t>
      </w:r>
      <w:r w:rsidRPr="003A6B3E">
        <w:t xml:space="preserve"> </w:t>
      </w:r>
      <w:r>
        <w:t>процессом</w:t>
      </w:r>
      <w:r w:rsidRPr="003A6B3E">
        <w:t xml:space="preserve"> </w:t>
      </w:r>
      <w:r>
        <w:t>старения</w:t>
      </w:r>
      <w:r w:rsidRPr="003A6B3E">
        <w:t>.</w:t>
      </w:r>
      <w:r>
        <w:t xml:space="preserve"> </w:t>
      </w:r>
    </w:p>
    <w:p w:rsidR="0097629B" w:rsidRPr="003A6B3E" w:rsidRDefault="0097629B" w:rsidP="003C723F">
      <w:pPr>
        <w:pStyle w:val="SingleTxtGR"/>
      </w:pPr>
      <w:r w:rsidRPr="00BD784C">
        <w:t>12.</w:t>
      </w:r>
      <w:r w:rsidRPr="00BD784C">
        <w:tab/>
        <w:t>В последние годы отрицательный баланс внешней миграции, составля</w:t>
      </w:r>
      <w:r w:rsidRPr="00BD784C">
        <w:t>в</w:t>
      </w:r>
      <w:r w:rsidRPr="00BD784C">
        <w:t xml:space="preserve">ший немногим более 35 </w:t>
      </w:r>
      <w:r w:rsidR="00AC3C99" w:rsidRPr="00BD784C">
        <w:t>000</w:t>
      </w:r>
      <w:r w:rsidRPr="00BD784C">
        <w:t xml:space="preserve"> чел</w:t>
      </w:r>
      <w:r w:rsidR="00AC3C99" w:rsidRPr="00BD784C">
        <w:t>овек</w:t>
      </w:r>
      <w:r w:rsidRPr="00BD784C">
        <w:t>, оставался устойчивым, несмотря на пол</w:t>
      </w:r>
      <w:r w:rsidRPr="00BD784C">
        <w:t>о</w:t>
      </w:r>
      <w:r w:rsidRPr="00BD784C">
        <w:t>жение, сложившееся в 2013 и 2014 годах после принятия новых миграционных правил</w:t>
      </w:r>
      <w:r w:rsidRPr="00BD784C">
        <w:rPr>
          <w:rStyle w:val="FootnoteReference"/>
        </w:rPr>
        <w:footnoteReference w:id="2"/>
      </w:r>
      <w:r w:rsidR="003C723F" w:rsidRPr="00BD784C">
        <w:t>.</w:t>
      </w:r>
      <w:r w:rsidRPr="00BD784C">
        <w:t xml:space="preserve"> Вне зависимости от того факта, что количественное значение и отр</w:t>
      </w:r>
      <w:r w:rsidRPr="00BD784C">
        <w:t>и</w:t>
      </w:r>
      <w:r w:rsidR="000B7D92" w:rsidRPr="00BD784C">
        <w:t>цательная динамика</w:t>
      </w:r>
      <w:r w:rsidRPr="00BD784C">
        <w:t xml:space="preserve"> этого показателя означают для страны потерю населения, отмечавшаяся в течение этих лет устойчивость этого баланса свидетельствует о том, что регистрируемое сокращение численности населения вызвано не только этим переменным показателем.</w:t>
      </w:r>
      <w:r>
        <w:t xml:space="preserve"> </w:t>
      </w:r>
    </w:p>
    <w:p w:rsidR="0097629B" w:rsidRPr="003A6B3E" w:rsidRDefault="0097629B" w:rsidP="003C723F">
      <w:pPr>
        <w:pStyle w:val="SingleTxtGR"/>
      </w:pPr>
      <w:r w:rsidRPr="003A6B3E">
        <w:t>13.</w:t>
      </w:r>
      <w:r w:rsidRPr="003A6B3E">
        <w:tab/>
      </w:r>
      <w:r>
        <w:t>Уместно упомянуть показатель рождаемости, который на протяжении р</w:t>
      </w:r>
      <w:r>
        <w:t>я</w:t>
      </w:r>
      <w:r>
        <w:t>да лет демонстрирует тенденцию к снижению. В 2000 году были зарегистрир</w:t>
      </w:r>
      <w:r>
        <w:t>о</w:t>
      </w:r>
      <w:r w:rsidR="00AC3C99">
        <w:t>ваны более 143 000</w:t>
      </w:r>
      <w:r>
        <w:t xml:space="preserve"> рождений, а в 2006 году их количество достигло своего и</w:t>
      </w:r>
      <w:r>
        <w:t>с</w:t>
      </w:r>
      <w:r>
        <w:t xml:space="preserve">торического минимума, </w:t>
      </w:r>
      <w:r w:rsidR="00AC3C99">
        <w:t>составив немногим более 111 000</w:t>
      </w:r>
      <w:r>
        <w:t xml:space="preserve"> рождений. После н</w:t>
      </w:r>
      <w:r>
        <w:t>е</w:t>
      </w:r>
      <w:r>
        <w:t xml:space="preserve">которого возврата к прежнему положению, пик которого пришелся на 2011 год, когда было отмечено 133 </w:t>
      </w:r>
      <w:r w:rsidR="00AC3C99">
        <w:t>000</w:t>
      </w:r>
      <w:r>
        <w:t xml:space="preserve"> рождений, этот показатель вновь снизился </w:t>
      </w:r>
      <w:r w:rsidR="0081347D">
        <w:br/>
      </w:r>
      <w:r>
        <w:t xml:space="preserve">до 123 </w:t>
      </w:r>
      <w:r w:rsidR="00AC3C99">
        <w:t>000</w:t>
      </w:r>
      <w:r>
        <w:t xml:space="preserve"> рождений в 2014 году. </w:t>
      </w:r>
    </w:p>
    <w:p w:rsidR="0097629B" w:rsidRPr="003A6B3E" w:rsidRDefault="0097629B" w:rsidP="003C723F">
      <w:pPr>
        <w:pStyle w:val="SingleTxtGR"/>
      </w:pPr>
      <w:r w:rsidRPr="003A6B3E">
        <w:t>14.</w:t>
      </w:r>
      <w:r w:rsidRPr="003A6B3E">
        <w:tab/>
      </w:r>
      <w:r>
        <w:t>На</w:t>
      </w:r>
      <w:r w:rsidRPr="003A6B3E">
        <w:t xml:space="preserve"> </w:t>
      </w:r>
      <w:r>
        <w:t>протяжении</w:t>
      </w:r>
      <w:r w:rsidRPr="003A6B3E">
        <w:t xml:space="preserve"> </w:t>
      </w:r>
      <w:r>
        <w:t>многих</w:t>
      </w:r>
      <w:r w:rsidRPr="003A6B3E">
        <w:t xml:space="preserve"> </w:t>
      </w:r>
      <w:r>
        <w:t>лет</w:t>
      </w:r>
      <w:r w:rsidRPr="003A6B3E">
        <w:t xml:space="preserve"> </w:t>
      </w:r>
      <w:r>
        <w:t>коэффициент</w:t>
      </w:r>
      <w:r w:rsidRPr="003A6B3E">
        <w:t xml:space="preserve"> </w:t>
      </w:r>
      <w:r>
        <w:t>младенческой</w:t>
      </w:r>
      <w:r w:rsidRPr="003A6B3E">
        <w:t xml:space="preserve"> </w:t>
      </w:r>
      <w:r>
        <w:t>смертности</w:t>
      </w:r>
      <w:r w:rsidRPr="003A6B3E">
        <w:t xml:space="preserve"> </w:t>
      </w:r>
      <w:r>
        <w:t>ост</w:t>
      </w:r>
      <w:r>
        <w:t>а</w:t>
      </w:r>
      <w:r>
        <w:t>ется</w:t>
      </w:r>
      <w:r w:rsidRPr="003A6B3E">
        <w:t xml:space="preserve"> </w:t>
      </w:r>
      <w:r>
        <w:t>на</w:t>
      </w:r>
      <w:r w:rsidRPr="003A6B3E">
        <w:t xml:space="preserve"> </w:t>
      </w:r>
      <w:r>
        <w:t>низких</w:t>
      </w:r>
      <w:r w:rsidRPr="003A6B3E">
        <w:t xml:space="preserve"> </w:t>
      </w:r>
      <w:r>
        <w:t>уровнях</w:t>
      </w:r>
      <w:r w:rsidRPr="003A6B3E">
        <w:t xml:space="preserve">, </w:t>
      </w:r>
      <w:r>
        <w:t xml:space="preserve">хотя в целом тяготеет к снижению. Согласно данным 2015 года уровень младенческой смертности составляет 4,3 случая на каждую </w:t>
      </w:r>
      <w:r w:rsidR="0081347D">
        <w:t>1 000</w:t>
      </w:r>
      <w:r>
        <w:t xml:space="preserve"> живорождений, в то время как в 2014 году уровень материнской смертн</w:t>
      </w:r>
      <w:r>
        <w:t>о</w:t>
      </w:r>
      <w:r>
        <w:t xml:space="preserve">сти составил 35,1 случая на 100 </w:t>
      </w:r>
      <w:r w:rsidR="00AC3C99">
        <w:t>000</w:t>
      </w:r>
      <w:r>
        <w:t xml:space="preserve"> живорождений. Общий показатель фе</w:t>
      </w:r>
      <w:r>
        <w:t>р</w:t>
      </w:r>
      <w:r>
        <w:t xml:space="preserve">тильности (число детей на одну мать) в том же году был равен 1,68, а брутто-коэффициент воспроизводства (число дочерей на одну мать) – 0,81. </w:t>
      </w:r>
    </w:p>
    <w:p w:rsidR="0097629B" w:rsidRPr="003A6B3E" w:rsidRDefault="0097629B" w:rsidP="003C723F">
      <w:pPr>
        <w:pStyle w:val="SingleTxtGR"/>
      </w:pPr>
      <w:r w:rsidRPr="003A6B3E">
        <w:lastRenderedPageBreak/>
        <w:t>15.</w:t>
      </w:r>
      <w:r w:rsidRPr="003A6B3E">
        <w:tab/>
      </w:r>
      <w:r>
        <w:t>Хотя</w:t>
      </w:r>
      <w:r w:rsidRPr="003A6B3E">
        <w:t xml:space="preserve"> </w:t>
      </w:r>
      <w:r>
        <w:t>последняя</w:t>
      </w:r>
      <w:r w:rsidRPr="003A6B3E">
        <w:t xml:space="preserve"> </w:t>
      </w:r>
      <w:r>
        <w:t>перепись</w:t>
      </w:r>
      <w:r w:rsidRPr="003A6B3E">
        <w:t xml:space="preserve"> </w:t>
      </w:r>
      <w:r>
        <w:t>была</w:t>
      </w:r>
      <w:r w:rsidRPr="003A6B3E">
        <w:t xml:space="preserve"> </w:t>
      </w:r>
      <w:r>
        <w:t>проведена</w:t>
      </w:r>
      <w:r w:rsidRPr="003A6B3E">
        <w:t xml:space="preserve"> </w:t>
      </w:r>
      <w:r>
        <w:t>в</w:t>
      </w:r>
      <w:r w:rsidRPr="003A6B3E">
        <w:t xml:space="preserve"> 2012 </w:t>
      </w:r>
      <w:r>
        <w:t>году</w:t>
      </w:r>
      <w:r w:rsidRPr="003A6B3E">
        <w:t xml:space="preserve">, </w:t>
      </w:r>
      <w:r>
        <w:t>в</w:t>
      </w:r>
      <w:r w:rsidRPr="003A6B3E">
        <w:t xml:space="preserve"> </w:t>
      </w:r>
      <w:r>
        <w:t>стране</w:t>
      </w:r>
      <w:r w:rsidRPr="003A6B3E">
        <w:t xml:space="preserve"> </w:t>
      </w:r>
      <w:r>
        <w:t>ежегодно</w:t>
      </w:r>
      <w:r w:rsidRPr="003A6B3E">
        <w:t xml:space="preserve"> </w:t>
      </w:r>
      <w:r>
        <w:t>производится</w:t>
      </w:r>
      <w:r w:rsidRPr="003A6B3E">
        <w:t xml:space="preserve"> </w:t>
      </w:r>
      <w:r>
        <w:t>подсчет</w:t>
      </w:r>
      <w:r w:rsidRPr="003A6B3E">
        <w:t xml:space="preserve"> </w:t>
      </w:r>
      <w:r>
        <w:t>населения</w:t>
      </w:r>
      <w:r w:rsidRPr="003A6B3E">
        <w:t xml:space="preserve"> </w:t>
      </w:r>
      <w:r>
        <w:t>в целом</w:t>
      </w:r>
      <w:r w:rsidRPr="003A6B3E">
        <w:t xml:space="preserve"> </w:t>
      </w:r>
      <w:r>
        <w:t>по</w:t>
      </w:r>
      <w:r w:rsidRPr="003A6B3E">
        <w:t xml:space="preserve"> </w:t>
      </w:r>
      <w:r>
        <w:t>стране и</w:t>
      </w:r>
      <w:r w:rsidRPr="003A6B3E">
        <w:t xml:space="preserve"> </w:t>
      </w:r>
      <w:r>
        <w:t>по территориям на основе демографической статистики и статистики естественного движения населения, которая на Кубе отличается широким охватом и высоким качеством. С точки зрения демографии в 2006 году в стране сложилась необычная ситуация, кот</w:t>
      </w:r>
      <w:r>
        <w:t>о</w:t>
      </w:r>
      <w:r>
        <w:t>рая повторилась и в последующие годы, а именно негативный демографический рост. Последнее десятилетие отличалось тем, что годы роста населения поп</w:t>
      </w:r>
      <w:r>
        <w:t>е</w:t>
      </w:r>
      <w:r>
        <w:t xml:space="preserve">ременно сменялись годами его сокращения, однако диапазоны этих колебаний всегда были умеренными. </w:t>
      </w:r>
    </w:p>
    <w:p w:rsidR="0097629B" w:rsidRPr="003A6B3E" w:rsidRDefault="0097629B" w:rsidP="003C723F">
      <w:pPr>
        <w:pStyle w:val="SingleTxtGR"/>
      </w:pPr>
      <w:r w:rsidRPr="008E135D">
        <w:t>16.</w:t>
      </w:r>
      <w:r w:rsidRPr="008E135D">
        <w:tab/>
        <w:t>Благодаря результативным государственным стратегиям и</w:t>
      </w:r>
      <w:r w:rsidR="000B7D92" w:rsidRPr="008E135D">
        <w:t xml:space="preserve"> </w:t>
      </w:r>
      <w:r w:rsidRPr="008E135D">
        <w:t>социальным программам качество жизни кубинского народа за последние полвека сущ</w:t>
      </w:r>
      <w:r w:rsidRPr="008E135D">
        <w:t>е</w:t>
      </w:r>
      <w:r w:rsidRPr="008E135D">
        <w:t>ственно повысилось. Обеспечение для кубинцев всеобщего доступа к</w:t>
      </w:r>
      <w:r w:rsidR="00CE2178" w:rsidRPr="008E135D">
        <w:t xml:space="preserve"> беспла</w:t>
      </w:r>
      <w:r w:rsidR="00CE2178" w:rsidRPr="008E135D">
        <w:t>т</w:t>
      </w:r>
      <w:r w:rsidR="00CE2178" w:rsidRPr="008E135D">
        <w:t>ным медицинским услугам</w:t>
      </w:r>
      <w:r w:rsidRPr="008E135D">
        <w:t>, к образованию высокого уровня, а также програ</w:t>
      </w:r>
      <w:r w:rsidRPr="008E135D">
        <w:t>м</w:t>
      </w:r>
      <w:r w:rsidRPr="008E135D">
        <w:t>мы оздоровления городской среды и улучшения санитарно-гигиенических условий позволили достичь на Кубе таких показателей ожидаемой продолж</w:t>
      </w:r>
      <w:r w:rsidRPr="008E135D">
        <w:t>и</w:t>
      </w:r>
      <w:r w:rsidRPr="008E135D">
        <w:t>тель</w:t>
      </w:r>
      <w:r w:rsidR="000B7D92" w:rsidRPr="008E135D">
        <w:t>ности жизни, которые отмечаются</w:t>
      </w:r>
      <w:r w:rsidRPr="008E135D">
        <w:t xml:space="preserve"> лишь в наиболее развитых государствах. Показате</w:t>
      </w:r>
      <w:r w:rsidR="000B7D92" w:rsidRPr="008E135D">
        <w:t>ли</w:t>
      </w:r>
      <w:r w:rsidRPr="008E135D">
        <w:t xml:space="preserve"> ожидаемой продолжительности жизни составляют 78,45 года для всего населения, 76,50 года для мужчин и 80,45 года для женщин. В результате процесса старения отмечается тенденция к увеличению смертности. В 2014 г</w:t>
      </w:r>
      <w:r w:rsidRPr="008E135D">
        <w:t>о</w:t>
      </w:r>
      <w:r w:rsidRPr="008E135D">
        <w:t xml:space="preserve">ду количество умерших составило более 96 </w:t>
      </w:r>
      <w:r w:rsidR="00AC3C99" w:rsidRPr="008E135D">
        <w:t>000</w:t>
      </w:r>
      <w:r w:rsidRPr="008E135D">
        <w:t xml:space="preserve"> </w:t>
      </w:r>
      <w:r w:rsidR="00AC3C99" w:rsidRPr="008E135D">
        <w:t>человек.</w:t>
      </w:r>
      <w:r>
        <w:t xml:space="preserve"> </w:t>
      </w:r>
    </w:p>
    <w:p w:rsidR="0097629B" w:rsidRPr="003A6B3E" w:rsidRDefault="0097629B" w:rsidP="003C723F">
      <w:pPr>
        <w:pStyle w:val="SingleTxtGR"/>
      </w:pPr>
      <w:r w:rsidRPr="003A6B3E">
        <w:t>17.</w:t>
      </w:r>
      <w:r w:rsidRPr="003A6B3E">
        <w:tab/>
      </w:r>
      <w:r>
        <w:t xml:space="preserve">Согласно упомянутой переписи 2012 года на Кубе проживали 556 317 лиц всех возрастов с тем или иным видом инвалидности. Их доля составляет 5% от общего населения, а в плане распределения по возрастным группам их больше всего среди лиц в возрасте 60 лет и старше. </w:t>
      </w:r>
    </w:p>
    <w:p w:rsidR="0097629B" w:rsidRPr="008E135D" w:rsidRDefault="0097629B" w:rsidP="003C723F">
      <w:pPr>
        <w:pStyle w:val="SingleTxtGR"/>
      </w:pPr>
      <w:r w:rsidRPr="008E135D">
        <w:t>18.</w:t>
      </w:r>
      <w:r w:rsidRPr="008E135D">
        <w:tab/>
        <w:t>Что касается распределения по цвету кожи, то большинство к</w:t>
      </w:r>
      <w:r w:rsidR="00CE2178" w:rsidRPr="008E135D">
        <w:t>убинского населения, а именно 7 160 </w:t>
      </w:r>
      <w:r w:rsidRPr="008E135D">
        <w:t xml:space="preserve">399 </w:t>
      </w:r>
      <w:r w:rsidR="00AC3C99" w:rsidRPr="008E135D">
        <w:t>человек</w:t>
      </w:r>
      <w:r w:rsidRPr="008E135D">
        <w:t xml:space="preserve">, было зарегистрировано в качестве </w:t>
      </w:r>
      <w:r w:rsidR="00126704" w:rsidRPr="008E135D">
        <w:br/>
      </w:r>
      <w:r w:rsidR="00CE2178" w:rsidRPr="008E135D">
        <w:t>белых. В свою очередь 1 034 </w:t>
      </w:r>
      <w:r w:rsidRPr="008E135D">
        <w:t xml:space="preserve">044 </w:t>
      </w:r>
      <w:r w:rsidR="00AC3C99" w:rsidRPr="008E135D">
        <w:t>человека</w:t>
      </w:r>
      <w:r w:rsidRPr="008E135D">
        <w:t xml:space="preserve"> считают</w:t>
      </w:r>
      <w:r w:rsidR="000B7D92" w:rsidRPr="008E135D">
        <w:t xml:space="preserve"> </w:t>
      </w:r>
      <w:r w:rsidRPr="008E135D">
        <w:t xml:space="preserve">себя чернокожими, </w:t>
      </w:r>
      <w:r w:rsidR="00126704" w:rsidRPr="008E135D">
        <w:br/>
      </w:r>
      <w:r w:rsidRPr="008E135D">
        <w:t xml:space="preserve">а 2 972 882 </w:t>
      </w:r>
      <w:r w:rsidR="00AC3C99" w:rsidRPr="008E135D">
        <w:t>человека</w:t>
      </w:r>
      <w:r w:rsidRPr="008E135D">
        <w:t xml:space="preserve"> – метисами</w:t>
      </w:r>
      <w:r w:rsidR="003C723F" w:rsidRPr="008E135D">
        <w:t>.</w:t>
      </w:r>
    </w:p>
    <w:p w:rsidR="0097629B" w:rsidRPr="008E135D" w:rsidRDefault="0097629B" w:rsidP="003C723F">
      <w:pPr>
        <w:pStyle w:val="SingleTxtGR"/>
      </w:pPr>
      <w:r w:rsidRPr="008E135D">
        <w:t>19.</w:t>
      </w:r>
      <w:r w:rsidRPr="008E135D">
        <w:tab/>
        <w:t>На Кубе нет этнических меньшинств, если не считать различные этнич</w:t>
      </w:r>
      <w:r w:rsidRPr="008E135D">
        <w:t>е</w:t>
      </w:r>
      <w:r w:rsidRPr="008E135D">
        <w:t xml:space="preserve">ские группы, существующие в виде небольших общин или семей, численность которых по отдельности не достигает 1% населения. Среди них можно назвать </w:t>
      </w:r>
      <w:proofErr w:type="spellStart"/>
      <w:r w:rsidRPr="008E135D">
        <w:t>канарийцев</w:t>
      </w:r>
      <w:proofErr w:type="spellEnd"/>
      <w:r w:rsidRPr="008E135D">
        <w:t>, каталонцев, галисийцев, басков, китайцев, гаитян, ямайцев, япо</w:t>
      </w:r>
      <w:r w:rsidRPr="008E135D">
        <w:t>н</w:t>
      </w:r>
      <w:r w:rsidRPr="008E135D">
        <w:t>цев и других лиц весьма разнообразного происхождения, которые обладают т</w:t>
      </w:r>
      <w:r w:rsidRPr="008E135D">
        <w:t>а</w:t>
      </w:r>
      <w:r w:rsidRPr="008E135D">
        <w:t>кими же правами, как и остальная часть кубинского народа. Следует отметить, что эти группы населения подвержены старению вследствие отсутствия мигр</w:t>
      </w:r>
      <w:r w:rsidRPr="008E135D">
        <w:t>а</w:t>
      </w:r>
      <w:r w:rsidRPr="008E135D">
        <w:t>ционных потоков, которые способствовали бы его обновлению, и значительной доли лиц, п</w:t>
      </w:r>
      <w:r w:rsidR="000B7D92" w:rsidRPr="008E135D">
        <w:t>оявившихся на свет в результате</w:t>
      </w:r>
      <w:r w:rsidRPr="008E135D">
        <w:t xml:space="preserve"> межэтнических брачных союзов между представителями этих групп и кубинцами. </w:t>
      </w:r>
    </w:p>
    <w:p w:rsidR="0097629B" w:rsidRDefault="0097629B" w:rsidP="003C723F">
      <w:pPr>
        <w:pStyle w:val="SingleTxtGR"/>
      </w:pPr>
      <w:r w:rsidRPr="008E135D">
        <w:t>20.</w:t>
      </w:r>
      <w:r w:rsidRPr="008E135D">
        <w:tab/>
        <w:t xml:space="preserve">Кубинское население отличается многогранным </w:t>
      </w:r>
      <w:proofErr w:type="spellStart"/>
      <w:r w:rsidRPr="008E135D">
        <w:t>полиформизмом</w:t>
      </w:r>
      <w:proofErr w:type="spellEnd"/>
      <w:r w:rsidRPr="008E135D">
        <w:t>, об</w:t>
      </w:r>
      <w:r w:rsidRPr="008E135D">
        <w:t>у</w:t>
      </w:r>
      <w:r w:rsidRPr="008E135D">
        <w:t>словленным процессами слияния, взаимодействия и частыми смешанными бр</w:t>
      </w:r>
      <w:r w:rsidRPr="008E135D">
        <w:t>а</w:t>
      </w:r>
      <w:r w:rsidRPr="008E135D">
        <w:t>ками между лицами с различным цветом кожи: представителями европеоидной, негроидной, монголоидной рас, американскими индейцами и их еще более ра</w:t>
      </w:r>
      <w:r w:rsidRPr="008E135D">
        <w:t>з</w:t>
      </w:r>
      <w:r w:rsidRPr="008E135D">
        <w:t>нообразными комбинациями. С началом колониальной эпохи смешение с к</w:t>
      </w:r>
      <w:r w:rsidRPr="008E135D">
        <w:t>о</w:t>
      </w:r>
      <w:r w:rsidRPr="008E135D">
        <w:t>ренным населением испанцев и африканцев привело к появлению метисов в многообразных сочетаниях. В результате геноцида, которому подвергли коре</w:t>
      </w:r>
      <w:r w:rsidRPr="008E135D">
        <w:t>н</w:t>
      </w:r>
      <w:r w:rsidRPr="008E135D">
        <w:t>ное население испанские колонизаторы, и ассимиляции их уцелевших предст</w:t>
      </w:r>
      <w:r w:rsidRPr="008E135D">
        <w:t>а</w:t>
      </w:r>
      <w:r w:rsidRPr="008E135D">
        <w:t>вителей в основном составе скрещивающихся этнических групп основное ядро этих метисов получило название мулатов, данное им самими колонизаторами. Последующее прибытие в страну азиатских батраков, которые сосуществовали с рабами, занятыми на сахарных плантациях и других работах, добавило новых оттенков в формирующуюся палитру скрещивания рас.</w:t>
      </w:r>
      <w:r>
        <w:t xml:space="preserve"> </w:t>
      </w:r>
    </w:p>
    <w:p w:rsidR="0097629B" w:rsidRDefault="0097629B" w:rsidP="001F6631">
      <w:pPr>
        <w:pStyle w:val="SingleTxtGR"/>
      </w:pPr>
      <w:r w:rsidRPr="003A6B3E">
        <w:lastRenderedPageBreak/>
        <w:t>21.</w:t>
      </w:r>
      <w:r w:rsidRPr="003A6B3E">
        <w:tab/>
      </w:r>
      <w:r>
        <w:t>Особенности процесса вливания самых разных людей</w:t>
      </w:r>
      <w:r w:rsidRPr="003A6B3E">
        <w:t xml:space="preserve"> </w:t>
      </w:r>
      <w:r>
        <w:t>в</w:t>
      </w:r>
      <w:r w:rsidRPr="003A6B3E">
        <w:t xml:space="preserve"> </w:t>
      </w:r>
      <w:r>
        <w:t>социально</w:t>
      </w:r>
      <w:r w:rsidRPr="003A6B3E">
        <w:t>-</w:t>
      </w:r>
      <w:r>
        <w:t>классовую</w:t>
      </w:r>
      <w:r w:rsidRPr="003A6B3E">
        <w:t xml:space="preserve"> </w:t>
      </w:r>
      <w:r>
        <w:t>структуру общества</w:t>
      </w:r>
      <w:r w:rsidRPr="003A6B3E">
        <w:t xml:space="preserve"> </w:t>
      </w:r>
      <w:r>
        <w:t>и</w:t>
      </w:r>
      <w:r w:rsidRPr="003A6B3E">
        <w:t xml:space="preserve"> </w:t>
      </w:r>
      <w:r>
        <w:t>сложившиеся в результате иерархические о</w:t>
      </w:r>
      <w:r>
        <w:t>т</w:t>
      </w:r>
      <w:r>
        <w:t>ношения</w:t>
      </w:r>
      <w:r w:rsidRPr="003A6B3E">
        <w:t xml:space="preserve"> </w:t>
      </w:r>
      <w:r>
        <w:t>наполнили</w:t>
      </w:r>
      <w:r w:rsidRPr="003A6B3E">
        <w:t xml:space="preserve"> </w:t>
      </w:r>
      <w:r>
        <w:t>особым</w:t>
      </w:r>
      <w:r w:rsidRPr="003A6B3E">
        <w:t xml:space="preserve"> </w:t>
      </w:r>
      <w:r>
        <w:t>содержанием</w:t>
      </w:r>
      <w:r w:rsidRPr="003A6B3E">
        <w:t xml:space="preserve"> </w:t>
      </w:r>
      <w:r>
        <w:t>и</w:t>
      </w:r>
      <w:r w:rsidRPr="003A6B3E">
        <w:t xml:space="preserve"> </w:t>
      </w:r>
      <w:r>
        <w:t>значением</w:t>
      </w:r>
      <w:r w:rsidRPr="003A6B3E">
        <w:t xml:space="preserve"> </w:t>
      </w:r>
      <w:r>
        <w:t>такие понятия, как</w:t>
      </w:r>
      <w:r w:rsidRPr="003A6B3E">
        <w:t xml:space="preserve"> </w:t>
      </w:r>
      <w:r>
        <w:t>внешность</w:t>
      </w:r>
      <w:r w:rsidRPr="003A6B3E">
        <w:t xml:space="preserve"> </w:t>
      </w:r>
      <w:r>
        <w:t>и</w:t>
      </w:r>
      <w:r w:rsidRPr="003A6B3E">
        <w:t xml:space="preserve"> </w:t>
      </w:r>
      <w:r>
        <w:t>цвет, заложив основы идентификации и самоидентификации о</w:t>
      </w:r>
      <w:r>
        <w:t>с</w:t>
      </w:r>
      <w:r>
        <w:t xml:space="preserve">новных </w:t>
      </w:r>
      <w:r w:rsidR="001F6631">
        <w:t>«</w:t>
      </w:r>
      <w:r>
        <w:t>расовых</w:t>
      </w:r>
      <w:r w:rsidR="001F6631">
        <w:t>»</w:t>
      </w:r>
      <w:r>
        <w:t xml:space="preserve"> групп в панораме кубинского общества, состоящего из б</w:t>
      </w:r>
      <w:r>
        <w:t>е</w:t>
      </w:r>
      <w:r>
        <w:t>лых, чернокожих и метисов. Процессы</w:t>
      </w:r>
      <w:r w:rsidRPr="00CA118C">
        <w:t xml:space="preserve"> </w:t>
      </w:r>
      <w:r>
        <w:t>скрещивания</w:t>
      </w:r>
      <w:r w:rsidRPr="00CA118C">
        <w:t xml:space="preserve"> </w:t>
      </w:r>
      <w:r>
        <w:t>культур</w:t>
      </w:r>
      <w:r w:rsidRPr="00CA118C">
        <w:t xml:space="preserve"> </w:t>
      </w:r>
      <w:r>
        <w:t>и</w:t>
      </w:r>
      <w:r w:rsidRPr="00CA118C">
        <w:t xml:space="preserve"> </w:t>
      </w:r>
      <w:r>
        <w:t>культурной</w:t>
      </w:r>
      <w:r w:rsidRPr="00CA118C">
        <w:t xml:space="preserve"> </w:t>
      </w:r>
      <w:r>
        <w:t>м</w:t>
      </w:r>
      <w:r>
        <w:t>е</w:t>
      </w:r>
      <w:r>
        <w:t>тизации</w:t>
      </w:r>
      <w:r w:rsidRPr="00CA118C">
        <w:t xml:space="preserve"> </w:t>
      </w:r>
      <w:r>
        <w:t>параллельно</w:t>
      </w:r>
      <w:r w:rsidRPr="00CA118C">
        <w:t xml:space="preserve"> </w:t>
      </w:r>
      <w:r>
        <w:t>с</w:t>
      </w:r>
      <w:r w:rsidRPr="00CA118C">
        <w:t xml:space="preserve"> </w:t>
      </w:r>
      <w:r>
        <w:t>сегментацией</w:t>
      </w:r>
      <w:r w:rsidRPr="00CA118C">
        <w:t xml:space="preserve"> </w:t>
      </w:r>
      <w:r>
        <w:t>приводили</w:t>
      </w:r>
      <w:r w:rsidRPr="00CA118C">
        <w:t xml:space="preserve"> </w:t>
      </w:r>
      <w:r>
        <w:t>к</w:t>
      </w:r>
      <w:r w:rsidRPr="00CA118C">
        <w:t xml:space="preserve"> </w:t>
      </w:r>
      <w:r>
        <w:t>появлению интеграционных тенденций, способствовавших зарождению чувства принадлежности к этносу-нации и самоидентификации с единой кубинской культурой. Таким</w:t>
      </w:r>
      <w:r w:rsidRPr="00CA118C">
        <w:t xml:space="preserve"> </w:t>
      </w:r>
      <w:r>
        <w:t>образом</w:t>
      </w:r>
      <w:r w:rsidRPr="00CA118C">
        <w:t xml:space="preserve">, </w:t>
      </w:r>
      <w:r>
        <w:t>моноэтнический</w:t>
      </w:r>
      <w:r w:rsidRPr="00CA118C">
        <w:t xml:space="preserve"> </w:t>
      </w:r>
      <w:r>
        <w:t>характер</w:t>
      </w:r>
      <w:r w:rsidRPr="00CA118C">
        <w:t xml:space="preserve"> </w:t>
      </w:r>
      <w:r>
        <w:t>кубинского</w:t>
      </w:r>
      <w:r w:rsidRPr="00CA118C">
        <w:t xml:space="preserve"> </w:t>
      </w:r>
      <w:r>
        <w:t>населения</w:t>
      </w:r>
      <w:r w:rsidRPr="00CA118C">
        <w:t xml:space="preserve"> </w:t>
      </w:r>
      <w:r>
        <w:t>не</w:t>
      </w:r>
      <w:r w:rsidRPr="00CA118C">
        <w:t xml:space="preserve"> </w:t>
      </w:r>
      <w:r>
        <w:t>исключает</w:t>
      </w:r>
      <w:r w:rsidRPr="00CA118C">
        <w:t xml:space="preserve"> </w:t>
      </w:r>
      <w:r>
        <w:t>того</w:t>
      </w:r>
      <w:r w:rsidRPr="00CA118C">
        <w:t xml:space="preserve">, </w:t>
      </w:r>
      <w:r>
        <w:t>что</w:t>
      </w:r>
      <w:r w:rsidRPr="00CA118C">
        <w:t xml:space="preserve"> </w:t>
      </w:r>
      <w:r>
        <w:t>одной</w:t>
      </w:r>
      <w:r w:rsidRPr="00CA118C">
        <w:t xml:space="preserve"> </w:t>
      </w:r>
      <w:r>
        <w:t>из</w:t>
      </w:r>
      <w:r w:rsidRPr="00CA118C">
        <w:t xml:space="preserve"> </w:t>
      </w:r>
      <w:r>
        <w:t>его</w:t>
      </w:r>
      <w:r w:rsidRPr="00CA118C">
        <w:t xml:space="preserve"> </w:t>
      </w:r>
      <w:r>
        <w:t>отличительных</w:t>
      </w:r>
      <w:r w:rsidRPr="00CA118C">
        <w:t xml:space="preserve"> </w:t>
      </w:r>
      <w:r>
        <w:t xml:space="preserve">черт является широкое разнообразие фенотипов. </w:t>
      </w:r>
    </w:p>
    <w:p w:rsidR="0097629B" w:rsidRPr="005E4773" w:rsidRDefault="0097629B" w:rsidP="001F6631">
      <w:pPr>
        <w:pStyle w:val="SingleTxtGR"/>
      </w:pPr>
      <w:r w:rsidRPr="003A6B3E">
        <w:t>22.</w:t>
      </w:r>
      <w:r w:rsidRPr="003A6B3E">
        <w:tab/>
      </w:r>
      <w:r>
        <w:t>Что</w:t>
      </w:r>
      <w:r w:rsidRPr="003A6B3E">
        <w:t xml:space="preserve"> </w:t>
      </w:r>
      <w:r>
        <w:t>касается</w:t>
      </w:r>
      <w:r w:rsidRPr="003A6B3E">
        <w:t xml:space="preserve"> </w:t>
      </w:r>
      <w:r>
        <w:t>экономически</w:t>
      </w:r>
      <w:r w:rsidRPr="003A6B3E">
        <w:t xml:space="preserve"> </w:t>
      </w:r>
      <w:r>
        <w:t>активного</w:t>
      </w:r>
      <w:r w:rsidRPr="003A6B3E">
        <w:t xml:space="preserve"> </w:t>
      </w:r>
      <w:r>
        <w:t>населения</w:t>
      </w:r>
      <w:r w:rsidRPr="003A6B3E">
        <w:t xml:space="preserve">, </w:t>
      </w:r>
      <w:r>
        <w:t>то</w:t>
      </w:r>
      <w:r w:rsidRPr="003A6B3E">
        <w:t xml:space="preserve"> </w:t>
      </w:r>
      <w:r>
        <w:t>его</w:t>
      </w:r>
      <w:r w:rsidRPr="003A6B3E">
        <w:t xml:space="preserve"> </w:t>
      </w:r>
      <w:r>
        <w:t>численность</w:t>
      </w:r>
      <w:r w:rsidRPr="003A6B3E">
        <w:t xml:space="preserve"> </w:t>
      </w:r>
      <w:r>
        <w:t>д</w:t>
      </w:r>
      <w:r>
        <w:t>о</w:t>
      </w:r>
      <w:r>
        <w:t>стигает</w:t>
      </w:r>
      <w:r w:rsidRPr="003A6B3E">
        <w:t xml:space="preserve"> 5 105 500 </w:t>
      </w:r>
      <w:r w:rsidR="00AC3C99">
        <w:t>человек</w:t>
      </w:r>
      <w:r w:rsidRPr="003A6B3E">
        <w:t>,</w:t>
      </w:r>
      <w:r>
        <w:t xml:space="preserve"> что составляет 54,6% от общего населения в во</w:t>
      </w:r>
      <w:r>
        <w:t>з</w:t>
      </w:r>
      <w:r>
        <w:t xml:space="preserve">расте </w:t>
      </w:r>
      <w:r w:rsidRPr="005E4773">
        <w:t xml:space="preserve">15 лет и старше. </w:t>
      </w:r>
    </w:p>
    <w:p w:rsidR="0097629B" w:rsidRPr="005E4773" w:rsidRDefault="0097629B" w:rsidP="001F6631">
      <w:pPr>
        <w:pStyle w:val="SingleTxtGR"/>
      </w:pPr>
      <w:r w:rsidRPr="005E4773">
        <w:t>23.</w:t>
      </w:r>
      <w:r w:rsidRPr="005E4773">
        <w:tab/>
        <w:t>Все население проживает в 3 885 900 единицах жилья. Большая часть населения проживает в городских районах (76,8%), при этом больше всего населения сосредоточен</w:t>
      </w:r>
      <w:r w:rsidR="000B7D92" w:rsidRPr="005E4773">
        <w:t>о в провинции, которую образует</w:t>
      </w:r>
      <w:r w:rsidRPr="005E4773">
        <w:t xml:space="preserve"> столица страны Гав</w:t>
      </w:r>
      <w:r w:rsidRPr="005E4773">
        <w:t>а</w:t>
      </w:r>
      <w:r w:rsidRPr="005E4773">
        <w:t xml:space="preserve">на. Куба является страной с высоким коэффициентом урбанизации населения, который постепенно растет. По данным переписи 2002 года, в населенных пунктах городского типа проживают 8 479 329 </w:t>
      </w:r>
      <w:r w:rsidR="00AC3C99" w:rsidRPr="005E4773">
        <w:t>человек</w:t>
      </w:r>
      <w:r w:rsidRPr="005E4773">
        <w:t>, что составляет коэфф</w:t>
      </w:r>
      <w:r w:rsidRPr="005E4773">
        <w:t>и</w:t>
      </w:r>
      <w:r w:rsidRPr="005E4773">
        <w:t>циент урбанизации на уровне 75,9%. Согласно переписи 2012 года этот показ</w:t>
      </w:r>
      <w:r w:rsidRPr="005E4773">
        <w:t>а</w:t>
      </w:r>
      <w:r w:rsidRPr="005E4773">
        <w:t xml:space="preserve">тель достиг 8 575 189 </w:t>
      </w:r>
      <w:r w:rsidR="00AC3C99" w:rsidRPr="005E4773">
        <w:t>человек</w:t>
      </w:r>
      <w:r w:rsidRPr="005E4773">
        <w:t xml:space="preserve"> или 76,8%. </w:t>
      </w:r>
    </w:p>
    <w:p w:rsidR="0097629B" w:rsidRDefault="0097629B" w:rsidP="001F6631">
      <w:pPr>
        <w:pStyle w:val="SingleTxtGR"/>
      </w:pPr>
      <w:r w:rsidRPr="005E4773">
        <w:t>24.</w:t>
      </w:r>
      <w:r w:rsidRPr="005E4773">
        <w:tab/>
        <w:t xml:space="preserve">Наибольшая степень урбанизации отмечается в провинциях Гавана, </w:t>
      </w:r>
      <w:proofErr w:type="spellStart"/>
      <w:r w:rsidRPr="005E4773">
        <w:t>М</w:t>
      </w:r>
      <w:r w:rsidRPr="005E4773">
        <w:t>а</w:t>
      </w:r>
      <w:r w:rsidRPr="005E4773">
        <w:t>тансас</w:t>
      </w:r>
      <w:proofErr w:type="spellEnd"/>
      <w:r w:rsidRPr="005E4773">
        <w:t xml:space="preserve"> и </w:t>
      </w:r>
      <w:proofErr w:type="spellStart"/>
      <w:r w:rsidRPr="005E4773">
        <w:t>Сьенфуэгос</w:t>
      </w:r>
      <w:proofErr w:type="spellEnd"/>
      <w:r w:rsidRPr="005E4773">
        <w:t xml:space="preserve">, а также в </w:t>
      </w:r>
      <w:r w:rsidR="000B7D92" w:rsidRPr="005E4773">
        <w:t>особой муниципии</w:t>
      </w:r>
      <w:r w:rsidRPr="005E4773">
        <w:t xml:space="preserve"> острова </w:t>
      </w:r>
      <w:proofErr w:type="spellStart"/>
      <w:r w:rsidRPr="005E4773">
        <w:t>Хувентуд</w:t>
      </w:r>
      <w:proofErr w:type="spellEnd"/>
      <w:r w:rsidRPr="005E4773">
        <w:t xml:space="preserve">, достигая в них более 80%. </w:t>
      </w:r>
      <w:proofErr w:type="spellStart"/>
      <w:r w:rsidRPr="005E4773">
        <w:t>Пинар</w:t>
      </w:r>
      <w:proofErr w:type="spellEnd"/>
      <w:r w:rsidRPr="005E4773">
        <w:t>-</w:t>
      </w:r>
      <w:proofErr w:type="spellStart"/>
      <w:r w:rsidRPr="005E4773">
        <w:t>дель</w:t>
      </w:r>
      <w:proofErr w:type="spellEnd"/>
      <w:r w:rsidRPr="005E4773">
        <w:t>-Рио и восточный регион, за исключением Санть</w:t>
      </w:r>
      <w:r w:rsidRPr="005E4773">
        <w:t>я</w:t>
      </w:r>
      <w:r w:rsidRPr="005E4773">
        <w:t xml:space="preserve">го-де-Куба, характеризуются наибольшим количеством сельского населения, поскольку уровень урбанизации в этой части страны не достигает и 70%. В этой группе выделяется </w:t>
      </w:r>
      <w:proofErr w:type="spellStart"/>
      <w:r w:rsidRPr="005E4773">
        <w:t>Гранма</w:t>
      </w:r>
      <w:proofErr w:type="spellEnd"/>
      <w:r w:rsidRPr="005E4773">
        <w:t xml:space="preserve">, наименее урбанизированная провинция страны </w:t>
      </w:r>
      <w:r w:rsidR="00E30E28" w:rsidRPr="005E4773">
        <w:br/>
      </w:r>
      <w:r w:rsidRPr="005E4773">
        <w:t>со всего лишь 61,3% городского населения, хотя в сравнении с данными пер</w:t>
      </w:r>
      <w:r w:rsidRPr="005E4773">
        <w:t>е</w:t>
      </w:r>
      <w:r w:rsidRPr="005E4773">
        <w:t>писи 2002 года прирост такого населения был самым большим в стране, сост</w:t>
      </w:r>
      <w:r w:rsidRPr="005E4773">
        <w:t>а</w:t>
      </w:r>
      <w:r w:rsidRPr="005E4773">
        <w:t>вив 2,3%.</w:t>
      </w:r>
      <w:r>
        <w:t xml:space="preserve"> </w:t>
      </w:r>
    </w:p>
    <w:p w:rsidR="0097629B" w:rsidRDefault="0097629B" w:rsidP="001F6631">
      <w:pPr>
        <w:pStyle w:val="SingleTxtGR"/>
      </w:pPr>
      <w:r w:rsidRPr="002405AF">
        <w:t>25.</w:t>
      </w:r>
      <w:r w:rsidRPr="002405AF">
        <w:tab/>
        <w:t xml:space="preserve">Гавана остается провинцией с наибольшей плотностью населения </w:t>
      </w:r>
      <w:r w:rsidR="001F6631" w:rsidRPr="002405AF">
        <w:br/>
      </w:r>
      <w:r w:rsidRPr="002405AF">
        <w:t xml:space="preserve">в стране, которая по состоянию на конец 2014 года составляла 2 913,6 жителей на 1 </w:t>
      </w:r>
      <w:r w:rsidR="001F6631" w:rsidRPr="002405AF">
        <w:t>км</w:t>
      </w:r>
      <w:r w:rsidR="004E397B" w:rsidRPr="002405AF">
        <w:rPr>
          <w:vertAlign w:val="superscript"/>
        </w:rPr>
        <w:t>2</w:t>
      </w:r>
      <w:r w:rsidRPr="002405AF">
        <w:t>, значительно опережая по этому</w:t>
      </w:r>
      <w:r w:rsidRPr="002405AF">
        <w:rPr>
          <w:lang w:val="ru-MO"/>
        </w:rPr>
        <w:t xml:space="preserve"> показателю</w:t>
      </w:r>
      <w:r w:rsidRPr="002405AF">
        <w:t xml:space="preserve"> остальные провинции. </w:t>
      </w:r>
      <w:r w:rsidR="004E397B" w:rsidRPr="00286631">
        <w:br/>
      </w:r>
      <w:r w:rsidRPr="002405AF">
        <w:t xml:space="preserve">За ней в убывающем порядке следуют Сантьяго-де-Куба, </w:t>
      </w:r>
      <w:proofErr w:type="spellStart"/>
      <w:r w:rsidRPr="002405AF">
        <w:t>Артемиса</w:t>
      </w:r>
      <w:proofErr w:type="spellEnd"/>
      <w:r w:rsidRPr="002405AF">
        <w:t xml:space="preserve"> и Ольгин </w:t>
      </w:r>
      <w:r w:rsidR="001F6631" w:rsidRPr="002405AF">
        <w:br/>
      </w:r>
      <w:r w:rsidRPr="002405AF">
        <w:t xml:space="preserve">со значениями этого показателя выше среднего по стране (102,3 жителя </w:t>
      </w:r>
      <w:r w:rsidR="001F6631" w:rsidRPr="002405AF">
        <w:br/>
      </w:r>
      <w:r w:rsidR="004E397B" w:rsidRPr="002405AF">
        <w:t xml:space="preserve">на 1 </w:t>
      </w:r>
      <w:r w:rsidRPr="002405AF">
        <w:t>км</w:t>
      </w:r>
      <w:r w:rsidR="004E397B" w:rsidRPr="002405AF">
        <w:rPr>
          <w:vertAlign w:val="superscript"/>
        </w:rPr>
        <w:t>2</w:t>
      </w:r>
      <w:r w:rsidRPr="002405AF">
        <w:t xml:space="preserve">). К числу территорий с наименьшей плотностью населения относятся, в порядке возрастания, остров </w:t>
      </w:r>
      <w:proofErr w:type="spellStart"/>
      <w:r w:rsidRPr="002405AF">
        <w:t>Хувентуд</w:t>
      </w:r>
      <w:proofErr w:type="spellEnd"/>
      <w:r w:rsidRPr="002405AF">
        <w:t xml:space="preserve">, </w:t>
      </w:r>
      <w:proofErr w:type="spellStart"/>
      <w:r w:rsidRPr="002405AF">
        <w:t>Камагуэй</w:t>
      </w:r>
      <w:proofErr w:type="spellEnd"/>
      <w:r w:rsidRPr="002405AF">
        <w:t xml:space="preserve"> и </w:t>
      </w:r>
      <w:proofErr w:type="spellStart"/>
      <w:r w:rsidRPr="002405AF">
        <w:t>Матансас</w:t>
      </w:r>
      <w:proofErr w:type="spellEnd"/>
      <w:r w:rsidR="00C51C8B" w:rsidRPr="002405AF">
        <w:t xml:space="preserve">, </w:t>
      </w:r>
      <w:r w:rsidRPr="002405AF">
        <w:t xml:space="preserve">где проживает менее 60 </w:t>
      </w:r>
      <w:r w:rsidR="00AC3C99" w:rsidRPr="002405AF">
        <w:t>человек</w:t>
      </w:r>
      <w:r w:rsidRPr="002405AF">
        <w:t xml:space="preserve"> на 1 </w:t>
      </w:r>
      <w:r w:rsidR="004E397B" w:rsidRPr="002405AF">
        <w:t>км</w:t>
      </w:r>
      <w:r w:rsidR="004E397B" w:rsidRPr="002405AF">
        <w:rPr>
          <w:vertAlign w:val="superscript"/>
        </w:rPr>
        <w:t>2</w:t>
      </w:r>
      <w:r w:rsidRPr="002405AF">
        <w:t>.</w:t>
      </w:r>
      <w:r>
        <w:t xml:space="preserve"> </w:t>
      </w:r>
    </w:p>
    <w:p w:rsidR="0097629B" w:rsidRPr="003A6B3E" w:rsidRDefault="0097629B" w:rsidP="001F6631">
      <w:pPr>
        <w:pStyle w:val="H23GR"/>
      </w:pPr>
      <w:r w:rsidRPr="003A6B3E">
        <w:tab/>
      </w:r>
      <w:r w:rsidRPr="003A6B3E">
        <w:tab/>
      </w:r>
      <w:r>
        <w:t>Динамика</w:t>
      </w:r>
      <w:r w:rsidRPr="003A6B3E">
        <w:t xml:space="preserve"> </w:t>
      </w:r>
      <w:r>
        <w:t>демографических</w:t>
      </w:r>
      <w:r w:rsidRPr="003A6B3E">
        <w:t xml:space="preserve"> </w:t>
      </w:r>
      <w:r>
        <w:t>показателей</w:t>
      </w:r>
      <w:r w:rsidRPr="003A6B3E">
        <w:t xml:space="preserve"> </w:t>
      </w:r>
      <w:r>
        <w:t>в</w:t>
      </w:r>
      <w:r w:rsidRPr="003A6B3E">
        <w:t xml:space="preserve"> </w:t>
      </w:r>
      <w:r>
        <w:t>разбивке</w:t>
      </w:r>
      <w:r w:rsidRPr="003A6B3E">
        <w:t xml:space="preserve"> </w:t>
      </w:r>
      <w:r>
        <w:t>по</w:t>
      </w:r>
      <w:r w:rsidRPr="003A6B3E">
        <w:t xml:space="preserve"> </w:t>
      </w:r>
      <w:r>
        <w:t>цвету</w:t>
      </w:r>
      <w:r w:rsidRPr="003A6B3E">
        <w:t xml:space="preserve"> </w:t>
      </w:r>
      <w:r>
        <w:t xml:space="preserve">кожи </w:t>
      </w:r>
    </w:p>
    <w:p w:rsidR="0097629B" w:rsidRDefault="0097629B" w:rsidP="001F6631">
      <w:pPr>
        <w:pStyle w:val="SingleTxtGR"/>
      </w:pPr>
      <w:r w:rsidRPr="003A6B3E">
        <w:t>26.</w:t>
      </w:r>
      <w:r w:rsidRPr="003A6B3E">
        <w:tab/>
      </w:r>
      <w:r>
        <w:t>Данные</w:t>
      </w:r>
      <w:r w:rsidRPr="003A6B3E">
        <w:t xml:space="preserve"> </w:t>
      </w:r>
      <w:r>
        <w:t>переписей</w:t>
      </w:r>
      <w:r w:rsidRPr="003A6B3E">
        <w:t xml:space="preserve"> </w:t>
      </w:r>
      <w:r>
        <w:t>за</w:t>
      </w:r>
      <w:r w:rsidRPr="003A6B3E">
        <w:t xml:space="preserve"> </w:t>
      </w:r>
      <w:r>
        <w:t>последние</w:t>
      </w:r>
      <w:r w:rsidRPr="003A6B3E">
        <w:t xml:space="preserve"> 60 </w:t>
      </w:r>
      <w:r>
        <w:t>лет</w:t>
      </w:r>
      <w:r w:rsidRPr="003A6B3E">
        <w:t xml:space="preserve"> </w:t>
      </w:r>
      <w:r>
        <w:t>показывают</w:t>
      </w:r>
      <w:r w:rsidRPr="003A6B3E">
        <w:t xml:space="preserve"> </w:t>
      </w:r>
      <w:r>
        <w:t>растущую</w:t>
      </w:r>
      <w:r w:rsidRPr="003A6B3E">
        <w:t xml:space="preserve"> </w:t>
      </w:r>
      <w:r>
        <w:t>тенденцию</w:t>
      </w:r>
      <w:r w:rsidRPr="003A6B3E">
        <w:t xml:space="preserve"> </w:t>
      </w:r>
      <w:r>
        <w:t>к</w:t>
      </w:r>
      <w:r w:rsidRPr="003A6B3E">
        <w:t xml:space="preserve"> </w:t>
      </w:r>
      <w:r>
        <w:t>метизации</w:t>
      </w:r>
      <w:r w:rsidRPr="003A6B3E">
        <w:t xml:space="preserve"> </w:t>
      </w:r>
      <w:r>
        <w:t>населения</w:t>
      </w:r>
      <w:r w:rsidRPr="003A6B3E">
        <w:t xml:space="preserve">. </w:t>
      </w:r>
      <w:r>
        <w:t>В</w:t>
      </w:r>
      <w:r w:rsidRPr="00DC2F3D">
        <w:t xml:space="preserve"> </w:t>
      </w:r>
      <w:r>
        <w:t>ходе</w:t>
      </w:r>
      <w:r w:rsidRPr="003A6B3E">
        <w:t xml:space="preserve"> </w:t>
      </w:r>
      <w:r>
        <w:t>переписи</w:t>
      </w:r>
      <w:r w:rsidRPr="003A6B3E">
        <w:t xml:space="preserve"> 1953 </w:t>
      </w:r>
      <w:r>
        <w:t>года</w:t>
      </w:r>
      <w:r w:rsidRPr="003A6B3E">
        <w:t xml:space="preserve"> </w:t>
      </w:r>
      <w:r>
        <w:t xml:space="preserve">было зарегистрировано 72,8% населения с белым цветом кожи, 12,4% чернокожего населения </w:t>
      </w:r>
      <w:r w:rsidR="00A43B56">
        <w:br/>
      </w:r>
      <w:r>
        <w:t>и 14,8% метисов или мулатов с учетом отнесения к последней группе лиц аз</w:t>
      </w:r>
      <w:r>
        <w:t>и</w:t>
      </w:r>
      <w:r>
        <w:t xml:space="preserve">атского происхождения. В 2002 году эти показатели изменились следующим образом: </w:t>
      </w:r>
      <w:r w:rsidR="002D109D" w:rsidRPr="002D109D">
        <w:t>соответственно</w:t>
      </w:r>
      <w:r>
        <w:t xml:space="preserve"> 65,0%, 10,1% и 24,9%, а последние данные, получе</w:t>
      </w:r>
      <w:r>
        <w:t>н</w:t>
      </w:r>
      <w:r>
        <w:t>ные в хо</w:t>
      </w:r>
      <w:r w:rsidR="002D109D">
        <w:t>де переписи 2012 года, показали</w:t>
      </w:r>
      <w:r>
        <w:t xml:space="preserve"> </w:t>
      </w:r>
      <w:r w:rsidR="002D109D" w:rsidRPr="002D109D">
        <w:t>соответственно</w:t>
      </w:r>
      <w:r>
        <w:t xml:space="preserve"> 64,1%, 9,3% и 26,6%. </w:t>
      </w:r>
    </w:p>
    <w:p w:rsidR="0097629B" w:rsidRDefault="0097629B" w:rsidP="001F6631">
      <w:pPr>
        <w:pStyle w:val="SingleTxtGR"/>
      </w:pPr>
      <w:r w:rsidRPr="003A6B3E">
        <w:t>27.</w:t>
      </w:r>
      <w:r w:rsidRPr="003A6B3E">
        <w:tab/>
      </w:r>
      <w:r>
        <w:t>Что касается доли мужского населения, то показатели среди белого нас</w:t>
      </w:r>
      <w:r>
        <w:t>е</w:t>
      </w:r>
      <w:r>
        <w:t>ления и метисов являются аналогичными, демонстрируя небольшое преоблад</w:t>
      </w:r>
      <w:r>
        <w:t>а</w:t>
      </w:r>
      <w:r>
        <w:lastRenderedPageBreak/>
        <w:t>ние количества женщин над количеством мужчин, при котором отмечаются с</w:t>
      </w:r>
      <w:r>
        <w:t>о</w:t>
      </w:r>
      <w:r>
        <w:t>ответственно коэффициенты в 983 и 989 мужчин на каждую 1</w:t>
      </w:r>
      <w:r w:rsidR="001F6631">
        <w:t> </w:t>
      </w:r>
      <w:r>
        <w:t>000 женщин. Вместе с тем среди чернокожего населения преобладают мужчины: 1 105 му</w:t>
      </w:r>
      <w:r>
        <w:t>ж</w:t>
      </w:r>
      <w:r>
        <w:t>чин на каждую 1</w:t>
      </w:r>
      <w:r w:rsidR="001F6631">
        <w:t> </w:t>
      </w:r>
      <w:r>
        <w:t xml:space="preserve">000 женщин. </w:t>
      </w:r>
    </w:p>
    <w:p w:rsidR="0097629B" w:rsidRPr="002405AF" w:rsidRDefault="0097629B" w:rsidP="001F6631">
      <w:pPr>
        <w:pStyle w:val="SingleTxtGR"/>
      </w:pPr>
      <w:r w:rsidRPr="002405AF">
        <w:t>28.</w:t>
      </w:r>
      <w:r w:rsidRPr="002405AF">
        <w:tab/>
      </w:r>
      <w:r w:rsidR="004E397B" w:rsidRPr="002405AF">
        <w:t>Наряду с полом</w:t>
      </w:r>
      <w:r w:rsidRPr="002405AF">
        <w:t xml:space="preserve"> еще одним основным демографическим атрибутом явл</w:t>
      </w:r>
      <w:r w:rsidRPr="002405AF">
        <w:t>я</w:t>
      </w:r>
      <w:r w:rsidRPr="002405AF">
        <w:t>ется возраст населения. В составе белого населения 20,0% лиц находятся в во</w:t>
      </w:r>
      <w:r w:rsidRPr="002405AF">
        <w:t>з</w:t>
      </w:r>
      <w:r w:rsidRPr="002405AF">
        <w:t>расте 60 лет и старше, тогда как среди чернокожего населения доля этой во</w:t>
      </w:r>
      <w:r w:rsidRPr="002405AF">
        <w:t>з</w:t>
      </w:r>
      <w:r w:rsidRPr="002405AF">
        <w:t xml:space="preserve">растной группы достигает 19,3%, а среди метисов – едва ли 13,7%. В контексте кубинской демографической ситуации последняя группа заметно отличается в сравнении с двумя другими. </w:t>
      </w:r>
    </w:p>
    <w:p w:rsidR="0097629B" w:rsidRPr="003A6B3E" w:rsidRDefault="0097629B" w:rsidP="001F6631">
      <w:pPr>
        <w:pStyle w:val="SingleTxtGR"/>
      </w:pPr>
      <w:r w:rsidRPr="002405AF">
        <w:t>29.</w:t>
      </w:r>
      <w:r w:rsidRPr="002405AF">
        <w:tab/>
        <w:t>Средний возраст белого н</w:t>
      </w:r>
      <w:r w:rsidRPr="004E397B">
        <w:t>аселения составляет 40,4 года, а медианный возраст – 39,1 года. В составе чернокожего населения величина этих показат</w:t>
      </w:r>
      <w:r w:rsidRPr="004E397B">
        <w:t>е</w:t>
      </w:r>
      <w:r w:rsidRPr="004E397B">
        <w:t>лей равна</w:t>
      </w:r>
      <w:r w:rsidR="002D109D" w:rsidRPr="004E397B">
        <w:t xml:space="preserve"> соответственно</w:t>
      </w:r>
      <w:r w:rsidRPr="004E397B">
        <w:t xml:space="preserve"> 42,5 год</w:t>
      </w:r>
      <w:r w:rsidR="000B7D92" w:rsidRPr="004E397B">
        <w:t xml:space="preserve">а и 41,1 года, тогда как среди </w:t>
      </w:r>
      <w:r w:rsidRPr="004E397B">
        <w:t>метисов – соо</w:t>
      </w:r>
      <w:r w:rsidRPr="004E397B">
        <w:t>т</w:t>
      </w:r>
      <w:r w:rsidR="00326122" w:rsidRPr="004E397B">
        <w:t>ветственно</w:t>
      </w:r>
      <w:r w:rsidRPr="004E397B">
        <w:t xml:space="preserve"> 36,1 года и 35,5 года</w:t>
      </w:r>
      <w:r w:rsidR="000B7D92" w:rsidRPr="004E397B">
        <w:t>.</w:t>
      </w:r>
      <w:r w:rsidRPr="003A6B3E">
        <w:t xml:space="preserve"> </w:t>
      </w:r>
    </w:p>
    <w:p w:rsidR="0097629B" w:rsidRDefault="0097629B" w:rsidP="001F6631">
      <w:pPr>
        <w:pStyle w:val="SingleTxtGR"/>
      </w:pPr>
      <w:r w:rsidRPr="003A6B3E">
        <w:t>30.</w:t>
      </w:r>
      <w:r w:rsidRPr="003A6B3E">
        <w:tab/>
      </w:r>
      <w:r>
        <w:t>Распределение</w:t>
      </w:r>
      <w:r w:rsidRPr="003A6B3E">
        <w:t xml:space="preserve"> </w:t>
      </w:r>
      <w:r>
        <w:t>населения</w:t>
      </w:r>
      <w:r w:rsidRPr="003A6B3E">
        <w:t xml:space="preserve"> </w:t>
      </w:r>
      <w:r>
        <w:t>в</w:t>
      </w:r>
      <w:r w:rsidRPr="003A6B3E">
        <w:t xml:space="preserve"> </w:t>
      </w:r>
      <w:r>
        <w:t>разбивке</w:t>
      </w:r>
      <w:r w:rsidRPr="003A6B3E">
        <w:t xml:space="preserve"> </w:t>
      </w:r>
      <w:r>
        <w:t>по</w:t>
      </w:r>
      <w:r w:rsidRPr="003A6B3E">
        <w:t xml:space="preserve"> </w:t>
      </w:r>
      <w:r>
        <w:t>цвету</w:t>
      </w:r>
      <w:r w:rsidRPr="003A6B3E">
        <w:t xml:space="preserve"> </w:t>
      </w:r>
      <w:r>
        <w:t>кожи</w:t>
      </w:r>
      <w:r w:rsidRPr="003A6B3E">
        <w:t xml:space="preserve"> </w:t>
      </w:r>
      <w:r>
        <w:t>на различных терр</w:t>
      </w:r>
      <w:r>
        <w:t>и</w:t>
      </w:r>
      <w:r>
        <w:t xml:space="preserve">ториях является неоднородным. В провинциях </w:t>
      </w:r>
      <w:proofErr w:type="spellStart"/>
      <w:r>
        <w:t>Санкти-Спиритус</w:t>
      </w:r>
      <w:proofErr w:type="spellEnd"/>
      <w:r>
        <w:t xml:space="preserve">, </w:t>
      </w:r>
      <w:proofErr w:type="spellStart"/>
      <w:r>
        <w:t>Вилья</w:t>
      </w:r>
      <w:proofErr w:type="spellEnd"/>
      <w:r>
        <w:t>-Клара и Ольгин наиболее высокой является доля населения с белым цветом кожи, с</w:t>
      </w:r>
      <w:r>
        <w:t>о</w:t>
      </w:r>
      <w:r>
        <w:t>ставляющая 80% и больше, тогда как в Гуантанамо и Сантьяго-де-Куба отмеч</w:t>
      </w:r>
      <w:r>
        <w:t>а</w:t>
      </w:r>
      <w:r>
        <w:t>ется наиболее низкое процентное отношение белых, составляющих приблиз</w:t>
      </w:r>
      <w:r>
        <w:t>и</w:t>
      </w:r>
      <w:r>
        <w:t>тельно 25% от общей численности населения. В свою очередь в провинциях Г</w:t>
      </w:r>
      <w:r>
        <w:t>а</w:t>
      </w:r>
      <w:r>
        <w:t>вана и Сантьяго-де-Куба проживает наибольшая доля чернокожего населения, составляюща</w:t>
      </w:r>
      <w:r w:rsidR="00326122">
        <w:t>я</w:t>
      </w:r>
      <w:r>
        <w:t xml:space="preserve"> </w:t>
      </w:r>
      <w:r w:rsidR="00326122" w:rsidRPr="00326122">
        <w:t>соответственно</w:t>
      </w:r>
      <w:r>
        <w:t xml:space="preserve"> 15,2% и 14,2%. Со своей стороны, </w:t>
      </w:r>
      <w:proofErr w:type="spellStart"/>
      <w:r>
        <w:t>метисское</w:t>
      </w:r>
      <w:proofErr w:type="spellEnd"/>
      <w:r>
        <w:t xml:space="preserve"> население преобладает в Гуантанамо, Сантьяго-де-Куба и </w:t>
      </w:r>
      <w:proofErr w:type="spellStart"/>
      <w:r>
        <w:t>Гранме</w:t>
      </w:r>
      <w:proofErr w:type="spellEnd"/>
      <w:r>
        <w:t>, где е</w:t>
      </w:r>
      <w:r w:rsidR="00CE2178">
        <w:t>го доля в общем населении равна соответственно</w:t>
      </w:r>
      <w:r>
        <w:t xml:space="preserve"> 62,8%, 60,2% и 54,3%. </w:t>
      </w:r>
    </w:p>
    <w:p w:rsidR="0097629B" w:rsidRDefault="0097629B" w:rsidP="001F6631">
      <w:pPr>
        <w:pStyle w:val="SingleTxtGR"/>
      </w:pPr>
      <w:r w:rsidRPr="007613CE">
        <w:t>31.</w:t>
      </w:r>
      <w:r w:rsidRPr="007613CE">
        <w:tab/>
      </w:r>
      <w:r>
        <w:t>Коэффициент урбанизации белого населения является таким же, как населения в</w:t>
      </w:r>
      <w:r w:rsidRPr="0094394A">
        <w:t xml:space="preserve"> </w:t>
      </w:r>
      <w:r>
        <w:t>целом, находясь на уровне примерно 77%. Что касается чернокож</w:t>
      </w:r>
      <w:r>
        <w:t>е</w:t>
      </w:r>
      <w:r>
        <w:t xml:space="preserve">го </w:t>
      </w:r>
      <w:r w:rsidRPr="00C460A9">
        <w:rPr>
          <w:spacing w:val="2"/>
        </w:rPr>
        <w:t>населения, то в районах городского типа проживает немногим более 85% этого</w:t>
      </w:r>
      <w:r>
        <w:t xml:space="preserve"> населения, тогда как среди метисов этот показатель не достигает и 72%. </w:t>
      </w:r>
    </w:p>
    <w:p w:rsidR="0097629B" w:rsidRDefault="0097629B" w:rsidP="001F6631">
      <w:pPr>
        <w:pStyle w:val="SingleTxtGR"/>
      </w:pPr>
      <w:r w:rsidRPr="00D87039">
        <w:t>32.</w:t>
      </w:r>
      <w:r w:rsidRPr="00D87039">
        <w:tab/>
        <w:t>В стране высока доля лиц, получивших высшее образование. Обучение на этом уровне закончили 11,2%</w:t>
      </w:r>
      <w:r w:rsidR="00286631" w:rsidRPr="00D87039">
        <w:t xml:space="preserve"> всего населения в возрасте от шести</w:t>
      </w:r>
      <w:r w:rsidRPr="00D87039">
        <w:t xml:space="preserve"> лет. </w:t>
      </w:r>
      <w:r w:rsidR="00286631" w:rsidRPr="00D87039">
        <w:br/>
      </w:r>
      <w:r w:rsidRPr="00D87039">
        <w:t>В этой связи высокое процентное соотношение лиц, получивших образование этого уровня, отмечается среди чернокожего населения, достигая 12,1%. За ним следуют белое население – 11,5% и, наконец, метисы – 10,0%.</w:t>
      </w:r>
      <w:r>
        <w:t xml:space="preserve"> </w:t>
      </w:r>
    </w:p>
    <w:p w:rsidR="0097629B" w:rsidRPr="00E83108" w:rsidRDefault="0097629B" w:rsidP="001F6631">
      <w:pPr>
        <w:pStyle w:val="SingleTxtGR"/>
      </w:pPr>
      <w:r w:rsidRPr="003A6B3E">
        <w:t>33.</w:t>
      </w:r>
      <w:r w:rsidRPr="003A6B3E">
        <w:tab/>
      </w:r>
      <w:r>
        <w:t>Различные показатели свидетельствуют о том, что на Кубе не существует заметных различий между группами с разным цветом кожи, что, вне всякого сомнения, отражает равноправный характер осуществления социальной пол</w:t>
      </w:r>
      <w:r>
        <w:t>и</w:t>
      </w:r>
      <w:r>
        <w:t xml:space="preserve">тики. Среди них выделяются следующие показатели: </w:t>
      </w:r>
    </w:p>
    <w:p w:rsidR="0097629B" w:rsidRPr="003A6B3E" w:rsidRDefault="00476FAF" w:rsidP="001F6631">
      <w:pPr>
        <w:pStyle w:val="Bullet1GR"/>
      </w:pPr>
      <w:r>
        <w:t>д</w:t>
      </w:r>
      <w:r w:rsidR="0097629B">
        <w:t>оля инвалидов (5,2% среди белых; 5,4% среди чернокожих и 4,3% среди мулат</w:t>
      </w:r>
      <w:r>
        <w:t>ов при общем показателе в 5,0%);</w:t>
      </w:r>
      <w:r w:rsidR="0097629B">
        <w:t xml:space="preserve"> </w:t>
      </w:r>
    </w:p>
    <w:p w:rsidR="0097629B" w:rsidRPr="003A6B3E" w:rsidRDefault="00476FAF" w:rsidP="001F6631">
      <w:pPr>
        <w:pStyle w:val="Bullet1GR"/>
      </w:pPr>
      <w:r>
        <w:t>д</w:t>
      </w:r>
      <w:r w:rsidR="0097629B">
        <w:t>оля</w:t>
      </w:r>
      <w:r w:rsidR="0097629B" w:rsidRPr="003A6B3E">
        <w:t xml:space="preserve"> </w:t>
      </w:r>
      <w:r w:rsidR="0097629B">
        <w:t>работников</w:t>
      </w:r>
      <w:r w:rsidR="0097629B" w:rsidRPr="003A6B3E">
        <w:t xml:space="preserve"> </w:t>
      </w:r>
      <w:r w:rsidR="0097629B">
        <w:t>торговых</w:t>
      </w:r>
      <w:r w:rsidR="0097629B" w:rsidRPr="003A6B3E">
        <w:t xml:space="preserve"> </w:t>
      </w:r>
      <w:r w:rsidR="0097629B">
        <w:t>предприятий</w:t>
      </w:r>
      <w:r w:rsidR="0097629B" w:rsidRPr="003A6B3E">
        <w:t xml:space="preserve">, </w:t>
      </w:r>
      <w:r w:rsidR="0097629B">
        <w:t>предприятий</w:t>
      </w:r>
      <w:r w:rsidR="0097629B" w:rsidRPr="003A6B3E">
        <w:t xml:space="preserve"> </w:t>
      </w:r>
      <w:r w:rsidR="0097629B">
        <w:t>смешанного</w:t>
      </w:r>
      <w:r w:rsidR="0097629B" w:rsidRPr="003A6B3E">
        <w:t xml:space="preserve"> </w:t>
      </w:r>
      <w:r w:rsidR="0097629B">
        <w:t>типа</w:t>
      </w:r>
      <w:r w:rsidR="0097629B" w:rsidRPr="003A6B3E">
        <w:t xml:space="preserve"> </w:t>
      </w:r>
      <w:r w:rsidR="0097629B">
        <w:t>и</w:t>
      </w:r>
      <w:r w:rsidR="0097629B" w:rsidRPr="003A6B3E">
        <w:t xml:space="preserve"> </w:t>
      </w:r>
      <w:r w:rsidR="0097629B">
        <w:t>зарубежных</w:t>
      </w:r>
      <w:r w:rsidR="0097629B" w:rsidRPr="003A6B3E">
        <w:t xml:space="preserve"> </w:t>
      </w:r>
      <w:r w:rsidR="0097629B">
        <w:t>фирм с вертикальной структурой (0,9% белых, 1,0% черн</w:t>
      </w:r>
      <w:r w:rsidR="0097629B">
        <w:t>о</w:t>
      </w:r>
      <w:r w:rsidR="0097629B">
        <w:t>кожих и 1,1% мулат</w:t>
      </w:r>
      <w:r>
        <w:t>ов при общем показателе в 1,0%);</w:t>
      </w:r>
      <w:r w:rsidR="0097629B">
        <w:t xml:space="preserve"> </w:t>
      </w:r>
    </w:p>
    <w:p w:rsidR="0097629B" w:rsidRPr="003A6B3E" w:rsidRDefault="00476FAF" w:rsidP="001F6631">
      <w:pPr>
        <w:pStyle w:val="Bullet1GR"/>
      </w:pPr>
      <w:r>
        <w:t>с</w:t>
      </w:r>
      <w:r w:rsidR="0097629B">
        <w:t>реднее количество человек на одну спальню в жилищах (1,7% белых; 1,8% чернокожих и 1,8% мулатов при общем показателе в 1,7%)</w:t>
      </w:r>
      <w:r>
        <w:t>;</w:t>
      </w:r>
      <w:r w:rsidR="0097629B">
        <w:t xml:space="preserve"> </w:t>
      </w:r>
    </w:p>
    <w:p w:rsidR="0097629B" w:rsidRPr="003A6B3E" w:rsidRDefault="00476FAF" w:rsidP="001F6631">
      <w:pPr>
        <w:pStyle w:val="Bullet1GR"/>
      </w:pPr>
      <w:r>
        <w:t>а</w:t>
      </w:r>
      <w:r w:rsidR="0097629B">
        <w:t>налогичная картина наблюдается в показателях, связанных с образов</w:t>
      </w:r>
      <w:r w:rsidR="0097629B">
        <w:t>а</w:t>
      </w:r>
      <w:r w:rsidR="0097629B">
        <w:t>нием. В этой области не отмечается каких-либо существенных различий, что подтверждает отсутствие неравенства или дискриминации по призн</w:t>
      </w:r>
      <w:r w:rsidR="0097629B">
        <w:t>а</w:t>
      </w:r>
      <w:r w:rsidR="0097629B">
        <w:t>ку цвета кожи в дост</w:t>
      </w:r>
      <w:r w:rsidR="00DD3B0F">
        <w:t>упе ко всем уровням образования;</w:t>
      </w:r>
    </w:p>
    <w:tbl>
      <w:tblPr>
        <w:tblStyle w:val="TableGrid"/>
        <w:tblW w:w="7371" w:type="dxa"/>
        <w:tblInd w:w="1134" w:type="dxa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50"/>
        <w:gridCol w:w="851"/>
        <w:gridCol w:w="1104"/>
        <w:gridCol w:w="852"/>
      </w:tblGrid>
      <w:tr w:rsidR="0097629B" w:rsidRPr="00E24A52" w:rsidTr="00B7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629B" w:rsidRPr="00E24A52" w:rsidRDefault="0097629B" w:rsidP="00B738DF">
            <w:pPr>
              <w:spacing w:before="80" w:after="80" w:line="200" w:lineRule="exact"/>
              <w:rPr>
                <w:i/>
                <w:sz w:val="16"/>
              </w:rPr>
            </w:pPr>
            <w:r w:rsidRPr="00B738DF">
              <w:rPr>
                <w:i/>
                <w:sz w:val="16"/>
                <w:szCs w:val="16"/>
              </w:rPr>
              <w:lastRenderedPageBreak/>
              <w:t>Уровень законченного образования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B738DF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38DF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B738DF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38DF">
              <w:rPr>
                <w:i/>
                <w:sz w:val="16"/>
                <w:szCs w:val="16"/>
              </w:rPr>
              <w:t xml:space="preserve"> Белые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B738DF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38DF">
              <w:rPr>
                <w:i/>
                <w:sz w:val="16"/>
                <w:szCs w:val="16"/>
              </w:rPr>
              <w:t xml:space="preserve">Чернокожие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B738DF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38DF">
              <w:rPr>
                <w:i/>
                <w:sz w:val="16"/>
                <w:szCs w:val="16"/>
              </w:rPr>
              <w:t xml:space="preserve">Мулаты </w:t>
            </w:r>
          </w:p>
        </w:tc>
      </w:tr>
      <w:tr w:rsidR="0097629B" w:rsidRPr="00E24A52" w:rsidTr="00B738DF">
        <w:tc>
          <w:tcPr>
            <w:tcW w:w="3714" w:type="dxa"/>
            <w:tcBorders>
              <w:top w:val="single" w:sz="12" w:space="0" w:color="auto"/>
            </w:tcBorders>
            <w:shd w:val="clear" w:color="auto" w:fill="auto"/>
          </w:tcPr>
          <w:p w:rsidR="0097629B" w:rsidRPr="00B738DF" w:rsidRDefault="0097629B" w:rsidP="00B738DF">
            <w:pPr>
              <w:spacing w:line="220" w:lineRule="exact"/>
              <w:rPr>
                <w:szCs w:val="18"/>
              </w:rPr>
            </w:pPr>
            <w:r w:rsidRPr="00B738DF">
              <w:rPr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100</w:t>
            </w:r>
          </w:p>
        </w:tc>
      </w:tr>
      <w:tr w:rsidR="0097629B" w:rsidRPr="00E24A52" w:rsidTr="00B738DF">
        <w:tc>
          <w:tcPr>
            <w:tcW w:w="3714" w:type="dxa"/>
            <w:shd w:val="clear" w:color="auto" w:fill="auto"/>
          </w:tcPr>
          <w:p w:rsidR="0097629B" w:rsidRPr="00B738DF" w:rsidRDefault="0097629B" w:rsidP="00B738DF">
            <w:pPr>
              <w:spacing w:line="220" w:lineRule="exact"/>
              <w:rPr>
                <w:szCs w:val="18"/>
              </w:rPr>
            </w:pPr>
            <w:r w:rsidRPr="00B738DF">
              <w:rPr>
                <w:szCs w:val="18"/>
              </w:rPr>
              <w:t xml:space="preserve">Без образования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13,6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10,9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14,0</w:t>
            </w:r>
          </w:p>
        </w:tc>
      </w:tr>
      <w:tr w:rsidR="0097629B" w:rsidRPr="00E24A52" w:rsidTr="00B738DF">
        <w:tc>
          <w:tcPr>
            <w:tcW w:w="3714" w:type="dxa"/>
            <w:shd w:val="clear" w:color="auto" w:fill="auto"/>
          </w:tcPr>
          <w:p w:rsidR="0097629B" w:rsidRPr="00B738DF" w:rsidRDefault="0097629B" w:rsidP="00B738DF">
            <w:pPr>
              <w:spacing w:line="220" w:lineRule="exact"/>
              <w:rPr>
                <w:szCs w:val="18"/>
              </w:rPr>
            </w:pPr>
            <w:r w:rsidRPr="00B738DF">
              <w:rPr>
                <w:szCs w:val="18"/>
              </w:rPr>
              <w:t xml:space="preserve">Начальное образование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14,0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12,2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13,0</w:t>
            </w:r>
          </w:p>
        </w:tc>
      </w:tr>
      <w:tr w:rsidR="0097629B" w:rsidRPr="00E24A52" w:rsidTr="00B738DF">
        <w:tc>
          <w:tcPr>
            <w:tcW w:w="3714" w:type="dxa"/>
            <w:shd w:val="clear" w:color="auto" w:fill="auto"/>
          </w:tcPr>
          <w:p w:rsidR="0097629B" w:rsidRPr="00B738DF" w:rsidRDefault="0097629B" w:rsidP="00B738DF">
            <w:pPr>
              <w:spacing w:line="220" w:lineRule="exact"/>
              <w:rPr>
                <w:szCs w:val="18"/>
              </w:rPr>
            </w:pPr>
            <w:r w:rsidRPr="00B738DF">
              <w:rPr>
                <w:szCs w:val="18"/>
              </w:rPr>
              <w:t xml:space="preserve">Базовое среднее образование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23,8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23,7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24,3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24,1</w:t>
            </w:r>
          </w:p>
        </w:tc>
      </w:tr>
      <w:tr w:rsidR="0097629B" w:rsidRPr="00E24A52" w:rsidTr="00B738DF">
        <w:tc>
          <w:tcPr>
            <w:tcW w:w="3714" w:type="dxa"/>
            <w:shd w:val="clear" w:color="auto" w:fill="auto"/>
          </w:tcPr>
          <w:p w:rsidR="0097629B" w:rsidRPr="00B738DF" w:rsidRDefault="0097629B" w:rsidP="00B738DF">
            <w:pPr>
              <w:spacing w:line="220" w:lineRule="exact"/>
              <w:rPr>
                <w:szCs w:val="18"/>
              </w:rPr>
            </w:pPr>
            <w:r w:rsidRPr="00B738DF">
              <w:rPr>
                <w:szCs w:val="18"/>
              </w:rPr>
              <w:t xml:space="preserve">Рабочая квалификация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1,1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1,8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1,6</w:t>
            </w:r>
          </w:p>
        </w:tc>
      </w:tr>
      <w:tr w:rsidR="0097629B" w:rsidRPr="00E24A52" w:rsidTr="00B738DF">
        <w:tc>
          <w:tcPr>
            <w:tcW w:w="3714" w:type="dxa"/>
            <w:shd w:val="clear" w:color="auto" w:fill="auto"/>
          </w:tcPr>
          <w:p w:rsidR="0097629B" w:rsidRPr="00B738DF" w:rsidRDefault="0097629B" w:rsidP="00B738DF">
            <w:pPr>
              <w:spacing w:line="220" w:lineRule="exact"/>
              <w:rPr>
                <w:szCs w:val="18"/>
              </w:rPr>
            </w:pPr>
            <w:proofErr w:type="spellStart"/>
            <w:r w:rsidRPr="00B738DF">
              <w:rPr>
                <w:szCs w:val="18"/>
              </w:rPr>
              <w:t>Доуниверситетское</w:t>
            </w:r>
            <w:proofErr w:type="spellEnd"/>
            <w:r w:rsidRPr="00B738DF">
              <w:rPr>
                <w:szCs w:val="18"/>
              </w:rPr>
              <w:t xml:space="preserve"> образование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22,5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22,0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23,3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23,6</w:t>
            </w:r>
          </w:p>
        </w:tc>
      </w:tr>
      <w:tr w:rsidR="0097629B" w:rsidRPr="00E24A52" w:rsidTr="00B738DF">
        <w:tc>
          <w:tcPr>
            <w:tcW w:w="3714" w:type="dxa"/>
            <w:shd w:val="clear" w:color="auto" w:fill="auto"/>
          </w:tcPr>
          <w:p w:rsidR="0097629B" w:rsidRPr="00B738DF" w:rsidRDefault="0097629B" w:rsidP="00B738DF">
            <w:pPr>
              <w:spacing w:line="220" w:lineRule="exact"/>
              <w:rPr>
                <w:szCs w:val="18"/>
              </w:rPr>
            </w:pPr>
            <w:r w:rsidRPr="00B738DF">
              <w:rPr>
                <w:szCs w:val="18"/>
              </w:rPr>
              <w:t xml:space="preserve">Среднее техническое образование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13,6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14,7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13,2</w:t>
            </w:r>
          </w:p>
        </w:tc>
      </w:tr>
      <w:tr w:rsidR="0097629B" w:rsidRPr="00E24A52" w:rsidTr="00B738DF">
        <w:tc>
          <w:tcPr>
            <w:tcW w:w="3714" w:type="dxa"/>
            <w:shd w:val="clear" w:color="auto" w:fill="auto"/>
          </w:tcPr>
          <w:p w:rsidR="0097629B" w:rsidRPr="00B738DF" w:rsidRDefault="0097629B" w:rsidP="00B738DF">
            <w:pPr>
              <w:spacing w:line="220" w:lineRule="exact"/>
              <w:rPr>
                <w:szCs w:val="18"/>
              </w:rPr>
            </w:pPr>
            <w:r w:rsidRPr="00B738DF">
              <w:rPr>
                <w:szCs w:val="18"/>
              </w:rPr>
              <w:t xml:space="preserve">Среднее педагогическое образование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0,6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0,8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0,6</w:t>
            </w:r>
          </w:p>
        </w:tc>
      </w:tr>
      <w:tr w:rsidR="0097629B" w:rsidRPr="00E24A52" w:rsidTr="00B738DF">
        <w:tc>
          <w:tcPr>
            <w:tcW w:w="3714" w:type="dxa"/>
            <w:shd w:val="clear" w:color="auto" w:fill="auto"/>
          </w:tcPr>
          <w:p w:rsidR="0097629B" w:rsidRPr="00B738DF" w:rsidRDefault="0097629B" w:rsidP="00B738DF">
            <w:pPr>
              <w:spacing w:line="220" w:lineRule="exact"/>
              <w:rPr>
                <w:szCs w:val="18"/>
              </w:rPr>
            </w:pPr>
            <w:r w:rsidRPr="00B738DF">
              <w:rPr>
                <w:szCs w:val="18"/>
              </w:rPr>
              <w:t xml:space="preserve">Высшее или университетское образование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11,5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12,1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7629B" w:rsidRPr="00B738DF" w:rsidRDefault="0097629B" w:rsidP="00B738DF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10,0</w:t>
            </w:r>
          </w:p>
        </w:tc>
      </w:tr>
    </w:tbl>
    <w:p w:rsidR="0097629B" w:rsidRPr="003A6B3E" w:rsidRDefault="00DD3B0F" w:rsidP="00B738DF">
      <w:pPr>
        <w:pStyle w:val="Bullet1GR"/>
        <w:spacing w:before="120"/>
      </w:pPr>
      <w:r>
        <w:t>о</w:t>
      </w:r>
      <w:r w:rsidR="0097629B">
        <w:t>тсутствуют</w:t>
      </w:r>
      <w:r w:rsidR="0097629B" w:rsidRPr="003A6B3E">
        <w:t xml:space="preserve"> </w:t>
      </w:r>
      <w:r w:rsidR="0097629B">
        <w:t>какие</w:t>
      </w:r>
      <w:r w:rsidR="0097629B" w:rsidRPr="003A6B3E">
        <w:t>-</w:t>
      </w:r>
      <w:r w:rsidR="0097629B">
        <w:t>либо</w:t>
      </w:r>
      <w:r w:rsidR="0097629B" w:rsidRPr="003A6B3E">
        <w:t xml:space="preserve"> </w:t>
      </w:r>
      <w:r w:rsidR="0097629B">
        <w:t>различия</w:t>
      </w:r>
      <w:r w:rsidR="0097629B" w:rsidRPr="003A6B3E">
        <w:t xml:space="preserve"> </w:t>
      </w:r>
      <w:r w:rsidR="0097629B">
        <w:t>в</w:t>
      </w:r>
      <w:r w:rsidR="0097629B" w:rsidRPr="003A6B3E">
        <w:t xml:space="preserve"> </w:t>
      </w:r>
      <w:r w:rsidR="0097629B">
        <w:t>заинтересованности</w:t>
      </w:r>
      <w:r w:rsidR="0097629B" w:rsidRPr="003A6B3E">
        <w:t xml:space="preserve"> </w:t>
      </w:r>
      <w:r w:rsidR="0097629B">
        <w:t>в</w:t>
      </w:r>
      <w:r w:rsidR="0097629B" w:rsidRPr="003A6B3E">
        <w:t xml:space="preserve"> </w:t>
      </w:r>
      <w:r w:rsidR="0097629B">
        <w:t>получении</w:t>
      </w:r>
      <w:r w:rsidR="0097629B" w:rsidRPr="003A6B3E">
        <w:t xml:space="preserve"> </w:t>
      </w:r>
      <w:r w:rsidR="0097629B">
        <w:t>п</w:t>
      </w:r>
      <w:r w:rsidR="0097629B">
        <w:t>о</w:t>
      </w:r>
      <w:r w:rsidR="0097629B">
        <w:t>слевузовского</w:t>
      </w:r>
      <w:r w:rsidR="0097629B" w:rsidRPr="003A6B3E">
        <w:t xml:space="preserve"> </w:t>
      </w:r>
      <w:r w:rsidR="0097629B">
        <w:t>образования</w:t>
      </w:r>
      <w:r w:rsidR="0097629B" w:rsidRPr="003A6B3E">
        <w:t xml:space="preserve"> (17,8% </w:t>
      </w:r>
      <w:r w:rsidR="0097629B">
        <w:t>белых</w:t>
      </w:r>
      <w:r w:rsidR="0097629B" w:rsidRPr="003A6B3E">
        <w:t xml:space="preserve">; 17,3% </w:t>
      </w:r>
      <w:r w:rsidR="0097629B">
        <w:t>чернокожих</w:t>
      </w:r>
      <w:r w:rsidR="00FC5989">
        <w:t>; 16,</w:t>
      </w:r>
      <w:r w:rsidR="0097629B" w:rsidRPr="003A6B3E">
        <w:t xml:space="preserve">2% </w:t>
      </w:r>
      <w:r w:rsidR="0097629B">
        <w:t>м</w:t>
      </w:r>
      <w:r w:rsidR="0097629B">
        <w:t>у</w:t>
      </w:r>
      <w:r w:rsidR="0097629B">
        <w:t>латов</w:t>
      </w:r>
      <w:r w:rsidR="00376583">
        <w:t>);</w:t>
      </w:r>
      <w:r w:rsidR="0097629B">
        <w:t xml:space="preserve"> </w:t>
      </w:r>
    </w:p>
    <w:p w:rsidR="0097629B" w:rsidRPr="003A6B3E" w:rsidRDefault="00376583" w:rsidP="001F6631">
      <w:pPr>
        <w:pStyle w:val="Bullet1GR"/>
      </w:pPr>
      <w:r>
        <w:t>н</w:t>
      </w:r>
      <w:r w:rsidR="0097629B">
        <w:t>е отмечается существенных различий в распределении по профессиям, которые считаются в обществе более престижными, например, среди р</w:t>
      </w:r>
      <w:r w:rsidR="0097629B">
        <w:t>у</w:t>
      </w:r>
      <w:r w:rsidR="0097629B">
        <w:t>ководящего состава и специалистов, ученых и лиц умственного труда</w:t>
      </w:r>
      <w:r w:rsidR="00FC5989">
        <w:t>.</w:t>
      </w:r>
    </w:p>
    <w:tbl>
      <w:tblPr>
        <w:tblStyle w:val="TableGrid"/>
        <w:tblW w:w="0" w:type="auto"/>
        <w:tblInd w:w="1134" w:type="dxa"/>
        <w:tblBorders>
          <w:bottom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50"/>
        <w:gridCol w:w="851"/>
        <w:gridCol w:w="1107"/>
        <w:gridCol w:w="851"/>
      </w:tblGrid>
      <w:tr w:rsidR="0097629B" w:rsidRPr="0066192D" w:rsidTr="00B7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tcW w:w="3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629B" w:rsidRPr="0066192D" w:rsidRDefault="0097629B" w:rsidP="0097629B">
            <w:pPr>
              <w:spacing w:before="80" w:after="80" w:line="200" w:lineRule="exact"/>
              <w:rPr>
                <w:i/>
                <w:sz w:val="16"/>
                <w:szCs w:val="24"/>
              </w:rPr>
            </w:pPr>
            <w:r w:rsidRPr="00B738DF">
              <w:rPr>
                <w:i/>
                <w:sz w:val="16"/>
                <w:szCs w:val="16"/>
              </w:rPr>
              <w:t>Профессиональная категория</w:t>
            </w:r>
            <w:r>
              <w:rPr>
                <w:i/>
                <w:sz w:val="16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38DF">
              <w:rPr>
                <w:i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38DF">
              <w:rPr>
                <w:i/>
                <w:sz w:val="16"/>
                <w:szCs w:val="16"/>
              </w:rPr>
              <w:t xml:space="preserve">Белые 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38DF">
              <w:rPr>
                <w:i/>
                <w:sz w:val="16"/>
                <w:szCs w:val="16"/>
              </w:rPr>
              <w:t xml:space="preserve">Чернокожие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38DF">
              <w:rPr>
                <w:i/>
                <w:sz w:val="16"/>
                <w:szCs w:val="16"/>
              </w:rPr>
              <w:t xml:space="preserve">Мулаты </w:t>
            </w:r>
          </w:p>
        </w:tc>
      </w:tr>
      <w:tr w:rsidR="0097629B" w:rsidRPr="0066192D" w:rsidTr="00B738DF">
        <w:trPr>
          <w:trHeight w:val="240"/>
        </w:trPr>
        <w:tc>
          <w:tcPr>
            <w:tcW w:w="3714" w:type="dxa"/>
            <w:tcBorders>
              <w:top w:val="single" w:sz="12" w:space="0" w:color="auto"/>
            </w:tcBorders>
            <w:shd w:val="clear" w:color="auto" w:fill="auto"/>
          </w:tcPr>
          <w:p w:rsidR="0097629B" w:rsidRPr="00B738DF" w:rsidRDefault="0097629B" w:rsidP="0097629B">
            <w:pPr>
              <w:spacing w:line="220" w:lineRule="exact"/>
              <w:rPr>
                <w:szCs w:val="18"/>
              </w:rPr>
            </w:pPr>
            <w:r w:rsidRPr="00B738DF">
              <w:rPr>
                <w:szCs w:val="18"/>
              </w:rPr>
              <w:t xml:space="preserve">Руководители и управленцы всех уровней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8,6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9,0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8,1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8,0</w:t>
            </w:r>
          </w:p>
        </w:tc>
      </w:tr>
      <w:tr w:rsidR="0097629B" w:rsidRPr="0066192D" w:rsidTr="00B738DF">
        <w:trPr>
          <w:trHeight w:val="240"/>
        </w:trPr>
        <w:tc>
          <w:tcPr>
            <w:tcW w:w="3714" w:type="dxa"/>
            <w:tcBorders>
              <w:bottom w:val="single" w:sz="12" w:space="0" w:color="auto"/>
            </w:tcBorders>
            <w:shd w:val="clear" w:color="auto" w:fill="auto"/>
          </w:tcPr>
          <w:p w:rsidR="0097629B" w:rsidRPr="00B738DF" w:rsidRDefault="0097629B" w:rsidP="0097629B">
            <w:pPr>
              <w:spacing w:line="220" w:lineRule="exact"/>
              <w:rPr>
                <w:szCs w:val="18"/>
              </w:rPr>
            </w:pPr>
            <w:r w:rsidRPr="00B738DF">
              <w:rPr>
                <w:szCs w:val="18"/>
              </w:rPr>
              <w:t xml:space="preserve">Специалисты, ученые и лица умственного труда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15,4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15,6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15,6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7629B" w:rsidRPr="00B738DF" w:rsidRDefault="0097629B" w:rsidP="0097629B">
            <w:pPr>
              <w:spacing w:line="220" w:lineRule="exact"/>
              <w:jc w:val="right"/>
              <w:rPr>
                <w:szCs w:val="18"/>
              </w:rPr>
            </w:pPr>
            <w:r w:rsidRPr="00B738DF">
              <w:rPr>
                <w:szCs w:val="18"/>
              </w:rPr>
              <w:t>14,8</w:t>
            </w:r>
          </w:p>
        </w:tc>
      </w:tr>
    </w:tbl>
    <w:p w:rsidR="0097629B" w:rsidRPr="00B77B32" w:rsidRDefault="0097629B" w:rsidP="001F6631">
      <w:pPr>
        <w:pStyle w:val="HChGR"/>
      </w:pPr>
      <w:r w:rsidRPr="003A6B3E">
        <w:tab/>
      </w:r>
      <w:r w:rsidRPr="00BE0189">
        <w:rPr>
          <w:lang w:val="es-ES"/>
        </w:rPr>
        <w:t>II</w:t>
      </w:r>
      <w:r>
        <w:rPr>
          <w:lang w:val="es-ES"/>
        </w:rPr>
        <w:t>I</w:t>
      </w:r>
      <w:r w:rsidRPr="003A6B3E">
        <w:t>.</w:t>
      </w:r>
      <w:r w:rsidRPr="003A6B3E">
        <w:tab/>
      </w:r>
      <w:r w:rsidRPr="00B77B32">
        <w:t>Конституционная, политическая</w:t>
      </w:r>
      <w:r>
        <w:t xml:space="preserve"> </w:t>
      </w:r>
      <w:r w:rsidRPr="00B77B32">
        <w:t>и правовая структура государства</w:t>
      </w:r>
    </w:p>
    <w:p w:rsidR="0097629B" w:rsidRPr="003A6B3E" w:rsidRDefault="0097629B" w:rsidP="001F6631">
      <w:pPr>
        <w:pStyle w:val="SingleTxtGR"/>
      </w:pPr>
      <w:r w:rsidRPr="003A6B3E">
        <w:t>34.</w:t>
      </w:r>
      <w:r w:rsidRPr="003A6B3E">
        <w:tab/>
      </w:r>
      <w:r>
        <w:t>Победа революции 1 января 1959 года позволила кубинскому народу д</w:t>
      </w:r>
      <w:r>
        <w:t>о</w:t>
      </w:r>
      <w:r>
        <w:t>биться подлинной независимости и создать условия для полного и всеобщего осуществления всех прав человека. Глубокие экономические, политические и социальные преобразования сделали возможным искоренение порочных стру</w:t>
      </w:r>
      <w:r>
        <w:t>к</w:t>
      </w:r>
      <w:r>
        <w:t xml:space="preserve">турных перекосов, унаследованных со времен колониального и </w:t>
      </w:r>
      <w:proofErr w:type="spellStart"/>
      <w:r>
        <w:t>неоколониал</w:t>
      </w:r>
      <w:r>
        <w:t>ь</w:t>
      </w:r>
      <w:r>
        <w:t>ного</w:t>
      </w:r>
      <w:proofErr w:type="spellEnd"/>
      <w:r>
        <w:t xml:space="preserve"> господства, от которых страдала страна. Были заложены основы и обесп</w:t>
      </w:r>
      <w:r>
        <w:t>е</w:t>
      </w:r>
      <w:r>
        <w:t xml:space="preserve">чено поступательное продвижение по пути строительства демократического, справедливого, всенародного, равноправного и солидарного общества. </w:t>
      </w:r>
    </w:p>
    <w:p w:rsidR="0097629B" w:rsidRPr="003A6B3E" w:rsidRDefault="0097629B" w:rsidP="001F6631">
      <w:pPr>
        <w:pStyle w:val="SingleTxtGR"/>
      </w:pPr>
      <w:r w:rsidRPr="003A6B3E">
        <w:t>35.</w:t>
      </w:r>
      <w:r w:rsidRPr="003A6B3E">
        <w:tab/>
      </w:r>
      <w:r>
        <w:t>До</w:t>
      </w:r>
      <w:r w:rsidRPr="003A6B3E">
        <w:t xml:space="preserve"> </w:t>
      </w:r>
      <w:r>
        <w:t>победы</w:t>
      </w:r>
      <w:r w:rsidRPr="003A6B3E">
        <w:t xml:space="preserve"> </w:t>
      </w:r>
      <w:r>
        <w:t>Кубинской</w:t>
      </w:r>
      <w:r w:rsidRPr="003A6B3E">
        <w:t xml:space="preserve"> </w:t>
      </w:r>
      <w:r>
        <w:t>революции</w:t>
      </w:r>
      <w:r w:rsidRPr="003A6B3E">
        <w:t xml:space="preserve"> </w:t>
      </w:r>
      <w:r>
        <w:t>в</w:t>
      </w:r>
      <w:r w:rsidRPr="003A6B3E">
        <w:t xml:space="preserve"> </w:t>
      </w:r>
      <w:r>
        <w:t>стране</w:t>
      </w:r>
      <w:r w:rsidRPr="003A6B3E">
        <w:t xml:space="preserve"> </w:t>
      </w:r>
      <w:r>
        <w:t>господствовали</w:t>
      </w:r>
      <w:r w:rsidRPr="003A6B3E">
        <w:t xml:space="preserve"> </w:t>
      </w:r>
      <w:r>
        <w:t>абсолютная</w:t>
      </w:r>
      <w:r w:rsidRPr="003A6B3E">
        <w:t xml:space="preserve"> </w:t>
      </w:r>
      <w:r>
        <w:t>политическая</w:t>
      </w:r>
      <w:r w:rsidRPr="003A6B3E">
        <w:t xml:space="preserve"> </w:t>
      </w:r>
      <w:r>
        <w:t>и</w:t>
      </w:r>
      <w:r w:rsidRPr="003A6B3E">
        <w:t xml:space="preserve"> </w:t>
      </w:r>
      <w:r>
        <w:t>экономическая</w:t>
      </w:r>
      <w:r w:rsidRPr="003A6B3E">
        <w:t xml:space="preserve"> </w:t>
      </w:r>
      <w:r>
        <w:t>зависимость</w:t>
      </w:r>
      <w:r w:rsidRPr="003A6B3E">
        <w:t xml:space="preserve"> </w:t>
      </w:r>
      <w:r>
        <w:t>от</w:t>
      </w:r>
      <w:r w:rsidRPr="003A6B3E">
        <w:t xml:space="preserve"> </w:t>
      </w:r>
      <w:r>
        <w:t>Соединенных</w:t>
      </w:r>
      <w:r w:rsidRPr="003A6B3E">
        <w:t xml:space="preserve"> </w:t>
      </w:r>
      <w:r>
        <w:t>Штатов</w:t>
      </w:r>
      <w:r w:rsidRPr="003A6B3E">
        <w:t xml:space="preserve">, </w:t>
      </w:r>
      <w:r>
        <w:t>эконом</w:t>
      </w:r>
      <w:r>
        <w:t>и</w:t>
      </w:r>
      <w:r>
        <w:t>ческая</w:t>
      </w:r>
      <w:r w:rsidRPr="003A6B3E">
        <w:t xml:space="preserve"> </w:t>
      </w:r>
      <w:r>
        <w:t>отсталость</w:t>
      </w:r>
      <w:r w:rsidRPr="003A6B3E">
        <w:t xml:space="preserve">, </w:t>
      </w:r>
      <w:r>
        <w:t>коррупция</w:t>
      </w:r>
      <w:r w:rsidRPr="003A6B3E">
        <w:t xml:space="preserve">, </w:t>
      </w:r>
      <w:r>
        <w:t>политические</w:t>
      </w:r>
      <w:r w:rsidRPr="003A6B3E">
        <w:t xml:space="preserve"> </w:t>
      </w:r>
      <w:r>
        <w:t>и</w:t>
      </w:r>
      <w:r w:rsidRPr="003A6B3E">
        <w:t xml:space="preserve"> </w:t>
      </w:r>
      <w:r>
        <w:t>административные</w:t>
      </w:r>
      <w:r w:rsidRPr="003A6B3E">
        <w:t xml:space="preserve"> </w:t>
      </w:r>
      <w:r>
        <w:t>злоупотре</w:t>
      </w:r>
      <w:r>
        <w:t>б</w:t>
      </w:r>
      <w:r>
        <w:t>ления</w:t>
      </w:r>
      <w:r w:rsidRPr="003A6B3E">
        <w:t xml:space="preserve">, </w:t>
      </w:r>
      <w:r>
        <w:t>хроническая</w:t>
      </w:r>
      <w:r w:rsidRPr="003A6B3E">
        <w:t xml:space="preserve"> </w:t>
      </w:r>
      <w:r>
        <w:t>нехватка</w:t>
      </w:r>
      <w:r w:rsidRPr="003A6B3E">
        <w:t xml:space="preserve"> </w:t>
      </w:r>
      <w:r>
        <w:t>продуктов</w:t>
      </w:r>
      <w:r w:rsidRPr="003A6B3E">
        <w:t xml:space="preserve"> </w:t>
      </w:r>
      <w:r>
        <w:t>питания</w:t>
      </w:r>
      <w:r w:rsidRPr="003A6B3E">
        <w:t xml:space="preserve">, </w:t>
      </w:r>
      <w:r>
        <w:t>произвольные</w:t>
      </w:r>
      <w:r w:rsidRPr="003A6B3E">
        <w:t xml:space="preserve"> </w:t>
      </w:r>
      <w:r>
        <w:t>задержания</w:t>
      </w:r>
      <w:r w:rsidRPr="003A6B3E">
        <w:t xml:space="preserve">, </w:t>
      </w:r>
      <w:r>
        <w:t>практика</w:t>
      </w:r>
      <w:r w:rsidRPr="003A6B3E">
        <w:t xml:space="preserve"> </w:t>
      </w:r>
      <w:r>
        <w:t>применения</w:t>
      </w:r>
      <w:r w:rsidRPr="003A6B3E">
        <w:t xml:space="preserve"> </w:t>
      </w:r>
      <w:r>
        <w:t>пыток</w:t>
      </w:r>
      <w:r w:rsidRPr="003A6B3E">
        <w:t xml:space="preserve">, </w:t>
      </w:r>
      <w:r>
        <w:t>насильственные</w:t>
      </w:r>
      <w:r w:rsidRPr="003A6B3E">
        <w:t xml:space="preserve"> </w:t>
      </w:r>
      <w:r>
        <w:t>исчезновения</w:t>
      </w:r>
      <w:r w:rsidRPr="003A6B3E">
        <w:t xml:space="preserve"> </w:t>
      </w:r>
      <w:r>
        <w:t>и</w:t>
      </w:r>
      <w:r w:rsidRPr="003A6B3E">
        <w:t xml:space="preserve"> </w:t>
      </w:r>
      <w:r>
        <w:t>внесудебные</w:t>
      </w:r>
      <w:r w:rsidRPr="003A6B3E">
        <w:t xml:space="preserve"> </w:t>
      </w:r>
      <w:r>
        <w:t>ка</w:t>
      </w:r>
      <w:r>
        <w:t>з</w:t>
      </w:r>
      <w:r>
        <w:t>ни</w:t>
      </w:r>
      <w:r w:rsidRPr="003A6B3E">
        <w:t xml:space="preserve">, </w:t>
      </w:r>
      <w:r>
        <w:t>неграмотность</w:t>
      </w:r>
      <w:r w:rsidRPr="003A6B3E">
        <w:t xml:space="preserve">, </w:t>
      </w:r>
      <w:r>
        <w:t>безответственность</w:t>
      </w:r>
      <w:r w:rsidRPr="003A6B3E">
        <w:t xml:space="preserve"> </w:t>
      </w:r>
      <w:r>
        <w:t>и</w:t>
      </w:r>
      <w:r w:rsidRPr="003A6B3E">
        <w:t xml:space="preserve"> </w:t>
      </w:r>
      <w:r>
        <w:t>нехватка</w:t>
      </w:r>
      <w:r w:rsidRPr="003A6B3E">
        <w:t xml:space="preserve"> </w:t>
      </w:r>
      <w:r>
        <w:t>услуг</w:t>
      </w:r>
      <w:r w:rsidRPr="003A6B3E">
        <w:t xml:space="preserve"> </w:t>
      </w:r>
      <w:r>
        <w:t>здравоохранения</w:t>
      </w:r>
      <w:r w:rsidRPr="003A6B3E">
        <w:t xml:space="preserve">, </w:t>
      </w:r>
      <w:r>
        <w:t>бе</w:t>
      </w:r>
      <w:r>
        <w:t>д</w:t>
      </w:r>
      <w:r>
        <w:t>ность</w:t>
      </w:r>
      <w:r w:rsidRPr="003A6B3E">
        <w:t xml:space="preserve"> </w:t>
      </w:r>
      <w:r>
        <w:t>широких</w:t>
      </w:r>
      <w:r w:rsidRPr="003A6B3E">
        <w:t xml:space="preserve"> </w:t>
      </w:r>
      <w:r>
        <w:t>слоев</w:t>
      </w:r>
      <w:r w:rsidRPr="003A6B3E">
        <w:t xml:space="preserve"> </w:t>
      </w:r>
      <w:r>
        <w:t>населения</w:t>
      </w:r>
      <w:r w:rsidRPr="003A6B3E">
        <w:t xml:space="preserve"> </w:t>
      </w:r>
      <w:r>
        <w:t>и</w:t>
      </w:r>
      <w:r w:rsidRPr="003A6B3E">
        <w:t xml:space="preserve"> </w:t>
      </w:r>
      <w:r>
        <w:t>расизм</w:t>
      </w:r>
      <w:r w:rsidRPr="003A6B3E">
        <w:t xml:space="preserve">. </w:t>
      </w:r>
      <w:r>
        <w:t>Коротко</w:t>
      </w:r>
      <w:r w:rsidRPr="003A6B3E">
        <w:t xml:space="preserve"> </w:t>
      </w:r>
      <w:r>
        <w:t>говоря</w:t>
      </w:r>
      <w:r w:rsidRPr="003A6B3E">
        <w:t xml:space="preserve">, </w:t>
      </w:r>
      <w:r>
        <w:t>полное</w:t>
      </w:r>
      <w:r w:rsidRPr="003A6B3E">
        <w:t xml:space="preserve"> </w:t>
      </w:r>
      <w:r>
        <w:t>отрицание</w:t>
      </w:r>
      <w:r w:rsidRPr="003A6B3E">
        <w:t xml:space="preserve"> </w:t>
      </w:r>
      <w:r>
        <w:t>личных</w:t>
      </w:r>
      <w:r w:rsidRPr="003A6B3E">
        <w:t xml:space="preserve"> </w:t>
      </w:r>
      <w:r>
        <w:t>и</w:t>
      </w:r>
      <w:r w:rsidRPr="003A6B3E">
        <w:t xml:space="preserve"> </w:t>
      </w:r>
      <w:r>
        <w:t>коллективных</w:t>
      </w:r>
      <w:r w:rsidRPr="003A6B3E">
        <w:t xml:space="preserve"> </w:t>
      </w:r>
      <w:r>
        <w:t>прав</w:t>
      </w:r>
      <w:r w:rsidRPr="003A6B3E">
        <w:t xml:space="preserve">. </w:t>
      </w:r>
    </w:p>
    <w:p w:rsidR="0097629B" w:rsidRPr="003A6B3E" w:rsidRDefault="0097629B" w:rsidP="001F6631">
      <w:pPr>
        <w:pStyle w:val="SingleTxtGR"/>
      </w:pPr>
      <w:r w:rsidRPr="003A6B3E">
        <w:t>36.</w:t>
      </w:r>
      <w:r w:rsidRPr="003A6B3E">
        <w:tab/>
      </w:r>
      <w:r>
        <w:t>Кубинский народ своей суверенной волей создал собственную политич</w:t>
      </w:r>
      <w:r>
        <w:t>е</w:t>
      </w:r>
      <w:r>
        <w:t>скую, экономическую и социальную систему, закрепленную в Конституции Республики Кубы 1976 года. Ему пришлось испытать неудачи при попытках п</w:t>
      </w:r>
      <w:r>
        <w:t>о</w:t>
      </w:r>
      <w:r>
        <w:t xml:space="preserve">очередного внедрения моделей и концепций, навязанных доминировавшими над страной державами. В истории страны имелись и свои унизительные страницы: </w:t>
      </w:r>
      <w:r>
        <w:lastRenderedPageBreak/>
        <w:t>военные вторжения и постоянное вмешательство Соединенных Штатов, пагу</w:t>
      </w:r>
      <w:r>
        <w:t>б</w:t>
      </w:r>
      <w:r>
        <w:t>ное воздействие явно неравноправных договоров о свободной торговле и крах пресловутой либеральной буржуазной демократии. Правительства Соедине</w:t>
      </w:r>
      <w:r>
        <w:t>н</w:t>
      </w:r>
      <w:r>
        <w:t>ных Штатов при пособничестве кубинской олигархии навязывали кубинскому народу жестокие диктаторские режимы, стремясь воспрепятствовать осущест</w:t>
      </w:r>
      <w:r>
        <w:t>в</w:t>
      </w:r>
      <w:r>
        <w:t xml:space="preserve">лению его права на самоопределение. </w:t>
      </w:r>
    </w:p>
    <w:p w:rsidR="0097629B" w:rsidRPr="003A6B3E" w:rsidRDefault="0097629B" w:rsidP="001F6631">
      <w:pPr>
        <w:pStyle w:val="SingleTxtGR"/>
      </w:pPr>
      <w:r w:rsidRPr="003A6B3E">
        <w:t>37.</w:t>
      </w:r>
      <w:r w:rsidRPr="003A6B3E">
        <w:tab/>
      </w:r>
      <w:r>
        <w:t>Принцип</w:t>
      </w:r>
      <w:r w:rsidRPr="003A6B3E">
        <w:t xml:space="preserve"> </w:t>
      </w:r>
      <w:r>
        <w:t>равенства</w:t>
      </w:r>
      <w:r w:rsidRPr="003A6B3E">
        <w:t xml:space="preserve"> </w:t>
      </w:r>
      <w:r>
        <w:t>начал</w:t>
      </w:r>
      <w:r w:rsidRPr="003A6B3E">
        <w:t xml:space="preserve"> </w:t>
      </w:r>
      <w:r>
        <w:t>воплощаться</w:t>
      </w:r>
      <w:r w:rsidRPr="003A6B3E">
        <w:t xml:space="preserve"> </w:t>
      </w:r>
      <w:r>
        <w:t>в</w:t>
      </w:r>
      <w:r w:rsidRPr="003A6B3E">
        <w:t xml:space="preserve"> </w:t>
      </w:r>
      <w:r>
        <w:t>жизнь</w:t>
      </w:r>
      <w:r w:rsidRPr="003A6B3E">
        <w:t xml:space="preserve"> </w:t>
      </w:r>
      <w:r>
        <w:t>во</w:t>
      </w:r>
      <w:r w:rsidRPr="003A6B3E">
        <w:t xml:space="preserve"> </w:t>
      </w:r>
      <w:r>
        <w:t>всех</w:t>
      </w:r>
      <w:r w:rsidRPr="003A6B3E">
        <w:t xml:space="preserve"> </w:t>
      </w:r>
      <w:r>
        <w:t>сферах</w:t>
      </w:r>
      <w:r w:rsidRPr="003A6B3E">
        <w:t xml:space="preserve"> </w:t>
      </w:r>
      <w:r>
        <w:t>жизни</w:t>
      </w:r>
      <w:r w:rsidRPr="003A6B3E">
        <w:t xml:space="preserve"> </w:t>
      </w:r>
      <w:r>
        <w:t>страны</w:t>
      </w:r>
      <w:r w:rsidRPr="003A6B3E">
        <w:t xml:space="preserve"> 1 </w:t>
      </w:r>
      <w:r>
        <w:t>января</w:t>
      </w:r>
      <w:r w:rsidRPr="003A6B3E">
        <w:t xml:space="preserve"> 1959 </w:t>
      </w:r>
      <w:r>
        <w:t>года</w:t>
      </w:r>
      <w:r w:rsidRPr="003A6B3E">
        <w:t xml:space="preserve">, </w:t>
      </w:r>
      <w:r>
        <w:t>находя</w:t>
      </w:r>
      <w:r w:rsidRPr="003A6B3E">
        <w:t xml:space="preserve"> </w:t>
      </w:r>
      <w:r>
        <w:t>свое</w:t>
      </w:r>
      <w:r w:rsidRPr="003A6B3E">
        <w:t xml:space="preserve"> </w:t>
      </w:r>
      <w:r>
        <w:t>отражение</w:t>
      </w:r>
      <w:r w:rsidRPr="003A6B3E">
        <w:t xml:space="preserve"> </w:t>
      </w:r>
      <w:r>
        <w:t>как</w:t>
      </w:r>
      <w:r w:rsidRPr="003A6B3E">
        <w:t xml:space="preserve"> </w:t>
      </w:r>
      <w:r>
        <w:t>в</w:t>
      </w:r>
      <w:r w:rsidRPr="003A6B3E">
        <w:t xml:space="preserve"> </w:t>
      </w:r>
      <w:r>
        <w:t>правовых</w:t>
      </w:r>
      <w:r w:rsidRPr="003A6B3E">
        <w:t xml:space="preserve"> </w:t>
      </w:r>
      <w:r>
        <w:t>нормах</w:t>
      </w:r>
      <w:r w:rsidRPr="003A6B3E">
        <w:t xml:space="preserve">, </w:t>
      </w:r>
      <w:r>
        <w:t>так</w:t>
      </w:r>
      <w:r w:rsidRPr="003A6B3E">
        <w:t xml:space="preserve"> </w:t>
      </w:r>
      <w:r>
        <w:t>и</w:t>
      </w:r>
      <w:r w:rsidRPr="003A6B3E">
        <w:t xml:space="preserve"> </w:t>
      </w:r>
      <w:r>
        <w:t>в</w:t>
      </w:r>
      <w:r w:rsidRPr="003A6B3E">
        <w:t xml:space="preserve"> </w:t>
      </w:r>
      <w:r>
        <w:t>направлениях</w:t>
      </w:r>
      <w:r w:rsidRPr="003A6B3E">
        <w:t xml:space="preserve"> </w:t>
      </w:r>
      <w:r>
        <w:t>политики</w:t>
      </w:r>
      <w:r w:rsidRPr="003A6B3E">
        <w:t xml:space="preserve"> </w:t>
      </w:r>
      <w:r>
        <w:t>Кубинского</w:t>
      </w:r>
      <w:r w:rsidRPr="003A6B3E">
        <w:t xml:space="preserve"> </w:t>
      </w:r>
      <w:r>
        <w:t>государства,</w:t>
      </w:r>
      <w:r w:rsidRPr="003A6B3E">
        <w:t xml:space="preserve"> </w:t>
      </w:r>
      <w:r>
        <w:t>под</w:t>
      </w:r>
      <w:r w:rsidRPr="003A6B3E">
        <w:t xml:space="preserve"> </w:t>
      </w:r>
      <w:r>
        <w:t>основным лозунгом н</w:t>
      </w:r>
      <w:r>
        <w:t>е</w:t>
      </w:r>
      <w:r>
        <w:t>достаточности лишь его юридической формулировки и необходимости вопл</w:t>
      </w:r>
      <w:r>
        <w:t>о</w:t>
      </w:r>
      <w:r>
        <w:t>щения абстрактных понятий в конкретных правах. Это стало возможно только благодаря глубоким политическим, экономическим, социальным и культурным преобразованиям, которые были начаты страной задолго до настоящего времени и продолжаются, несмотря на экономические трудности и негативное возде</w:t>
      </w:r>
      <w:r>
        <w:t>й</w:t>
      </w:r>
      <w:r>
        <w:t xml:space="preserve">ствие внешних факторов, в частности экономической, торговой и финансовой блокады Кубы, введенной Соединенными Штатами. </w:t>
      </w:r>
    </w:p>
    <w:p w:rsidR="0097629B" w:rsidRPr="003A6B3E" w:rsidRDefault="0097629B" w:rsidP="001F6631">
      <w:pPr>
        <w:pStyle w:val="SingleTxtGR"/>
      </w:pPr>
      <w:r w:rsidRPr="003A6B3E">
        <w:t>38.</w:t>
      </w:r>
      <w:r w:rsidRPr="003A6B3E">
        <w:tab/>
      </w:r>
      <w:r>
        <w:t>Можно сказать, что в рамках преобразований, вызванных к жизни рев</w:t>
      </w:r>
      <w:r>
        <w:t>о</w:t>
      </w:r>
      <w:r>
        <w:t xml:space="preserve">люцией, включая доступ к образованию и культуре, начался процесс обретения достоинства и восстановления в правах всего кубинского народа. </w:t>
      </w:r>
    </w:p>
    <w:p w:rsidR="0097629B" w:rsidRPr="003A6B3E" w:rsidRDefault="0097629B" w:rsidP="001F6631">
      <w:pPr>
        <w:pStyle w:val="SingleTxtGR"/>
      </w:pPr>
      <w:r w:rsidRPr="003A6B3E">
        <w:t>39.</w:t>
      </w:r>
      <w:r w:rsidRPr="003A6B3E">
        <w:tab/>
      </w:r>
      <w:r>
        <w:t>Это</w:t>
      </w:r>
      <w:r w:rsidRPr="003A6B3E">
        <w:t xml:space="preserve"> </w:t>
      </w:r>
      <w:r>
        <w:t>положило</w:t>
      </w:r>
      <w:r w:rsidRPr="003A6B3E">
        <w:t xml:space="preserve"> </w:t>
      </w:r>
      <w:r>
        <w:t>начало</w:t>
      </w:r>
      <w:r w:rsidRPr="003A6B3E">
        <w:t xml:space="preserve"> </w:t>
      </w:r>
      <w:r>
        <w:t>процессу</w:t>
      </w:r>
      <w:r w:rsidRPr="003A6B3E">
        <w:t xml:space="preserve"> </w:t>
      </w:r>
      <w:r>
        <w:t>глубоких</w:t>
      </w:r>
      <w:r w:rsidRPr="003A6B3E">
        <w:t xml:space="preserve"> </w:t>
      </w:r>
      <w:r>
        <w:t>и</w:t>
      </w:r>
      <w:r w:rsidRPr="003A6B3E">
        <w:t xml:space="preserve"> </w:t>
      </w:r>
      <w:r>
        <w:t>необратимых</w:t>
      </w:r>
      <w:r w:rsidRPr="003A6B3E">
        <w:t xml:space="preserve"> </w:t>
      </w:r>
      <w:r>
        <w:t>политических</w:t>
      </w:r>
      <w:r w:rsidRPr="003A6B3E">
        <w:t xml:space="preserve"> </w:t>
      </w:r>
      <w:r>
        <w:t>и</w:t>
      </w:r>
      <w:r w:rsidRPr="003A6B3E">
        <w:t xml:space="preserve"> </w:t>
      </w:r>
      <w:r>
        <w:t>социально</w:t>
      </w:r>
      <w:r w:rsidRPr="003A6B3E">
        <w:t>-</w:t>
      </w:r>
      <w:r>
        <w:t>экономических</w:t>
      </w:r>
      <w:r w:rsidRPr="003A6B3E">
        <w:t xml:space="preserve"> </w:t>
      </w:r>
      <w:r>
        <w:t>преобразований</w:t>
      </w:r>
      <w:r w:rsidRPr="003A6B3E">
        <w:t xml:space="preserve">, </w:t>
      </w:r>
      <w:r>
        <w:t>движимых</w:t>
      </w:r>
      <w:r w:rsidRPr="003A6B3E">
        <w:t xml:space="preserve"> </w:t>
      </w:r>
      <w:r>
        <w:t>глубоко</w:t>
      </w:r>
      <w:r w:rsidRPr="003A6B3E">
        <w:t xml:space="preserve"> </w:t>
      </w:r>
      <w:r>
        <w:t>укоренившим</w:t>
      </w:r>
      <w:r>
        <w:t>и</w:t>
      </w:r>
      <w:r>
        <w:t>ся</w:t>
      </w:r>
      <w:r w:rsidRPr="003A6B3E">
        <w:t xml:space="preserve"> </w:t>
      </w:r>
      <w:r>
        <w:t>свободолюбивыми</w:t>
      </w:r>
      <w:r w:rsidRPr="003A6B3E">
        <w:t xml:space="preserve"> </w:t>
      </w:r>
      <w:r>
        <w:t>стремлениями</w:t>
      </w:r>
      <w:r w:rsidRPr="003A6B3E">
        <w:t xml:space="preserve"> </w:t>
      </w:r>
      <w:r>
        <w:t>и направленных на создание основ для полного осуществления равноправия, социальной справедливости и расшир</w:t>
      </w:r>
      <w:r>
        <w:t>е</w:t>
      </w:r>
      <w:r>
        <w:t>ния всенародного участия кубинцев в этом процессе. Этот процесс получил свое законодательное подкрепление в силу создания конституционных и прав</w:t>
      </w:r>
      <w:r>
        <w:t>о</w:t>
      </w:r>
      <w:r>
        <w:t xml:space="preserve">вых рамок, гарантирующих полное равноправие всех граждан и осуществление всех прав человека. </w:t>
      </w:r>
    </w:p>
    <w:p w:rsidR="0097629B" w:rsidRPr="003A6B3E" w:rsidRDefault="0097629B" w:rsidP="001F6631">
      <w:pPr>
        <w:pStyle w:val="SingleTxtGR"/>
      </w:pPr>
      <w:r w:rsidRPr="003A6B3E">
        <w:t>40.</w:t>
      </w:r>
      <w:r w:rsidRPr="003A6B3E">
        <w:tab/>
      </w:r>
      <w:r>
        <w:t>На</w:t>
      </w:r>
      <w:r w:rsidRPr="003A6B3E">
        <w:t xml:space="preserve"> </w:t>
      </w:r>
      <w:r>
        <w:t>Кубе</w:t>
      </w:r>
      <w:r w:rsidRPr="003A6B3E">
        <w:t xml:space="preserve"> </w:t>
      </w:r>
      <w:r>
        <w:t>демократическая</w:t>
      </w:r>
      <w:r w:rsidRPr="003A6B3E">
        <w:t xml:space="preserve"> </w:t>
      </w:r>
      <w:r>
        <w:t>система</w:t>
      </w:r>
      <w:r w:rsidRPr="003A6B3E">
        <w:t xml:space="preserve"> </w:t>
      </w:r>
      <w:r>
        <w:t>зиждется</w:t>
      </w:r>
      <w:r w:rsidRPr="003A6B3E">
        <w:t xml:space="preserve"> </w:t>
      </w:r>
      <w:r>
        <w:t>на</w:t>
      </w:r>
      <w:r w:rsidRPr="003A6B3E">
        <w:t xml:space="preserve"> </w:t>
      </w:r>
      <w:r>
        <w:t>принципе</w:t>
      </w:r>
      <w:r w:rsidRPr="003A6B3E">
        <w:t xml:space="preserve"> </w:t>
      </w:r>
      <w:r w:rsidR="001F6631">
        <w:t>«</w:t>
      </w:r>
      <w:r>
        <w:t>Власть</w:t>
      </w:r>
      <w:r w:rsidRPr="003A6B3E">
        <w:t xml:space="preserve"> </w:t>
      </w:r>
      <w:r>
        <w:t>пр</w:t>
      </w:r>
      <w:r>
        <w:t>и</w:t>
      </w:r>
      <w:r>
        <w:t>надлежит</w:t>
      </w:r>
      <w:r w:rsidRPr="003A6B3E">
        <w:t xml:space="preserve"> </w:t>
      </w:r>
      <w:r>
        <w:t>народу</w:t>
      </w:r>
      <w:r w:rsidRPr="003A6B3E">
        <w:t xml:space="preserve">, </w:t>
      </w:r>
      <w:r>
        <w:t>осуществляется</w:t>
      </w:r>
      <w:r w:rsidRPr="003A6B3E">
        <w:t xml:space="preserve"> </w:t>
      </w:r>
      <w:r>
        <w:t>народом</w:t>
      </w:r>
      <w:r w:rsidRPr="003A6B3E">
        <w:t xml:space="preserve"> </w:t>
      </w:r>
      <w:r>
        <w:t>и</w:t>
      </w:r>
      <w:r w:rsidRPr="003A6B3E">
        <w:t xml:space="preserve"> </w:t>
      </w:r>
      <w:r>
        <w:t>для</w:t>
      </w:r>
      <w:r w:rsidRPr="003A6B3E">
        <w:t xml:space="preserve"> </w:t>
      </w:r>
      <w:r>
        <w:t>народа</w:t>
      </w:r>
      <w:r w:rsidR="001F6631">
        <w:t>»</w:t>
      </w:r>
      <w:r>
        <w:t>. Кубинский народ в лице своих политических и гражданских институтов и в рамках своего закон</w:t>
      </w:r>
      <w:r>
        <w:t>о</w:t>
      </w:r>
      <w:r>
        <w:t xml:space="preserve">дательства активно участвует в государственном управлении и осуществляет контроль над ним. </w:t>
      </w:r>
    </w:p>
    <w:p w:rsidR="0097629B" w:rsidRPr="003A6B3E" w:rsidRDefault="0097629B" w:rsidP="001F6631">
      <w:pPr>
        <w:pStyle w:val="SingleTxtGR"/>
      </w:pPr>
      <w:r w:rsidRPr="003A6B3E">
        <w:t>41.</w:t>
      </w:r>
      <w:r w:rsidRPr="003A6B3E">
        <w:tab/>
      </w:r>
      <w:r>
        <w:t>Куба</w:t>
      </w:r>
      <w:r w:rsidRPr="003A6B3E">
        <w:t xml:space="preserve">, </w:t>
      </w:r>
      <w:r>
        <w:t>как</w:t>
      </w:r>
      <w:r w:rsidRPr="003A6B3E">
        <w:t xml:space="preserve"> </w:t>
      </w:r>
      <w:r>
        <w:t>это</w:t>
      </w:r>
      <w:r w:rsidRPr="003A6B3E">
        <w:t xml:space="preserve"> </w:t>
      </w:r>
      <w:r>
        <w:t>определено</w:t>
      </w:r>
      <w:r w:rsidRPr="003A6B3E">
        <w:t xml:space="preserve"> </w:t>
      </w:r>
      <w:r>
        <w:t>в</w:t>
      </w:r>
      <w:r w:rsidRPr="003A6B3E">
        <w:t xml:space="preserve"> </w:t>
      </w:r>
      <w:r>
        <w:t>Конституции</w:t>
      </w:r>
      <w:r w:rsidRPr="003A6B3E">
        <w:t xml:space="preserve"> </w:t>
      </w:r>
      <w:r>
        <w:t>Республики</w:t>
      </w:r>
      <w:r w:rsidRPr="003A6B3E">
        <w:t xml:space="preserve">, </w:t>
      </w:r>
      <w:r>
        <w:t>является</w:t>
      </w:r>
      <w:r w:rsidRPr="003A6B3E">
        <w:t xml:space="preserve"> </w:t>
      </w:r>
      <w:r>
        <w:t>независ</w:t>
      </w:r>
      <w:r>
        <w:t>и</w:t>
      </w:r>
      <w:r>
        <w:t>мым</w:t>
      </w:r>
      <w:r w:rsidRPr="003A6B3E">
        <w:t xml:space="preserve"> </w:t>
      </w:r>
      <w:r>
        <w:t>и</w:t>
      </w:r>
      <w:r w:rsidRPr="003A6B3E">
        <w:t xml:space="preserve"> </w:t>
      </w:r>
      <w:r>
        <w:t>суверенным</w:t>
      </w:r>
      <w:r w:rsidRPr="003A6B3E">
        <w:t xml:space="preserve"> </w:t>
      </w:r>
      <w:r>
        <w:t>социалистическим</w:t>
      </w:r>
      <w:r w:rsidRPr="003A6B3E">
        <w:t xml:space="preserve"> </w:t>
      </w:r>
      <w:r>
        <w:t>государством</w:t>
      </w:r>
      <w:r w:rsidRPr="003A6B3E">
        <w:t xml:space="preserve"> </w:t>
      </w:r>
      <w:r>
        <w:t>трудящихся</w:t>
      </w:r>
      <w:r w:rsidRPr="003A6B3E">
        <w:t xml:space="preserve">, </w:t>
      </w:r>
      <w:r>
        <w:t>построенным</w:t>
      </w:r>
      <w:r w:rsidRPr="003A6B3E">
        <w:t xml:space="preserve"> </w:t>
      </w:r>
      <w:r>
        <w:t>всем</w:t>
      </w:r>
      <w:r w:rsidRPr="003A6B3E">
        <w:t xml:space="preserve"> </w:t>
      </w:r>
      <w:r>
        <w:t>народом</w:t>
      </w:r>
      <w:r w:rsidRPr="003A6B3E">
        <w:t xml:space="preserve"> </w:t>
      </w:r>
      <w:r>
        <w:t>и</w:t>
      </w:r>
      <w:r w:rsidRPr="003A6B3E">
        <w:t xml:space="preserve"> </w:t>
      </w:r>
      <w:r>
        <w:t>на</w:t>
      </w:r>
      <w:r w:rsidRPr="003A6B3E">
        <w:t xml:space="preserve"> </w:t>
      </w:r>
      <w:r>
        <w:t>благо</w:t>
      </w:r>
      <w:r w:rsidRPr="003A6B3E">
        <w:t xml:space="preserve"> </w:t>
      </w:r>
      <w:r>
        <w:t>всего</w:t>
      </w:r>
      <w:r w:rsidRPr="003A6B3E">
        <w:t xml:space="preserve"> </w:t>
      </w:r>
      <w:r>
        <w:t>народа</w:t>
      </w:r>
      <w:r w:rsidRPr="003A6B3E">
        <w:t xml:space="preserve">; </w:t>
      </w:r>
      <w:r>
        <w:t>унитарной</w:t>
      </w:r>
      <w:r w:rsidRPr="003A6B3E">
        <w:t xml:space="preserve"> </w:t>
      </w:r>
      <w:r>
        <w:t>демократической</w:t>
      </w:r>
      <w:r w:rsidRPr="003A6B3E">
        <w:t xml:space="preserve"> </w:t>
      </w:r>
      <w:r>
        <w:t>республ</w:t>
      </w:r>
      <w:r>
        <w:t>и</w:t>
      </w:r>
      <w:r>
        <w:t>кой</w:t>
      </w:r>
      <w:r w:rsidRPr="003A6B3E">
        <w:t xml:space="preserve">, </w:t>
      </w:r>
      <w:r>
        <w:t>действующей</w:t>
      </w:r>
      <w:r w:rsidRPr="003A6B3E">
        <w:t xml:space="preserve"> </w:t>
      </w:r>
      <w:r>
        <w:t>на</w:t>
      </w:r>
      <w:r w:rsidRPr="003A6B3E">
        <w:t xml:space="preserve"> </w:t>
      </w:r>
      <w:r>
        <w:t>принципах</w:t>
      </w:r>
      <w:r w:rsidRPr="003A6B3E">
        <w:t xml:space="preserve"> </w:t>
      </w:r>
      <w:r>
        <w:t>политической</w:t>
      </w:r>
      <w:r w:rsidRPr="003A6B3E">
        <w:t xml:space="preserve"> </w:t>
      </w:r>
      <w:r>
        <w:t>свободы</w:t>
      </w:r>
      <w:r w:rsidRPr="003A6B3E">
        <w:t xml:space="preserve">, </w:t>
      </w:r>
      <w:r>
        <w:t>социальной</w:t>
      </w:r>
      <w:r w:rsidRPr="003A6B3E">
        <w:t xml:space="preserve"> </w:t>
      </w:r>
      <w:r>
        <w:t>справе</w:t>
      </w:r>
      <w:r>
        <w:t>д</w:t>
      </w:r>
      <w:r>
        <w:t>ливости</w:t>
      </w:r>
      <w:r w:rsidRPr="003A6B3E">
        <w:t xml:space="preserve">, </w:t>
      </w:r>
      <w:r>
        <w:t>личного</w:t>
      </w:r>
      <w:r w:rsidRPr="003A6B3E">
        <w:t xml:space="preserve"> </w:t>
      </w:r>
      <w:r>
        <w:t>и</w:t>
      </w:r>
      <w:r w:rsidRPr="003A6B3E">
        <w:t xml:space="preserve"> </w:t>
      </w:r>
      <w:r>
        <w:t>коллективного</w:t>
      </w:r>
      <w:r w:rsidRPr="003A6B3E">
        <w:t xml:space="preserve"> </w:t>
      </w:r>
      <w:r>
        <w:t>благосостояния</w:t>
      </w:r>
      <w:r w:rsidRPr="003A6B3E">
        <w:t xml:space="preserve"> </w:t>
      </w:r>
      <w:r>
        <w:t>и</w:t>
      </w:r>
      <w:r w:rsidRPr="003A6B3E">
        <w:t xml:space="preserve"> </w:t>
      </w:r>
      <w:r>
        <w:t>солидарности</w:t>
      </w:r>
      <w:r w:rsidRPr="003A6B3E">
        <w:t xml:space="preserve"> </w:t>
      </w:r>
      <w:r>
        <w:t>между</w:t>
      </w:r>
      <w:r w:rsidRPr="003A6B3E">
        <w:t xml:space="preserve"> </w:t>
      </w:r>
      <w:r>
        <w:t>людьми</w:t>
      </w:r>
      <w:r w:rsidRPr="003A6B3E">
        <w:t>.</w:t>
      </w:r>
      <w:r>
        <w:t xml:space="preserve"> </w:t>
      </w:r>
    </w:p>
    <w:p w:rsidR="0097629B" w:rsidRPr="003A6B3E" w:rsidRDefault="0097629B" w:rsidP="001F6631">
      <w:pPr>
        <w:pStyle w:val="SingleTxtGR"/>
      </w:pPr>
      <w:r w:rsidRPr="003A6B3E">
        <w:t>42.</w:t>
      </w:r>
      <w:r w:rsidRPr="003A6B3E">
        <w:tab/>
      </w:r>
      <w:r>
        <w:t>Суверенитет</w:t>
      </w:r>
      <w:r w:rsidRPr="0090170F">
        <w:t xml:space="preserve"> </w:t>
      </w:r>
      <w:r>
        <w:t>коренится в народе, являющимся источником всей госуда</w:t>
      </w:r>
      <w:r>
        <w:t>р</w:t>
      </w:r>
      <w:r>
        <w:t xml:space="preserve">ственной власти. Эта власть осуществляется через Ассамблеи народной власти и другие образуемые ими государственные органы или же непосредственно. </w:t>
      </w:r>
    </w:p>
    <w:p w:rsidR="0097629B" w:rsidRPr="003A6B3E" w:rsidRDefault="0097629B" w:rsidP="001F6631">
      <w:pPr>
        <w:pStyle w:val="SingleTxtGR"/>
      </w:pPr>
      <w:r w:rsidRPr="003A6B3E">
        <w:t>43.</w:t>
      </w:r>
      <w:r w:rsidRPr="003A6B3E">
        <w:tab/>
      </w:r>
      <w:r>
        <w:t xml:space="preserve">Кубинская политическая система является выражением воли народа. </w:t>
      </w:r>
      <w:r w:rsidR="00376583">
        <w:br/>
      </w:r>
      <w:r>
        <w:t>Она является полностью самобытной, построенной на основе богатой истории борьбы за равноправие и солидарность между мужчинами и женщинами, нез</w:t>
      </w:r>
      <w:r>
        <w:t>а</w:t>
      </w:r>
      <w:r>
        <w:t xml:space="preserve">висимость, суверенитет, </w:t>
      </w:r>
      <w:proofErr w:type="spellStart"/>
      <w:r>
        <w:t>недискриминацию</w:t>
      </w:r>
      <w:proofErr w:type="spellEnd"/>
      <w:r>
        <w:t xml:space="preserve">, единство, всенародное участие, народную власть и социальную справедливость. </w:t>
      </w:r>
    </w:p>
    <w:p w:rsidR="0097629B" w:rsidRPr="003A6B3E" w:rsidRDefault="0097629B" w:rsidP="001F6631">
      <w:pPr>
        <w:pStyle w:val="SingleTxtGR"/>
      </w:pPr>
      <w:r w:rsidRPr="003A6B3E">
        <w:t>44.</w:t>
      </w:r>
      <w:r w:rsidRPr="003A6B3E">
        <w:tab/>
      </w:r>
      <w:r>
        <w:t>Конституция</w:t>
      </w:r>
      <w:r w:rsidRPr="003A6B3E">
        <w:t xml:space="preserve"> </w:t>
      </w:r>
      <w:r>
        <w:t>Республики</w:t>
      </w:r>
      <w:r w:rsidRPr="003A6B3E">
        <w:t xml:space="preserve"> </w:t>
      </w:r>
      <w:r>
        <w:t>Кубы</w:t>
      </w:r>
      <w:r w:rsidRPr="003A6B3E">
        <w:t xml:space="preserve"> </w:t>
      </w:r>
      <w:r>
        <w:t>является</w:t>
      </w:r>
      <w:r w:rsidRPr="003A6B3E">
        <w:t xml:space="preserve"> </w:t>
      </w:r>
      <w:r>
        <w:t>Основным</w:t>
      </w:r>
      <w:r w:rsidRPr="003A6B3E">
        <w:t xml:space="preserve"> </w:t>
      </w:r>
      <w:r>
        <w:t>законом</w:t>
      </w:r>
      <w:r w:rsidRPr="003A6B3E">
        <w:t xml:space="preserve">, </w:t>
      </w:r>
      <w:r>
        <w:t>который</w:t>
      </w:r>
      <w:r w:rsidRPr="003A6B3E">
        <w:t xml:space="preserve"> </w:t>
      </w:r>
      <w:r>
        <w:t>устанавливает</w:t>
      </w:r>
      <w:r w:rsidRPr="003A6B3E">
        <w:t xml:space="preserve"> </w:t>
      </w:r>
      <w:r>
        <w:t>политические</w:t>
      </w:r>
      <w:r w:rsidRPr="003A6B3E">
        <w:t xml:space="preserve">, </w:t>
      </w:r>
      <w:r>
        <w:t>экономические</w:t>
      </w:r>
      <w:r w:rsidRPr="003A6B3E">
        <w:t xml:space="preserve"> </w:t>
      </w:r>
      <w:r>
        <w:t>и</w:t>
      </w:r>
      <w:r w:rsidRPr="003A6B3E">
        <w:t xml:space="preserve"> </w:t>
      </w:r>
      <w:r>
        <w:t>социальные</w:t>
      </w:r>
      <w:r w:rsidRPr="003A6B3E">
        <w:t xml:space="preserve"> </w:t>
      </w:r>
      <w:r>
        <w:t>основы</w:t>
      </w:r>
      <w:r w:rsidRPr="003A6B3E">
        <w:t xml:space="preserve"> </w:t>
      </w:r>
      <w:r>
        <w:t>государства</w:t>
      </w:r>
      <w:r w:rsidRPr="003A6B3E">
        <w:t xml:space="preserve"> </w:t>
      </w:r>
      <w:r>
        <w:t>и</w:t>
      </w:r>
      <w:r w:rsidRPr="003A6B3E">
        <w:t xml:space="preserve"> </w:t>
      </w:r>
      <w:r>
        <w:t>форму</w:t>
      </w:r>
      <w:r w:rsidRPr="003A6B3E">
        <w:t xml:space="preserve"> </w:t>
      </w:r>
      <w:r>
        <w:t>правления</w:t>
      </w:r>
      <w:r w:rsidRPr="003A6B3E">
        <w:t xml:space="preserve">; </w:t>
      </w:r>
      <w:r>
        <w:t>регламентирует</w:t>
      </w:r>
      <w:r w:rsidRPr="003A6B3E">
        <w:t xml:space="preserve"> </w:t>
      </w:r>
      <w:r>
        <w:t>принципы</w:t>
      </w:r>
      <w:r w:rsidRPr="003A6B3E">
        <w:t xml:space="preserve"> </w:t>
      </w:r>
      <w:r>
        <w:t>организации</w:t>
      </w:r>
      <w:r w:rsidRPr="003A6B3E">
        <w:t xml:space="preserve"> </w:t>
      </w:r>
      <w:r>
        <w:t>государственных</w:t>
      </w:r>
      <w:r w:rsidRPr="003A6B3E">
        <w:t xml:space="preserve"> </w:t>
      </w:r>
      <w:r>
        <w:lastRenderedPageBreak/>
        <w:t>органов</w:t>
      </w:r>
      <w:r w:rsidRPr="003A6B3E">
        <w:t xml:space="preserve">; </w:t>
      </w:r>
      <w:r>
        <w:t>закрепляет</w:t>
      </w:r>
      <w:r w:rsidRPr="003A6B3E">
        <w:t xml:space="preserve"> </w:t>
      </w:r>
      <w:r>
        <w:t>основные</w:t>
      </w:r>
      <w:r w:rsidRPr="003A6B3E">
        <w:t xml:space="preserve"> </w:t>
      </w:r>
      <w:r>
        <w:t>права</w:t>
      </w:r>
      <w:r w:rsidRPr="003A6B3E">
        <w:t xml:space="preserve">, </w:t>
      </w:r>
      <w:r>
        <w:t>обязанности</w:t>
      </w:r>
      <w:r w:rsidRPr="003A6B3E">
        <w:t xml:space="preserve"> </w:t>
      </w:r>
      <w:r>
        <w:t>и</w:t>
      </w:r>
      <w:r w:rsidRPr="003A6B3E">
        <w:t xml:space="preserve"> </w:t>
      </w:r>
      <w:r>
        <w:t>гарантии</w:t>
      </w:r>
      <w:r w:rsidRPr="003A6B3E">
        <w:t xml:space="preserve"> </w:t>
      </w:r>
      <w:r>
        <w:t>граждан</w:t>
      </w:r>
      <w:r w:rsidRPr="003A6B3E">
        <w:t xml:space="preserve">, </w:t>
      </w:r>
      <w:r>
        <w:t>а</w:t>
      </w:r>
      <w:r w:rsidRPr="003A6B3E">
        <w:t xml:space="preserve"> </w:t>
      </w:r>
      <w:r>
        <w:t>также</w:t>
      </w:r>
      <w:r w:rsidRPr="003A6B3E">
        <w:t xml:space="preserve"> </w:t>
      </w:r>
      <w:r>
        <w:t>оговаривает</w:t>
      </w:r>
      <w:r w:rsidRPr="003A6B3E">
        <w:t xml:space="preserve"> </w:t>
      </w:r>
      <w:r>
        <w:t>обязательный</w:t>
      </w:r>
      <w:r w:rsidRPr="003A6B3E">
        <w:t xml:space="preserve"> </w:t>
      </w:r>
      <w:r>
        <w:t>характер</w:t>
      </w:r>
      <w:r w:rsidRPr="003A6B3E">
        <w:t xml:space="preserve"> </w:t>
      </w:r>
      <w:r>
        <w:t>их</w:t>
      </w:r>
      <w:r w:rsidRPr="003A6B3E">
        <w:t xml:space="preserve"> </w:t>
      </w:r>
      <w:r>
        <w:t>соблюдения</w:t>
      </w:r>
      <w:r w:rsidRPr="003A6B3E">
        <w:t xml:space="preserve">. </w:t>
      </w:r>
    </w:p>
    <w:p w:rsidR="0097629B" w:rsidRPr="003A6B3E" w:rsidRDefault="0097629B" w:rsidP="001F6631">
      <w:pPr>
        <w:pStyle w:val="SingleTxtGR"/>
      </w:pPr>
      <w:r w:rsidRPr="003A6B3E">
        <w:t>45.</w:t>
      </w:r>
      <w:r w:rsidRPr="003A6B3E">
        <w:tab/>
      </w:r>
      <w:r>
        <w:t>Государственный аппарат Кубы образуют законодательные, исполнител</w:t>
      </w:r>
      <w:r>
        <w:t>ь</w:t>
      </w:r>
      <w:r>
        <w:t xml:space="preserve">ные, административные, судебные, налоговые и контролирующие органы, а также органы, занимающиеся вопросами обороны. За каждой группой органов в государственном аппарате закреплены конкретные функции. </w:t>
      </w:r>
    </w:p>
    <w:p w:rsidR="0097629B" w:rsidRPr="003A6B3E" w:rsidRDefault="0097629B" w:rsidP="001F6631">
      <w:pPr>
        <w:pStyle w:val="SingleTxtGR"/>
      </w:pPr>
      <w:r w:rsidRPr="003A6B3E">
        <w:t>46.</w:t>
      </w:r>
      <w:r w:rsidRPr="003A6B3E">
        <w:tab/>
      </w:r>
      <w:r>
        <w:t>Национальная ассамблея народной власти – представительный одноп</w:t>
      </w:r>
      <w:r>
        <w:t>а</w:t>
      </w:r>
      <w:r>
        <w:t xml:space="preserve">латный орган – является верховным органом государственной власти. </w:t>
      </w:r>
      <w:r w:rsidR="00376583">
        <w:br/>
      </w:r>
      <w:r>
        <w:t>Она представляет и выражает суверенную волю всего народа, как это закрепл</w:t>
      </w:r>
      <w:r>
        <w:t>е</w:t>
      </w:r>
      <w:r>
        <w:t>но в статье 69 Конституции Республики. Это – единственный орган, облада</w:t>
      </w:r>
      <w:r>
        <w:t>ю</w:t>
      </w:r>
      <w:r>
        <w:t xml:space="preserve">щий учредительной и законодательной властью в Республике. </w:t>
      </w:r>
    </w:p>
    <w:p w:rsidR="0097629B" w:rsidRPr="003A6B3E" w:rsidRDefault="0097629B" w:rsidP="001F6631">
      <w:pPr>
        <w:pStyle w:val="SingleTxtGR"/>
      </w:pPr>
      <w:r w:rsidRPr="003A6B3E">
        <w:t>47.</w:t>
      </w:r>
      <w:r w:rsidRPr="003A6B3E">
        <w:tab/>
      </w:r>
      <w:r>
        <w:t>Согласно положениям статьи 89 текста Конституции Государственный совет является органом Национальной ассамблеи народной власти, который представляет ее в периоды между сессиями, исполняет ее постановления и осуществляет другие функции, которыми его наделяет Конституция. Он ос</w:t>
      </w:r>
      <w:r>
        <w:t>у</w:t>
      </w:r>
      <w:r>
        <w:t xml:space="preserve">ществляет верховное представительство Кубинского государства внутри и вне страны. </w:t>
      </w:r>
    </w:p>
    <w:p w:rsidR="0097629B" w:rsidRPr="003A6B3E" w:rsidRDefault="0097629B" w:rsidP="001F6631">
      <w:pPr>
        <w:pStyle w:val="SingleTxtGR"/>
      </w:pPr>
      <w:r w:rsidRPr="003A6B3E">
        <w:t>48.</w:t>
      </w:r>
      <w:r w:rsidRPr="003A6B3E">
        <w:tab/>
      </w:r>
      <w:r>
        <w:t>Совет министров является высшим исполнительным и администрати</w:t>
      </w:r>
      <w:r>
        <w:t>в</w:t>
      </w:r>
      <w:r>
        <w:t xml:space="preserve">ным органом и образует правительство Республики. </w:t>
      </w:r>
    </w:p>
    <w:p w:rsidR="0097629B" w:rsidRPr="003A6B3E" w:rsidRDefault="0097629B" w:rsidP="001F6631">
      <w:pPr>
        <w:pStyle w:val="SingleTxtGR"/>
      </w:pPr>
      <w:r w:rsidRPr="003A6B3E">
        <w:t>49.</w:t>
      </w:r>
      <w:r w:rsidRPr="003A6B3E">
        <w:tab/>
      </w:r>
      <w:r>
        <w:t xml:space="preserve">Совет национальной обороны в условиях мирного времени занимается подготовкой к управлению страной в условиях военного положения, в период войны, при объявлении всеобщей мобилизации или введении чрезвычайного положения. В соответствии с положениями статьи 101 Конституции Республики его состав и функции регулируются законом. </w:t>
      </w:r>
    </w:p>
    <w:p w:rsidR="0097629B" w:rsidRPr="003A6B3E" w:rsidRDefault="0097629B" w:rsidP="001F6631">
      <w:pPr>
        <w:pStyle w:val="SingleTxtGR"/>
      </w:pPr>
      <w:r w:rsidRPr="003A6B3E">
        <w:t>50.</w:t>
      </w:r>
      <w:r w:rsidRPr="003A6B3E">
        <w:tab/>
      </w:r>
      <w:r>
        <w:t>Функция</w:t>
      </w:r>
      <w:r w:rsidRPr="003A6B3E">
        <w:t xml:space="preserve"> </w:t>
      </w:r>
      <w:r>
        <w:t>отправления</w:t>
      </w:r>
      <w:r w:rsidRPr="003A6B3E">
        <w:t xml:space="preserve"> </w:t>
      </w:r>
      <w:r>
        <w:t>правосудия</w:t>
      </w:r>
      <w:r w:rsidRPr="003A6B3E">
        <w:t xml:space="preserve"> </w:t>
      </w:r>
      <w:r>
        <w:t>исходит</w:t>
      </w:r>
      <w:r w:rsidRPr="003A6B3E">
        <w:t xml:space="preserve"> </w:t>
      </w:r>
      <w:r>
        <w:t>от</w:t>
      </w:r>
      <w:r w:rsidRPr="003A6B3E">
        <w:t xml:space="preserve"> </w:t>
      </w:r>
      <w:r>
        <w:t>народа</w:t>
      </w:r>
      <w:r w:rsidRPr="003A6B3E">
        <w:t xml:space="preserve"> </w:t>
      </w:r>
      <w:r>
        <w:t>и</w:t>
      </w:r>
      <w:r w:rsidRPr="003A6B3E">
        <w:t xml:space="preserve"> </w:t>
      </w:r>
      <w:r>
        <w:t>осуществляется</w:t>
      </w:r>
      <w:r w:rsidRPr="003A6B3E">
        <w:t xml:space="preserve"> </w:t>
      </w:r>
      <w:r>
        <w:t>от</w:t>
      </w:r>
      <w:r w:rsidRPr="003A6B3E">
        <w:t xml:space="preserve"> </w:t>
      </w:r>
      <w:r>
        <w:t>его</w:t>
      </w:r>
      <w:r w:rsidRPr="003A6B3E">
        <w:t xml:space="preserve"> </w:t>
      </w:r>
      <w:r>
        <w:t>имени</w:t>
      </w:r>
      <w:r w:rsidRPr="003A6B3E">
        <w:t xml:space="preserve"> </w:t>
      </w:r>
      <w:r>
        <w:t>Народным верховным судом и другими судами, учреждаемыми зак</w:t>
      </w:r>
      <w:r>
        <w:t>о</w:t>
      </w:r>
      <w:r>
        <w:t xml:space="preserve">ном. </w:t>
      </w:r>
    </w:p>
    <w:p w:rsidR="0097629B" w:rsidRPr="003A6B3E" w:rsidRDefault="0097629B" w:rsidP="001F6631">
      <w:pPr>
        <w:pStyle w:val="SingleTxtGR"/>
      </w:pPr>
      <w:r w:rsidRPr="003A6B3E">
        <w:t>51.</w:t>
      </w:r>
      <w:r w:rsidRPr="003A6B3E">
        <w:tab/>
      </w:r>
      <w:r>
        <w:t>Генеральная прокуратура Республики представляет собой государстве</w:t>
      </w:r>
      <w:r>
        <w:t>н</w:t>
      </w:r>
      <w:r>
        <w:t>ный орган, главными задачами которого являются контроль за соблюдением з</w:t>
      </w:r>
      <w:r>
        <w:t>а</w:t>
      </w:r>
      <w:r>
        <w:t xml:space="preserve">конности, а также возбуждение и осуществление уголовного преследования от имени государства. </w:t>
      </w:r>
    </w:p>
    <w:p w:rsidR="0097629B" w:rsidRPr="003A6B3E" w:rsidRDefault="0097629B" w:rsidP="001F6631">
      <w:pPr>
        <w:pStyle w:val="SingleTxtGR"/>
      </w:pPr>
      <w:r w:rsidRPr="003A6B3E">
        <w:t>52.</w:t>
      </w:r>
      <w:r w:rsidRPr="003A6B3E">
        <w:tab/>
      </w:r>
      <w:r>
        <w:t>Главное</w:t>
      </w:r>
      <w:r w:rsidRPr="003A6B3E">
        <w:t xml:space="preserve"> </w:t>
      </w:r>
      <w:r>
        <w:t>контрольное</w:t>
      </w:r>
      <w:r w:rsidRPr="003A6B3E">
        <w:t xml:space="preserve"> </w:t>
      </w:r>
      <w:r>
        <w:t>управление</w:t>
      </w:r>
      <w:r w:rsidRPr="003A6B3E">
        <w:t xml:space="preserve"> </w:t>
      </w:r>
      <w:r>
        <w:t>Республики</w:t>
      </w:r>
      <w:r w:rsidRPr="003A6B3E">
        <w:t xml:space="preserve"> </w:t>
      </w:r>
      <w:r>
        <w:t>является</w:t>
      </w:r>
      <w:r w:rsidRPr="003A6B3E">
        <w:t xml:space="preserve"> </w:t>
      </w:r>
      <w:r>
        <w:t>органом</w:t>
      </w:r>
      <w:r w:rsidRPr="003A6B3E">
        <w:t xml:space="preserve">, </w:t>
      </w:r>
      <w:r>
        <w:t>выпо</w:t>
      </w:r>
      <w:r>
        <w:t>л</w:t>
      </w:r>
      <w:r>
        <w:t>няющим</w:t>
      </w:r>
      <w:r w:rsidRPr="003A6B3E">
        <w:t xml:space="preserve"> </w:t>
      </w:r>
      <w:r>
        <w:t>свою</w:t>
      </w:r>
      <w:r w:rsidRPr="003A6B3E">
        <w:t xml:space="preserve"> </w:t>
      </w:r>
      <w:r>
        <w:t>задачу</w:t>
      </w:r>
      <w:r w:rsidRPr="003A6B3E">
        <w:t xml:space="preserve"> </w:t>
      </w:r>
      <w:r>
        <w:t>и</w:t>
      </w:r>
      <w:r w:rsidRPr="003A6B3E">
        <w:t xml:space="preserve"> </w:t>
      </w:r>
      <w:r>
        <w:t>основную</w:t>
      </w:r>
      <w:r w:rsidRPr="003A6B3E">
        <w:t xml:space="preserve"> </w:t>
      </w:r>
      <w:r>
        <w:t>функцию</w:t>
      </w:r>
      <w:r w:rsidRPr="003A6B3E">
        <w:t xml:space="preserve"> </w:t>
      </w:r>
      <w:r>
        <w:t>в</w:t>
      </w:r>
      <w:r w:rsidRPr="003A6B3E">
        <w:t xml:space="preserve"> </w:t>
      </w:r>
      <w:r>
        <w:t>деле</w:t>
      </w:r>
      <w:r w:rsidRPr="003A6B3E">
        <w:t xml:space="preserve"> </w:t>
      </w:r>
      <w:r>
        <w:t>помощи</w:t>
      </w:r>
      <w:r w:rsidRPr="003A6B3E">
        <w:t xml:space="preserve"> </w:t>
      </w:r>
      <w:r>
        <w:t>Национальной</w:t>
      </w:r>
      <w:r w:rsidRPr="003A6B3E">
        <w:t xml:space="preserve"> </w:t>
      </w:r>
      <w:r w:rsidR="009A6C59">
        <w:br/>
      </w:r>
      <w:r>
        <w:t>ассамблее</w:t>
      </w:r>
      <w:r w:rsidRPr="003A6B3E">
        <w:t xml:space="preserve"> </w:t>
      </w:r>
      <w:r>
        <w:t>народной</w:t>
      </w:r>
      <w:r w:rsidRPr="003A6B3E">
        <w:t xml:space="preserve"> </w:t>
      </w:r>
      <w:r>
        <w:t>власти</w:t>
      </w:r>
      <w:r w:rsidRPr="003A6B3E">
        <w:t xml:space="preserve"> </w:t>
      </w:r>
      <w:r>
        <w:t>и</w:t>
      </w:r>
      <w:r w:rsidRPr="003A6B3E">
        <w:t xml:space="preserve"> </w:t>
      </w:r>
      <w:r>
        <w:t>Государственному</w:t>
      </w:r>
      <w:r w:rsidRPr="003A6B3E">
        <w:t xml:space="preserve"> </w:t>
      </w:r>
      <w:r>
        <w:t>совету</w:t>
      </w:r>
      <w:r w:rsidRPr="003A6B3E">
        <w:t xml:space="preserve"> </w:t>
      </w:r>
      <w:r>
        <w:t>в</w:t>
      </w:r>
      <w:r w:rsidRPr="003A6B3E">
        <w:t xml:space="preserve"> </w:t>
      </w:r>
      <w:r>
        <w:t>осуществлении</w:t>
      </w:r>
      <w:r w:rsidRPr="003A6B3E">
        <w:t xml:space="preserve"> </w:t>
      </w:r>
      <w:r w:rsidR="009A6C59">
        <w:br/>
      </w:r>
      <w:r>
        <w:t>наиболее компетентного контроля над государственными органами и прав</w:t>
      </w:r>
      <w:r>
        <w:t>и</w:t>
      </w:r>
      <w:r>
        <w:t>тельством. Оно вносит</w:t>
      </w:r>
      <w:r w:rsidRPr="00A320B8">
        <w:t xml:space="preserve"> </w:t>
      </w:r>
      <w:r>
        <w:t>предложения о комплексной государственной политике в области экономии государственных финансовых средств и хозяйственно-административного контроля. После утверждения этих предложений оно направляет, осуществляет и удостоверяет их реализацию, а также дает метод</w:t>
      </w:r>
      <w:r>
        <w:t>о</w:t>
      </w:r>
      <w:r>
        <w:t xml:space="preserve">логические указания национальной системе аудита и осуществляет надзор над ней; принимает такие меры, какие оно считает необходимыми для наблюдения за надлежащим и гласным управлением государственным достоянием; а также занимается предупреждением коррупции и борьбой с ней. </w:t>
      </w:r>
    </w:p>
    <w:p w:rsidR="0097629B" w:rsidRPr="003A6B3E" w:rsidRDefault="0097629B" w:rsidP="001F6631">
      <w:pPr>
        <w:pStyle w:val="SingleTxtGR"/>
      </w:pPr>
      <w:r w:rsidRPr="003A6B3E">
        <w:t>53.</w:t>
      </w:r>
      <w:r w:rsidRPr="003A6B3E">
        <w:tab/>
      </w:r>
      <w:r>
        <w:t>Провинциальные и муниципальные ассамблеи народной власти, образу</w:t>
      </w:r>
      <w:r>
        <w:t>е</w:t>
      </w:r>
      <w:r>
        <w:t>мые в политико-административных единицах, на которые делится национал</w:t>
      </w:r>
      <w:r>
        <w:t>ь</w:t>
      </w:r>
      <w:r>
        <w:t>ная территория, являются высшими органами государственной власти на м</w:t>
      </w:r>
      <w:r>
        <w:t>е</w:t>
      </w:r>
      <w:r>
        <w:t xml:space="preserve">стах и облечены самой высокой властью для осуществления государственных функций в соответствующих политико-административных единицах. В стране насчитывается 168 муниципальных ассамблей, состоящих из 14 537 делегатов, </w:t>
      </w:r>
      <w:r>
        <w:lastRenderedPageBreak/>
        <w:t xml:space="preserve">большинство из которых не являются профессиональными политиками, при этом все делегаты избираются простым большинством голосов, а срок действия их полномочий составляет два с половиной года. </w:t>
      </w:r>
    </w:p>
    <w:p w:rsidR="0097629B" w:rsidRPr="003A6B3E" w:rsidRDefault="0097629B" w:rsidP="001F6631">
      <w:pPr>
        <w:pStyle w:val="SingleTxtGR"/>
      </w:pPr>
      <w:r w:rsidRPr="003A6B3E">
        <w:t>54.</w:t>
      </w:r>
      <w:r w:rsidRPr="003A6B3E">
        <w:tab/>
      </w:r>
      <w:r>
        <w:t xml:space="preserve">Демократическое устройство кубинского общества не исчерпывается наличием органов народной власти. Поощряются различные формы и культура прямого участия населения в демократическом процессе, включая деятельность массовых общественных организаций, представляющих разнообразные слои нашего общества. </w:t>
      </w:r>
    </w:p>
    <w:p w:rsidR="0097629B" w:rsidRPr="007613CE" w:rsidRDefault="0097629B" w:rsidP="001F6631">
      <w:pPr>
        <w:pStyle w:val="SingleTxtGR"/>
      </w:pPr>
      <w:r w:rsidRPr="007613CE">
        <w:t>55.</w:t>
      </w:r>
      <w:r w:rsidRPr="007613CE">
        <w:tab/>
      </w:r>
      <w:r>
        <w:t>Принятие важных решений осуществляется исключительно при достиж</w:t>
      </w:r>
      <w:r>
        <w:t>е</w:t>
      </w:r>
      <w:r>
        <w:t>нии самого широкого общественного консенсуса, с активным участием граждан и не ограничивается отбором, выдвижением кандидатур, избранием, контролем и отзывом их представителей, а включает в себя гораздо более широкое, сист</w:t>
      </w:r>
      <w:r>
        <w:t>е</w:t>
      </w:r>
      <w:r>
        <w:t xml:space="preserve">матическое и существенное участие во всех аспектах общественной жизни. </w:t>
      </w:r>
      <w:r w:rsidR="00376583">
        <w:br/>
      </w:r>
      <w:r>
        <w:t>Оно находит свое выражение в культуре гораздо более широкого участия, чем прямое вмешательство граждан в работу их представительной системы, и с</w:t>
      </w:r>
      <w:r>
        <w:t>о</w:t>
      </w:r>
      <w:r>
        <w:t>пряжено с наполнением более предметным содержанием общественного упра</w:t>
      </w:r>
      <w:r>
        <w:t>в</w:t>
      </w:r>
      <w:r>
        <w:t>ления и контроля при посредстве организаций и институтов гражданского о</w:t>
      </w:r>
      <w:r>
        <w:t>б</w:t>
      </w:r>
      <w:r>
        <w:t xml:space="preserve">щества. </w:t>
      </w:r>
    </w:p>
    <w:p w:rsidR="0097629B" w:rsidRPr="007613CE" w:rsidRDefault="0097629B" w:rsidP="001F6631">
      <w:pPr>
        <w:pStyle w:val="SingleTxtGR"/>
      </w:pPr>
      <w:r w:rsidRPr="007613CE">
        <w:t>56.</w:t>
      </w:r>
      <w:r w:rsidRPr="007613CE">
        <w:tab/>
      </w:r>
      <w:r>
        <w:t>Кубинское государство признает и поощряет массовые общественные о</w:t>
      </w:r>
      <w:r>
        <w:t>р</w:t>
      </w:r>
      <w:r>
        <w:t>ганизации, которые, возникнув в ходе исторического процесса борьбы нашего народа, объединяют в своих рядах различные слои населения, представляют их конкретные интересы и приобщают их к решению задач строительства, конс</w:t>
      </w:r>
      <w:r>
        <w:t>о</w:t>
      </w:r>
      <w:r>
        <w:t xml:space="preserve">лидации и защиты общества. </w:t>
      </w:r>
    </w:p>
    <w:p w:rsidR="0097629B" w:rsidRPr="003A6B3E" w:rsidRDefault="0097629B" w:rsidP="001F6631">
      <w:pPr>
        <w:pStyle w:val="SingleTxtGR"/>
      </w:pPr>
      <w:r w:rsidRPr="003A6B3E">
        <w:t>57.</w:t>
      </w:r>
      <w:r w:rsidRPr="003A6B3E">
        <w:tab/>
      </w:r>
      <w:r>
        <w:t>На</w:t>
      </w:r>
      <w:r w:rsidRPr="003A6B3E">
        <w:t xml:space="preserve"> </w:t>
      </w:r>
      <w:r>
        <w:t>Кубе</w:t>
      </w:r>
      <w:r w:rsidRPr="003A6B3E">
        <w:t xml:space="preserve"> </w:t>
      </w:r>
      <w:r>
        <w:t>гражданское</w:t>
      </w:r>
      <w:r w:rsidRPr="003A6B3E">
        <w:t xml:space="preserve"> </w:t>
      </w:r>
      <w:r>
        <w:t>общество</w:t>
      </w:r>
      <w:r w:rsidRPr="003A6B3E">
        <w:t xml:space="preserve"> </w:t>
      </w:r>
      <w:r>
        <w:t>образуют</w:t>
      </w:r>
      <w:r w:rsidRPr="003A6B3E">
        <w:t xml:space="preserve"> </w:t>
      </w:r>
      <w:r>
        <w:t>свыше</w:t>
      </w:r>
      <w:r w:rsidRPr="003A6B3E">
        <w:t xml:space="preserve"> 2</w:t>
      </w:r>
      <w:r>
        <w:t xml:space="preserve"> </w:t>
      </w:r>
      <w:r w:rsidRPr="003A6B3E">
        <w:t xml:space="preserve">200 </w:t>
      </w:r>
      <w:r>
        <w:t>организаций</w:t>
      </w:r>
      <w:r w:rsidRPr="003A6B3E">
        <w:t xml:space="preserve">, </w:t>
      </w:r>
      <w:r>
        <w:t>ср</w:t>
      </w:r>
      <w:r>
        <w:t>е</w:t>
      </w:r>
      <w:r>
        <w:t>ди которых следует выделить массовые общественные организации, объедин</w:t>
      </w:r>
      <w:r>
        <w:t>я</w:t>
      </w:r>
      <w:r>
        <w:t>ющие женщин, крестьян, трудящихся, молодежь, студентов, пионеров и сос</w:t>
      </w:r>
      <w:r>
        <w:t>е</w:t>
      </w:r>
      <w:r>
        <w:t>дей, а также созданные и действующие на основании Закона об ассоциациях, принятого по смыслу кубинской Конституции (Закон № 54), научные, профе</w:t>
      </w:r>
      <w:r>
        <w:t>с</w:t>
      </w:r>
      <w:r>
        <w:t>сиональные, технические, культурные и художественные, спортивные, религ</w:t>
      </w:r>
      <w:r>
        <w:t>и</w:t>
      </w:r>
      <w:r>
        <w:t>озные и монашеские ассоциации и общества дружбы и солидарности, как и л</w:t>
      </w:r>
      <w:r>
        <w:t>ю</w:t>
      </w:r>
      <w:r>
        <w:t xml:space="preserve">бые другие объединения, функционирующие в соответствии с этим законом. </w:t>
      </w:r>
    </w:p>
    <w:p w:rsidR="0097629B" w:rsidRDefault="0097629B" w:rsidP="001F6631">
      <w:pPr>
        <w:pStyle w:val="SingleTxtGR"/>
      </w:pPr>
      <w:r w:rsidRPr="003A6B3E">
        <w:t>58.</w:t>
      </w:r>
      <w:r w:rsidRPr="003A6B3E">
        <w:tab/>
      </w:r>
      <w:r>
        <w:t>С учетом их обширного членского состава, представительности и моб</w:t>
      </w:r>
      <w:r>
        <w:t>и</w:t>
      </w:r>
      <w:r>
        <w:t>лизационного потенциала кубинская политическая система гарантирует этим неправительственным организациям широкие полномочия и возможности в плане представления своих предложений, рекомендаций, мнений и решений на основе широкого участия в демократическом процессе, свойственного де</w:t>
      </w:r>
      <w:r>
        <w:t>й</w:t>
      </w:r>
      <w:r>
        <w:t>ствующему конституционному строю. Некоторые из массовых общественных организаций появились в ходе длительного исторического развития, другие же зародились в горниле победившей революции и были обязаны своим возникн</w:t>
      </w:r>
      <w:r>
        <w:t>о</w:t>
      </w:r>
      <w:r>
        <w:t>вением необходимости обеспечить для широких слоев населения возможность превращения в непосредственных субъектов процесса преобразований.</w:t>
      </w:r>
    </w:p>
    <w:p w:rsidR="0097629B" w:rsidRDefault="0097629B" w:rsidP="001F6631">
      <w:pPr>
        <w:pStyle w:val="SingleTxtGR"/>
      </w:pPr>
      <w:r w:rsidRPr="003A6B3E">
        <w:t>59.</w:t>
      </w:r>
      <w:r w:rsidRPr="003A6B3E">
        <w:tab/>
        <w:t>В</w:t>
      </w:r>
      <w:r w:rsidRPr="0036213E">
        <w:t xml:space="preserve"> Конституции</w:t>
      </w:r>
      <w:r w:rsidRPr="00E11C04">
        <w:t xml:space="preserve"> закреплены</w:t>
      </w:r>
      <w:r w:rsidRPr="003A6B3E">
        <w:t xml:space="preserve"> основы </w:t>
      </w:r>
      <w:r>
        <w:t xml:space="preserve">кубинской </w:t>
      </w:r>
      <w:r w:rsidRPr="003A6B3E">
        <w:t xml:space="preserve">избирательной системы и процедура </w:t>
      </w:r>
      <w:r>
        <w:t>реформирования</w:t>
      </w:r>
      <w:r w:rsidRPr="003A6B3E">
        <w:t xml:space="preserve"> текст</w:t>
      </w:r>
      <w:r>
        <w:t>а</w:t>
      </w:r>
      <w:r w:rsidRPr="003A6B3E">
        <w:t xml:space="preserve"> Основного закона</w:t>
      </w:r>
      <w:r>
        <w:t>, которое</w:t>
      </w:r>
      <w:r w:rsidRPr="003A6B3E">
        <w:t xml:space="preserve"> может быть по</w:t>
      </w:r>
      <w:r w:rsidRPr="003A6B3E">
        <w:t>л</w:t>
      </w:r>
      <w:r w:rsidRPr="003A6B3E">
        <w:t>н</w:t>
      </w:r>
      <w:r>
        <w:t>ым</w:t>
      </w:r>
      <w:r w:rsidRPr="003A6B3E">
        <w:t xml:space="preserve"> или частичн</w:t>
      </w:r>
      <w:r>
        <w:t>ым</w:t>
      </w:r>
      <w:r w:rsidRPr="003A6B3E">
        <w:t xml:space="preserve">. </w:t>
      </w:r>
      <w:r>
        <w:t>По смыслу</w:t>
      </w:r>
      <w:r w:rsidRPr="003A6B3E">
        <w:t xml:space="preserve"> положени</w:t>
      </w:r>
      <w:r>
        <w:t>й</w:t>
      </w:r>
      <w:r w:rsidRPr="003A6B3E">
        <w:t xml:space="preserve"> статьи 137 Конституции</w:t>
      </w:r>
      <w:r>
        <w:t>,</w:t>
      </w:r>
      <w:r w:rsidRPr="003A6B3E">
        <w:t xml:space="preserve"> в тех сл</w:t>
      </w:r>
      <w:r w:rsidRPr="003A6B3E">
        <w:t>у</w:t>
      </w:r>
      <w:r w:rsidRPr="003A6B3E">
        <w:t>чаях, когда реформа касается состава и полномочий Национальной ассамблеи народной власти или ее</w:t>
      </w:r>
      <w:r w:rsidR="00A429B7">
        <w:t xml:space="preserve"> </w:t>
      </w:r>
      <w:r w:rsidRPr="003A6B3E">
        <w:t xml:space="preserve">Государственного совета либо прав и обязанностей, провозглашенных в Конституции, требуется ее утверждение большинством граждан, обладающих правом голоса, в ходе референдума, назначаемого с этой целью самой Ассамблеей. </w:t>
      </w:r>
    </w:p>
    <w:p w:rsidR="0097629B" w:rsidRPr="003A6B3E" w:rsidRDefault="0097629B" w:rsidP="001F6631">
      <w:pPr>
        <w:pStyle w:val="SingleTxtGR"/>
      </w:pPr>
      <w:r w:rsidRPr="003A6B3E">
        <w:lastRenderedPageBreak/>
        <w:t>60.</w:t>
      </w:r>
      <w:r w:rsidRPr="003A6B3E">
        <w:tab/>
      </w:r>
      <w:r w:rsidRPr="00F95090">
        <w:t>Система юридической защиты прав человека на Кубе опирается не только на положения Конституции; эти права должным образом развиваются и гара</w:t>
      </w:r>
      <w:r w:rsidRPr="00F95090">
        <w:t>н</w:t>
      </w:r>
      <w:r w:rsidRPr="00F95090">
        <w:t>тируются в рамках иных действующих материально-правовых и процессуал</w:t>
      </w:r>
      <w:r w:rsidRPr="00F95090">
        <w:t>ь</w:t>
      </w:r>
      <w:r w:rsidRPr="00F95090">
        <w:t>ных норм. Кроме того, имеются и другие законы, законодательные указы, д</w:t>
      </w:r>
      <w:r w:rsidRPr="00F95090">
        <w:t>е</w:t>
      </w:r>
      <w:r w:rsidRPr="00F95090">
        <w:t>креты и постановления Совета министров, распоряжения министров и руков</w:t>
      </w:r>
      <w:r w:rsidRPr="00F95090">
        <w:t>о</w:t>
      </w:r>
      <w:r w:rsidRPr="00F95090">
        <w:t>дителей центральных государственных ведомств, закрепляющие разнообразные привилегии и дополняющие принципы, права и</w:t>
      </w:r>
      <w:r>
        <w:t> </w:t>
      </w:r>
      <w:r w:rsidRPr="00F95090">
        <w:t xml:space="preserve">обязанности, перечисленные в Конституции, которыми регламентируются взаимоотношения членов общества, а также их взаимоотношения с государством. </w:t>
      </w:r>
    </w:p>
    <w:p w:rsidR="0097629B" w:rsidRPr="003A6B3E" w:rsidRDefault="0097629B" w:rsidP="001F6631">
      <w:pPr>
        <w:pStyle w:val="SingleTxtGR"/>
      </w:pPr>
      <w:r w:rsidRPr="003A6B3E">
        <w:t>61.</w:t>
      </w:r>
      <w:r w:rsidRPr="003A6B3E">
        <w:tab/>
      </w:r>
      <w:r>
        <w:t>Что</w:t>
      </w:r>
      <w:r w:rsidRPr="003A6B3E">
        <w:t xml:space="preserve"> </w:t>
      </w:r>
      <w:r>
        <w:t>касается</w:t>
      </w:r>
      <w:r w:rsidRPr="003A6B3E">
        <w:t xml:space="preserve"> </w:t>
      </w:r>
      <w:r>
        <w:t>кубинской</w:t>
      </w:r>
      <w:r w:rsidRPr="003A6B3E">
        <w:t xml:space="preserve"> </w:t>
      </w:r>
      <w:r>
        <w:t>избирательной</w:t>
      </w:r>
      <w:r w:rsidRPr="003A6B3E">
        <w:t xml:space="preserve"> </w:t>
      </w:r>
      <w:r>
        <w:t>системы</w:t>
      </w:r>
      <w:r w:rsidRPr="003A6B3E">
        <w:t xml:space="preserve">, </w:t>
      </w:r>
      <w:r>
        <w:t>то</w:t>
      </w:r>
      <w:r w:rsidRPr="003A6B3E">
        <w:t xml:space="preserve"> </w:t>
      </w:r>
      <w:r>
        <w:t>ее</w:t>
      </w:r>
      <w:r w:rsidRPr="003A6B3E">
        <w:t xml:space="preserve"> </w:t>
      </w:r>
      <w:r>
        <w:t>основные</w:t>
      </w:r>
      <w:r w:rsidRPr="003A6B3E">
        <w:t xml:space="preserve"> </w:t>
      </w:r>
      <w:r>
        <w:t>особе</w:t>
      </w:r>
      <w:r>
        <w:t>н</w:t>
      </w:r>
      <w:r>
        <w:t>ности</w:t>
      </w:r>
      <w:r w:rsidRPr="003A6B3E">
        <w:t xml:space="preserve"> </w:t>
      </w:r>
      <w:r>
        <w:t>включают</w:t>
      </w:r>
      <w:r w:rsidRPr="003A6B3E">
        <w:t xml:space="preserve"> </w:t>
      </w:r>
      <w:r>
        <w:t>следующее</w:t>
      </w:r>
      <w:r w:rsidRPr="003A6B3E">
        <w:t>:</w:t>
      </w:r>
    </w:p>
    <w:p w:rsidR="0097629B" w:rsidRPr="003A6B3E" w:rsidRDefault="0097629B" w:rsidP="001F6631">
      <w:pPr>
        <w:pStyle w:val="SingleTxtGR"/>
      </w:pPr>
      <w:r w:rsidRPr="003A6B3E">
        <w:tab/>
      </w:r>
      <w:r>
        <w:rPr>
          <w:lang w:val="es-ES"/>
        </w:rPr>
        <w:t>a</w:t>
      </w:r>
      <w:r w:rsidRPr="003A6B3E">
        <w:t>)</w:t>
      </w:r>
      <w:r w:rsidRPr="003A6B3E">
        <w:tab/>
      </w:r>
      <w:r>
        <w:t>всеобщая</w:t>
      </w:r>
      <w:r w:rsidRPr="003A6B3E">
        <w:t>,</w:t>
      </w:r>
      <w:r w:rsidRPr="00E11C04">
        <w:t xml:space="preserve"> автоматическ</w:t>
      </w:r>
      <w:r>
        <w:t>ая</w:t>
      </w:r>
      <w:r w:rsidRPr="003A6B3E">
        <w:t xml:space="preserve"> и бесплатн</w:t>
      </w:r>
      <w:r>
        <w:t>ая</w:t>
      </w:r>
      <w:r w:rsidRPr="003A6B3E">
        <w:t xml:space="preserve"> </w:t>
      </w:r>
      <w:r>
        <w:t>регистрация</w:t>
      </w:r>
      <w:r w:rsidRPr="003A6B3E">
        <w:t xml:space="preserve"> всех кубинцев старше 16</w:t>
      </w:r>
      <w:r w:rsidR="00412F10">
        <w:t xml:space="preserve"> </w:t>
      </w:r>
      <w:r w:rsidRPr="003A6B3E">
        <w:t xml:space="preserve">лет с правом голоса в </w:t>
      </w:r>
      <w:r>
        <w:t>Государственном</w:t>
      </w:r>
      <w:r w:rsidRPr="003A6B3E">
        <w:t xml:space="preserve"> избирательн</w:t>
      </w:r>
      <w:r>
        <w:t>ом</w:t>
      </w:r>
      <w:r w:rsidRPr="003A6B3E">
        <w:t xml:space="preserve"> </w:t>
      </w:r>
      <w:r>
        <w:t>реестре</w:t>
      </w:r>
      <w:r w:rsidRPr="003A6B3E">
        <w:t xml:space="preserve">; </w:t>
      </w:r>
    </w:p>
    <w:p w:rsidR="0097629B" w:rsidRPr="00D11475" w:rsidRDefault="0097629B" w:rsidP="001F6631">
      <w:pPr>
        <w:pStyle w:val="SingleTxtGR"/>
      </w:pPr>
      <w:r w:rsidRPr="003A6B3E">
        <w:tab/>
      </w:r>
      <w:r>
        <w:rPr>
          <w:lang w:val="es-ES"/>
        </w:rPr>
        <w:t>b</w:t>
      </w:r>
      <w:r w:rsidRPr="003A6B3E">
        <w:t>)</w:t>
      </w:r>
      <w:r w:rsidRPr="003A6B3E">
        <w:tab/>
      </w:r>
      <w:r w:rsidRPr="00D11475">
        <w:t>непосредственное выдвижение кандидатур на собраниях избират</w:t>
      </w:r>
      <w:r w:rsidRPr="00D11475">
        <w:t>е</w:t>
      </w:r>
      <w:r w:rsidRPr="00D11475">
        <w:t>лей;</w:t>
      </w:r>
    </w:p>
    <w:p w:rsidR="0097629B" w:rsidRPr="003A6B3E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c</w:t>
      </w:r>
      <w:r w:rsidRPr="003A6B3E">
        <w:t>)</w:t>
      </w:r>
      <w:r w:rsidRPr="003A6B3E">
        <w:tab/>
      </w:r>
      <w:r w:rsidRPr="00894FC1">
        <w:t>отсутствие дискриминационных, продиктованных интересами наживы и дорогостоящих избирательных кампаний</w:t>
      </w:r>
      <w:r w:rsidRPr="003A6B3E">
        <w:t>;</w:t>
      </w:r>
    </w:p>
    <w:p w:rsidR="0097629B" w:rsidRPr="003A6B3E" w:rsidRDefault="0097629B" w:rsidP="001F6631">
      <w:pPr>
        <w:pStyle w:val="SingleTxtGR"/>
      </w:pPr>
      <w:r w:rsidRPr="003A6B3E">
        <w:tab/>
      </w:r>
      <w:r>
        <w:rPr>
          <w:lang w:val="es-ES"/>
        </w:rPr>
        <w:t>d</w:t>
      </w:r>
      <w:r w:rsidRPr="003A6B3E">
        <w:t>)</w:t>
      </w:r>
      <w:r w:rsidRPr="003A6B3E">
        <w:tab/>
      </w:r>
      <w:r>
        <w:t>глас</w:t>
      </w:r>
      <w:r w:rsidRPr="00894FC1">
        <w:t>ность</w:t>
      </w:r>
      <w:r w:rsidR="001F6631">
        <w:t xml:space="preserve"> – </w:t>
      </w:r>
      <w:r>
        <w:t>п</w:t>
      </w:r>
      <w:r w:rsidRPr="00894FC1">
        <w:t>одсчет голосов производится открыто</w:t>
      </w:r>
      <w:r w:rsidRPr="003A6B3E">
        <w:t>;</w:t>
      </w:r>
    </w:p>
    <w:p w:rsidR="0097629B" w:rsidRPr="003A6B3E" w:rsidRDefault="0097629B" w:rsidP="001F6631">
      <w:pPr>
        <w:pStyle w:val="SingleTxtGR"/>
      </w:pPr>
      <w:r w:rsidRPr="003A6B3E">
        <w:tab/>
      </w:r>
      <w:r>
        <w:rPr>
          <w:lang w:val="es-ES"/>
        </w:rPr>
        <w:t>e</w:t>
      </w:r>
      <w:r w:rsidRPr="003A6B3E">
        <w:t>)</w:t>
      </w:r>
      <w:r w:rsidRPr="003A6B3E">
        <w:tab/>
      </w:r>
      <w:r w:rsidRPr="00894FC1">
        <w:t xml:space="preserve">требование в </w:t>
      </w:r>
      <w:r>
        <w:t>отношении</w:t>
      </w:r>
      <w:r w:rsidRPr="00894FC1">
        <w:t xml:space="preserve"> поддержки большинства</w:t>
      </w:r>
      <w:r w:rsidR="001F6631">
        <w:t xml:space="preserve"> – </w:t>
      </w:r>
      <w:r>
        <w:t>д</w:t>
      </w:r>
      <w:r w:rsidRPr="00894FC1">
        <w:t>ля избрания кандидата необходимо, чтобы за него было подано свыше 50% действительных бюллетеней</w:t>
      </w:r>
      <w:r w:rsidRPr="003A6B3E">
        <w:t>;</w:t>
      </w:r>
    </w:p>
    <w:p w:rsidR="0097629B" w:rsidRPr="003A6B3E" w:rsidRDefault="0097629B" w:rsidP="001F6631">
      <w:pPr>
        <w:pStyle w:val="SingleTxtGR"/>
      </w:pPr>
      <w:r w:rsidRPr="003A6B3E">
        <w:tab/>
      </w:r>
      <w:r>
        <w:rPr>
          <w:lang w:val="es-ES"/>
        </w:rPr>
        <w:t>f</w:t>
      </w:r>
      <w:r w:rsidRPr="003A6B3E">
        <w:t>)</w:t>
      </w:r>
      <w:r w:rsidRPr="003A6B3E">
        <w:tab/>
      </w:r>
      <w:r w:rsidRPr="00894FC1">
        <w:t>голосование является свободным, равным и тайным. Все кубинские граждане имеют право избирать и быть избранными, за исключением случаев, предусмотренных законом. Ввид</w:t>
      </w:r>
      <w:r w:rsidR="00B22B80">
        <w:t>у отсутствия списка политических</w:t>
      </w:r>
      <w:r w:rsidRPr="00894FC1">
        <w:t xml:space="preserve"> партий и</w:t>
      </w:r>
      <w:r w:rsidRPr="00894FC1">
        <w:t>з</w:t>
      </w:r>
      <w:r w:rsidRPr="00894FC1">
        <w:t>биратели голосуют непосредственно за кандидата по своему выбору;</w:t>
      </w:r>
      <w:r w:rsidRPr="003A6B3E">
        <w:t xml:space="preserve"> </w:t>
      </w:r>
    </w:p>
    <w:p w:rsidR="0097629B" w:rsidRPr="003A6B3E" w:rsidRDefault="0097629B" w:rsidP="001F6631">
      <w:pPr>
        <w:pStyle w:val="SingleTxtGR"/>
      </w:pPr>
      <w:r w:rsidRPr="003A6B3E">
        <w:tab/>
      </w:r>
      <w:r>
        <w:rPr>
          <w:lang w:val="es-ES"/>
        </w:rPr>
        <w:t>g</w:t>
      </w:r>
      <w:r w:rsidRPr="003A6B3E">
        <w:t>)</w:t>
      </w:r>
      <w:r w:rsidRPr="003A6B3E">
        <w:tab/>
      </w:r>
      <w:r w:rsidRPr="00894FC1">
        <w:t>весь состав представительных органов государственной власти п</w:t>
      </w:r>
      <w:r w:rsidRPr="00894FC1">
        <w:t>е</w:t>
      </w:r>
      <w:r w:rsidRPr="00894FC1">
        <w:t>риодически избирается и обновляется;</w:t>
      </w:r>
    </w:p>
    <w:p w:rsidR="0097629B" w:rsidRPr="00894FC1" w:rsidRDefault="0097629B" w:rsidP="001F6631">
      <w:pPr>
        <w:pStyle w:val="SingleTxtGR"/>
      </w:pPr>
      <w:r w:rsidRPr="003A6B3E">
        <w:tab/>
      </w:r>
      <w:r>
        <w:rPr>
          <w:lang w:val="es-ES"/>
        </w:rPr>
        <w:t>h</w:t>
      </w:r>
      <w:r w:rsidRPr="003A6B3E">
        <w:t>)</w:t>
      </w:r>
      <w:r w:rsidRPr="003A6B3E">
        <w:tab/>
      </w:r>
      <w:r w:rsidRPr="00894FC1">
        <w:t>все выборные лица обязаны периодически отчитываться о своей деятельности, и их мандат в любой момент может быть отозван;</w:t>
      </w:r>
    </w:p>
    <w:p w:rsidR="0097629B" w:rsidRPr="00894FC1" w:rsidRDefault="0097629B" w:rsidP="001F6631">
      <w:pPr>
        <w:pStyle w:val="SingleTxtGR"/>
      </w:pPr>
      <w:r w:rsidRPr="003A6B3E">
        <w:tab/>
      </w:r>
      <w:r>
        <w:rPr>
          <w:lang w:val="es-ES"/>
        </w:rPr>
        <w:t>i</w:t>
      </w:r>
      <w:r w:rsidRPr="003A6B3E">
        <w:t>)</w:t>
      </w:r>
      <w:r w:rsidRPr="003A6B3E">
        <w:tab/>
      </w:r>
      <w:r w:rsidRPr="00894FC1">
        <w:t>депутаты и делегаты, занимающие выборные должности, не явл</w:t>
      </w:r>
      <w:r w:rsidRPr="00894FC1">
        <w:t>я</w:t>
      </w:r>
      <w:r w:rsidRPr="00894FC1">
        <w:t>ются профессиональными политиками;</w:t>
      </w:r>
    </w:p>
    <w:p w:rsidR="0097629B" w:rsidRPr="00894FC1" w:rsidRDefault="0097629B" w:rsidP="001F6631">
      <w:pPr>
        <w:pStyle w:val="SingleTxtGR"/>
      </w:pPr>
      <w:r w:rsidRPr="003A6B3E">
        <w:tab/>
      </w:r>
      <w:r>
        <w:rPr>
          <w:lang w:val="es-ES"/>
        </w:rPr>
        <w:t>j</w:t>
      </w:r>
      <w:r w:rsidRPr="003A6B3E">
        <w:t>)</w:t>
      </w:r>
      <w:r w:rsidRPr="003A6B3E">
        <w:tab/>
      </w:r>
      <w:r w:rsidRPr="00894FC1">
        <w:t>высокий уровень участия избирателей</w:t>
      </w:r>
      <w:r>
        <w:t>;</w:t>
      </w:r>
    </w:p>
    <w:p w:rsidR="0097629B" w:rsidRDefault="0097629B" w:rsidP="001F6631">
      <w:pPr>
        <w:pStyle w:val="SingleTxtGR"/>
      </w:pPr>
      <w:r w:rsidRPr="003A6B3E">
        <w:tab/>
      </w:r>
      <w:r>
        <w:rPr>
          <w:lang w:val="es-ES"/>
        </w:rPr>
        <w:t>k</w:t>
      </w:r>
      <w:r w:rsidRPr="003A6B3E">
        <w:t>)</w:t>
      </w:r>
      <w:r w:rsidRPr="003A6B3E">
        <w:tab/>
      </w:r>
      <w:r w:rsidRPr="008A252F">
        <w:t xml:space="preserve">в состав парламента входят представители </w:t>
      </w:r>
      <w:r>
        <w:t xml:space="preserve">самых </w:t>
      </w:r>
      <w:r w:rsidRPr="008A252F">
        <w:t>разных слоев общества. Избирается по одному депутату от каждых 20</w:t>
      </w:r>
      <w:r>
        <w:t> </w:t>
      </w:r>
      <w:r w:rsidRPr="008A252F">
        <w:t>000 жителей либо от каждой группы, насчитывающей свыше 10</w:t>
      </w:r>
      <w:r>
        <w:t> </w:t>
      </w:r>
      <w:r w:rsidRPr="008A252F">
        <w:t>000 человек. В Национальной а</w:t>
      </w:r>
      <w:r w:rsidRPr="008A252F">
        <w:t>с</w:t>
      </w:r>
      <w:r w:rsidRPr="008A252F">
        <w:t>самблее представлены все муницип</w:t>
      </w:r>
      <w:r>
        <w:t>алитеты</w:t>
      </w:r>
      <w:r w:rsidRPr="008A252F">
        <w:t xml:space="preserve">. </w:t>
      </w:r>
      <w:r w:rsidR="00412F10">
        <w:t xml:space="preserve">Не менее </w:t>
      </w:r>
      <w:r w:rsidRPr="008A252F">
        <w:t>50%</w:t>
      </w:r>
      <w:r w:rsidR="00412F10">
        <w:t xml:space="preserve"> </w:t>
      </w:r>
      <w:r w:rsidRPr="008A252F">
        <w:t xml:space="preserve">депутатов должны </w:t>
      </w:r>
      <w:r>
        <w:t>быть</w:t>
      </w:r>
      <w:r w:rsidRPr="008A252F">
        <w:t xml:space="preserve"> делегатами от избирательных округов и проживать на</w:t>
      </w:r>
      <w:r w:rsidR="00412F10">
        <w:t xml:space="preserve"> </w:t>
      </w:r>
      <w:r w:rsidRPr="008A252F">
        <w:t xml:space="preserve">их территории; </w:t>
      </w:r>
    </w:p>
    <w:p w:rsidR="0097629B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l</w:t>
      </w:r>
      <w:r w:rsidR="00412F10">
        <w:t>)</w:t>
      </w:r>
      <w:r w:rsidRPr="003A6B3E">
        <w:tab/>
      </w:r>
      <w:r w:rsidRPr="00692EFB">
        <w:t>Национальная ассамблея избирает из числа своих депутатов Гос</w:t>
      </w:r>
      <w:r w:rsidRPr="00692EFB">
        <w:t>у</w:t>
      </w:r>
      <w:r w:rsidRPr="00692EFB">
        <w:t>дарственный совет и его Председателя. Председатель Государственного совета является главой государства и главой правительства. Избрание главы госуда</w:t>
      </w:r>
      <w:r w:rsidRPr="00692EFB">
        <w:t>р</w:t>
      </w:r>
      <w:r w:rsidRPr="00692EFB">
        <w:t xml:space="preserve">ства и главы правительства проходит в два этапа: вначале </w:t>
      </w:r>
      <w:r>
        <w:t xml:space="preserve">он </w:t>
      </w:r>
      <w:r w:rsidRPr="00692EFB">
        <w:t xml:space="preserve">избирается </w:t>
      </w:r>
      <w:r>
        <w:t xml:space="preserve">как </w:t>
      </w:r>
      <w:r w:rsidRPr="00692EFB">
        <w:t>кандидат в депутаты, а затем происходят выборы депутат</w:t>
      </w:r>
      <w:r>
        <w:t>ами</w:t>
      </w:r>
      <w:r w:rsidRPr="00692EFB">
        <w:t>, причем голосов</w:t>
      </w:r>
      <w:r w:rsidRPr="00692EFB">
        <w:t>а</w:t>
      </w:r>
      <w:r w:rsidRPr="00692EFB">
        <w:t>ние также является свободным, прямым и</w:t>
      </w:r>
      <w:r w:rsidR="00412F10">
        <w:t xml:space="preserve"> </w:t>
      </w:r>
      <w:r w:rsidRPr="00692EFB">
        <w:t>тайным;</w:t>
      </w:r>
      <w:r w:rsidRPr="003A6B3E">
        <w:t xml:space="preserve"> </w:t>
      </w:r>
    </w:p>
    <w:p w:rsidR="0097629B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m</w:t>
      </w:r>
      <w:r w:rsidRPr="003A6B3E">
        <w:t>)</w:t>
      </w:r>
      <w:r w:rsidRPr="003A6B3E">
        <w:tab/>
      </w:r>
      <w:r w:rsidRPr="00692EFB">
        <w:t xml:space="preserve">законодательная инициатива принадлежит всему обществу, а не только депутатам. </w:t>
      </w:r>
      <w:r>
        <w:t>С</w:t>
      </w:r>
      <w:r w:rsidRPr="00692EFB">
        <w:t xml:space="preserve"> законодательн</w:t>
      </w:r>
      <w:r>
        <w:t>ой</w:t>
      </w:r>
      <w:r w:rsidRPr="00692EFB">
        <w:t xml:space="preserve"> инициатив</w:t>
      </w:r>
      <w:r>
        <w:t>ой</w:t>
      </w:r>
      <w:r w:rsidRPr="00692EFB">
        <w:t xml:space="preserve"> могут </w:t>
      </w:r>
      <w:r>
        <w:t xml:space="preserve">выступать </w:t>
      </w:r>
      <w:r w:rsidRPr="00692EFB">
        <w:t>профсою</w:t>
      </w:r>
      <w:r w:rsidRPr="00692EFB">
        <w:t>з</w:t>
      </w:r>
      <w:r w:rsidRPr="00692EFB">
        <w:t>ные, студенческие, женские и общественные организации, а также сами гра</w:t>
      </w:r>
      <w:r w:rsidRPr="00692EFB">
        <w:t>ж</w:t>
      </w:r>
      <w:r w:rsidRPr="00692EFB">
        <w:lastRenderedPageBreak/>
        <w:t>дане; в</w:t>
      </w:r>
      <w:r w:rsidR="00412F10">
        <w:t xml:space="preserve"> </w:t>
      </w:r>
      <w:r w:rsidRPr="00692EFB">
        <w:t>последнем</w:t>
      </w:r>
      <w:r w:rsidR="00412F10">
        <w:t xml:space="preserve"> </w:t>
      </w:r>
      <w:r w:rsidRPr="00692EFB">
        <w:t>случае необходимо, чтобы инициативу поддержали не менее 10</w:t>
      </w:r>
      <w:r>
        <w:t> </w:t>
      </w:r>
      <w:r w:rsidRPr="00692EFB">
        <w:t>000 граждан, пользующихся правом голоса;</w:t>
      </w:r>
      <w:r w:rsidRPr="003A6B3E">
        <w:t xml:space="preserve"> </w:t>
      </w:r>
    </w:p>
    <w:p w:rsidR="0097629B" w:rsidRPr="00E35D21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n</w:t>
      </w:r>
      <w:r w:rsidR="00412F10">
        <w:t>)</w:t>
      </w:r>
      <w:r w:rsidRPr="003A6B3E">
        <w:tab/>
      </w:r>
      <w:r w:rsidRPr="00BB096C">
        <w:t>законы</w:t>
      </w:r>
      <w:r w:rsidRPr="003A6B3E">
        <w:t xml:space="preserve"> </w:t>
      </w:r>
      <w:r w:rsidRPr="00BB096C">
        <w:t>передаются</w:t>
      </w:r>
      <w:r w:rsidRPr="003A6B3E">
        <w:t xml:space="preserve"> </w:t>
      </w:r>
      <w:r w:rsidRPr="00BB096C">
        <w:t>на</w:t>
      </w:r>
      <w:r w:rsidRPr="003A6B3E">
        <w:t xml:space="preserve"> </w:t>
      </w:r>
      <w:r w:rsidRPr="00BB096C">
        <w:t>рассмотрение</w:t>
      </w:r>
      <w:r w:rsidRPr="003A6B3E">
        <w:t xml:space="preserve"> </w:t>
      </w:r>
      <w:r w:rsidRPr="00BB096C">
        <w:t>депутатов</w:t>
      </w:r>
      <w:r w:rsidRPr="003A6B3E">
        <w:t xml:space="preserve"> </w:t>
      </w:r>
      <w:r w:rsidRPr="00BB096C">
        <w:t>и</w:t>
      </w:r>
      <w:r w:rsidRPr="003A6B3E">
        <w:t xml:space="preserve"> </w:t>
      </w:r>
      <w:r w:rsidRPr="00BB096C">
        <w:t>принимаются</w:t>
      </w:r>
      <w:r w:rsidRPr="003A6B3E">
        <w:t xml:space="preserve"> </w:t>
      </w:r>
      <w:r w:rsidRPr="00BB096C">
        <w:t>простым</w:t>
      </w:r>
      <w:r w:rsidRPr="003A6B3E">
        <w:t xml:space="preserve"> </w:t>
      </w:r>
      <w:r w:rsidRPr="00BB096C">
        <w:t>большинством</w:t>
      </w:r>
      <w:r w:rsidRPr="003A6B3E">
        <w:t xml:space="preserve"> </w:t>
      </w:r>
      <w:r w:rsidRPr="00BB096C">
        <w:t>голосов</w:t>
      </w:r>
      <w:r>
        <w:t xml:space="preserve">. </w:t>
      </w:r>
      <w:r w:rsidRPr="00BB096C">
        <w:t xml:space="preserve">Закон не выносится на </w:t>
      </w:r>
      <w:r>
        <w:t>рассмотрение на пл</w:t>
      </w:r>
      <w:r>
        <w:t>е</w:t>
      </w:r>
      <w:r>
        <w:t>нарн</w:t>
      </w:r>
      <w:r w:rsidRPr="00BB096C">
        <w:t>о</w:t>
      </w:r>
      <w:r>
        <w:t>м</w:t>
      </w:r>
      <w:r w:rsidRPr="00BB096C">
        <w:t xml:space="preserve"> </w:t>
      </w:r>
      <w:r>
        <w:t>заседа</w:t>
      </w:r>
      <w:r w:rsidRPr="00BB096C">
        <w:t>ни</w:t>
      </w:r>
      <w:r>
        <w:t>и</w:t>
      </w:r>
      <w:r w:rsidRPr="00BB096C">
        <w:t xml:space="preserve"> до тех пор, пока</w:t>
      </w:r>
      <w:r w:rsidR="00412F10">
        <w:t xml:space="preserve"> </w:t>
      </w:r>
      <w:r>
        <w:t>после ряда</w:t>
      </w:r>
      <w:r w:rsidRPr="00BB096C">
        <w:t xml:space="preserve"> консультаций с депутатами и учета высказанных предложений не </w:t>
      </w:r>
      <w:r>
        <w:t>достигнуто явное</w:t>
      </w:r>
      <w:r w:rsidRPr="00BB096C">
        <w:t xml:space="preserve"> согласие </w:t>
      </w:r>
      <w:r>
        <w:t xml:space="preserve">большинства </w:t>
      </w:r>
      <w:r w:rsidRPr="00BB096C">
        <w:t>на его обсуждение и</w:t>
      </w:r>
      <w:r>
        <w:t> </w:t>
      </w:r>
      <w:r w:rsidRPr="00BB096C">
        <w:t>принятие.</w:t>
      </w:r>
      <w:r>
        <w:t xml:space="preserve"> </w:t>
      </w:r>
      <w:r w:rsidRPr="00E35D21">
        <w:t xml:space="preserve">Применение такого подхода </w:t>
      </w:r>
      <w:r>
        <w:t>включ</w:t>
      </w:r>
      <w:r w:rsidRPr="00E35D21">
        <w:t>ает участие вс</w:t>
      </w:r>
      <w:r w:rsidRPr="00E35D21">
        <w:t>е</w:t>
      </w:r>
      <w:r w:rsidRPr="00E35D21">
        <w:t xml:space="preserve">го населения в </w:t>
      </w:r>
      <w:r>
        <w:t xml:space="preserve">анализе и </w:t>
      </w:r>
      <w:r w:rsidRPr="00E35D21">
        <w:t xml:space="preserve">обсуждении стратегически </w:t>
      </w:r>
      <w:r>
        <w:t>важн</w:t>
      </w:r>
      <w:r w:rsidRPr="00E35D21">
        <w:t>ых вопросов;</w:t>
      </w:r>
    </w:p>
    <w:p w:rsidR="0097629B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o</w:t>
      </w:r>
      <w:r w:rsidR="00412F10">
        <w:t>)</w:t>
      </w:r>
      <w:r w:rsidRPr="003A6B3E">
        <w:tab/>
      </w:r>
      <w:r w:rsidRPr="00E35D21">
        <w:t xml:space="preserve">отсутствие </w:t>
      </w:r>
      <w:r>
        <w:t xml:space="preserve">участия </w:t>
      </w:r>
      <w:r w:rsidRPr="00E35D21">
        <w:t xml:space="preserve">политических партий </w:t>
      </w:r>
      <w:r>
        <w:t xml:space="preserve">в </w:t>
      </w:r>
      <w:r w:rsidRPr="00E35D21">
        <w:t>избирательно</w:t>
      </w:r>
      <w:r>
        <w:t>м проце</w:t>
      </w:r>
      <w:r>
        <w:t>с</w:t>
      </w:r>
      <w:r w:rsidR="001F6631">
        <w:t>се –</w:t>
      </w:r>
      <w:r>
        <w:t xml:space="preserve"> </w:t>
      </w:r>
      <w:r w:rsidRPr="00E35D21">
        <w:t>функция, которую в</w:t>
      </w:r>
      <w:r w:rsidR="00412F10">
        <w:t xml:space="preserve"> </w:t>
      </w:r>
      <w:r w:rsidRPr="00E35D21">
        <w:t>других странах выполняют такие партии, осуществл</w:t>
      </w:r>
      <w:r w:rsidRPr="00E35D21">
        <w:t>я</w:t>
      </w:r>
      <w:r w:rsidRPr="00E35D21">
        <w:t>ется самим населением или его представителями. Коммунистическая партия, не принимающая участия в избирательном процессе, выступает гарантом его бе</w:t>
      </w:r>
      <w:r w:rsidRPr="00E35D21">
        <w:t>с</w:t>
      </w:r>
      <w:r w:rsidRPr="00E35D21">
        <w:t xml:space="preserve">пристрастности и </w:t>
      </w:r>
      <w:proofErr w:type="spellStart"/>
      <w:r w:rsidRPr="00E35D21">
        <w:t>транспарентности</w:t>
      </w:r>
      <w:proofErr w:type="spellEnd"/>
      <w:r w:rsidRPr="00E35D21">
        <w:t>. Для выдви</w:t>
      </w:r>
      <w:r>
        <w:t>жения своей</w:t>
      </w:r>
      <w:r w:rsidRPr="00E35D21">
        <w:t xml:space="preserve"> кандидатур</w:t>
      </w:r>
      <w:r>
        <w:t>ы</w:t>
      </w:r>
      <w:r w:rsidRPr="00E35D21">
        <w:t xml:space="preserve"> или избран</w:t>
      </w:r>
      <w:r>
        <w:t>ия</w:t>
      </w:r>
      <w:r w:rsidRPr="00E35D21">
        <w:t xml:space="preserve"> лицо не обяза</w:t>
      </w:r>
      <w:r>
        <w:t>тельно должно</w:t>
      </w:r>
      <w:r w:rsidRPr="00E35D21">
        <w:t xml:space="preserve"> быть членом КПК. Из более чем </w:t>
      </w:r>
      <w:r w:rsidR="001F6631">
        <w:br/>
      </w:r>
      <w:r w:rsidRPr="00E35D21">
        <w:t>15</w:t>
      </w:r>
      <w:r>
        <w:t> </w:t>
      </w:r>
      <w:r w:rsidRPr="00E35D21">
        <w:t>000 делегатов от избирательных округов 34,24% не являются членами КПК. Представители власти на местах назначаются и избираются народом. Депутаты в Национальную ассамблею и делегаты в провинциальные ассамблеи назнач</w:t>
      </w:r>
      <w:r w:rsidRPr="00E35D21">
        <w:t>а</w:t>
      </w:r>
      <w:r w:rsidRPr="00E35D21">
        <w:t>ются делегатами муниципальных ассамблей после проведения обстоятельных консультаций с общественными организациями.</w:t>
      </w:r>
      <w:r w:rsidRPr="003A6B3E">
        <w:t xml:space="preserve"> </w:t>
      </w:r>
    </w:p>
    <w:p w:rsidR="0097629B" w:rsidRDefault="0097629B" w:rsidP="001F6631">
      <w:pPr>
        <w:pStyle w:val="SingleTxtGR"/>
      </w:pPr>
      <w:r w:rsidRPr="003A6B3E">
        <w:t>62.</w:t>
      </w:r>
      <w:r w:rsidRPr="003A6B3E">
        <w:tab/>
      </w:r>
      <w:r>
        <w:t>Кубинскую избирательную систему отличает ее всеохватность, наход</w:t>
      </w:r>
      <w:r>
        <w:t>я</w:t>
      </w:r>
      <w:r>
        <w:t>щая свое конкретное выражение в праве всех участвовать в голосовании и т</w:t>
      </w:r>
      <w:r>
        <w:t>а</w:t>
      </w:r>
      <w:r>
        <w:t>ким образом выполнять свою гражданскую обязанность. Она проявляется в том, что все кубинцы избирательного возраста автоматически вносятся в спи</w:t>
      </w:r>
      <w:r>
        <w:t>с</w:t>
      </w:r>
      <w:r>
        <w:t>ки избирателей в отличие от электоральных моделей других стран, предусма</w:t>
      </w:r>
      <w:r>
        <w:t>т</w:t>
      </w:r>
      <w:r>
        <w:t xml:space="preserve">ривающих необходимость записываться для осуществления права голоса. </w:t>
      </w:r>
    </w:p>
    <w:p w:rsidR="0097629B" w:rsidRPr="003A6B3E" w:rsidRDefault="0097629B" w:rsidP="001F6631">
      <w:pPr>
        <w:pStyle w:val="SingleTxtGR"/>
      </w:pPr>
      <w:r w:rsidRPr="003A6B3E">
        <w:t>63.</w:t>
      </w:r>
      <w:r w:rsidRPr="003A6B3E">
        <w:tab/>
      </w:r>
      <w:r>
        <w:t>Хотя</w:t>
      </w:r>
      <w:r w:rsidRPr="003A6B3E">
        <w:t xml:space="preserve"> </w:t>
      </w:r>
      <w:r>
        <w:t>осуществление</w:t>
      </w:r>
      <w:r w:rsidRPr="003A6B3E">
        <w:t xml:space="preserve"> </w:t>
      </w:r>
      <w:r>
        <w:t>права</w:t>
      </w:r>
      <w:r w:rsidRPr="003A6B3E">
        <w:t xml:space="preserve"> </w:t>
      </w:r>
      <w:r>
        <w:t>голоса</w:t>
      </w:r>
      <w:r w:rsidRPr="003A6B3E">
        <w:t xml:space="preserve"> </w:t>
      </w:r>
      <w:r>
        <w:t>в</w:t>
      </w:r>
      <w:r w:rsidRPr="003A6B3E">
        <w:t xml:space="preserve"> </w:t>
      </w:r>
      <w:r>
        <w:t>кубинской</w:t>
      </w:r>
      <w:r w:rsidRPr="003A6B3E">
        <w:t xml:space="preserve"> </w:t>
      </w:r>
      <w:r>
        <w:t>избирательной</w:t>
      </w:r>
      <w:r w:rsidRPr="003A6B3E">
        <w:t xml:space="preserve"> </w:t>
      </w:r>
      <w:r>
        <w:t>модели</w:t>
      </w:r>
      <w:r w:rsidRPr="003A6B3E">
        <w:t xml:space="preserve"> </w:t>
      </w:r>
      <w:r>
        <w:t>не</w:t>
      </w:r>
      <w:r w:rsidRPr="003A6B3E">
        <w:t xml:space="preserve"> </w:t>
      </w:r>
      <w:r>
        <w:t>является</w:t>
      </w:r>
      <w:r w:rsidRPr="003A6B3E">
        <w:t xml:space="preserve"> </w:t>
      </w:r>
      <w:r>
        <w:t>обязанностью</w:t>
      </w:r>
      <w:r w:rsidRPr="003A6B3E">
        <w:t xml:space="preserve">, </w:t>
      </w:r>
      <w:r>
        <w:t>это</w:t>
      </w:r>
      <w:r w:rsidRPr="003A6B3E">
        <w:t xml:space="preserve"> – </w:t>
      </w:r>
      <w:r>
        <w:t>гражданское</w:t>
      </w:r>
      <w:r w:rsidRPr="003A6B3E">
        <w:t xml:space="preserve"> </w:t>
      </w:r>
      <w:r>
        <w:t>право</w:t>
      </w:r>
      <w:r w:rsidRPr="003A6B3E">
        <w:t xml:space="preserve">, </w:t>
      </w:r>
      <w:r>
        <w:t>посредством</w:t>
      </w:r>
      <w:r w:rsidRPr="003A6B3E">
        <w:t xml:space="preserve"> </w:t>
      </w:r>
      <w:r>
        <w:t>которого</w:t>
      </w:r>
      <w:r w:rsidRPr="003A6B3E">
        <w:t xml:space="preserve"> </w:t>
      </w:r>
      <w:r>
        <w:t>каждый</w:t>
      </w:r>
      <w:r w:rsidRPr="003A6B3E">
        <w:t xml:space="preserve"> </w:t>
      </w:r>
      <w:r>
        <w:t>гражданин</w:t>
      </w:r>
      <w:r w:rsidRPr="003A6B3E">
        <w:t xml:space="preserve"> </w:t>
      </w:r>
      <w:r>
        <w:t>обеспечивает свое участие в общественном договоре и имеет во</w:t>
      </w:r>
      <w:r>
        <w:t>з</w:t>
      </w:r>
      <w:r>
        <w:t>можность утверждать существующую политическую систему. Это соответств</w:t>
      </w:r>
      <w:r>
        <w:t>у</w:t>
      </w:r>
      <w:r>
        <w:t xml:space="preserve">ет принципу, согласно которому подлинное утверждение и </w:t>
      </w:r>
      <w:proofErr w:type="spellStart"/>
      <w:r>
        <w:t>легитимизация</w:t>
      </w:r>
      <w:proofErr w:type="spellEnd"/>
      <w:r>
        <w:t xml:space="preserve"> д</w:t>
      </w:r>
      <w:r>
        <w:t>о</w:t>
      </w:r>
      <w:r>
        <w:t xml:space="preserve">стигаются при участии граждан. </w:t>
      </w:r>
    </w:p>
    <w:p w:rsidR="0097629B" w:rsidRPr="003A6B3E" w:rsidRDefault="0097629B" w:rsidP="001F6631">
      <w:pPr>
        <w:pStyle w:val="SingleTxtGR"/>
      </w:pPr>
      <w:r w:rsidRPr="003A6B3E">
        <w:t>64.</w:t>
      </w:r>
      <w:r w:rsidRPr="003A6B3E">
        <w:tab/>
      </w:r>
      <w:r>
        <w:t>Согласно</w:t>
      </w:r>
      <w:r w:rsidRPr="003A6B3E">
        <w:t xml:space="preserve"> </w:t>
      </w:r>
      <w:r>
        <w:t>официальным</w:t>
      </w:r>
      <w:r w:rsidRPr="003A6B3E">
        <w:t xml:space="preserve"> </w:t>
      </w:r>
      <w:r>
        <w:t>данным</w:t>
      </w:r>
      <w:r w:rsidRPr="003A6B3E">
        <w:t xml:space="preserve"> </w:t>
      </w:r>
      <w:r>
        <w:t>на</w:t>
      </w:r>
      <w:r w:rsidRPr="003A6B3E">
        <w:t xml:space="preserve"> </w:t>
      </w:r>
      <w:r>
        <w:t>Кубе</w:t>
      </w:r>
      <w:r w:rsidRPr="003A6B3E">
        <w:t xml:space="preserve"> </w:t>
      </w:r>
      <w:r>
        <w:t>в</w:t>
      </w:r>
      <w:r w:rsidRPr="003A6B3E">
        <w:t xml:space="preserve"> </w:t>
      </w:r>
      <w:r>
        <w:t>ходе</w:t>
      </w:r>
      <w:r w:rsidRPr="003A6B3E">
        <w:t xml:space="preserve"> </w:t>
      </w:r>
      <w:r>
        <w:t>всех</w:t>
      </w:r>
      <w:r w:rsidRPr="003A6B3E">
        <w:t xml:space="preserve"> </w:t>
      </w:r>
      <w:r>
        <w:t>выборов</w:t>
      </w:r>
      <w:r w:rsidRPr="003A6B3E">
        <w:t xml:space="preserve">, </w:t>
      </w:r>
      <w:r>
        <w:t>состоя</w:t>
      </w:r>
      <w:r>
        <w:t>в</w:t>
      </w:r>
      <w:r>
        <w:t>шихся</w:t>
      </w:r>
      <w:r w:rsidRPr="003A6B3E">
        <w:t xml:space="preserve"> </w:t>
      </w:r>
      <w:r>
        <w:t>с</w:t>
      </w:r>
      <w:r w:rsidRPr="003A6B3E">
        <w:t xml:space="preserve"> 1976 </w:t>
      </w:r>
      <w:r>
        <w:t>года</w:t>
      </w:r>
      <w:r w:rsidRPr="003A6B3E">
        <w:t xml:space="preserve"> </w:t>
      </w:r>
      <w:r>
        <w:t>по</w:t>
      </w:r>
      <w:r w:rsidRPr="003A6B3E">
        <w:t xml:space="preserve"> </w:t>
      </w:r>
      <w:r>
        <w:t>настоящее</w:t>
      </w:r>
      <w:r w:rsidRPr="003A6B3E">
        <w:t xml:space="preserve"> </w:t>
      </w:r>
      <w:r>
        <w:t>время</w:t>
      </w:r>
      <w:r w:rsidRPr="003A6B3E">
        <w:t xml:space="preserve">, </w:t>
      </w:r>
      <w:r>
        <w:t>в</w:t>
      </w:r>
      <w:r w:rsidRPr="003A6B3E">
        <w:t xml:space="preserve"> </w:t>
      </w:r>
      <w:r>
        <w:t>голосовании</w:t>
      </w:r>
      <w:r w:rsidRPr="003A6B3E">
        <w:t xml:space="preserve"> </w:t>
      </w:r>
      <w:r>
        <w:t>принимали участие св</w:t>
      </w:r>
      <w:r>
        <w:t>ы</w:t>
      </w:r>
      <w:r>
        <w:t>ше 85% избирателей. Эти высокие уровни народного участия являются ярким свидетельством поддержки большинством граждан политической модели, сув</w:t>
      </w:r>
      <w:r>
        <w:t>е</w:t>
      </w:r>
      <w:r>
        <w:t xml:space="preserve">ренно избранной кубинским народом. </w:t>
      </w:r>
    </w:p>
    <w:p w:rsidR="0097629B" w:rsidRPr="003A6B3E" w:rsidRDefault="0097629B" w:rsidP="001F6631">
      <w:pPr>
        <w:pStyle w:val="SingleTxtGR"/>
      </w:pPr>
      <w:r w:rsidRPr="003A6B3E">
        <w:t>65.</w:t>
      </w:r>
      <w:r w:rsidRPr="003A6B3E">
        <w:tab/>
      </w:r>
      <w:r>
        <w:t>Вышеописанная избирательная система призвана внедрять формы пр</w:t>
      </w:r>
      <w:r>
        <w:t>я</w:t>
      </w:r>
      <w:r>
        <w:t>мой демократии, бесспорно имеющей представительный характер, которая должна обеспечивать институционализацию современной демократии. В случае Кубы, как и в некоторых других современных обществах, граждане делегируют часть своих полномочий своим избранным представителям, а они осуществл</w:t>
      </w:r>
      <w:r>
        <w:t>я</w:t>
      </w:r>
      <w:r>
        <w:t>ют функцию посредничества между индивидом и органами управления общ</w:t>
      </w:r>
      <w:r>
        <w:t>е</w:t>
      </w:r>
      <w:r>
        <w:t xml:space="preserve">ством. Вместе с тем поощряются практическое участие избирателей и активные контакты </w:t>
      </w:r>
      <w:r w:rsidRPr="0002291C">
        <w:t xml:space="preserve">с ними </w:t>
      </w:r>
      <w:r>
        <w:t>избранных лиц в диапазоне от выдвижения самими избират</w:t>
      </w:r>
      <w:r>
        <w:t>е</w:t>
      </w:r>
      <w:r>
        <w:t>лями кандидатов вплоть до их контроля деятельности последних через мех</w:t>
      </w:r>
      <w:r>
        <w:t>а</w:t>
      </w:r>
      <w:r>
        <w:t xml:space="preserve">низмы подотчетности и отзыва избранных лиц. </w:t>
      </w:r>
    </w:p>
    <w:p w:rsidR="0097629B" w:rsidRPr="00B77B32" w:rsidRDefault="0097629B" w:rsidP="001F6631">
      <w:pPr>
        <w:pStyle w:val="HChGR"/>
      </w:pPr>
      <w:r w:rsidRPr="003A6B3E">
        <w:lastRenderedPageBreak/>
        <w:tab/>
      </w:r>
      <w:r w:rsidRPr="00BE0189">
        <w:rPr>
          <w:lang w:val="es-ES"/>
        </w:rPr>
        <w:t>IV</w:t>
      </w:r>
      <w:r w:rsidRPr="003A6B3E">
        <w:t>.</w:t>
      </w:r>
      <w:r w:rsidRPr="003A6B3E">
        <w:tab/>
      </w:r>
      <w:r w:rsidRPr="00B77B32">
        <w:t>Общие рамки защиты и поощрения прав человека</w:t>
      </w:r>
    </w:p>
    <w:p w:rsidR="0097629B" w:rsidRPr="00B77B32" w:rsidRDefault="0097629B" w:rsidP="001F6631">
      <w:pPr>
        <w:pStyle w:val="H1GR"/>
        <w:rPr>
          <w:szCs w:val="24"/>
        </w:rPr>
      </w:pPr>
      <w:r w:rsidRPr="003A6B3E">
        <w:rPr>
          <w:rFonts w:eastAsiaTheme="majorEastAsia"/>
        </w:rPr>
        <w:tab/>
      </w:r>
      <w:r w:rsidRPr="00BE0189">
        <w:rPr>
          <w:rFonts w:eastAsiaTheme="majorEastAsia"/>
          <w:lang w:val="es-ES"/>
        </w:rPr>
        <w:t>A</w:t>
      </w:r>
      <w:r w:rsidRPr="003A6B3E">
        <w:rPr>
          <w:rFonts w:eastAsiaTheme="majorEastAsia"/>
        </w:rPr>
        <w:t>.</w:t>
      </w:r>
      <w:r w:rsidRPr="003A6B3E">
        <w:rPr>
          <w:rFonts w:eastAsiaTheme="majorEastAsia"/>
        </w:rPr>
        <w:tab/>
      </w:r>
      <w:r w:rsidRPr="00B77B32">
        <w:t>Правовые рамки защиты прав человека на национальном уровне</w:t>
      </w:r>
    </w:p>
    <w:p w:rsidR="0097629B" w:rsidRDefault="0097629B" w:rsidP="001F6631">
      <w:pPr>
        <w:pStyle w:val="SingleTxtGR"/>
      </w:pPr>
      <w:r w:rsidRPr="002405AF">
        <w:t>66.</w:t>
      </w:r>
      <w:r w:rsidRPr="002405AF">
        <w:tab/>
        <w:t>Правовая система Республики Кубы регулирует и обеспечивает права и</w:t>
      </w:r>
      <w:r w:rsidRPr="002405AF">
        <w:t>н</w:t>
      </w:r>
      <w:r w:rsidRPr="002405AF">
        <w:t>дивида. Соответственно, кубинское законодательство не только предусматрив</w:t>
      </w:r>
      <w:r w:rsidRPr="002405AF">
        <w:t>а</w:t>
      </w:r>
      <w:r w:rsidRPr="002405AF">
        <w:t>ет универсально признанные основные правовые гарантии, связанные с защ</w:t>
      </w:r>
      <w:r w:rsidRPr="002405AF">
        <w:t>и</w:t>
      </w:r>
      <w:r w:rsidRPr="002405AF">
        <w:t>той прав человека, но и закрепляет материально-правовые гарантии практич</w:t>
      </w:r>
      <w:r w:rsidRPr="002405AF">
        <w:t>е</w:t>
      </w:r>
      <w:r w:rsidRPr="002405AF">
        <w:t>ского и эффективного осуществления всех</w:t>
      </w:r>
      <w:r w:rsidR="00385C32" w:rsidRPr="002405AF">
        <w:t>,</w:t>
      </w:r>
      <w:r w:rsidRPr="002405AF">
        <w:t xml:space="preserve"> как гражданских и политических прав, так и социальных, экономических и культурных прав.</w:t>
      </w:r>
      <w:r>
        <w:t xml:space="preserve"> </w:t>
      </w:r>
    </w:p>
    <w:p w:rsidR="0097629B" w:rsidRPr="003A6B3E" w:rsidRDefault="0097629B" w:rsidP="001F6631">
      <w:pPr>
        <w:pStyle w:val="SingleTxtGR"/>
      </w:pPr>
      <w:r w:rsidRPr="003A6B3E">
        <w:t>67.</w:t>
      </w:r>
      <w:r w:rsidRPr="003A6B3E">
        <w:tab/>
      </w:r>
      <w:r>
        <w:t xml:space="preserve">С провозглашением 24 февраля 1976 года Конституции Республики Куба была утверждена важная категория основных прав, обязанностей и гарантий, </w:t>
      </w:r>
      <w:r w:rsidR="00C460A9" w:rsidRPr="00C460A9">
        <w:br/>
      </w:r>
      <w:r>
        <w:t>в которых впервые материализовались идеи равенства и социальной справедл</w:t>
      </w:r>
      <w:r>
        <w:t>и</w:t>
      </w:r>
      <w:r>
        <w:t xml:space="preserve">вости, провозглашенные во Всеобщей декларации прав человека. </w:t>
      </w:r>
    </w:p>
    <w:p w:rsidR="0097629B" w:rsidRDefault="0097629B" w:rsidP="001F6631">
      <w:pPr>
        <w:pStyle w:val="SingleTxtGR"/>
      </w:pPr>
      <w:r w:rsidRPr="003A6B3E">
        <w:t>68.</w:t>
      </w:r>
      <w:r w:rsidRPr="003A6B3E">
        <w:tab/>
      </w:r>
      <w:r>
        <w:t>В</w:t>
      </w:r>
      <w:r w:rsidRPr="003A6B3E">
        <w:t xml:space="preserve"> </w:t>
      </w:r>
      <w:r>
        <w:t>главе</w:t>
      </w:r>
      <w:r w:rsidRPr="003A6B3E">
        <w:t xml:space="preserve"> </w:t>
      </w:r>
      <w:r w:rsidRPr="008B0309">
        <w:rPr>
          <w:lang w:val="es-ES"/>
        </w:rPr>
        <w:t>VII</w:t>
      </w:r>
      <w:r w:rsidRPr="003A6B3E">
        <w:t xml:space="preserve"> (</w:t>
      </w:r>
      <w:r w:rsidR="001F6631">
        <w:t>«</w:t>
      </w:r>
      <w:r>
        <w:t>Основные</w:t>
      </w:r>
      <w:r w:rsidRPr="003A6B3E">
        <w:t xml:space="preserve"> </w:t>
      </w:r>
      <w:r>
        <w:t>права</w:t>
      </w:r>
      <w:r w:rsidRPr="003A6B3E">
        <w:t xml:space="preserve">, </w:t>
      </w:r>
      <w:r>
        <w:t>обязанности</w:t>
      </w:r>
      <w:r w:rsidRPr="003A6B3E">
        <w:t xml:space="preserve"> </w:t>
      </w:r>
      <w:r>
        <w:t>и</w:t>
      </w:r>
      <w:r w:rsidRPr="003A6B3E">
        <w:t xml:space="preserve"> </w:t>
      </w:r>
      <w:r>
        <w:t>гарантии</w:t>
      </w:r>
      <w:r w:rsidR="001F6631">
        <w:t>»</w:t>
      </w:r>
      <w:r w:rsidRPr="003A6B3E">
        <w:t xml:space="preserve">) </w:t>
      </w:r>
      <w:r>
        <w:t>Конституции</w:t>
      </w:r>
      <w:r w:rsidRPr="003A6B3E">
        <w:t xml:space="preserve"> </w:t>
      </w:r>
      <w:r>
        <w:t>речь</w:t>
      </w:r>
      <w:r w:rsidRPr="003A6B3E">
        <w:t xml:space="preserve"> </w:t>
      </w:r>
      <w:r>
        <w:t>идет</w:t>
      </w:r>
      <w:r w:rsidRPr="003A6B3E">
        <w:t xml:space="preserve">, </w:t>
      </w:r>
      <w:r>
        <w:t>по существу</w:t>
      </w:r>
      <w:r w:rsidRPr="003A6B3E">
        <w:t xml:space="preserve">, </w:t>
      </w:r>
      <w:r>
        <w:t>о</w:t>
      </w:r>
      <w:r w:rsidRPr="003A6B3E">
        <w:t xml:space="preserve"> </w:t>
      </w:r>
      <w:r>
        <w:t>принципах</w:t>
      </w:r>
      <w:r w:rsidRPr="003A6B3E">
        <w:t xml:space="preserve"> </w:t>
      </w:r>
      <w:r>
        <w:t>и</w:t>
      </w:r>
      <w:r w:rsidRPr="003A6B3E">
        <w:t xml:space="preserve"> </w:t>
      </w:r>
      <w:r>
        <w:t>гарантиях</w:t>
      </w:r>
      <w:r w:rsidRPr="003A6B3E">
        <w:t xml:space="preserve"> </w:t>
      </w:r>
      <w:r>
        <w:t>прав</w:t>
      </w:r>
      <w:r w:rsidRPr="003A6B3E">
        <w:t xml:space="preserve"> </w:t>
      </w:r>
      <w:r>
        <w:t>человека</w:t>
      </w:r>
      <w:r w:rsidRPr="003A6B3E">
        <w:t xml:space="preserve">, </w:t>
      </w:r>
      <w:r>
        <w:t>а</w:t>
      </w:r>
      <w:r w:rsidRPr="003A6B3E">
        <w:t xml:space="preserve"> </w:t>
      </w:r>
      <w:r>
        <w:t>также</w:t>
      </w:r>
      <w:r w:rsidRPr="003A6B3E">
        <w:t xml:space="preserve"> </w:t>
      </w:r>
      <w:r>
        <w:t>об</w:t>
      </w:r>
      <w:r w:rsidRPr="003A6B3E">
        <w:t xml:space="preserve"> </w:t>
      </w:r>
      <w:r>
        <w:t>о</w:t>
      </w:r>
      <w:r>
        <w:t>с</w:t>
      </w:r>
      <w:r>
        <w:t>новных</w:t>
      </w:r>
      <w:r w:rsidRPr="003A6B3E">
        <w:t xml:space="preserve"> </w:t>
      </w:r>
      <w:r>
        <w:t>свободах</w:t>
      </w:r>
      <w:r w:rsidRPr="003A6B3E">
        <w:t xml:space="preserve">, </w:t>
      </w:r>
      <w:r>
        <w:t>которые</w:t>
      </w:r>
      <w:r w:rsidRPr="003A6B3E">
        <w:t xml:space="preserve"> </w:t>
      </w:r>
      <w:r>
        <w:t>согласуются</w:t>
      </w:r>
      <w:r w:rsidRPr="003A6B3E">
        <w:t xml:space="preserve"> </w:t>
      </w:r>
      <w:r>
        <w:t>с</w:t>
      </w:r>
      <w:r w:rsidRPr="003A6B3E">
        <w:t xml:space="preserve"> </w:t>
      </w:r>
      <w:r>
        <w:t>правами</w:t>
      </w:r>
      <w:r w:rsidRPr="003A6B3E">
        <w:t xml:space="preserve">, </w:t>
      </w:r>
      <w:r>
        <w:t>закрепленными</w:t>
      </w:r>
      <w:r w:rsidRPr="003A6B3E">
        <w:t xml:space="preserve"> </w:t>
      </w:r>
      <w:r>
        <w:t>во</w:t>
      </w:r>
      <w:r w:rsidRPr="003A6B3E">
        <w:t xml:space="preserve"> </w:t>
      </w:r>
      <w:r>
        <w:t>Всеобщей</w:t>
      </w:r>
      <w:r w:rsidRPr="003A6B3E">
        <w:t xml:space="preserve"> </w:t>
      </w:r>
      <w:r>
        <w:t>декларации</w:t>
      </w:r>
      <w:r w:rsidRPr="003A6B3E">
        <w:t xml:space="preserve"> </w:t>
      </w:r>
      <w:r>
        <w:t>и</w:t>
      </w:r>
      <w:r w:rsidRPr="003A6B3E">
        <w:t xml:space="preserve"> </w:t>
      </w:r>
      <w:r>
        <w:t>других</w:t>
      </w:r>
      <w:r w:rsidRPr="003A6B3E">
        <w:t xml:space="preserve"> </w:t>
      </w:r>
      <w:r>
        <w:t>международных</w:t>
      </w:r>
      <w:r w:rsidRPr="003A6B3E">
        <w:t xml:space="preserve"> </w:t>
      </w:r>
      <w:r>
        <w:t>договорах</w:t>
      </w:r>
      <w:r w:rsidRPr="003A6B3E">
        <w:t xml:space="preserve"> </w:t>
      </w:r>
      <w:r>
        <w:t>о</w:t>
      </w:r>
      <w:r w:rsidRPr="003A6B3E">
        <w:t xml:space="preserve"> </w:t>
      </w:r>
      <w:r>
        <w:t>правах</w:t>
      </w:r>
      <w:r w:rsidRPr="003A6B3E">
        <w:t xml:space="preserve"> </w:t>
      </w:r>
      <w:r>
        <w:t>человека</w:t>
      </w:r>
      <w:r w:rsidRPr="003A6B3E">
        <w:t xml:space="preserve">. </w:t>
      </w:r>
      <w:r>
        <w:t>Эти</w:t>
      </w:r>
      <w:r w:rsidRPr="003A6B3E">
        <w:t xml:space="preserve"> </w:t>
      </w:r>
      <w:r>
        <w:t>пол</w:t>
      </w:r>
      <w:r>
        <w:t>о</w:t>
      </w:r>
      <w:r>
        <w:t>жения</w:t>
      </w:r>
      <w:r w:rsidRPr="003A6B3E">
        <w:t xml:space="preserve"> </w:t>
      </w:r>
      <w:r>
        <w:t>дополняются</w:t>
      </w:r>
      <w:r w:rsidRPr="003A6B3E">
        <w:t xml:space="preserve"> </w:t>
      </w:r>
      <w:r>
        <w:t>как</w:t>
      </w:r>
      <w:r w:rsidRPr="003A6B3E">
        <w:t xml:space="preserve"> </w:t>
      </w:r>
      <w:r>
        <w:t>в</w:t>
      </w:r>
      <w:r w:rsidRPr="003A6B3E">
        <w:t xml:space="preserve"> </w:t>
      </w:r>
      <w:r>
        <w:t>остальных</w:t>
      </w:r>
      <w:r w:rsidRPr="003A6B3E">
        <w:t xml:space="preserve"> </w:t>
      </w:r>
      <w:r>
        <w:t>главах</w:t>
      </w:r>
      <w:r w:rsidRPr="003A6B3E">
        <w:t xml:space="preserve"> </w:t>
      </w:r>
      <w:r>
        <w:t>самой</w:t>
      </w:r>
      <w:r w:rsidRPr="003A6B3E">
        <w:t xml:space="preserve"> </w:t>
      </w:r>
      <w:r>
        <w:t>Конституции</w:t>
      </w:r>
      <w:r w:rsidRPr="003A6B3E">
        <w:t xml:space="preserve">, </w:t>
      </w:r>
      <w:r>
        <w:t>так</w:t>
      </w:r>
      <w:r w:rsidRPr="003A6B3E">
        <w:t xml:space="preserve"> </w:t>
      </w:r>
      <w:r>
        <w:t>и</w:t>
      </w:r>
      <w:r w:rsidRPr="003A6B3E">
        <w:t xml:space="preserve"> </w:t>
      </w:r>
      <w:r>
        <w:t>в</w:t>
      </w:r>
      <w:r w:rsidRPr="003A6B3E">
        <w:t xml:space="preserve"> </w:t>
      </w:r>
      <w:r>
        <w:t>пре</w:t>
      </w:r>
      <w:r>
        <w:t>д</w:t>
      </w:r>
      <w:r>
        <w:t>писаниях</w:t>
      </w:r>
      <w:r w:rsidRPr="003A6B3E">
        <w:t xml:space="preserve"> </w:t>
      </w:r>
      <w:r>
        <w:t>общего</w:t>
      </w:r>
      <w:r w:rsidRPr="003A6B3E">
        <w:t xml:space="preserve"> </w:t>
      </w:r>
      <w:r>
        <w:t>законодательства</w:t>
      </w:r>
      <w:r w:rsidRPr="003A6B3E">
        <w:t xml:space="preserve">. </w:t>
      </w:r>
      <w:r>
        <w:t>К</w:t>
      </w:r>
      <w:r w:rsidRPr="003A6B3E">
        <w:t xml:space="preserve"> </w:t>
      </w:r>
      <w:r>
        <w:t>числу</w:t>
      </w:r>
      <w:r w:rsidRPr="003A6B3E">
        <w:t xml:space="preserve"> </w:t>
      </w:r>
      <w:r>
        <w:t>прав</w:t>
      </w:r>
      <w:r w:rsidRPr="003A6B3E">
        <w:t xml:space="preserve"> </w:t>
      </w:r>
      <w:r>
        <w:t>и</w:t>
      </w:r>
      <w:r w:rsidRPr="003A6B3E">
        <w:t xml:space="preserve"> </w:t>
      </w:r>
      <w:r>
        <w:t>гарантий</w:t>
      </w:r>
      <w:r w:rsidRPr="003A6B3E">
        <w:t xml:space="preserve"> </w:t>
      </w:r>
      <w:r>
        <w:t>относятся</w:t>
      </w:r>
      <w:r w:rsidRPr="003A6B3E">
        <w:t xml:space="preserve">, </w:t>
      </w:r>
      <w:r>
        <w:t>среди</w:t>
      </w:r>
      <w:r w:rsidRPr="003A6B3E">
        <w:t xml:space="preserve"> </w:t>
      </w:r>
      <w:r>
        <w:t>прочего</w:t>
      </w:r>
      <w:r w:rsidRPr="003A6B3E">
        <w:t xml:space="preserve">, </w:t>
      </w:r>
      <w:r>
        <w:t>права</w:t>
      </w:r>
      <w:r w:rsidRPr="003A6B3E">
        <w:t xml:space="preserve"> </w:t>
      </w:r>
      <w:r>
        <w:t>на</w:t>
      </w:r>
      <w:r w:rsidRPr="003A6B3E">
        <w:t xml:space="preserve"> </w:t>
      </w:r>
      <w:r>
        <w:t>личное</w:t>
      </w:r>
      <w:r w:rsidRPr="003A6B3E">
        <w:t xml:space="preserve"> </w:t>
      </w:r>
      <w:r>
        <w:t>имущество</w:t>
      </w:r>
      <w:r w:rsidRPr="003A6B3E">
        <w:t xml:space="preserve">, </w:t>
      </w:r>
      <w:r>
        <w:t>его</w:t>
      </w:r>
      <w:r w:rsidRPr="003A6B3E">
        <w:t xml:space="preserve"> </w:t>
      </w:r>
      <w:r>
        <w:t>наследование</w:t>
      </w:r>
      <w:r w:rsidRPr="003A6B3E">
        <w:t xml:space="preserve">, </w:t>
      </w:r>
      <w:r>
        <w:t>требовать</w:t>
      </w:r>
      <w:r w:rsidRPr="003A6B3E">
        <w:t xml:space="preserve"> </w:t>
      </w:r>
      <w:r>
        <w:t>и</w:t>
      </w:r>
      <w:r w:rsidRPr="003A6B3E">
        <w:t xml:space="preserve"> </w:t>
      </w:r>
      <w:r>
        <w:t>получать</w:t>
      </w:r>
      <w:r w:rsidRPr="003A6B3E">
        <w:t xml:space="preserve"> </w:t>
      </w:r>
      <w:r>
        <w:t>возмещение</w:t>
      </w:r>
      <w:r w:rsidRPr="003A6B3E">
        <w:t xml:space="preserve"> </w:t>
      </w:r>
      <w:r>
        <w:t>или</w:t>
      </w:r>
      <w:r w:rsidRPr="003A6B3E">
        <w:t xml:space="preserve"> </w:t>
      </w:r>
      <w:r>
        <w:t>соответствующую</w:t>
      </w:r>
      <w:r w:rsidRPr="003A6B3E">
        <w:t xml:space="preserve"> </w:t>
      </w:r>
      <w:r>
        <w:t>компенсацию</w:t>
      </w:r>
      <w:r w:rsidRPr="003A6B3E">
        <w:t xml:space="preserve">, </w:t>
      </w:r>
      <w:r>
        <w:t>сохранять</w:t>
      </w:r>
      <w:r w:rsidRPr="003A6B3E">
        <w:t xml:space="preserve"> </w:t>
      </w:r>
      <w:r>
        <w:t>свое</w:t>
      </w:r>
      <w:r w:rsidRPr="003A6B3E">
        <w:t xml:space="preserve"> </w:t>
      </w:r>
      <w:r>
        <w:t>гражданство</w:t>
      </w:r>
      <w:r w:rsidRPr="003A6B3E">
        <w:t xml:space="preserve">, </w:t>
      </w:r>
      <w:r>
        <w:t>пользоваться</w:t>
      </w:r>
      <w:r w:rsidRPr="003A6B3E">
        <w:t xml:space="preserve"> </w:t>
      </w:r>
      <w:r>
        <w:t>равными</w:t>
      </w:r>
      <w:r w:rsidRPr="003A6B3E">
        <w:t xml:space="preserve"> </w:t>
      </w:r>
      <w:r>
        <w:t>правами</w:t>
      </w:r>
      <w:r w:rsidRPr="003A6B3E">
        <w:t xml:space="preserve"> </w:t>
      </w:r>
      <w:r>
        <w:t>и</w:t>
      </w:r>
      <w:r w:rsidRPr="003A6B3E">
        <w:t xml:space="preserve"> </w:t>
      </w:r>
      <w:r>
        <w:t>обязанностями</w:t>
      </w:r>
      <w:r w:rsidRPr="003A6B3E">
        <w:t xml:space="preserve"> </w:t>
      </w:r>
      <w:r>
        <w:t>в</w:t>
      </w:r>
      <w:r w:rsidRPr="003A6B3E">
        <w:t xml:space="preserve"> </w:t>
      </w:r>
      <w:r>
        <w:t>супружестве</w:t>
      </w:r>
      <w:r w:rsidRPr="003A6B3E">
        <w:t xml:space="preserve">, </w:t>
      </w:r>
      <w:r>
        <w:t>равные</w:t>
      </w:r>
      <w:r w:rsidRPr="003A6B3E">
        <w:t xml:space="preserve"> </w:t>
      </w:r>
      <w:r>
        <w:t>права</w:t>
      </w:r>
      <w:r w:rsidRPr="003A6B3E">
        <w:t xml:space="preserve"> </w:t>
      </w:r>
      <w:r>
        <w:t>детей</w:t>
      </w:r>
      <w:r w:rsidRPr="003A6B3E">
        <w:t xml:space="preserve">, </w:t>
      </w:r>
      <w:r>
        <w:t>рожденных</w:t>
      </w:r>
      <w:r w:rsidRPr="003A6B3E">
        <w:t xml:space="preserve"> </w:t>
      </w:r>
      <w:r>
        <w:t>в</w:t>
      </w:r>
      <w:r w:rsidRPr="003A6B3E">
        <w:t xml:space="preserve"> </w:t>
      </w:r>
      <w:r>
        <w:t>браке</w:t>
      </w:r>
      <w:r w:rsidRPr="003A6B3E">
        <w:t xml:space="preserve"> </w:t>
      </w:r>
      <w:r>
        <w:t>и</w:t>
      </w:r>
      <w:r w:rsidRPr="003A6B3E">
        <w:t xml:space="preserve"> </w:t>
      </w:r>
      <w:r>
        <w:t>вне</w:t>
      </w:r>
      <w:r w:rsidRPr="003A6B3E">
        <w:t xml:space="preserve"> </w:t>
      </w:r>
      <w:r>
        <w:t>его</w:t>
      </w:r>
      <w:r w:rsidRPr="003A6B3E">
        <w:t xml:space="preserve">, </w:t>
      </w:r>
      <w:r>
        <w:t>право</w:t>
      </w:r>
      <w:r w:rsidRPr="003A6B3E">
        <w:t xml:space="preserve"> </w:t>
      </w:r>
      <w:r>
        <w:t>на</w:t>
      </w:r>
      <w:r w:rsidRPr="003A6B3E">
        <w:t xml:space="preserve"> </w:t>
      </w:r>
      <w:r>
        <w:t>свободу</w:t>
      </w:r>
      <w:r w:rsidRPr="003A6B3E">
        <w:t xml:space="preserve"> </w:t>
      </w:r>
      <w:r>
        <w:t>художественного</w:t>
      </w:r>
      <w:r w:rsidRPr="003A6B3E">
        <w:t xml:space="preserve"> </w:t>
      </w:r>
      <w:r>
        <w:t>творч</w:t>
      </w:r>
      <w:r>
        <w:t>е</w:t>
      </w:r>
      <w:r>
        <w:t>ства</w:t>
      </w:r>
      <w:r w:rsidRPr="003A6B3E">
        <w:t xml:space="preserve">, </w:t>
      </w:r>
      <w:r>
        <w:t>право</w:t>
      </w:r>
      <w:r w:rsidRPr="003A6B3E">
        <w:t xml:space="preserve"> </w:t>
      </w:r>
      <w:r>
        <w:t>голоса</w:t>
      </w:r>
      <w:r w:rsidRPr="003A6B3E">
        <w:t xml:space="preserve"> </w:t>
      </w:r>
      <w:r>
        <w:t>и</w:t>
      </w:r>
      <w:r w:rsidRPr="003A6B3E">
        <w:t xml:space="preserve"> </w:t>
      </w:r>
      <w:r>
        <w:t>т</w:t>
      </w:r>
      <w:r w:rsidRPr="003A6B3E">
        <w:t>.</w:t>
      </w:r>
      <w:r>
        <w:t>п</w:t>
      </w:r>
      <w:r w:rsidRPr="003A6B3E">
        <w:t>.</w:t>
      </w:r>
      <w:r>
        <w:t xml:space="preserve"> </w:t>
      </w:r>
    </w:p>
    <w:p w:rsidR="0097629B" w:rsidRDefault="0097629B" w:rsidP="001F6631">
      <w:pPr>
        <w:pStyle w:val="SingleTxtGR"/>
      </w:pPr>
      <w:r w:rsidRPr="003A6B3E">
        <w:t>69.</w:t>
      </w:r>
      <w:r w:rsidRPr="003A6B3E">
        <w:tab/>
      </w:r>
      <w:r>
        <w:t>Другими</w:t>
      </w:r>
      <w:r w:rsidRPr="003A6B3E">
        <w:t xml:space="preserve"> </w:t>
      </w:r>
      <w:r>
        <w:t>правами</w:t>
      </w:r>
      <w:r w:rsidRPr="003A6B3E">
        <w:t xml:space="preserve"> </w:t>
      </w:r>
      <w:r>
        <w:t>и</w:t>
      </w:r>
      <w:r w:rsidRPr="003A6B3E">
        <w:t xml:space="preserve"> </w:t>
      </w:r>
      <w:r>
        <w:t>гарантиями</w:t>
      </w:r>
      <w:r w:rsidRPr="003A6B3E">
        <w:t xml:space="preserve">, </w:t>
      </w:r>
      <w:r>
        <w:t>признаваемыми</w:t>
      </w:r>
      <w:r w:rsidRPr="003A6B3E">
        <w:t xml:space="preserve"> </w:t>
      </w:r>
      <w:r>
        <w:t>во</w:t>
      </w:r>
      <w:r w:rsidRPr="003A6B3E">
        <w:t xml:space="preserve"> </w:t>
      </w:r>
      <w:r>
        <w:t>внутригосударстве</w:t>
      </w:r>
      <w:r>
        <w:t>н</w:t>
      </w:r>
      <w:r>
        <w:t>ном</w:t>
      </w:r>
      <w:r w:rsidRPr="003A6B3E">
        <w:t xml:space="preserve"> </w:t>
      </w:r>
      <w:r>
        <w:t>праве</w:t>
      </w:r>
      <w:r w:rsidRPr="003A6B3E">
        <w:t xml:space="preserve"> </w:t>
      </w:r>
      <w:r>
        <w:t>Кубы</w:t>
      </w:r>
      <w:r w:rsidRPr="003A6B3E">
        <w:t xml:space="preserve">, </w:t>
      </w:r>
      <w:r>
        <w:t>являются</w:t>
      </w:r>
      <w:r w:rsidRPr="003A6B3E">
        <w:t xml:space="preserve"> </w:t>
      </w:r>
      <w:r>
        <w:t>право</w:t>
      </w:r>
      <w:r w:rsidRPr="003A6B3E">
        <w:t xml:space="preserve"> </w:t>
      </w:r>
      <w:r>
        <w:t>на</w:t>
      </w:r>
      <w:r w:rsidRPr="003A6B3E">
        <w:t xml:space="preserve"> </w:t>
      </w:r>
      <w:r>
        <w:t>жизнь</w:t>
      </w:r>
      <w:r w:rsidRPr="003A6B3E">
        <w:t xml:space="preserve">, </w:t>
      </w:r>
      <w:r>
        <w:t>на</w:t>
      </w:r>
      <w:r w:rsidRPr="003A6B3E">
        <w:t xml:space="preserve"> </w:t>
      </w:r>
      <w:r>
        <w:t>свободу</w:t>
      </w:r>
      <w:r w:rsidRPr="003A6B3E">
        <w:t xml:space="preserve"> </w:t>
      </w:r>
      <w:r>
        <w:t>и</w:t>
      </w:r>
      <w:r w:rsidRPr="003A6B3E">
        <w:t xml:space="preserve"> </w:t>
      </w:r>
      <w:r>
        <w:t>неприкосновенность</w:t>
      </w:r>
      <w:r w:rsidRPr="003A6B3E">
        <w:t xml:space="preserve"> </w:t>
      </w:r>
      <w:r>
        <w:t>личности</w:t>
      </w:r>
      <w:r w:rsidRPr="003A6B3E">
        <w:t xml:space="preserve">, </w:t>
      </w:r>
      <w:r>
        <w:t>в</w:t>
      </w:r>
      <w:r w:rsidRPr="003A6B3E">
        <w:t xml:space="preserve"> </w:t>
      </w:r>
      <w:r>
        <w:t>том</w:t>
      </w:r>
      <w:r w:rsidRPr="003A6B3E">
        <w:t xml:space="preserve"> </w:t>
      </w:r>
      <w:r>
        <w:t>числе</w:t>
      </w:r>
      <w:r w:rsidRPr="003A6B3E">
        <w:t xml:space="preserve"> </w:t>
      </w:r>
      <w:r>
        <w:t>физическую</w:t>
      </w:r>
      <w:r w:rsidRPr="003A6B3E">
        <w:t xml:space="preserve">; </w:t>
      </w:r>
      <w:r>
        <w:t>право</w:t>
      </w:r>
      <w:r w:rsidRPr="003A6B3E">
        <w:t xml:space="preserve"> </w:t>
      </w:r>
      <w:r>
        <w:t>на</w:t>
      </w:r>
      <w:r w:rsidRPr="003A6B3E">
        <w:t xml:space="preserve"> </w:t>
      </w:r>
      <w:r>
        <w:t>труд</w:t>
      </w:r>
      <w:r w:rsidRPr="003A6B3E">
        <w:t xml:space="preserve">, </w:t>
      </w:r>
      <w:r>
        <w:t>на</w:t>
      </w:r>
      <w:r w:rsidRPr="003A6B3E">
        <w:t xml:space="preserve"> </w:t>
      </w:r>
      <w:r>
        <w:t>отдых</w:t>
      </w:r>
      <w:r w:rsidRPr="003A6B3E">
        <w:t xml:space="preserve"> </w:t>
      </w:r>
      <w:r>
        <w:t>и</w:t>
      </w:r>
      <w:r w:rsidRPr="003A6B3E">
        <w:t xml:space="preserve"> </w:t>
      </w:r>
      <w:r>
        <w:t>на</w:t>
      </w:r>
      <w:r w:rsidRPr="003A6B3E">
        <w:t xml:space="preserve"> </w:t>
      </w:r>
      <w:r>
        <w:t>социальное</w:t>
      </w:r>
      <w:r w:rsidRPr="003A6B3E">
        <w:t xml:space="preserve"> </w:t>
      </w:r>
      <w:r>
        <w:t>обеспечение</w:t>
      </w:r>
      <w:r w:rsidRPr="003A6B3E">
        <w:t xml:space="preserve">; </w:t>
      </w:r>
      <w:r>
        <w:t>на</w:t>
      </w:r>
      <w:r w:rsidRPr="003A6B3E">
        <w:t xml:space="preserve"> </w:t>
      </w:r>
      <w:r>
        <w:t>неприкосновенность</w:t>
      </w:r>
      <w:r w:rsidRPr="003A6B3E">
        <w:t xml:space="preserve"> </w:t>
      </w:r>
      <w:r>
        <w:t>жилища</w:t>
      </w:r>
      <w:r w:rsidRPr="003A6B3E">
        <w:t xml:space="preserve"> </w:t>
      </w:r>
      <w:r>
        <w:t>и</w:t>
      </w:r>
      <w:r w:rsidRPr="003A6B3E">
        <w:t xml:space="preserve"> </w:t>
      </w:r>
      <w:r>
        <w:t>переписки</w:t>
      </w:r>
      <w:r w:rsidRPr="003A6B3E">
        <w:t xml:space="preserve">; </w:t>
      </w:r>
      <w:r>
        <w:t>право</w:t>
      </w:r>
      <w:r w:rsidRPr="003A6B3E">
        <w:t xml:space="preserve"> </w:t>
      </w:r>
      <w:r>
        <w:t>не</w:t>
      </w:r>
      <w:r w:rsidRPr="003A6B3E">
        <w:t xml:space="preserve"> </w:t>
      </w:r>
      <w:r>
        <w:t>быть</w:t>
      </w:r>
      <w:r w:rsidRPr="003A6B3E">
        <w:t xml:space="preserve"> </w:t>
      </w:r>
      <w:r>
        <w:t>о</w:t>
      </w:r>
      <w:r>
        <w:t>б</w:t>
      </w:r>
      <w:r>
        <w:t>виненным</w:t>
      </w:r>
      <w:r w:rsidRPr="003A6B3E">
        <w:t xml:space="preserve"> </w:t>
      </w:r>
      <w:r>
        <w:t>и</w:t>
      </w:r>
      <w:r w:rsidRPr="003A6B3E">
        <w:t xml:space="preserve"> </w:t>
      </w:r>
      <w:r>
        <w:t>осужденным</w:t>
      </w:r>
      <w:r w:rsidRPr="003A6B3E">
        <w:t xml:space="preserve">, </w:t>
      </w:r>
      <w:r>
        <w:t>кроме</w:t>
      </w:r>
      <w:r w:rsidRPr="003A6B3E">
        <w:t xml:space="preserve"> </w:t>
      </w:r>
      <w:r>
        <w:t>как</w:t>
      </w:r>
      <w:r w:rsidRPr="003A6B3E">
        <w:t xml:space="preserve"> </w:t>
      </w:r>
      <w:r>
        <w:t>компетентным</w:t>
      </w:r>
      <w:r w:rsidRPr="003A6B3E">
        <w:t xml:space="preserve"> </w:t>
      </w:r>
      <w:r>
        <w:t>судом</w:t>
      </w:r>
      <w:r w:rsidRPr="003A6B3E">
        <w:t xml:space="preserve"> </w:t>
      </w:r>
      <w:r>
        <w:t>на</w:t>
      </w:r>
      <w:r w:rsidRPr="003A6B3E">
        <w:t xml:space="preserve"> </w:t>
      </w:r>
      <w:r>
        <w:t>основании</w:t>
      </w:r>
      <w:r w:rsidRPr="003A6B3E">
        <w:t xml:space="preserve"> </w:t>
      </w:r>
      <w:r>
        <w:t>зак</w:t>
      </w:r>
      <w:r>
        <w:t>о</w:t>
      </w:r>
      <w:r>
        <w:t>нов</w:t>
      </w:r>
      <w:r w:rsidRPr="003A6B3E">
        <w:t xml:space="preserve">, </w:t>
      </w:r>
      <w:r>
        <w:t>принятых</w:t>
      </w:r>
      <w:r w:rsidRPr="003A6B3E">
        <w:t xml:space="preserve"> </w:t>
      </w:r>
      <w:r>
        <w:t>до</w:t>
      </w:r>
      <w:r w:rsidRPr="003A6B3E">
        <w:t xml:space="preserve"> </w:t>
      </w:r>
      <w:r>
        <w:t>совершения</w:t>
      </w:r>
      <w:r w:rsidRPr="003A6B3E">
        <w:t xml:space="preserve"> </w:t>
      </w:r>
      <w:r>
        <w:t>преступления</w:t>
      </w:r>
      <w:r w:rsidRPr="003A6B3E">
        <w:t xml:space="preserve">, </w:t>
      </w:r>
      <w:r>
        <w:t>и</w:t>
      </w:r>
      <w:r w:rsidRPr="003A6B3E">
        <w:t xml:space="preserve"> </w:t>
      </w:r>
      <w:r>
        <w:t>при</w:t>
      </w:r>
      <w:r w:rsidRPr="003A6B3E">
        <w:t xml:space="preserve"> </w:t>
      </w:r>
      <w:r>
        <w:t>соблюдении</w:t>
      </w:r>
      <w:r w:rsidRPr="003A6B3E">
        <w:t xml:space="preserve"> </w:t>
      </w:r>
      <w:r>
        <w:t>установленных</w:t>
      </w:r>
      <w:r w:rsidRPr="003A6B3E">
        <w:t xml:space="preserve"> </w:t>
      </w:r>
      <w:r>
        <w:t>процедур</w:t>
      </w:r>
      <w:r w:rsidRPr="003A6B3E">
        <w:t xml:space="preserve"> </w:t>
      </w:r>
      <w:r>
        <w:t>и</w:t>
      </w:r>
      <w:r w:rsidRPr="003A6B3E">
        <w:t xml:space="preserve"> </w:t>
      </w:r>
      <w:r>
        <w:t>гарантий</w:t>
      </w:r>
      <w:r w:rsidRPr="003A6B3E">
        <w:t xml:space="preserve">; </w:t>
      </w:r>
      <w:r>
        <w:t>право</w:t>
      </w:r>
      <w:r w:rsidRPr="003A6B3E">
        <w:t xml:space="preserve"> </w:t>
      </w:r>
      <w:r>
        <w:t>на</w:t>
      </w:r>
      <w:r w:rsidRPr="003A6B3E">
        <w:t xml:space="preserve"> </w:t>
      </w:r>
      <w:r>
        <w:t>защиту</w:t>
      </w:r>
      <w:r w:rsidRPr="003A6B3E">
        <w:t>;</w:t>
      </w:r>
      <w:r>
        <w:t xml:space="preserve"> право</w:t>
      </w:r>
      <w:r w:rsidRPr="003A6B3E">
        <w:t xml:space="preserve"> </w:t>
      </w:r>
      <w:r>
        <w:t>не</w:t>
      </w:r>
      <w:r w:rsidRPr="003A6B3E">
        <w:t xml:space="preserve"> </w:t>
      </w:r>
      <w:r>
        <w:t>подвергаться</w:t>
      </w:r>
      <w:r w:rsidRPr="003A6B3E">
        <w:t xml:space="preserve"> </w:t>
      </w:r>
      <w:r>
        <w:t>насилию</w:t>
      </w:r>
      <w:r w:rsidRPr="003A6B3E">
        <w:t xml:space="preserve"> </w:t>
      </w:r>
      <w:r>
        <w:t>или</w:t>
      </w:r>
      <w:r w:rsidRPr="003A6B3E">
        <w:t xml:space="preserve"> </w:t>
      </w:r>
      <w:r>
        <w:t>л</w:t>
      </w:r>
      <w:r>
        <w:t>ю</w:t>
      </w:r>
      <w:r>
        <w:t>бому</w:t>
      </w:r>
      <w:r w:rsidRPr="003A6B3E">
        <w:t xml:space="preserve"> </w:t>
      </w:r>
      <w:r>
        <w:t>принуждению</w:t>
      </w:r>
      <w:r w:rsidRPr="003A6B3E">
        <w:t xml:space="preserve"> </w:t>
      </w:r>
      <w:r>
        <w:t>с целью вынудить давать</w:t>
      </w:r>
      <w:r w:rsidRPr="003A6B3E">
        <w:t xml:space="preserve"> </w:t>
      </w:r>
      <w:r>
        <w:t>показания</w:t>
      </w:r>
      <w:r w:rsidRPr="003A6B3E">
        <w:t>;</w:t>
      </w:r>
      <w:r>
        <w:t xml:space="preserve"> применение</w:t>
      </w:r>
      <w:r w:rsidRPr="003A6B3E">
        <w:t xml:space="preserve"> </w:t>
      </w:r>
      <w:r>
        <w:t>обратной</w:t>
      </w:r>
      <w:r w:rsidRPr="003A6B3E">
        <w:t xml:space="preserve"> </w:t>
      </w:r>
      <w:r>
        <w:t>силы</w:t>
      </w:r>
      <w:r w:rsidRPr="003A6B3E">
        <w:t xml:space="preserve"> </w:t>
      </w:r>
      <w:r>
        <w:t>к</w:t>
      </w:r>
      <w:r w:rsidRPr="003A6B3E">
        <w:t xml:space="preserve"> </w:t>
      </w:r>
      <w:r>
        <w:t>уголовным</w:t>
      </w:r>
      <w:r w:rsidRPr="003A6B3E">
        <w:t xml:space="preserve"> </w:t>
      </w:r>
      <w:r>
        <w:t>законам</w:t>
      </w:r>
      <w:r w:rsidRPr="003A6B3E">
        <w:t xml:space="preserve">, </w:t>
      </w:r>
      <w:r>
        <w:t>если</w:t>
      </w:r>
      <w:r w:rsidRPr="003A6B3E">
        <w:t xml:space="preserve"> </w:t>
      </w:r>
      <w:r>
        <w:t>они</w:t>
      </w:r>
      <w:r w:rsidRPr="003A6B3E">
        <w:t xml:space="preserve"> </w:t>
      </w:r>
      <w:r>
        <w:t>смягчают</w:t>
      </w:r>
      <w:r w:rsidRPr="003A6B3E">
        <w:t xml:space="preserve"> </w:t>
      </w:r>
      <w:r>
        <w:t>вину</w:t>
      </w:r>
      <w:r w:rsidRPr="003A6B3E">
        <w:t xml:space="preserve"> </w:t>
      </w:r>
      <w:r>
        <w:t>обвиняемого</w:t>
      </w:r>
      <w:r w:rsidRPr="003A6B3E">
        <w:t xml:space="preserve">; </w:t>
      </w:r>
      <w:r>
        <w:t>обязател</w:t>
      </w:r>
      <w:r>
        <w:t>ь</w:t>
      </w:r>
      <w:r>
        <w:t xml:space="preserve">ство соблюдать законность; обязательство обеспечивать исполнение приговоров и других окончательных решений судов; и контроль за соблюдением законности со стороны прокуратуры. </w:t>
      </w:r>
    </w:p>
    <w:p w:rsidR="0097629B" w:rsidRDefault="0097629B" w:rsidP="001F6631">
      <w:pPr>
        <w:pStyle w:val="SingleTxtGR"/>
      </w:pPr>
      <w:r w:rsidRPr="003A6B3E">
        <w:t>70.</w:t>
      </w:r>
      <w:r w:rsidRPr="003A6B3E">
        <w:tab/>
      </w:r>
      <w:r>
        <w:t>Конституционные</w:t>
      </w:r>
      <w:r w:rsidRPr="003A6B3E">
        <w:t xml:space="preserve"> </w:t>
      </w:r>
      <w:r>
        <w:t>права</w:t>
      </w:r>
      <w:r w:rsidRPr="003A6B3E">
        <w:t xml:space="preserve">, </w:t>
      </w:r>
      <w:r>
        <w:t>равно</w:t>
      </w:r>
      <w:r w:rsidRPr="003A6B3E">
        <w:t xml:space="preserve"> </w:t>
      </w:r>
      <w:r>
        <w:t>как</w:t>
      </w:r>
      <w:r w:rsidRPr="003A6B3E">
        <w:t xml:space="preserve"> </w:t>
      </w:r>
      <w:r>
        <w:t>и</w:t>
      </w:r>
      <w:r w:rsidRPr="003A6B3E">
        <w:t xml:space="preserve"> </w:t>
      </w:r>
      <w:r>
        <w:t>механизмы</w:t>
      </w:r>
      <w:r w:rsidRPr="003A6B3E">
        <w:t xml:space="preserve"> </w:t>
      </w:r>
      <w:r>
        <w:t>и</w:t>
      </w:r>
      <w:r w:rsidRPr="003A6B3E">
        <w:t xml:space="preserve"> </w:t>
      </w:r>
      <w:r>
        <w:t>средства</w:t>
      </w:r>
      <w:r w:rsidRPr="003A6B3E">
        <w:t xml:space="preserve"> </w:t>
      </w:r>
      <w:r>
        <w:t>их</w:t>
      </w:r>
      <w:r w:rsidRPr="003A6B3E">
        <w:t xml:space="preserve"> </w:t>
      </w:r>
      <w:r>
        <w:t>осущест</w:t>
      </w:r>
      <w:r>
        <w:t>в</w:t>
      </w:r>
      <w:r>
        <w:t>ления</w:t>
      </w:r>
      <w:r w:rsidRPr="003A6B3E">
        <w:t xml:space="preserve"> </w:t>
      </w:r>
      <w:r>
        <w:t>и</w:t>
      </w:r>
      <w:r w:rsidRPr="003A6B3E">
        <w:t xml:space="preserve"> </w:t>
      </w:r>
      <w:r>
        <w:t>наказания</w:t>
      </w:r>
      <w:r w:rsidRPr="003A6B3E">
        <w:t xml:space="preserve"> </w:t>
      </w:r>
      <w:r>
        <w:t>за</w:t>
      </w:r>
      <w:r w:rsidRPr="003A6B3E">
        <w:t xml:space="preserve"> </w:t>
      </w:r>
      <w:r>
        <w:t>любые</w:t>
      </w:r>
      <w:r w:rsidRPr="003A6B3E">
        <w:t xml:space="preserve"> </w:t>
      </w:r>
      <w:r>
        <w:t>их</w:t>
      </w:r>
      <w:r w:rsidRPr="003A6B3E">
        <w:t xml:space="preserve"> </w:t>
      </w:r>
      <w:r>
        <w:t>нарушения</w:t>
      </w:r>
      <w:r w:rsidRPr="003A6B3E">
        <w:t xml:space="preserve">, </w:t>
      </w:r>
      <w:r>
        <w:t>были</w:t>
      </w:r>
      <w:r w:rsidRPr="003A6B3E">
        <w:t xml:space="preserve"> </w:t>
      </w:r>
      <w:r>
        <w:t>также</w:t>
      </w:r>
      <w:r w:rsidRPr="003A6B3E">
        <w:t xml:space="preserve"> </w:t>
      </w:r>
      <w:r>
        <w:t>гарантированы</w:t>
      </w:r>
      <w:r w:rsidRPr="003A6B3E">
        <w:t xml:space="preserve"> </w:t>
      </w:r>
      <w:r w:rsidR="006E38DE">
        <w:br/>
      </w:r>
      <w:r>
        <w:t>обширным</w:t>
      </w:r>
      <w:r w:rsidRPr="003A6B3E">
        <w:t xml:space="preserve"> </w:t>
      </w:r>
      <w:r>
        <w:t>сводом</w:t>
      </w:r>
      <w:r w:rsidRPr="003A6B3E">
        <w:t xml:space="preserve"> </w:t>
      </w:r>
      <w:r>
        <w:t>законов</w:t>
      </w:r>
      <w:r w:rsidRPr="003A6B3E">
        <w:t xml:space="preserve">, </w:t>
      </w:r>
      <w:r>
        <w:t>среди</w:t>
      </w:r>
      <w:r w:rsidRPr="003A6B3E">
        <w:t xml:space="preserve"> </w:t>
      </w:r>
      <w:r>
        <w:t>которых</w:t>
      </w:r>
      <w:r w:rsidRPr="003A6B3E">
        <w:t xml:space="preserve"> </w:t>
      </w:r>
      <w:r>
        <w:t>следует</w:t>
      </w:r>
      <w:r w:rsidRPr="003A6B3E">
        <w:t xml:space="preserve"> </w:t>
      </w:r>
      <w:r>
        <w:t>упомянуть</w:t>
      </w:r>
      <w:r w:rsidRPr="003A6B3E">
        <w:t xml:space="preserve"> </w:t>
      </w:r>
      <w:r>
        <w:t>Уголовный</w:t>
      </w:r>
      <w:r w:rsidRPr="003A6B3E">
        <w:t xml:space="preserve"> </w:t>
      </w:r>
      <w:r>
        <w:t>кодекс</w:t>
      </w:r>
      <w:r w:rsidRPr="003A6B3E">
        <w:t xml:space="preserve"> (</w:t>
      </w:r>
      <w:r>
        <w:t>Закон</w:t>
      </w:r>
      <w:r w:rsidRPr="003A6B3E">
        <w:t xml:space="preserve"> № 62 </w:t>
      </w:r>
      <w:r>
        <w:t>от</w:t>
      </w:r>
      <w:r w:rsidRPr="003A6B3E">
        <w:t xml:space="preserve"> 1987 </w:t>
      </w:r>
      <w:r>
        <w:t>года</w:t>
      </w:r>
      <w:r w:rsidRPr="003A6B3E">
        <w:t xml:space="preserve">), </w:t>
      </w:r>
      <w:r>
        <w:t>Закон</w:t>
      </w:r>
      <w:r w:rsidRPr="003A6B3E">
        <w:t xml:space="preserve"> </w:t>
      </w:r>
      <w:r>
        <w:t>об</w:t>
      </w:r>
      <w:r w:rsidRPr="003A6B3E">
        <w:t xml:space="preserve"> </w:t>
      </w:r>
      <w:r>
        <w:t>ассоциациях</w:t>
      </w:r>
      <w:r w:rsidRPr="003A6B3E">
        <w:t xml:space="preserve"> (</w:t>
      </w:r>
      <w:r>
        <w:t>Закон</w:t>
      </w:r>
      <w:r w:rsidRPr="003A6B3E">
        <w:t xml:space="preserve"> № 54</w:t>
      </w:r>
      <w:r>
        <w:t xml:space="preserve"> от 1985 года), Уголовно-процессуальный закон, Избирательный закон (Закон № 72 от 1992 г</w:t>
      </w:r>
      <w:r>
        <w:t>о</w:t>
      </w:r>
      <w:r>
        <w:t xml:space="preserve">да), Семейный кодекс (Закон № 1289 от 1975 года) и Трудовой кодекс </w:t>
      </w:r>
      <w:r w:rsidR="006E38DE">
        <w:br/>
      </w:r>
      <w:r>
        <w:t xml:space="preserve">(Закон № 116 от 2013 года). </w:t>
      </w:r>
    </w:p>
    <w:p w:rsidR="0097629B" w:rsidRDefault="0097629B" w:rsidP="001F6631">
      <w:pPr>
        <w:pStyle w:val="SingleTxtGR"/>
      </w:pPr>
      <w:r w:rsidRPr="003A6B3E">
        <w:t>71.</w:t>
      </w:r>
      <w:r w:rsidRPr="003A6B3E">
        <w:tab/>
      </w:r>
      <w:r>
        <w:t>Начиная с</w:t>
      </w:r>
      <w:r w:rsidRPr="003A6B3E">
        <w:t xml:space="preserve"> 1959 </w:t>
      </w:r>
      <w:r>
        <w:t>года</w:t>
      </w:r>
      <w:r w:rsidRPr="003A6B3E">
        <w:t xml:space="preserve"> </w:t>
      </w:r>
      <w:r>
        <w:t>и</w:t>
      </w:r>
      <w:r w:rsidRPr="003A6B3E">
        <w:t xml:space="preserve"> </w:t>
      </w:r>
      <w:r>
        <w:t>до</w:t>
      </w:r>
      <w:r w:rsidRPr="003A6B3E">
        <w:t xml:space="preserve"> </w:t>
      </w:r>
      <w:r>
        <w:t>настоящего</w:t>
      </w:r>
      <w:r w:rsidRPr="003A6B3E">
        <w:t xml:space="preserve"> </w:t>
      </w:r>
      <w:r>
        <w:t>времени</w:t>
      </w:r>
      <w:r w:rsidRPr="003A6B3E">
        <w:t xml:space="preserve"> </w:t>
      </w:r>
      <w:r>
        <w:t>Кубинское</w:t>
      </w:r>
      <w:r w:rsidRPr="003A6B3E">
        <w:t xml:space="preserve"> </w:t>
      </w:r>
      <w:r>
        <w:t>государство</w:t>
      </w:r>
      <w:r w:rsidRPr="003A6B3E">
        <w:t xml:space="preserve"> </w:t>
      </w:r>
      <w:r>
        <w:t>проводит политику</w:t>
      </w:r>
      <w:r w:rsidRPr="003A6B3E">
        <w:t xml:space="preserve"> </w:t>
      </w:r>
      <w:r>
        <w:t>социального</w:t>
      </w:r>
      <w:r w:rsidRPr="003A6B3E">
        <w:t xml:space="preserve"> </w:t>
      </w:r>
      <w:r>
        <w:t>развития,</w:t>
      </w:r>
      <w:r w:rsidRPr="003A6B3E">
        <w:t xml:space="preserve"> </w:t>
      </w:r>
      <w:r>
        <w:t>одним</w:t>
      </w:r>
      <w:r w:rsidRPr="003A6B3E">
        <w:t xml:space="preserve"> </w:t>
      </w:r>
      <w:r>
        <w:t>из</w:t>
      </w:r>
      <w:r w:rsidRPr="003A6B3E">
        <w:t xml:space="preserve"> </w:t>
      </w:r>
      <w:r>
        <w:t>главных</w:t>
      </w:r>
      <w:r w:rsidRPr="003A6B3E">
        <w:t xml:space="preserve"> </w:t>
      </w:r>
      <w:r>
        <w:t>принципов кот</w:t>
      </w:r>
      <w:r>
        <w:t>о</w:t>
      </w:r>
      <w:r>
        <w:t>рой является предпочтительное, без каких-либо различий, отношение к</w:t>
      </w:r>
      <w:r w:rsidRPr="003A6B3E">
        <w:t xml:space="preserve"> </w:t>
      </w:r>
      <w:r>
        <w:t>соц</w:t>
      </w:r>
      <w:r>
        <w:t>и</w:t>
      </w:r>
      <w:r>
        <w:t>альным</w:t>
      </w:r>
      <w:r w:rsidRPr="003A6B3E">
        <w:t xml:space="preserve"> </w:t>
      </w:r>
      <w:r>
        <w:t>группам</w:t>
      </w:r>
      <w:r w:rsidRPr="003A6B3E">
        <w:t xml:space="preserve">, </w:t>
      </w:r>
      <w:r>
        <w:t>которые</w:t>
      </w:r>
      <w:r w:rsidRPr="003A6B3E">
        <w:t xml:space="preserve"> </w:t>
      </w:r>
      <w:r>
        <w:t>в</w:t>
      </w:r>
      <w:r w:rsidRPr="003A6B3E">
        <w:t xml:space="preserve"> </w:t>
      </w:r>
      <w:r>
        <w:t>дореволюционное</w:t>
      </w:r>
      <w:r w:rsidRPr="003A6B3E">
        <w:t xml:space="preserve"> </w:t>
      </w:r>
      <w:r>
        <w:t>время</w:t>
      </w:r>
      <w:r w:rsidRPr="003A6B3E">
        <w:t xml:space="preserve"> </w:t>
      </w:r>
      <w:r>
        <w:t>относились к числу наиб</w:t>
      </w:r>
      <w:r>
        <w:t>о</w:t>
      </w:r>
      <w:r>
        <w:t xml:space="preserve">лее нуждающихся и </w:t>
      </w:r>
      <w:proofErr w:type="spellStart"/>
      <w:r>
        <w:t>маргинализованных</w:t>
      </w:r>
      <w:proofErr w:type="spellEnd"/>
      <w:r>
        <w:t>: детям, женщинам, престарелым, сел</w:t>
      </w:r>
      <w:r>
        <w:t>ь</w:t>
      </w:r>
      <w:r>
        <w:lastRenderedPageBreak/>
        <w:t xml:space="preserve">скому населению, молодежи и инвалидам, а также лицам с низкими доходами и другим подобным категориям. </w:t>
      </w:r>
    </w:p>
    <w:p w:rsidR="0097629B" w:rsidRPr="003A6B3E" w:rsidRDefault="0097629B" w:rsidP="001F6631">
      <w:pPr>
        <w:pStyle w:val="SingleTxtGR"/>
      </w:pPr>
      <w:r w:rsidRPr="003A6B3E">
        <w:t>72.</w:t>
      </w:r>
      <w:r w:rsidRPr="003A6B3E">
        <w:tab/>
      </w:r>
      <w:r>
        <w:t>Куба располагает широкой и эффективной межведомственной системой, охватывающей также политические и общественные организации, в обязанн</w:t>
      </w:r>
      <w:r>
        <w:t>о</w:t>
      </w:r>
      <w:r>
        <w:t xml:space="preserve">сти которой, согласно статье 63 Конституции, входит прием, обработка жалоб или ходатайств, исходящих от отдельных лиц или групп лиц и касающихся осуществления любых прав человека, и реагирование на них. </w:t>
      </w:r>
    </w:p>
    <w:p w:rsidR="0097629B" w:rsidRDefault="0097629B" w:rsidP="001F6631">
      <w:pPr>
        <w:pStyle w:val="SingleTxtGR"/>
      </w:pPr>
      <w:r w:rsidRPr="003A6B3E">
        <w:t>73.</w:t>
      </w:r>
      <w:r w:rsidRPr="003A6B3E">
        <w:tab/>
      </w:r>
      <w:r>
        <w:t>Главным гарантом этого права является Генеральная прокуратура Респу</w:t>
      </w:r>
      <w:r>
        <w:t>б</w:t>
      </w:r>
      <w:r>
        <w:t>лики, которая по смыслу Закона № 83 от 1997 года (пункт с) статьи 8) прав</w:t>
      </w:r>
      <w:r>
        <w:t>о</w:t>
      </w:r>
      <w:r>
        <w:t>мочна рассматривать жалобы граждан в связи с предполагаемыми нарушениями их прав. Согласно пункту 2 статьи 24 того же Закона на Генеральную прокур</w:t>
      </w:r>
      <w:r>
        <w:t>а</w:t>
      </w:r>
      <w:r>
        <w:t>туру возлагается ответственность за полное восстановление законности на о</w:t>
      </w:r>
      <w:r>
        <w:t>с</w:t>
      </w:r>
      <w:r>
        <w:t>новании постановления прокурора. В случаях, когда жалоба касается действий какого-либо органа, прокурор изучает все доведенные до его сведения факты и, если находит для них подтверждение, издает распоряжение о восстановлении пострадавшего лица в правах и тем самым восстановлении законности. Прок</w:t>
      </w:r>
      <w:r>
        <w:t>у</w:t>
      </w:r>
      <w:r>
        <w:t>рор обязан держать дело на контроле вплоть до его окончательного урегулир</w:t>
      </w:r>
      <w:r>
        <w:t>о</w:t>
      </w:r>
      <w:r>
        <w:t xml:space="preserve">вания. Его распоряжения обязательны к исполнению нарушителями. </w:t>
      </w:r>
    </w:p>
    <w:p w:rsidR="0097629B" w:rsidRDefault="0097629B" w:rsidP="001F6631">
      <w:pPr>
        <w:pStyle w:val="SingleTxtGR"/>
      </w:pPr>
      <w:r w:rsidRPr="003A6B3E">
        <w:t>74.</w:t>
      </w:r>
      <w:r w:rsidRPr="003A6B3E">
        <w:tab/>
      </w:r>
      <w:r>
        <w:t>В целях действенного осуществления этой функции Генеральная прок</w:t>
      </w:r>
      <w:r>
        <w:t>у</w:t>
      </w:r>
      <w:r>
        <w:t>ратура Республики создала Управление по защите прав граждан, а также анал</w:t>
      </w:r>
      <w:r>
        <w:t>о</w:t>
      </w:r>
      <w:r>
        <w:t xml:space="preserve">гичные структуры при прокуратурах в каждой провинции. В муниципалитетах этой работой занимается специально назначенный прокурор. </w:t>
      </w:r>
    </w:p>
    <w:p w:rsidR="0097629B" w:rsidRDefault="0097629B" w:rsidP="001F6631">
      <w:pPr>
        <w:pStyle w:val="SingleTxtGR"/>
      </w:pPr>
      <w:r w:rsidRPr="003A6B3E">
        <w:t>75.</w:t>
      </w:r>
      <w:r w:rsidRPr="003A6B3E">
        <w:tab/>
      </w:r>
      <w:r>
        <w:t>Для выполнения своих функций прокуратура располагает следующей структурой: центральный орган, 15 провинциальных прокуратур, 168 муниц</w:t>
      </w:r>
      <w:r>
        <w:t>и</w:t>
      </w:r>
      <w:r>
        <w:t xml:space="preserve">пальных прокуратур, две специальные прокуратуры в Особом муниципалитете острова </w:t>
      </w:r>
      <w:proofErr w:type="spellStart"/>
      <w:r>
        <w:t>Хувентуд</w:t>
      </w:r>
      <w:proofErr w:type="spellEnd"/>
      <w:r>
        <w:t xml:space="preserve"> и в зоне </w:t>
      </w:r>
      <w:proofErr w:type="spellStart"/>
      <w:r>
        <w:t>Варадеро</w:t>
      </w:r>
      <w:proofErr w:type="spellEnd"/>
      <w:r>
        <w:t>, т.е. структурой, которая была скоррект</w:t>
      </w:r>
      <w:r>
        <w:t>и</w:t>
      </w:r>
      <w:r>
        <w:t>рована после изменения политико-административного деления страны в соо</w:t>
      </w:r>
      <w:r>
        <w:t>т</w:t>
      </w:r>
      <w:r>
        <w:t xml:space="preserve">ветствии с Законом № 110 от 1 августа 2010 года, озаглавленным </w:t>
      </w:r>
      <w:r w:rsidR="001F6631">
        <w:t>«</w:t>
      </w:r>
      <w:r>
        <w:t>Поправки к Закону № 1304 от 3 июля 1976 года о политико-административном делении</w:t>
      </w:r>
      <w:r w:rsidR="001F6631">
        <w:t>»</w:t>
      </w:r>
      <w:r>
        <w:t xml:space="preserve">. При помощи этой структуры всем кубинским гражданам гарантирован доступ к органам прокуратуры в случае нарушения их прав. </w:t>
      </w:r>
    </w:p>
    <w:p w:rsidR="0097629B" w:rsidRPr="003A6B3E" w:rsidRDefault="0097629B" w:rsidP="001F6631">
      <w:pPr>
        <w:pStyle w:val="SingleTxtGR"/>
      </w:pPr>
      <w:r w:rsidRPr="003A6B3E">
        <w:t>76.</w:t>
      </w:r>
      <w:r w:rsidRPr="003A6B3E">
        <w:tab/>
      </w:r>
      <w:r>
        <w:t>Органы Генеральной прокуратуры Республики уполномочены проводить инспекции с целью удостоверения соблюдения законности в пенитенциарных учреждениях, исправительных центрах, местах предварительного заключения обвиняемых и любых других центров заключения, лишения свободы или з</w:t>
      </w:r>
      <w:r>
        <w:t>а</w:t>
      </w:r>
      <w:r>
        <w:t xml:space="preserve">держания. </w:t>
      </w:r>
    </w:p>
    <w:p w:rsidR="0097629B" w:rsidRDefault="0097629B" w:rsidP="001F6631">
      <w:pPr>
        <w:pStyle w:val="SingleTxtGR"/>
      </w:pPr>
      <w:r w:rsidRPr="003A6B3E">
        <w:t>77.</w:t>
      </w:r>
      <w:r w:rsidRPr="003A6B3E">
        <w:tab/>
      </w:r>
      <w:r>
        <w:t>Прокуратура в лице специально назначенного прокурора рассматривает и изучает ходатайства, жалобы и заявления, подаваемые гражданами в устано</w:t>
      </w:r>
      <w:r>
        <w:t>в</w:t>
      </w:r>
      <w:r>
        <w:t>ленном законом порядке, и отвечает на них. Наиболее серьезные жалобы нах</w:t>
      </w:r>
      <w:r>
        <w:t>о</w:t>
      </w:r>
      <w:r>
        <w:t xml:space="preserve">дятся на систематическом контроле группы специалистов прокуратуры. </w:t>
      </w:r>
      <w:r w:rsidR="006E38DE">
        <w:br/>
      </w:r>
      <w:r>
        <w:t xml:space="preserve">Они изучают причины возникновения жалоб и принимают меры, направленные на предупреждение новых нарушений в будущем. </w:t>
      </w:r>
    </w:p>
    <w:p w:rsidR="0097629B" w:rsidRPr="002405AF" w:rsidRDefault="0097629B" w:rsidP="002A2CE0">
      <w:pPr>
        <w:pStyle w:val="SingleTxtGR"/>
        <w:tabs>
          <w:tab w:val="left" w:pos="3544"/>
        </w:tabs>
      </w:pPr>
      <w:r w:rsidRPr="002405AF">
        <w:t>78.</w:t>
      </w:r>
      <w:r w:rsidRPr="002405AF">
        <w:tab/>
        <w:t xml:space="preserve">В стране существуют и другие инстанции и механизмы для реагирования на жалобы и заявления граждан в связи с нарушениями прав человека. </w:t>
      </w:r>
      <w:r w:rsidR="008940D8" w:rsidRPr="002405AF">
        <w:br/>
      </w:r>
      <w:r w:rsidRPr="002405AF">
        <w:t>К их числу относятся, в частности: общественные организации; Революционная национальная полиция, в особенности ее структуры, непосредственно работ</w:t>
      </w:r>
      <w:r w:rsidRPr="002405AF">
        <w:t>а</w:t>
      </w:r>
      <w:r w:rsidRPr="002405AF">
        <w:t>ющие с населением; управления по работе с населением при каждом из гос</w:t>
      </w:r>
      <w:r w:rsidRPr="002405AF">
        <w:t>у</w:t>
      </w:r>
      <w:r w:rsidRPr="002405AF">
        <w:t>дарственных центральных административных органов; секретариат Исполн</w:t>
      </w:r>
      <w:r w:rsidRPr="002405AF">
        <w:t>и</w:t>
      </w:r>
      <w:r w:rsidRPr="002405AF">
        <w:t>тельного комитета Совета министров; делегаты муниципальных ассамблей народной власти и муниципальных и провинциальных административных сов</w:t>
      </w:r>
      <w:r w:rsidRPr="002405AF">
        <w:t>е</w:t>
      </w:r>
      <w:r w:rsidRPr="002405AF">
        <w:lastRenderedPageBreak/>
        <w:t xml:space="preserve">тов, а также собственные постоянные структуры Национальной ассамблеи и механизмы по работе с населением Государственного совета. </w:t>
      </w:r>
    </w:p>
    <w:p w:rsidR="0097629B" w:rsidRDefault="0097629B" w:rsidP="001F6631">
      <w:pPr>
        <w:pStyle w:val="SingleTxtGR"/>
      </w:pPr>
      <w:r w:rsidRPr="002405AF">
        <w:t>79.</w:t>
      </w:r>
      <w:r w:rsidRPr="002405AF">
        <w:tab/>
        <w:t>На Кубе предусмотрены правовые гарантии в отношении</w:t>
      </w:r>
      <w:r>
        <w:t xml:space="preserve"> возможности</w:t>
      </w:r>
      <w:r w:rsidRPr="003A6B3E">
        <w:t xml:space="preserve"> </w:t>
      </w:r>
      <w:r>
        <w:t>для</w:t>
      </w:r>
      <w:r w:rsidRPr="003A6B3E">
        <w:t xml:space="preserve"> </w:t>
      </w:r>
      <w:r>
        <w:t>каждого</w:t>
      </w:r>
      <w:r w:rsidRPr="003A6B3E">
        <w:t xml:space="preserve"> </w:t>
      </w:r>
      <w:r>
        <w:t>человека</w:t>
      </w:r>
      <w:r w:rsidRPr="003A6B3E">
        <w:t xml:space="preserve"> – </w:t>
      </w:r>
      <w:r>
        <w:t>будь</w:t>
      </w:r>
      <w:r w:rsidRPr="003A6B3E">
        <w:t xml:space="preserve"> </w:t>
      </w:r>
      <w:r>
        <w:t>то</w:t>
      </w:r>
      <w:r w:rsidRPr="003A6B3E">
        <w:t xml:space="preserve"> </w:t>
      </w:r>
      <w:r>
        <w:t>гражданин</w:t>
      </w:r>
      <w:r w:rsidRPr="003A6B3E">
        <w:t xml:space="preserve"> </w:t>
      </w:r>
      <w:r>
        <w:t>страны</w:t>
      </w:r>
      <w:r w:rsidRPr="003A6B3E">
        <w:t xml:space="preserve"> </w:t>
      </w:r>
      <w:r>
        <w:t>или</w:t>
      </w:r>
      <w:r w:rsidRPr="003A6B3E">
        <w:t xml:space="preserve"> </w:t>
      </w:r>
      <w:r>
        <w:t>иностранец</w:t>
      </w:r>
      <w:r w:rsidRPr="003A6B3E">
        <w:t xml:space="preserve"> – </w:t>
      </w:r>
      <w:r>
        <w:t>отстаивать</w:t>
      </w:r>
      <w:r w:rsidRPr="003A6B3E">
        <w:t xml:space="preserve"> </w:t>
      </w:r>
      <w:r>
        <w:t>свои</w:t>
      </w:r>
      <w:r w:rsidRPr="003A6B3E">
        <w:t xml:space="preserve"> </w:t>
      </w:r>
      <w:r>
        <w:t>права</w:t>
      </w:r>
      <w:r w:rsidRPr="003A6B3E">
        <w:t xml:space="preserve"> </w:t>
      </w:r>
      <w:r>
        <w:t>в</w:t>
      </w:r>
      <w:r w:rsidRPr="003A6B3E">
        <w:t xml:space="preserve"> </w:t>
      </w:r>
      <w:r>
        <w:t>судах</w:t>
      </w:r>
      <w:r w:rsidRPr="003A6B3E">
        <w:t xml:space="preserve"> </w:t>
      </w:r>
      <w:r>
        <w:t>или</w:t>
      </w:r>
      <w:r w:rsidRPr="003A6B3E">
        <w:t xml:space="preserve"> </w:t>
      </w:r>
      <w:r>
        <w:t>органах</w:t>
      </w:r>
      <w:r w:rsidRPr="003A6B3E">
        <w:t xml:space="preserve"> </w:t>
      </w:r>
      <w:r>
        <w:t>власти</w:t>
      </w:r>
      <w:r w:rsidRPr="003A6B3E">
        <w:t xml:space="preserve">, </w:t>
      </w:r>
      <w:r>
        <w:t>уполномоченных</w:t>
      </w:r>
      <w:r w:rsidRPr="003A6B3E">
        <w:t xml:space="preserve"> </w:t>
      </w:r>
      <w:r>
        <w:t>требовать</w:t>
      </w:r>
      <w:r w:rsidRPr="003A6B3E">
        <w:t xml:space="preserve"> </w:t>
      </w:r>
      <w:r>
        <w:t>защиты</w:t>
      </w:r>
      <w:r w:rsidRPr="003A6B3E">
        <w:t xml:space="preserve"> </w:t>
      </w:r>
      <w:r>
        <w:t>этих</w:t>
      </w:r>
      <w:r w:rsidRPr="003A6B3E">
        <w:t xml:space="preserve"> </w:t>
      </w:r>
      <w:r>
        <w:t>прав</w:t>
      </w:r>
      <w:r w:rsidRPr="003A6B3E">
        <w:t xml:space="preserve"> </w:t>
      </w:r>
      <w:r>
        <w:t>от</w:t>
      </w:r>
      <w:r w:rsidRPr="003A6B3E">
        <w:t xml:space="preserve"> </w:t>
      </w:r>
      <w:r>
        <w:t>нарушений</w:t>
      </w:r>
      <w:r w:rsidRPr="003A6B3E">
        <w:t xml:space="preserve">. </w:t>
      </w:r>
      <w:r>
        <w:t>Эта система, отвечающая потребностям нашего народа, с</w:t>
      </w:r>
      <w:r>
        <w:t>и</w:t>
      </w:r>
      <w:r>
        <w:t>стематически совершенствуется в целях обеспечения ее эффективности и сп</w:t>
      </w:r>
      <w:r>
        <w:t>о</w:t>
      </w:r>
      <w:r>
        <w:t xml:space="preserve">собности реагировать на ожидания и потребности кубинцев. </w:t>
      </w:r>
    </w:p>
    <w:p w:rsidR="0097629B" w:rsidRDefault="0097629B" w:rsidP="001F6631">
      <w:pPr>
        <w:pStyle w:val="SingleTxtGR"/>
      </w:pPr>
      <w:r w:rsidRPr="003A6B3E">
        <w:t>80.</w:t>
      </w:r>
      <w:r w:rsidRPr="003A6B3E">
        <w:tab/>
      </w:r>
      <w:r>
        <w:t>С</w:t>
      </w:r>
      <w:r w:rsidRPr="003A6B3E">
        <w:t xml:space="preserve"> </w:t>
      </w:r>
      <w:r>
        <w:t>момента</w:t>
      </w:r>
      <w:r w:rsidRPr="003A6B3E">
        <w:t xml:space="preserve"> </w:t>
      </w:r>
      <w:r>
        <w:t>утверждения</w:t>
      </w:r>
      <w:r w:rsidRPr="003A6B3E">
        <w:t xml:space="preserve"> </w:t>
      </w:r>
      <w:r>
        <w:t>Национальной</w:t>
      </w:r>
      <w:r w:rsidRPr="003A6B3E">
        <w:t xml:space="preserve"> </w:t>
      </w:r>
      <w:r>
        <w:t>ассамблеей</w:t>
      </w:r>
      <w:r w:rsidRPr="003A6B3E">
        <w:t xml:space="preserve"> </w:t>
      </w:r>
      <w:r>
        <w:t>народной</w:t>
      </w:r>
      <w:r w:rsidRPr="003A6B3E">
        <w:t xml:space="preserve"> </w:t>
      </w:r>
      <w:r>
        <w:t>власти</w:t>
      </w:r>
      <w:r w:rsidRPr="003A6B3E">
        <w:t xml:space="preserve"> </w:t>
      </w:r>
      <w:r>
        <w:t>О</w:t>
      </w:r>
      <w:r>
        <w:t>с</w:t>
      </w:r>
      <w:r>
        <w:t>новных</w:t>
      </w:r>
      <w:r w:rsidRPr="003A6B3E">
        <w:t xml:space="preserve"> </w:t>
      </w:r>
      <w:r>
        <w:t>направлений</w:t>
      </w:r>
      <w:r w:rsidRPr="003A6B3E">
        <w:t xml:space="preserve"> </w:t>
      </w:r>
      <w:r>
        <w:t>экономической</w:t>
      </w:r>
      <w:r w:rsidRPr="003A6B3E">
        <w:t xml:space="preserve"> </w:t>
      </w:r>
      <w:r>
        <w:t>и</w:t>
      </w:r>
      <w:r w:rsidRPr="003A6B3E">
        <w:t xml:space="preserve"> </w:t>
      </w:r>
      <w:r>
        <w:t>социальной</w:t>
      </w:r>
      <w:r w:rsidRPr="003A6B3E">
        <w:t xml:space="preserve"> </w:t>
      </w:r>
      <w:r>
        <w:t>политики</w:t>
      </w:r>
      <w:r w:rsidRPr="003A6B3E">
        <w:t xml:space="preserve"> </w:t>
      </w:r>
      <w:r w:rsidRPr="002E105D">
        <w:t xml:space="preserve">в 2011 году </w:t>
      </w:r>
      <w:r>
        <w:t>на К</w:t>
      </w:r>
      <w:r>
        <w:t>у</w:t>
      </w:r>
      <w:r>
        <w:t>бе</w:t>
      </w:r>
      <w:r w:rsidRPr="003A6B3E">
        <w:t xml:space="preserve"> </w:t>
      </w:r>
      <w:r>
        <w:t>начался</w:t>
      </w:r>
      <w:r w:rsidRPr="003A6B3E">
        <w:t xml:space="preserve"> </w:t>
      </w:r>
      <w:r>
        <w:t>процесс</w:t>
      </w:r>
      <w:r w:rsidRPr="003A6B3E">
        <w:t xml:space="preserve"> </w:t>
      </w:r>
      <w:r>
        <w:t>совершенствования правовых и институциональных основ государственного строя, направленный на обеспечение прогресса и соверше</w:t>
      </w:r>
      <w:r>
        <w:t>н</w:t>
      </w:r>
      <w:r>
        <w:t>ствования кубинского общества, его устойчивое развитие, повышение качества жизни кубинцев и построение еще более справедливого, свободного, независ</w:t>
      </w:r>
      <w:r>
        <w:t>и</w:t>
      </w:r>
      <w:r>
        <w:t xml:space="preserve">мого, солидарного и равноправного общества, а также защиту независимости и суверенитета страны. </w:t>
      </w:r>
    </w:p>
    <w:p w:rsidR="0097629B" w:rsidRPr="003A6B3E" w:rsidRDefault="0097629B" w:rsidP="001F6631">
      <w:pPr>
        <w:pStyle w:val="SingleTxtGR"/>
      </w:pPr>
      <w:r w:rsidRPr="003A6B3E">
        <w:t>81.</w:t>
      </w:r>
      <w:r w:rsidRPr="003A6B3E">
        <w:tab/>
      </w:r>
      <w:r>
        <w:t>Национальная</w:t>
      </w:r>
      <w:r w:rsidRPr="003A6B3E">
        <w:t xml:space="preserve"> </w:t>
      </w:r>
      <w:r>
        <w:t>ассамблея</w:t>
      </w:r>
      <w:r w:rsidRPr="003A6B3E">
        <w:t xml:space="preserve"> </w:t>
      </w:r>
      <w:r>
        <w:t>народной</w:t>
      </w:r>
      <w:r w:rsidRPr="003A6B3E">
        <w:t xml:space="preserve"> </w:t>
      </w:r>
      <w:r>
        <w:t>власти</w:t>
      </w:r>
      <w:r w:rsidRPr="003A6B3E">
        <w:t xml:space="preserve">, </w:t>
      </w:r>
      <w:r>
        <w:t>Государственный</w:t>
      </w:r>
      <w:r w:rsidRPr="003A6B3E">
        <w:t xml:space="preserve"> </w:t>
      </w:r>
      <w:r>
        <w:t>совет</w:t>
      </w:r>
      <w:r w:rsidRPr="003A6B3E">
        <w:t xml:space="preserve">, </w:t>
      </w:r>
      <w:r>
        <w:t>Совет</w:t>
      </w:r>
      <w:r w:rsidRPr="003A6B3E">
        <w:t xml:space="preserve"> </w:t>
      </w:r>
      <w:r>
        <w:t>министров</w:t>
      </w:r>
      <w:r w:rsidRPr="003A6B3E">
        <w:t xml:space="preserve"> </w:t>
      </w:r>
      <w:r>
        <w:t>и</w:t>
      </w:r>
      <w:r w:rsidRPr="003A6B3E">
        <w:t xml:space="preserve"> </w:t>
      </w:r>
      <w:r>
        <w:t>другие</w:t>
      </w:r>
      <w:r w:rsidRPr="003A6B3E">
        <w:t xml:space="preserve"> </w:t>
      </w:r>
      <w:r>
        <w:t>государственные</w:t>
      </w:r>
      <w:r w:rsidRPr="003A6B3E">
        <w:t xml:space="preserve"> </w:t>
      </w:r>
      <w:r>
        <w:t>органы</w:t>
      </w:r>
      <w:r w:rsidRPr="003A6B3E">
        <w:t xml:space="preserve"> </w:t>
      </w:r>
      <w:r>
        <w:t>работают</w:t>
      </w:r>
      <w:r w:rsidRPr="003A6B3E">
        <w:t xml:space="preserve"> </w:t>
      </w:r>
      <w:r>
        <w:t>в</w:t>
      </w:r>
      <w:r w:rsidRPr="003A6B3E">
        <w:t xml:space="preserve"> </w:t>
      </w:r>
      <w:r>
        <w:t>сферах</w:t>
      </w:r>
      <w:r w:rsidRPr="003A6B3E">
        <w:t xml:space="preserve"> </w:t>
      </w:r>
      <w:r>
        <w:t>своей комп</w:t>
      </w:r>
      <w:r>
        <w:t>е</w:t>
      </w:r>
      <w:r>
        <w:t>тенции</w:t>
      </w:r>
      <w:r w:rsidRPr="003A6B3E">
        <w:t xml:space="preserve"> </w:t>
      </w:r>
      <w:r>
        <w:t>над</w:t>
      </w:r>
      <w:r w:rsidRPr="003A6B3E">
        <w:t xml:space="preserve"> </w:t>
      </w:r>
      <w:r>
        <w:t>созданием</w:t>
      </w:r>
      <w:r w:rsidRPr="003A6B3E">
        <w:t xml:space="preserve"> </w:t>
      </w:r>
      <w:r>
        <w:t>правовых</w:t>
      </w:r>
      <w:r w:rsidRPr="003A6B3E">
        <w:t xml:space="preserve"> </w:t>
      </w:r>
      <w:r>
        <w:t>и</w:t>
      </w:r>
      <w:r w:rsidRPr="003A6B3E">
        <w:t xml:space="preserve"> </w:t>
      </w:r>
      <w:r>
        <w:t>институциональных</w:t>
      </w:r>
      <w:r w:rsidRPr="003A6B3E">
        <w:t xml:space="preserve"> </w:t>
      </w:r>
      <w:r>
        <w:t>рамок</w:t>
      </w:r>
      <w:r w:rsidRPr="003A6B3E">
        <w:t xml:space="preserve"> </w:t>
      </w:r>
      <w:r>
        <w:t>с</w:t>
      </w:r>
      <w:r w:rsidRPr="003A6B3E">
        <w:t xml:space="preserve"> </w:t>
      </w:r>
      <w:r>
        <w:t>целью</w:t>
      </w:r>
      <w:r w:rsidRPr="003A6B3E">
        <w:t xml:space="preserve"> </w:t>
      </w:r>
      <w:r>
        <w:t>обновл</w:t>
      </w:r>
      <w:r>
        <w:t>е</w:t>
      </w:r>
      <w:r>
        <w:t>ния</w:t>
      </w:r>
      <w:r w:rsidRPr="003A6B3E">
        <w:t xml:space="preserve"> </w:t>
      </w:r>
      <w:r>
        <w:t>экономической</w:t>
      </w:r>
      <w:r w:rsidRPr="003A6B3E">
        <w:t xml:space="preserve"> </w:t>
      </w:r>
      <w:r>
        <w:t>модели</w:t>
      </w:r>
      <w:r w:rsidRPr="003A6B3E">
        <w:t xml:space="preserve"> </w:t>
      </w:r>
      <w:r>
        <w:t>страны</w:t>
      </w:r>
      <w:r w:rsidRPr="003A6B3E">
        <w:t xml:space="preserve"> </w:t>
      </w:r>
      <w:r>
        <w:t>при</w:t>
      </w:r>
      <w:r w:rsidRPr="003A6B3E">
        <w:t xml:space="preserve"> </w:t>
      </w:r>
      <w:r>
        <w:t>сохранении</w:t>
      </w:r>
      <w:r w:rsidRPr="003A6B3E">
        <w:t xml:space="preserve"> </w:t>
      </w:r>
      <w:r>
        <w:t>устойчивой реализации принципов социальной справедливости, равенства и солидарности, характер</w:t>
      </w:r>
      <w:r>
        <w:t>и</w:t>
      </w:r>
      <w:r>
        <w:t xml:space="preserve">зующих кубинское общество. </w:t>
      </w:r>
    </w:p>
    <w:p w:rsidR="0097629B" w:rsidRPr="003A6B3E" w:rsidRDefault="0097629B" w:rsidP="001F6631">
      <w:pPr>
        <w:pStyle w:val="SingleTxtGR"/>
      </w:pPr>
      <w:r w:rsidRPr="003A6B3E">
        <w:t>82.</w:t>
      </w:r>
      <w:r w:rsidRPr="003A6B3E">
        <w:tab/>
      </w:r>
      <w:r>
        <w:t>За период с 2009 года были приняты новые нормы, расширяющие закон</w:t>
      </w:r>
      <w:r>
        <w:t>о</w:t>
      </w:r>
      <w:r>
        <w:t>дательную основу прав человека. К их числу относятся положения, касающиеся передачи в пользование земель, социального обеспечения, труда, жилищной сферы и самостоятельной занятости. В то же время отмечается прогресс в с</w:t>
      </w:r>
      <w:r>
        <w:t>о</w:t>
      </w:r>
      <w:r>
        <w:t>вершенствовании национальной правовой системы посредством внедрения ц</w:t>
      </w:r>
      <w:r>
        <w:t>е</w:t>
      </w:r>
      <w:r>
        <w:t xml:space="preserve">лого ряда изменений, отвечающих потребностям кубинского общества. </w:t>
      </w:r>
    </w:p>
    <w:p w:rsidR="0097629B" w:rsidRDefault="0097629B" w:rsidP="001F6631">
      <w:pPr>
        <w:pStyle w:val="SingleTxtGR"/>
      </w:pPr>
      <w:r w:rsidRPr="003A6B3E">
        <w:t>83.</w:t>
      </w:r>
      <w:r w:rsidRPr="003A6B3E">
        <w:tab/>
      </w:r>
      <w:r>
        <w:t>Была</w:t>
      </w:r>
      <w:r w:rsidRPr="003A6B3E">
        <w:t xml:space="preserve"> </w:t>
      </w:r>
      <w:r>
        <w:t>также</w:t>
      </w:r>
      <w:r w:rsidRPr="003A6B3E">
        <w:t xml:space="preserve"> </w:t>
      </w:r>
      <w:r>
        <w:t>укреплена</w:t>
      </w:r>
      <w:r w:rsidRPr="003A6B3E">
        <w:t xml:space="preserve"> </w:t>
      </w:r>
      <w:r>
        <w:t>межведомственная</w:t>
      </w:r>
      <w:r w:rsidRPr="003A6B3E">
        <w:t xml:space="preserve"> </w:t>
      </w:r>
      <w:r>
        <w:t>система</w:t>
      </w:r>
      <w:r w:rsidRPr="003A6B3E">
        <w:t xml:space="preserve"> </w:t>
      </w:r>
      <w:r>
        <w:t>защиты прав человека. Помимо прочих достижений, можно отметить работу, направленную на обесп</w:t>
      </w:r>
      <w:r>
        <w:t>е</w:t>
      </w:r>
      <w:r>
        <w:t xml:space="preserve">чение гораздо более качественного отправления правосудия с </w:t>
      </w:r>
      <w:proofErr w:type="spellStart"/>
      <w:r>
        <w:t>уделением</w:t>
      </w:r>
      <w:proofErr w:type="spellEnd"/>
      <w:r>
        <w:t xml:space="preserve"> особ</w:t>
      </w:r>
      <w:r>
        <w:t>о</w:t>
      </w:r>
      <w:r>
        <w:t>го внимания соблюдению процедурных гарантий в ходе устного судебного ра</w:t>
      </w:r>
      <w:r>
        <w:t>з</w:t>
      </w:r>
      <w:r>
        <w:t>бирательства, а также на протяжении всего судебного процесса, включающего в себя, среди прочего, стадии дознания и предварительного следствия, при п</w:t>
      </w:r>
      <w:r>
        <w:t>о</w:t>
      </w:r>
      <w:r>
        <w:t xml:space="preserve">мощи более эффективного взаимодействия между обвиняемым и его адвокатом. Кроме того, совершенствуются процедуры примирения </w:t>
      </w:r>
      <w:r w:rsidRPr="002E105D">
        <w:t xml:space="preserve">в судебном порядке </w:t>
      </w:r>
      <w:r>
        <w:t xml:space="preserve">сторон семейных дел и сторон разбирательств по трудовым и экономическим спорам. </w:t>
      </w:r>
    </w:p>
    <w:p w:rsidR="0097629B" w:rsidRPr="003A6B3E" w:rsidRDefault="0097629B" w:rsidP="001F6631">
      <w:pPr>
        <w:pStyle w:val="SingleTxtGR"/>
      </w:pPr>
      <w:r w:rsidRPr="003A6B3E">
        <w:t>84.</w:t>
      </w:r>
      <w:r w:rsidRPr="003A6B3E">
        <w:tab/>
      </w:r>
      <w:r>
        <w:t>Эти меры привели к расширению защиты прав человека и безопасности граждан в стране, что способствовало укреплению социальной справедливости. Во исполнение суверенной воли своего народа Куба и впредь будет соверше</w:t>
      </w:r>
      <w:r>
        <w:t>н</w:t>
      </w:r>
      <w:r>
        <w:t xml:space="preserve">ствовать систему защиты прав человека. </w:t>
      </w:r>
    </w:p>
    <w:p w:rsidR="0097629B" w:rsidRPr="00AC3C99" w:rsidRDefault="0097629B" w:rsidP="00AC3C99">
      <w:pPr>
        <w:pStyle w:val="H23GR"/>
      </w:pPr>
      <w:r w:rsidRPr="00AC3C99">
        <w:tab/>
      </w:r>
      <w:r w:rsidRPr="00AC3C99">
        <w:tab/>
        <w:t>Пенитенциарная система</w:t>
      </w:r>
    </w:p>
    <w:p w:rsidR="0097629B" w:rsidRPr="003A6B3E" w:rsidRDefault="0097629B" w:rsidP="001F6631">
      <w:pPr>
        <w:pStyle w:val="SingleTxtGR"/>
      </w:pPr>
      <w:r w:rsidRPr="003A6B3E">
        <w:t>85.</w:t>
      </w:r>
      <w:r w:rsidRPr="003A6B3E">
        <w:tab/>
      </w:r>
      <w:r>
        <w:t>Кубинская</w:t>
      </w:r>
      <w:r w:rsidRPr="003A6B3E">
        <w:t xml:space="preserve"> </w:t>
      </w:r>
      <w:r>
        <w:t>революция</w:t>
      </w:r>
      <w:r w:rsidRPr="003A6B3E">
        <w:t xml:space="preserve"> </w:t>
      </w:r>
      <w:r>
        <w:t>упразднила</w:t>
      </w:r>
      <w:r w:rsidRPr="003A6B3E">
        <w:t xml:space="preserve"> </w:t>
      </w:r>
      <w:r>
        <w:t>существовавший</w:t>
      </w:r>
      <w:r w:rsidRPr="003A6B3E">
        <w:t xml:space="preserve"> </w:t>
      </w:r>
      <w:r>
        <w:t>до</w:t>
      </w:r>
      <w:r w:rsidRPr="003A6B3E">
        <w:t xml:space="preserve"> 1959 </w:t>
      </w:r>
      <w:r>
        <w:t>года</w:t>
      </w:r>
      <w:r w:rsidRPr="003A6B3E">
        <w:t xml:space="preserve"> </w:t>
      </w:r>
      <w:r>
        <w:t>тюре</w:t>
      </w:r>
      <w:r>
        <w:t>м</w:t>
      </w:r>
      <w:r>
        <w:t>ный</w:t>
      </w:r>
      <w:r w:rsidRPr="003A6B3E">
        <w:t xml:space="preserve"> </w:t>
      </w:r>
      <w:r>
        <w:t>режим</w:t>
      </w:r>
      <w:r w:rsidRPr="003A6B3E">
        <w:t xml:space="preserve">, </w:t>
      </w:r>
      <w:r>
        <w:t>доставшийся</w:t>
      </w:r>
      <w:r w:rsidRPr="003A6B3E">
        <w:t xml:space="preserve"> </w:t>
      </w:r>
      <w:r>
        <w:t>в</w:t>
      </w:r>
      <w:r w:rsidRPr="003A6B3E">
        <w:t xml:space="preserve"> </w:t>
      </w:r>
      <w:r>
        <w:t>наследство</w:t>
      </w:r>
      <w:r w:rsidRPr="003A6B3E">
        <w:t xml:space="preserve"> </w:t>
      </w:r>
      <w:r>
        <w:t>от</w:t>
      </w:r>
      <w:r w:rsidRPr="003A6B3E">
        <w:t xml:space="preserve"> </w:t>
      </w:r>
      <w:r>
        <w:t>тирании</w:t>
      </w:r>
      <w:r w:rsidRPr="003A6B3E">
        <w:t xml:space="preserve">, </w:t>
      </w:r>
      <w:r>
        <w:t>и</w:t>
      </w:r>
      <w:r w:rsidRPr="003A6B3E">
        <w:t xml:space="preserve"> </w:t>
      </w:r>
      <w:r>
        <w:t>создала</w:t>
      </w:r>
      <w:r w:rsidRPr="003A6B3E">
        <w:t xml:space="preserve"> </w:t>
      </w:r>
      <w:r>
        <w:t>глубоко</w:t>
      </w:r>
      <w:r w:rsidRPr="003A6B3E">
        <w:t xml:space="preserve"> </w:t>
      </w:r>
      <w:r>
        <w:t>гуманную</w:t>
      </w:r>
      <w:r w:rsidRPr="003A6B3E">
        <w:t xml:space="preserve"> </w:t>
      </w:r>
      <w:r>
        <w:t>пенитенциарную</w:t>
      </w:r>
      <w:r w:rsidRPr="003A6B3E">
        <w:t xml:space="preserve"> </w:t>
      </w:r>
      <w:r>
        <w:t>систему</w:t>
      </w:r>
      <w:r w:rsidRPr="003A6B3E">
        <w:t xml:space="preserve">, </w:t>
      </w:r>
      <w:r>
        <w:t>основанную</w:t>
      </w:r>
      <w:r w:rsidRPr="003A6B3E">
        <w:t xml:space="preserve"> </w:t>
      </w:r>
      <w:r>
        <w:t>на</w:t>
      </w:r>
      <w:r w:rsidRPr="003A6B3E">
        <w:t xml:space="preserve"> </w:t>
      </w:r>
      <w:r>
        <w:t>уважении</w:t>
      </w:r>
      <w:r w:rsidRPr="003A6B3E">
        <w:t xml:space="preserve"> </w:t>
      </w:r>
      <w:r>
        <w:t>законов</w:t>
      </w:r>
      <w:r w:rsidRPr="003A6B3E">
        <w:t xml:space="preserve"> </w:t>
      </w:r>
      <w:r>
        <w:t>и</w:t>
      </w:r>
      <w:r w:rsidRPr="003A6B3E">
        <w:t xml:space="preserve"> </w:t>
      </w:r>
      <w:r>
        <w:t>предписаний</w:t>
      </w:r>
      <w:r w:rsidRPr="003A6B3E">
        <w:t xml:space="preserve">, </w:t>
      </w:r>
      <w:r>
        <w:t>а</w:t>
      </w:r>
      <w:r w:rsidRPr="003A6B3E">
        <w:t xml:space="preserve"> </w:t>
      </w:r>
      <w:r>
        <w:t>также</w:t>
      </w:r>
      <w:r w:rsidRPr="003A6B3E">
        <w:t xml:space="preserve"> </w:t>
      </w:r>
      <w:r>
        <w:t>жестком</w:t>
      </w:r>
      <w:r w:rsidRPr="003A6B3E">
        <w:t xml:space="preserve"> </w:t>
      </w:r>
      <w:r>
        <w:t>контроле</w:t>
      </w:r>
      <w:r w:rsidRPr="003A6B3E">
        <w:t xml:space="preserve"> </w:t>
      </w:r>
      <w:r>
        <w:t>за</w:t>
      </w:r>
      <w:r w:rsidRPr="003A6B3E">
        <w:t xml:space="preserve"> </w:t>
      </w:r>
      <w:r>
        <w:t>их</w:t>
      </w:r>
      <w:r w:rsidRPr="003A6B3E">
        <w:t xml:space="preserve"> </w:t>
      </w:r>
      <w:r>
        <w:t>соблюдением</w:t>
      </w:r>
      <w:r w:rsidRPr="003A6B3E">
        <w:t xml:space="preserve">. </w:t>
      </w:r>
      <w:r>
        <w:t>Она в максимальной степени ор</w:t>
      </w:r>
      <w:r>
        <w:t>и</w:t>
      </w:r>
      <w:r>
        <w:t xml:space="preserve">ентирована на перевоспитание и реабилитацию каждого заключенного с целью его социальной </w:t>
      </w:r>
      <w:proofErr w:type="spellStart"/>
      <w:r>
        <w:t>реинтеграции</w:t>
      </w:r>
      <w:proofErr w:type="spellEnd"/>
      <w:r>
        <w:t xml:space="preserve">. </w:t>
      </w:r>
    </w:p>
    <w:p w:rsidR="0097629B" w:rsidRPr="003A6B3E" w:rsidRDefault="0097629B" w:rsidP="001F6631">
      <w:pPr>
        <w:pStyle w:val="SingleTxtGR"/>
      </w:pPr>
      <w:r w:rsidRPr="003A6B3E">
        <w:lastRenderedPageBreak/>
        <w:t>86.</w:t>
      </w:r>
      <w:r w:rsidRPr="003A6B3E">
        <w:tab/>
      </w:r>
      <w:r>
        <w:t>Старые тюрьмы, не соответствующие минимальным условиям, были з</w:t>
      </w:r>
      <w:r>
        <w:t>а</w:t>
      </w:r>
      <w:r>
        <w:t>крыты. Были построены новые центры (строгого и общего режима), действу</w:t>
      </w:r>
      <w:r>
        <w:t>ю</w:t>
      </w:r>
      <w:r>
        <w:t>щие с соблюдением норм и принципов, разработанных на основе достижений в теории уголовного права международного уровня и передовой практики обр</w:t>
      </w:r>
      <w:r>
        <w:t>а</w:t>
      </w:r>
      <w:r>
        <w:t xml:space="preserve">щения с заключенными. </w:t>
      </w:r>
    </w:p>
    <w:p w:rsidR="0097629B" w:rsidRPr="003A6B3E" w:rsidRDefault="0097629B" w:rsidP="001F6631">
      <w:pPr>
        <w:pStyle w:val="SingleTxtGR"/>
      </w:pPr>
      <w:r w:rsidRPr="003A6B3E">
        <w:t>87.</w:t>
      </w:r>
      <w:r w:rsidRPr="003A6B3E">
        <w:tab/>
      </w:r>
      <w:r>
        <w:t>Кубинская</w:t>
      </w:r>
      <w:r w:rsidRPr="003A6B3E">
        <w:t xml:space="preserve"> </w:t>
      </w:r>
      <w:r>
        <w:t>пенитенциарная</w:t>
      </w:r>
      <w:r w:rsidRPr="003A6B3E">
        <w:t xml:space="preserve"> </w:t>
      </w:r>
      <w:r>
        <w:t>система</w:t>
      </w:r>
      <w:r w:rsidRPr="003A6B3E">
        <w:t xml:space="preserve"> </w:t>
      </w:r>
      <w:r>
        <w:t>зиждется</w:t>
      </w:r>
      <w:r w:rsidRPr="003A6B3E">
        <w:t xml:space="preserve">, </w:t>
      </w:r>
      <w:r>
        <w:t>среди</w:t>
      </w:r>
      <w:r w:rsidRPr="003A6B3E">
        <w:t xml:space="preserve"> </w:t>
      </w:r>
      <w:r>
        <w:t>прочего</w:t>
      </w:r>
      <w:r w:rsidRPr="003A6B3E">
        <w:t xml:space="preserve">, </w:t>
      </w:r>
      <w:r>
        <w:t>на</w:t>
      </w:r>
      <w:r w:rsidRPr="003A6B3E">
        <w:t xml:space="preserve"> </w:t>
      </w:r>
      <w:r>
        <w:t>следу</w:t>
      </w:r>
      <w:r>
        <w:t>ю</w:t>
      </w:r>
      <w:r>
        <w:t>щих</w:t>
      </w:r>
      <w:r w:rsidRPr="003A6B3E">
        <w:t xml:space="preserve"> </w:t>
      </w:r>
      <w:r w:rsidRPr="00003CEC">
        <w:t>основных принципах:</w:t>
      </w:r>
    </w:p>
    <w:p w:rsidR="0097629B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a</w:t>
      </w:r>
      <w:r w:rsidR="00412F10">
        <w:t>)</w:t>
      </w:r>
      <w:r w:rsidRPr="003A6B3E">
        <w:tab/>
      </w:r>
      <w:r>
        <w:t>совершенствовани</w:t>
      </w:r>
      <w:r w:rsidR="00003CEC">
        <w:t>и</w:t>
      </w:r>
      <w:r>
        <w:t xml:space="preserve"> пенитенциарного законодательства и его но</w:t>
      </w:r>
      <w:r>
        <w:t>р</w:t>
      </w:r>
      <w:r>
        <w:t xml:space="preserve">мативной базы. Обеспечивается соблюдение 95 положений международных Минимальных стандартных правил обращения с заключенными; </w:t>
      </w:r>
    </w:p>
    <w:p w:rsidR="0097629B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b</w:t>
      </w:r>
      <w:r w:rsidR="00412F10">
        <w:t>)</w:t>
      </w:r>
      <w:r w:rsidRPr="003A6B3E">
        <w:tab/>
      </w:r>
      <w:r>
        <w:t>внедрени</w:t>
      </w:r>
      <w:r w:rsidR="00003CEC">
        <w:t>и</w:t>
      </w:r>
      <w:r>
        <w:t xml:space="preserve"> и совершенствовани</w:t>
      </w:r>
      <w:r w:rsidR="00003CEC">
        <w:t>и</w:t>
      </w:r>
      <w:r>
        <w:t xml:space="preserve"> прогрессивной системы. К закл</w:t>
      </w:r>
      <w:r>
        <w:t>ю</w:t>
      </w:r>
      <w:r>
        <w:t>ченному в зависимости от его поведения и минимальных сроков исполнения назначенного ему наказания последовательно применяются различные пен</w:t>
      </w:r>
      <w:r>
        <w:t>и</w:t>
      </w:r>
      <w:r>
        <w:t xml:space="preserve">тенциарные режимы вплоть до условно-досрочного освобождения; </w:t>
      </w:r>
    </w:p>
    <w:p w:rsidR="0097629B" w:rsidRPr="003A6B3E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c</w:t>
      </w:r>
      <w:r w:rsidRPr="003A6B3E">
        <w:t>)</w:t>
      </w:r>
      <w:r w:rsidRPr="003A6B3E">
        <w:tab/>
      </w:r>
      <w:r>
        <w:t>введени</w:t>
      </w:r>
      <w:r w:rsidR="00003CEC">
        <w:t>и</w:t>
      </w:r>
      <w:r w:rsidRPr="003A6B3E">
        <w:t xml:space="preserve"> </w:t>
      </w:r>
      <w:r>
        <w:t>таких</w:t>
      </w:r>
      <w:r w:rsidRPr="003A6B3E">
        <w:t xml:space="preserve"> </w:t>
      </w:r>
      <w:r>
        <w:t>критериев</w:t>
      </w:r>
      <w:r w:rsidRPr="003A6B3E">
        <w:t xml:space="preserve"> </w:t>
      </w:r>
      <w:r>
        <w:t>классификации</w:t>
      </w:r>
      <w:r w:rsidRPr="003A6B3E">
        <w:t xml:space="preserve"> </w:t>
      </w:r>
      <w:r>
        <w:t>контингента</w:t>
      </w:r>
      <w:r w:rsidRPr="003A6B3E">
        <w:t xml:space="preserve"> </w:t>
      </w:r>
      <w:r>
        <w:t>заключе</w:t>
      </w:r>
      <w:r>
        <w:t>н</w:t>
      </w:r>
      <w:r>
        <w:t>ных</w:t>
      </w:r>
      <w:r w:rsidRPr="003A6B3E">
        <w:t xml:space="preserve">, </w:t>
      </w:r>
      <w:r>
        <w:t>которые</w:t>
      </w:r>
      <w:r w:rsidRPr="003A6B3E">
        <w:t xml:space="preserve"> </w:t>
      </w:r>
      <w:r>
        <w:t>гарантируют</w:t>
      </w:r>
      <w:r w:rsidRPr="003A6B3E">
        <w:t xml:space="preserve"> </w:t>
      </w:r>
      <w:r>
        <w:t>наиболее</w:t>
      </w:r>
      <w:r w:rsidRPr="003A6B3E">
        <w:t xml:space="preserve"> </w:t>
      </w:r>
      <w:r>
        <w:t>оптимальное</w:t>
      </w:r>
      <w:r w:rsidRPr="003A6B3E">
        <w:t xml:space="preserve"> </w:t>
      </w:r>
      <w:r>
        <w:t>коллективное</w:t>
      </w:r>
      <w:r w:rsidRPr="003A6B3E">
        <w:t xml:space="preserve"> </w:t>
      </w:r>
      <w:r>
        <w:t>и</w:t>
      </w:r>
      <w:r w:rsidRPr="003A6B3E">
        <w:t xml:space="preserve"> </w:t>
      </w:r>
      <w:r>
        <w:t>индивид</w:t>
      </w:r>
      <w:r>
        <w:t>у</w:t>
      </w:r>
      <w:r>
        <w:t>альное</w:t>
      </w:r>
      <w:r w:rsidRPr="003A6B3E">
        <w:t xml:space="preserve"> </w:t>
      </w:r>
      <w:r>
        <w:t>обращение</w:t>
      </w:r>
      <w:r w:rsidRPr="003A6B3E">
        <w:t xml:space="preserve"> (</w:t>
      </w:r>
      <w:r>
        <w:t>с</w:t>
      </w:r>
      <w:r w:rsidRPr="003A6B3E">
        <w:t xml:space="preserve"> </w:t>
      </w:r>
      <w:r>
        <w:t>точки</w:t>
      </w:r>
      <w:r w:rsidRPr="003A6B3E">
        <w:t xml:space="preserve"> </w:t>
      </w:r>
      <w:r>
        <w:t>зрения</w:t>
      </w:r>
      <w:r w:rsidRPr="003A6B3E">
        <w:t xml:space="preserve"> </w:t>
      </w:r>
      <w:r>
        <w:t>правового</w:t>
      </w:r>
      <w:r w:rsidRPr="003A6B3E">
        <w:t xml:space="preserve"> </w:t>
      </w:r>
      <w:r>
        <w:t>статуса</w:t>
      </w:r>
      <w:r w:rsidRPr="003A6B3E">
        <w:t xml:space="preserve">, </w:t>
      </w:r>
      <w:r>
        <w:t>пола</w:t>
      </w:r>
      <w:r w:rsidRPr="003A6B3E">
        <w:t xml:space="preserve">, </w:t>
      </w:r>
      <w:r>
        <w:t>возраста</w:t>
      </w:r>
      <w:r w:rsidRPr="003A6B3E">
        <w:t xml:space="preserve">, </w:t>
      </w:r>
      <w:r>
        <w:t>гражда</w:t>
      </w:r>
      <w:r>
        <w:t>н</w:t>
      </w:r>
      <w:r>
        <w:t>ства</w:t>
      </w:r>
      <w:r w:rsidRPr="003A6B3E">
        <w:t xml:space="preserve">, </w:t>
      </w:r>
      <w:r>
        <w:t>личных</w:t>
      </w:r>
      <w:r w:rsidRPr="003A6B3E">
        <w:t xml:space="preserve"> </w:t>
      </w:r>
      <w:r>
        <w:t>особенностей</w:t>
      </w:r>
      <w:r w:rsidRPr="003A6B3E">
        <w:t xml:space="preserve">, </w:t>
      </w:r>
      <w:r>
        <w:t>степени</w:t>
      </w:r>
      <w:r w:rsidRPr="003A6B3E">
        <w:t xml:space="preserve"> </w:t>
      </w:r>
      <w:r>
        <w:t>социальной</w:t>
      </w:r>
      <w:r w:rsidRPr="003A6B3E">
        <w:t xml:space="preserve"> </w:t>
      </w:r>
      <w:r>
        <w:t>опасности</w:t>
      </w:r>
      <w:r w:rsidRPr="003A6B3E">
        <w:t xml:space="preserve"> </w:t>
      </w:r>
      <w:r>
        <w:t>и</w:t>
      </w:r>
      <w:r w:rsidRPr="003A6B3E">
        <w:t xml:space="preserve"> </w:t>
      </w:r>
      <w:r>
        <w:t>т</w:t>
      </w:r>
      <w:r w:rsidRPr="003A6B3E">
        <w:t>.</w:t>
      </w:r>
      <w:r>
        <w:t>п</w:t>
      </w:r>
      <w:r w:rsidRPr="003A6B3E">
        <w:t>.);</w:t>
      </w:r>
      <w:r>
        <w:t xml:space="preserve"> </w:t>
      </w:r>
    </w:p>
    <w:p w:rsidR="0097629B" w:rsidRPr="003A6B3E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d</w:t>
      </w:r>
      <w:r w:rsidR="00412F10">
        <w:t>)</w:t>
      </w:r>
      <w:r w:rsidRPr="003A6B3E">
        <w:tab/>
      </w:r>
      <w:r>
        <w:t>сооружени</w:t>
      </w:r>
      <w:r w:rsidR="00003CEC">
        <w:t>и</w:t>
      </w:r>
      <w:r w:rsidRPr="003A6B3E">
        <w:t xml:space="preserve"> </w:t>
      </w:r>
      <w:r>
        <w:t>надлежащих</w:t>
      </w:r>
      <w:r w:rsidRPr="003A6B3E">
        <w:t xml:space="preserve"> </w:t>
      </w:r>
      <w:r>
        <w:t>помещений</w:t>
      </w:r>
      <w:r w:rsidRPr="003A6B3E">
        <w:t xml:space="preserve"> </w:t>
      </w:r>
      <w:r>
        <w:t>в</w:t>
      </w:r>
      <w:r w:rsidRPr="003A6B3E">
        <w:t xml:space="preserve"> </w:t>
      </w:r>
      <w:r>
        <w:t>пенитенциарных</w:t>
      </w:r>
      <w:r w:rsidRPr="003A6B3E">
        <w:t xml:space="preserve"> </w:t>
      </w:r>
      <w:r>
        <w:t>учрежд</w:t>
      </w:r>
      <w:r>
        <w:t>е</w:t>
      </w:r>
      <w:r>
        <w:t>ниях</w:t>
      </w:r>
      <w:r w:rsidRPr="003A6B3E">
        <w:t xml:space="preserve"> (</w:t>
      </w:r>
      <w:r>
        <w:t>достаточно</w:t>
      </w:r>
      <w:r w:rsidRPr="003A6B3E">
        <w:t xml:space="preserve"> </w:t>
      </w:r>
      <w:r>
        <w:t>просторных</w:t>
      </w:r>
      <w:r w:rsidRPr="003A6B3E">
        <w:t xml:space="preserve">, </w:t>
      </w:r>
      <w:r>
        <w:t>светлых</w:t>
      </w:r>
      <w:r w:rsidRPr="003A6B3E">
        <w:t xml:space="preserve"> </w:t>
      </w:r>
      <w:r>
        <w:t>и</w:t>
      </w:r>
      <w:r w:rsidRPr="003A6B3E">
        <w:t xml:space="preserve"> </w:t>
      </w:r>
      <w:r>
        <w:t>хорошо</w:t>
      </w:r>
      <w:r w:rsidRPr="003A6B3E">
        <w:t xml:space="preserve"> </w:t>
      </w:r>
      <w:r>
        <w:t>проветриваемых</w:t>
      </w:r>
      <w:r w:rsidRPr="003A6B3E">
        <w:t xml:space="preserve"> </w:t>
      </w:r>
      <w:r>
        <w:t>коллекти</w:t>
      </w:r>
      <w:r>
        <w:t>в</w:t>
      </w:r>
      <w:r>
        <w:t>ных</w:t>
      </w:r>
      <w:r w:rsidRPr="003A6B3E">
        <w:t xml:space="preserve"> </w:t>
      </w:r>
      <w:r>
        <w:t>и</w:t>
      </w:r>
      <w:r w:rsidRPr="003A6B3E">
        <w:t xml:space="preserve"> </w:t>
      </w:r>
      <w:r>
        <w:t>индивидуальных</w:t>
      </w:r>
      <w:r w:rsidRPr="003A6B3E">
        <w:t xml:space="preserve"> </w:t>
      </w:r>
      <w:r>
        <w:t>камер</w:t>
      </w:r>
      <w:r w:rsidRPr="003A6B3E">
        <w:t xml:space="preserve"> </w:t>
      </w:r>
      <w:r>
        <w:t>с</w:t>
      </w:r>
      <w:r w:rsidRPr="003A6B3E">
        <w:t xml:space="preserve"> </w:t>
      </w:r>
      <w:r>
        <w:t>надлежащими</w:t>
      </w:r>
      <w:r w:rsidRPr="003A6B3E">
        <w:t xml:space="preserve"> </w:t>
      </w:r>
      <w:r>
        <w:t>санитарно</w:t>
      </w:r>
      <w:r w:rsidRPr="003A6B3E">
        <w:t>-</w:t>
      </w:r>
      <w:r>
        <w:t>гигиеническими</w:t>
      </w:r>
      <w:r w:rsidRPr="003A6B3E">
        <w:t xml:space="preserve"> </w:t>
      </w:r>
      <w:r>
        <w:t>усл</w:t>
      </w:r>
      <w:r>
        <w:t>о</w:t>
      </w:r>
      <w:r>
        <w:t>виями</w:t>
      </w:r>
      <w:r w:rsidRPr="003A6B3E">
        <w:t xml:space="preserve"> </w:t>
      </w:r>
      <w:r>
        <w:t>и</w:t>
      </w:r>
      <w:r w:rsidRPr="003A6B3E">
        <w:t xml:space="preserve"> </w:t>
      </w:r>
      <w:r>
        <w:t>душевыми</w:t>
      </w:r>
      <w:r w:rsidRPr="003A6B3E">
        <w:t xml:space="preserve"> </w:t>
      </w:r>
      <w:r>
        <w:t>кабинами</w:t>
      </w:r>
      <w:r w:rsidRPr="003A6B3E">
        <w:t>);</w:t>
      </w:r>
      <w:r>
        <w:t xml:space="preserve"> </w:t>
      </w:r>
    </w:p>
    <w:p w:rsidR="0097629B" w:rsidRPr="003A6B3E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e</w:t>
      </w:r>
      <w:r w:rsidR="00412F10">
        <w:t>)</w:t>
      </w:r>
      <w:r w:rsidRPr="003A6B3E">
        <w:tab/>
      </w:r>
      <w:r>
        <w:t>добровольно</w:t>
      </w:r>
      <w:r w:rsidR="00003CEC">
        <w:t>м</w:t>
      </w:r>
      <w:r w:rsidRPr="003A6B3E">
        <w:t xml:space="preserve"> </w:t>
      </w:r>
      <w:r>
        <w:t>привлечени</w:t>
      </w:r>
      <w:r w:rsidR="00003CEC">
        <w:t>и</w:t>
      </w:r>
      <w:r w:rsidRPr="003A6B3E">
        <w:t xml:space="preserve"> </w:t>
      </w:r>
      <w:r>
        <w:t>к</w:t>
      </w:r>
      <w:r w:rsidRPr="003A6B3E">
        <w:t xml:space="preserve"> </w:t>
      </w:r>
      <w:r>
        <w:t>общественно</w:t>
      </w:r>
      <w:r w:rsidRPr="003A6B3E">
        <w:t xml:space="preserve"> </w:t>
      </w:r>
      <w:r>
        <w:t>полезному</w:t>
      </w:r>
      <w:r w:rsidRPr="003A6B3E">
        <w:t xml:space="preserve"> </w:t>
      </w:r>
      <w:r>
        <w:t>труду</w:t>
      </w:r>
      <w:r w:rsidRPr="003A6B3E">
        <w:t xml:space="preserve">, </w:t>
      </w:r>
      <w:r>
        <w:t>кот</w:t>
      </w:r>
      <w:r>
        <w:t>о</w:t>
      </w:r>
      <w:r>
        <w:t>рый</w:t>
      </w:r>
      <w:r w:rsidRPr="003A6B3E">
        <w:t xml:space="preserve"> </w:t>
      </w:r>
      <w:r>
        <w:t>вознаграждается</w:t>
      </w:r>
      <w:r w:rsidRPr="003A6B3E">
        <w:t xml:space="preserve"> </w:t>
      </w:r>
      <w:r>
        <w:t>по</w:t>
      </w:r>
      <w:r w:rsidRPr="003A6B3E">
        <w:t xml:space="preserve"> </w:t>
      </w:r>
      <w:r>
        <w:t>действующим</w:t>
      </w:r>
      <w:r w:rsidRPr="003A6B3E">
        <w:t xml:space="preserve"> </w:t>
      </w:r>
      <w:r>
        <w:t>в</w:t>
      </w:r>
      <w:r w:rsidRPr="003A6B3E">
        <w:t xml:space="preserve"> </w:t>
      </w:r>
      <w:r>
        <w:t>стране</w:t>
      </w:r>
      <w:r w:rsidRPr="003A6B3E">
        <w:t xml:space="preserve"> </w:t>
      </w:r>
      <w:r>
        <w:t>тарифным</w:t>
      </w:r>
      <w:r w:rsidRPr="003A6B3E">
        <w:t xml:space="preserve"> </w:t>
      </w:r>
      <w:r>
        <w:t>ставкам</w:t>
      </w:r>
      <w:r w:rsidRPr="003A6B3E">
        <w:t xml:space="preserve">, </w:t>
      </w:r>
      <w:r>
        <w:t>при</w:t>
      </w:r>
      <w:r w:rsidRPr="003A6B3E">
        <w:t xml:space="preserve"> </w:t>
      </w:r>
      <w:r>
        <w:t>обесп</w:t>
      </w:r>
      <w:r>
        <w:t>е</w:t>
      </w:r>
      <w:r>
        <w:t>чении</w:t>
      </w:r>
      <w:r w:rsidRPr="003A6B3E">
        <w:t xml:space="preserve"> </w:t>
      </w:r>
      <w:r>
        <w:t>безопасности</w:t>
      </w:r>
      <w:r w:rsidRPr="003A6B3E">
        <w:t xml:space="preserve"> </w:t>
      </w:r>
      <w:r>
        <w:t>и</w:t>
      </w:r>
      <w:r w:rsidRPr="003A6B3E">
        <w:t xml:space="preserve"> </w:t>
      </w:r>
      <w:r>
        <w:t>гигиены</w:t>
      </w:r>
      <w:r w:rsidRPr="003A6B3E">
        <w:t xml:space="preserve"> </w:t>
      </w:r>
      <w:r>
        <w:t>труда</w:t>
      </w:r>
      <w:r w:rsidRPr="003A6B3E">
        <w:t>;</w:t>
      </w:r>
    </w:p>
    <w:p w:rsidR="0097629B" w:rsidRPr="003A6B3E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f</w:t>
      </w:r>
      <w:r w:rsidR="00412F10">
        <w:t>)</w:t>
      </w:r>
      <w:r w:rsidRPr="003A6B3E">
        <w:tab/>
      </w:r>
      <w:r>
        <w:t>оказани</w:t>
      </w:r>
      <w:r w:rsidR="00003CEC">
        <w:t xml:space="preserve">и </w:t>
      </w:r>
      <w:r>
        <w:t>материальной</w:t>
      </w:r>
      <w:r w:rsidRPr="003A6B3E">
        <w:t xml:space="preserve"> </w:t>
      </w:r>
      <w:r>
        <w:t>помощи</w:t>
      </w:r>
      <w:r w:rsidRPr="003A6B3E">
        <w:t xml:space="preserve"> </w:t>
      </w:r>
      <w:r>
        <w:t>семьям</w:t>
      </w:r>
      <w:r w:rsidRPr="003A6B3E">
        <w:t xml:space="preserve"> </w:t>
      </w:r>
      <w:r>
        <w:t>заключенных</w:t>
      </w:r>
      <w:r w:rsidRPr="003A6B3E">
        <w:t xml:space="preserve"> </w:t>
      </w:r>
      <w:r>
        <w:t>и</w:t>
      </w:r>
      <w:r w:rsidRPr="003A6B3E">
        <w:t xml:space="preserve"> </w:t>
      </w:r>
      <w:r>
        <w:t>охват</w:t>
      </w:r>
      <w:r w:rsidR="00003CEC">
        <w:t>е</w:t>
      </w:r>
      <w:r w:rsidRPr="003A6B3E">
        <w:t xml:space="preserve"> </w:t>
      </w:r>
      <w:r>
        <w:t>с</w:t>
      </w:r>
      <w:r>
        <w:t>а</w:t>
      </w:r>
      <w:r>
        <w:t>мих</w:t>
      </w:r>
      <w:r w:rsidRPr="003A6B3E">
        <w:t xml:space="preserve"> </w:t>
      </w:r>
      <w:r>
        <w:t>заключенных</w:t>
      </w:r>
      <w:r w:rsidRPr="003A6B3E">
        <w:t xml:space="preserve"> </w:t>
      </w:r>
      <w:r>
        <w:t>системой</w:t>
      </w:r>
      <w:r w:rsidRPr="003A6B3E">
        <w:t xml:space="preserve"> </w:t>
      </w:r>
      <w:r>
        <w:t>социального</w:t>
      </w:r>
      <w:r w:rsidRPr="003A6B3E">
        <w:t xml:space="preserve"> </w:t>
      </w:r>
      <w:r>
        <w:t>обеспечения</w:t>
      </w:r>
      <w:r w:rsidRPr="003A6B3E">
        <w:t>;</w:t>
      </w:r>
      <w:r>
        <w:t xml:space="preserve"> </w:t>
      </w:r>
    </w:p>
    <w:p w:rsidR="0097629B" w:rsidRPr="003A6B3E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g</w:t>
      </w:r>
      <w:r w:rsidRPr="003A6B3E">
        <w:t>)</w:t>
      </w:r>
      <w:r w:rsidRPr="003A6B3E">
        <w:tab/>
      </w:r>
      <w:r>
        <w:t>организаци</w:t>
      </w:r>
      <w:r w:rsidR="00003CEC">
        <w:t>и</w:t>
      </w:r>
      <w:r w:rsidRPr="003A6B3E">
        <w:t xml:space="preserve"> </w:t>
      </w:r>
      <w:r>
        <w:t>в</w:t>
      </w:r>
      <w:r w:rsidRPr="003A6B3E">
        <w:t xml:space="preserve"> </w:t>
      </w:r>
      <w:r>
        <w:t>тюрьмах</w:t>
      </w:r>
      <w:r w:rsidRPr="003A6B3E">
        <w:t xml:space="preserve"> </w:t>
      </w:r>
      <w:r>
        <w:t>подсистемы</w:t>
      </w:r>
      <w:r w:rsidRPr="003A6B3E">
        <w:t xml:space="preserve"> </w:t>
      </w:r>
      <w:r>
        <w:t>образования</w:t>
      </w:r>
      <w:r w:rsidRPr="003A6B3E">
        <w:t xml:space="preserve"> </w:t>
      </w:r>
      <w:r>
        <w:t>для</w:t>
      </w:r>
      <w:r w:rsidRPr="003A6B3E">
        <w:t xml:space="preserve"> </w:t>
      </w:r>
      <w:r>
        <w:t>получения</w:t>
      </w:r>
      <w:r w:rsidRPr="003A6B3E">
        <w:t xml:space="preserve"> </w:t>
      </w:r>
      <w:r>
        <w:t>з</w:t>
      </w:r>
      <w:r>
        <w:t>а</w:t>
      </w:r>
      <w:r>
        <w:t>ключенными</w:t>
      </w:r>
      <w:r w:rsidRPr="003A6B3E">
        <w:t xml:space="preserve"> </w:t>
      </w:r>
      <w:r>
        <w:t>общей</w:t>
      </w:r>
      <w:r w:rsidRPr="003A6B3E">
        <w:t xml:space="preserve"> </w:t>
      </w:r>
      <w:r>
        <w:t>и</w:t>
      </w:r>
      <w:r w:rsidRPr="003A6B3E">
        <w:t xml:space="preserve"> </w:t>
      </w:r>
      <w:r>
        <w:t>технической</w:t>
      </w:r>
      <w:r w:rsidRPr="003A6B3E">
        <w:t xml:space="preserve"> </w:t>
      </w:r>
      <w:r>
        <w:t>подготовки</w:t>
      </w:r>
      <w:r w:rsidRPr="003A6B3E">
        <w:t xml:space="preserve"> </w:t>
      </w:r>
      <w:r>
        <w:t>с</w:t>
      </w:r>
      <w:r w:rsidRPr="003A6B3E">
        <w:t xml:space="preserve"> </w:t>
      </w:r>
      <w:r>
        <w:t>учетом</w:t>
      </w:r>
      <w:r w:rsidRPr="003A6B3E">
        <w:t xml:space="preserve"> </w:t>
      </w:r>
      <w:r>
        <w:t>всеобщего</w:t>
      </w:r>
      <w:r w:rsidRPr="003A6B3E">
        <w:t xml:space="preserve"> </w:t>
      </w:r>
      <w:r>
        <w:t>охвата</w:t>
      </w:r>
      <w:r w:rsidRPr="003A6B3E">
        <w:t xml:space="preserve"> </w:t>
      </w:r>
      <w:r>
        <w:t>усл</w:t>
      </w:r>
      <w:r>
        <w:t>у</w:t>
      </w:r>
      <w:r>
        <w:t>гами</w:t>
      </w:r>
      <w:r w:rsidRPr="003A6B3E">
        <w:t xml:space="preserve"> </w:t>
      </w:r>
      <w:r>
        <w:t>системы</w:t>
      </w:r>
      <w:r w:rsidRPr="003A6B3E">
        <w:t xml:space="preserve"> </w:t>
      </w:r>
      <w:r>
        <w:t>образования</w:t>
      </w:r>
      <w:r w:rsidRPr="003A6B3E">
        <w:t>;</w:t>
      </w:r>
      <w:r>
        <w:t xml:space="preserve"> </w:t>
      </w:r>
    </w:p>
    <w:p w:rsidR="0097629B" w:rsidRPr="003A6B3E" w:rsidRDefault="0097629B" w:rsidP="001F6631">
      <w:pPr>
        <w:pStyle w:val="SingleTxtGR"/>
      </w:pPr>
      <w:r w:rsidRPr="003A6B3E">
        <w:tab/>
      </w:r>
      <w:r w:rsidRPr="00BE0189">
        <w:rPr>
          <w:lang w:val="es-ES"/>
        </w:rPr>
        <w:t>h</w:t>
      </w:r>
      <w:r w:rsidR="00412F10">
        <w:t>)</w:t>
      </w:r>
      <w:r w:rsidRPr="003A6B3E">
        <w:tab/>
      </w:r>
      <w:r>
        <w:t>организаци</w:t>
      </w:r>
      <w:r w:rsidR="00003CEC">
        <w:t>и</w:t>
      </w:r>
      <w:r w:rsidRPr="003A6B3E">
        <w:t xml:space="preserve"> </w:t>
      </w:r>
      <w:r>
        <w:t>подсистемы</w:t>
      </w:r>
      <w:r w:rsidRPr="003A6B3E">
        <w:t xml:space="preserve"> </w:t>
      </w:r>
      <w:r>
        <w:t>первичной</w:t>
      </w:r>
      <w:r w:rsidRPr="003A6B3E">
        <w:t xml:space="preserve"> </w:t>
      </w:r>
      <w:r>
        <w:t>и</w:t>
      </w:r>
      <w:r w:rsidRPr="003A6B3E">
        <w:t xml:space="preserve"> </w:t>
      </w:r>
      <w:r>
        <w:t>специализированной</w:t>
      </w:r>
      <w:r w:rsidRPr="003A6B3E">
        <w:t xml:space="preserve"> </w:t>
      </w:r>
      <w:r>
        <w:t>мед</w:t>
      </w:r>
      <w:r>
        <w:t>и</w:t>
      </w:r>
      <w:r>
        <w:t>цинской</w:t>
      </w:r>
      <w:r w:rsidRPr="003A6B3E">
        <w:t xml:space="preserve"> </w:t>
      </w:r>
      <w:r>
        <w:t>и</w:t>
      </w:r>
      <w:r w:rsidRPr="003A6B3E">
        <w:t xml:space="preserve"> </w:t>
      </w:r>
      <w:r>
        <w:t>стоматологической</w:t>
      </w:r>
      <w:r w:rsidRPr="003A6B3E">
        <w:t xml:space="preserve"> </w:t>
      </w:r>
      <w:r>
        <w:t>помощи</w:t>
      </w:r>
      <w:r w:rsidRPr="003A6B3E">
        <w:t xml:space="preserve"> </w:t>
      </w:r>
      <w:r>
        <w:t>для</w:t>
      </w:r>
      <w:r w:rsidRPr="003A6B3E">
        <w:t xml:space="preserve"> </w:t>
      </w:r>
      <w:r>
        <w:t>оказания</w:t>
      </w:r>
      <w:r w:rsidRPr="003A6B3E">
        <w:t xml:space="preserve"> </w:t>
      </w:r>
      <w:r>
        <w:t>заключенным</w:t>
      </w:r>
      <w:r w:rsidRPr="003A6B3E">
        <w:t xml:space="preserve"> </w:t>
      </w:r>
      <w:r>
        <w:t>медицинских</w:t>
      </w:r>
      <w:r w:rsidRPr="003A6B3E">
        <w:t xml:space="preserve"> </w:t>
      </w:r>
      <w:r>
        <w:t>услуг</w:t>
      </w:r>
      <w:r w:rsidRPr="003A6B3E">
        <w:t>;</w:t>
      </w:r>
      <w:r>
        <w:t xml:space="preserve"> </w:t>
      </w:r>
    </w:p>
    <w:p w:rsidR="0097629B" w:rsidRPr="003A6B3E" w:rsidRDefault="001F6631" w:rsidP="001F6631">
      <w:pPr>
        <w:pStyle w:val="SingleTxtGR"/>
      </w:pPr>
      <w:r>
        <w:tab/>
      </w:r>
      <w:r w:rsidR="0097629B" w:rsidRPr="00BE0189">
        <w:rPr>
          <w:lang w:val="es-ES"/>
        </w:rPr>
        <w:t>i</w:t>
      </w:r>
      <w:r w:rsidR="0097629B" w:rsidRPr="003A6B3E">
        <w:t>)</w:t>
      </w:r>
      <w:r w:rsidR="0097629B" w:rsidRPr="003A6B3E">
        <w:tab/>
      </w:r>
      <w:r w:rsidR="0097629B">
        <w:t>проведени</w:t>
      </w:r>
      <w:r w:rsidR="00003CEC">
        <w:t>и</w:t>
      </w:r>
      <w:r w:rsidR="0097629B" w:rsidRPr="003A6B3E">
        <w:t xml:space="preserve"> </w:t>
      </w:r>
      <w:r w:rsidR="0097629B">
        <w:t>творческих</w:t>
      </w:r>
      <w:r w:rsidR="0097629B" w:rsidRPr="003A6B3E">
        <w:t xml:space="preserve">, </w:t>
      </w:r>
      <w:r w:rsidR="0097629B">
        <w:t>спортивных</w:t>
      </w:r>
      <w:r w:rsidR="0097629B" w:rsidRPr="003A6B3E">
        <w:t xml:space="preserve"> </w:t>
      </w:r>
      <w:r w:rsidR="0097629B">
        <w:t>мероприятий</w:t>
      </w:r>
      <w:r w:rsidR="0097629B" w:rsidRPr="003A6B3E">
        <w:t xml:space="preserve">, </w:t>
      </w:r>
      <w:r w:rsidR="0097629B">
        <w:t>а</w:t>
      </w:r>
      <w:r w:rsidR="0097629B" w:rsidRPr="003A6B3E">
        <w:t xml:space="preserve"> </w:t>
      </w:r>
      <w:r w:rsidR="0097629B">
        <w:t>также</w:t>
      </w:r>
      <w:r w:rsidR="0097629B" w:rsidRPr="003A6B3E">
        <w:t xml:space="preserve"> </w:t>
      </w:r>
      <w:r w:rsidR="0097629B">
        <w:t>мер</w:t>
      </w:r>
      <w:r w:rsidR="0097629B">
        <w:t>о</w:t>
      </w:r>
      <w:r w:rsidR="0097629B">
        <w:t>приятий</w:t>
      </w:r>
      <w:r w:rsidR="0097629B" w:rsidRPr="003A6B3E">
        <w:t xml:space="preserve"> </w:t>
      </w:r>
      <w:r w:rsidR="0097629B">
        <w:t>досуга</w:t>
      </w:r>
      <w:r w:rsidR="0097629B" w:rsidRPr="003A6B3E">
        <w:t xml:space="preserve"> </w:t>
      </w:r>
      <w:r w:rsidR="0097629B">
        <w:t>и</w:t>
      </w:r>
      <w:r w:rsidR="0097629B" w:rsidRPr="003A6B3E">
        <w:t xml:space="preserve"> </w:t>
      </w:r>
      <w:r w:rsidR="0097629B">
        <w:t>отдыха</w:t>
      </w:r>
      <w:r w:rsidR="0097629B" w:rsidRPr="003A6B3E">
        <w:t>;</w:t>
      </w:r>
      <w:r w:rsidR="0097629B">
        <w:t xml:space="preserve"> </w:t>
      </w:r>
    </w:p>
    <w:p w:rsidR="0097629B" w:rsidRPr="003A6B3E" w:rsidRDefault="0097629B" w:rsidP="001F6631">
      <w:pPr>
        <w:pStyle w:val="SingleTxtGR"/>
      </w:pPr>
      <w:r w:rsidRPr="003A6B3E">
        <w:tab/>
      </w:r>
      <w:r w:rsidRPr="001054D7">
        <w:rPr>
          <w:lang w:val="es-ES"/>
        </w:rPr>
        <w:t>j</w:t>
      </w:r>
      <w:r w:rsidRPr="003A6B3E">
        <w:t>)</w:t>
      </w:r>
      <w:r w:rsidRPr="003A6B3E">
        <w:tab/>
      </w:r>
      <w:r>
        <w:t>постоянн</w:t>
      </w:r>
      <w:r w:rsidR="00003CEC">
        <w:t>ой</w:t>
      </w:r>
      <w:r>
        <w:t xml:space="preserve"> профессионально-техническ</w:t>
      </w:r>
      <w:r w:rsidR="00003CEC">
        <w:t>ой</w:t>
      </w:r>
      <w:r>
        <w:t xml:space="preserve"> подготовк</w:t>
      </w:r>
      <w:r w:rsidR="00003CEC">
        <w:t>и</w:t>
      </w:r>
      <w:r>
        <w:t xml:space="preserve"> и повыш</w:t>
      </w:r>
      <w:r>
        <w:t>е</w:t>
      </w:r>
      <w:r>
        <w:t>ни</w:t>
      </w:r>
      <w:r w:rsidR="00003CEC">
        <w:t>я</w:t>
      </w:r>
      <w:r>
        <w:t xml:space="preserve"> квалификации персонала пенитенциарных учреждений (юристов, психол</w:t>
      </w:r>
      <w:r>
        <w:t>о</w:t>
      </w:r>
      <w:r>
        <w:t xml:space="preserve">гов, педагогов, дефектологов, социологов и сотрудников исправительных служб). </w:t>
      </w:r>
    </w:p>
    <w:p w:rsidR="0097629B" w:rsidRPr="003A6B3E" w:rsidRDefault="0097629B" w:rsidP="001F6631">
      <w:pPr>
        <w:pStyle w:val="SingleTxtGR"/>
      </w:pPr>
      <w:r w:rsidRPr="003A6B3E">
        <w:t>88.</w:t>
      </w:r>
      <w:r w:rsidRPr="003A6B3E">
        <w:tab/>
      </w:r>
      <w:r>
        <w:t>Основы функционирования кубинской пенитенциарной системы четко закреплены в Конституции, Уголовном кодексе, Уголовно-процессуальном з</w:t>
      </w:r>
      <w:r>
        <w:t>а</w:t>
      </w:r>
      <w:r>
        <w:t xml:space="preserve">коне и правилах пенитенциарных учреждений. </w:t>
      </w:r>
    </w:p>
    <w:p w:rsidR="0097629B" w:rsidRPr="003A6B3E" w:rsidRDefault="0097629B" w:rsidP="001F6631">
      <w:pPr>
        <w:pStyle w:val="SingleTxtGR"/>
      </w:pPr>
      <w:r w:rsidRPr="003A6B3E">
        <w:t>89.</w:t>
      </w:r>
      <w:r w:rsidRPr="003A6B3E">
        <w:tab/>
      </w:r>
      <w:r>
        <w:t>Министерство</w:t>
      </w:r>
      <w:r w:rsidRPr="003A6B3E">
        <w:t xml:space="preserve"> </w:t>
      </w:r>
      <w:r>
        <w:t>внутренних</w:t>
      </w:r>
      <w:r w:rsidRPr="003A6B3E">
        <w:t xml:space="preserve"> </w:t>
      </w:r>
      <w:r>
        <w:t>дел</w:t>
      </w:r>
      <w:r w:rsidRPr="003A6B3E">
        <w:t xml:space="preserve">, </w:t>
      </w:r>
      <w:r>
        <w:t>народные</w:t>
      </w:r>
      <w:r w:rsidRPr="003A6B3E">
        <w:t xml:space="preserve"> </w:t>
      </w:r>
      <w:r>
        <w:t>суды</w:t>
      </w:r>
      <w:r w:rsidRPr="003A6B3E">
        <w:t xml:space="preserve"> </w:t>
      </w:r>
      <w:r>
        <w:t>и</w:t>
      </w:r>
      <w:r w:rsidRPr="003A6B3E">
        <w:t xml:space="preserve"> </w:t>
      </w:r>
      <w:r>
        <w:t>военные</w:t>
      </w:r>
      <w:r w:rsidRPr="003A6B3E">
        <w:t xml:space="preserve"> </w:t>
      </w:r>
      <w:r>
        <w:t>трибуналы</w:t>
      </w:r>
      <w:r w:rsidRPr="003A6B3E">
        <w:t xml:space="preserve">, </w:t>
      </w:r>
      <w:r>
        <w:t>Г</w:t>
      </w:r>
      <w:r>
        <w:t>е</w:t>
      </w:r>
      <w:r>
        <w:t>неральная</w:t>
      </w:r>
      <w:r w:rsidRPr="003A6B3E">
        <w:t xml:space="preserve"> </w:t>
      </w:r>
      <w:r>
        <w:t>прокуратура</w:t>
      </w:r>
      <w:r w:rsidRPr="003A6B3E">
        <w:t xml:space="preserve"> </w:t>
      </w:r>
      <w:r>
        <w:t>Республики</w:t>
      </w:r>
      <w:r w:rsidRPr="003A6B3E">
        <w:t xml:space="preserve"> </w:t>
      </w:r>
      <w:r>
        <w:t>и</w:t>
      </w:r>
      <w:r w:rsidRPr="003A6B3E">
        <w:t xml:space="preserve"> </w:t>
      </w:r>
      <w:r>
        <w:t>Министерство</w:t>
      </w:r>
      <w:r w:rsidRPr="003A6B3E">
        <w:t xml:space="preserve"> </w:t>
      </w:r>
      <w:r>
        <w:t>труда</w:t>
      </w:r>
      <w:r w:rsidRPr="003A6B3E">
        <w:t xml:space="preserve"> </w:t>
      </w:r>
      <w:r>
        <w:t>и</w:t>
      </w:r>
      <w:r w:rsidRPr="003A6B3E">
        <w:t xml:space="preserve"> </w:t>
      </w:r>
      <w:r>
        <w:t>социального</w:t>
      </w:r>
      <w:r w:rsidRPr="003A6B3E">
        <w:t xml:space="preserve"> </w:t>
      </w:r>
      <w:r>
        <w:t>обе</w:t>
      </w:r>
      <w:r>
        <w:t>с</w:t>
      </w:r>
      <w:r>
        <w:t>печения</w:t>
      </w:r>
      <w:r w:rsidRPr="003A6B3E">
        <w:t xml:space="preserve">, </w:t>
      </w:r>
      <w:r>
        <w:t>а</w:t>
      </w:r>
      <w:r w:rsidRPr="003A6B3E">
        <w:t xml:space="preserve"> </w:t>
      </w:r>
      <w:r>
        <w:t>также</w:t>
      </w:r>
      <w:r w:rsidRPr="003A6B3E">
        <w:t xml:space="preserve"> </w:t>
      </w:r>
      <w:r>
        <w:t>орган, координирующий обеспечение профилактики, помощи и социальной поддержки, активно участвуют в защите и соблюдении законн</w:t>
      </w:r>
      <w:r>
        <w:t>о</w:t>
      </w:r>
      <w:r>
        <w:lastRenderedPageBreak/>
        <w:t xml:space="preserve">сти в рамках пенитенциарной системы. Существенную роль среди них играет Генеральная прокуратура. </w:t>
      </w:r>
    </w:p>
    <w:p w:rsidR="0097629B" w:rsidRPr="003A6B3E" w:rsidRDefault="0097629B" w:rsidP="001F6631">
      <w:pPr>
        <w:pStyle w:val="SingleTxtGR"/>
      </w:pPr>
      <w:r w:rsidRPr="003A6B3E">
        <w:t>90.</w:t>
      </w:r>
      <w:r w:rsidRPr="003A6B3E">
        <w:tab/>
      </w:r>
      <w:r>
        <w:t>Применение</w:t>
      </w:r>
      <w:r w:rsidRPr="003A6B3E">
        <w:t xml:space="preserve"> </w:t>
      </w:r>
      <w:r>
        <w:t>прогрессивного</w:t>
      </w:r>
      <w:r w:rsidRPr="003A6B3E">
        <w:t xml:space="preserve"> </w:t>
      </w:r>
      <w:r>
        <w:t>подхода</w:t>
      </w:r>
      <w:r w:rsidRPr="003A6B3E">
        <w:t xml:space="preserve"> </w:t>
      </w:r>
      <w:r>
        <w:t>в</w:t>
      </w:r>
      <w:r w:rsidRPr="003A6B3E">
        <w:t xml:space="preserve"> </w:t>
      </w:r>
      <w:r>
        <w:t>пенитенциарном</w:t>
      </w:r>
      <w:r w:rsidRPr="003A6B3E">
        <w:t xml:space="preserve"> </w:t>
      </w:r>
      <w:r>
        <w:t>режиме</w:t>
      </w:r>
      <w:r w:rsidRPr="003A6B3E">
        <w:t xml:space="preserve"> </w:t>
      </w:r>
      <w:r>
        <w:t>позвол</w:t>
      </w:r>
      <w:r>
        <w:t>я</w:t>
      </w:r>
      <w:r>
        <w:t>ет</w:t>
      </w:r>
      <w:r w:rsidRPr="003A6B3E">
        <w:t xml:space="preserve"> </w:t>
      </w:r>
      <w:r>
        <w:t>заключенным</w:t>
      </w:r>
      <w:r w:rsidRPr="003A6B3E">
        <w:t xml:space="preserve"> </w:t>
      </w:r>
      <w:r>
        <w:t>воспользоваться</w:t>
      </w:r>
      <w:r w:rsidRPr="003A6B3E">
        <w:t xml:space="preserve"> </w:t>
      </w:r>
      <w:r>
        <w:t>сокращением</w:t>
      </w:r>
      <w:r w:rsidRPr="003A6B3E">
        <w:t xml:space="preserve"> </w:t>
      </w:r>
      <w:r>
        <w:t>срока</w:t>
      </w:r>
      <w:r w:rsidRPr="003A6B3E">
        <w:t xml:space="preserve"> </w:t>
      </w:r>
      <w:r>
        <w:t>наказаний</w:t>
      </w:r>
      <w:r w:rsidRPr="003A6B3E">
        <w:t xml:space="preserve"> </w:t>
      </w:r>
      <w:r>
        <w:t>за</w:t>
      </w:r>
      <w:r w:rsidRPr="003A6B3E">
        <w:t xml:space="preserve"> </w:t>
      </w:r>
      <w:r>
        <w:t>хорошее</w:t>
      </w:r>
      <w:r w:rsidRPr="003A6B3E">
        <w:t xml:space="preserve"> </w:t>
      </w:r>
      <w:r>
        <w:t>п</w:t>
      </w:r>
      <w:r>
        <w:t>о</w:t>
      </w:r>
      <w:r>
        <w:t>ведение</w:t>
      </w:r>
      <w:r w:rsidRPr="003A6B3E">
        <w:t xml:space="preserve"> </w:t>
      </w:r>
      <w:r>
        <w:t>вплоть</w:t>
      </w:r>
      <w:r w:rsidRPr="003A6B3E">
        <w:t xml:space="preserve"> </w:t>
      </w:r>
      <w:r>
        <w:t>до</w:t>
      </w:r>
      <w:r w:rsidRPr="003A6B3E">
        <w:t xml:space="preserve"> </w:t>
      </w:r>
      <w:r>
        <w:t>двух</w:t>
      </w:r>
      <w:r w:rsidRPr="003A6B3E">
        <w:t xml:space="preserve"> </w:t>
      </w:r>
      <w:r>
        <w:t>месяцев</w:t>
      </w:r>
      <w:r w:rsidRPr="003A6B3E">
        <w:t xml:space="preserve"> </w:t>
      </w:r>
      <w:r>
        <w:t>в</w:t>
      </w:r>
      <w:r w:rsidRPr="003A6B3E">
        <w:t xml:space="preserve"> </w:t>
      </w:r>
      <w:r>
        <w:t>каждом</w:t>
      </w:r>
      <w:r w:rsidRPr="003A6B3E">
        <w:t xml:space="preserve"> </w:t>
      </w:r>
      <w:r>
        <w:t>году</w:t>
      </w:r>
      <w:r w:rsidRPr="003A6B3E">
        <w:t xml:space="preserve">, </w:t>
      </w:r>
      <w:r>
        <w:t>возможностью изменения р</w:t>
      </w:r>
      <w:r>
        <w:t>е</w:t>
      </w:r>
      <w:r>
        <w:t xml:space="preserve">жима содержания с более строгого на менее строгий и замены санкций в виде заключения на другие, не связанные с лишением свободы. </w:t>
      </w:r>
    </w:p>
    <w:p w:rsidR="0097629B" w:rsidRPr="003A6B3E" w:rsidRDefault="0097629B" w:rsidP="001F6631">
      <w:pPr>
        <w:pStyle w:val="SingleTxtGR"/>
      </w:pPr>
      <w:r w:rsidRPr="003A6B3E">
        <w:t>91.</w:t>
      </w:r>
      <w:r w:rsidRPr="003A6B3E">
        <w:tab/>
      </w:r>
      <w:r>
        <w:t xml:space="preserve">Применение насилия и жестокого обращения, будь то физического или психологического характера, строжайше запрещено и квалифицируется законом в качестве преступления. </w:t>
      </w:r>
    </w:p>
    <w:p w:rsidR="0097629B" w:rsidRPr="003A6B3E" w:rsidRDefault="0097629B" w:rsidP="001F6631">
      <w:pPr>
        <w:pStyle w:val="SingleTxtGR"/>
      </w:pPr>
      <w:r w:rsidRPr="003A6B3E">
        <w:t>92.</w:t>
      </w:r>
      <w:r w:rsidRPr="003A6B3E">
        <w:tab/>
      </w:r>
      <w:r>
        <w:t>Заключенные</w:t>
      </w:r>
      <w:r w:rsidRPr="003A6B3E">
        <w:t xml:space="preserve"> </w:t>
      </w:r>
      <w:r>
        <w:t>получают</w:t>
      </w:r>
      <w:r w:rsidRPr="003A6B3E">
        <w:t xml:space="preserve"> </w:t>
      </w:r>
      <w:r>
        <w:t>достаточное</w:t>
      </w:r>
      <w:r w:rsidRPr="003A6B3E">
        <w:t xml:space="preserve"> </w:t>
      </w:r>
      <w:r>
        <w:t>питание</w:t>
      </w:r>
      <w:r w:rsidRPr="003A6B3E">
        <w:t xml:space="preserve">, </w:t>
      </w:r>
      <w:r>
        <w:t>энергетическая</w:t>
      </w:r>
      <w:r w:rsidRPr="003A6B3E">
        <w:t xml:space="preserve"> </w:t>
      </w:r>
      <w:r>
        <w:t>ценность</w:t>
      </w:r>
      <w:r w:rsidRPr="003A6B3E">
        <w:t xml:space="preserve"> </w:t>
      </w:r>
      <w:r>
        <w:t>которого</w:t>
      </w:r>
      <w:r w:rsidRPr="003A6B3E">
        <w:t xml:space="preserve"> </w:t>
      </w:r>
      <w:r>
        <w:t>составляет</w:t>
      </w:r>
      <w:r w:rsidRPr="003A6B3E">
        <w:t xml:space="preserve"> </w:t>
      </w:r>
      <w:r>
        <w:t>не</w:t>
      </w:r>
      <w:r w:rsidRPr="003A6B3E">
        <w:t xml:space="preserve"> </w:t>
      </w:r>
      <w:r>
        <w:t>менее</w:t>
      </w:r>
      <w:r w:rsidRPr="003A6B3E">
        <w:t xml:space="preserve"> 2 400 </w:t>
      </w:r>
      <w:r>
        <w:t>килокалорий</w:t>
      </w:r>
      <w:r w:rsidRPr="003A6B3E">
        <w:t xml:space="preserve"> </w:t>
      </w:r>
      <w:r>
        <w:t>в</w:t>
      </w:r>
      <w:r w:rsidRPr="003A6B3E">
        <w:t xml:space="preserve"> </w:t>
      </w:r>
      <w:r>
        <w:t>день</w:t>
      </w:r>
      <w:r w:rsidRPr="003A6B3E">
        <w:t>,</w:t>
      </w:r>
      <w:r>
        <w:t xml:space="preserve"> и</w:t>
      </w:r>
      <w:r w:rsidRPr="003A6B3E">
        <w:t xml:space="preserve"> </w:t>
      </w:r>
      <w:r>
        <w:t>питьевую</w:t>
      </w:r>
      <w:r w:rsidRPr="003A6B3E">
        <w:t xml:space="preserve"> </w:t>
      </w:r>
      <w:r>
        <w:t>воду</w:t>
      </w:r>
      <w:r w:rsidRPr="003A6B3E">
        <w:t xml:space="preserve">. </w:t>
      </w:r>
      <w:r>
        <w:t>Кр</w:t>
      </w:r>
      <w:r>
        <w:t>о</w:t>
      </w:r>
      <w:r>
        <w:t xml:space="preserve">ме того, родственникам заключенных разрешается передавать им при каждом посещении до 40 фунтов продуктов питания и других предметов. </w:t>
      </w:r>
    </w:p>
    <w:p w:rsidR="0097629B" w:rsidRPr="003A6B3E" w:rsidRDefault="0097629B" w:rsidP="001F6631">
      <w:pPr>
        <w:pStyle w:val="SingleTxtGR"/>
      </w:pPr>
      <w:r w:rsidRPr="003A6B3E">
        <w:t>93.</w:t>
      </w:r>
      <w:r w:rsidRPr="003A6B3E">
        <w:tab/>
      </w:r>
      <w:r>
        <w:t>Женщины</w:t>
      </w:r>
      <w:r w:rsidRPr="003A6B3E">
        <w:t>-</w:t>
      </w:r>
      <w:r>
        <w:t>заключенные</w:t>
      </w:r>
      <w:r w:rsidRPr="003A6B3E">
        <w:t xml:space="preserve"> </w:t>
      </w:r>
      <w:r>
        <w:t>содержатся</w:t>
      </w:r>
      <w:r w:rsidRPr="003A6B3E">
        <w:t xml:space="preserve"> </w:t>
      </w:r>
      <w:r>
        <w:t>исключительно</w:t>
      </w:r>
      <w:r w:rsidRPr="003A6B3E">
        <w:t xml:space="preserve"> </w:t>
      </w:r>
      <w:r>
        <w:t>в</w:t>
      </w:r>
      <w:r w:rsidRPr="003A6B3E">
        <w:t xml:space="preserve"> </w:t>
      </w:r>
      <w:r>
        <w:t>специализирова</w:t>
      </w:r>
      <w:r>
        <w:t>н</w:t>
      </w:r>
      <w:r>
        <w:t>ных</w:t>
      </w:r>
      <w:r w:rsidRPr="003A6B3E">
        <w:t xml:space="preserve"> </w:t>
      </w:r>
      <w:r>
        <w:t>пенитенциарных</w:t>
      </w:r>
      <w:r w:rsidRPr="003A6B3E">
        <w:t xml:space="preserve"> </w:t>
      </w:r>
      <w:r>
        <w:t>центрах</w:t>
      </w:r>
      <w:r w:rsidRPr="003A6B3E">
        <w:t xml:space="preserve">, </w:t>
      </w:r>
      <w:r>
        <w:t>укомплектованных надлежаще подготовленным женским персоналом. К несовершеннолетним заключенным применяется ди</w:t>
      </w:r>
      <w:r>
        <w:t>ф</w:t>
      </w:r>
      <w:r>
        <w:t>ференцированный режим. Они содержатся в пенитенциарных учреждениях, предназначенных только для несовершеннолетних, или в специальных помещ</w:t>
      </w:r>
      <w:r>
        <w:t>е</w:t>
      </w:r>
      <w:r>
        <w:t>ниях отдельно от взрослых лиц. Надзор над ними осуществляет специально п</w:t>
      </w:r>
      <w:r>
        <w:t>о</w:t>
      </w:r>
      <w:r>
        <w:t xml:space="preserve">добранный персонал. </w:t>
      </w:r>
    </w:p>
    <w:p w:rsidR="0097629B" w:rsidRDefault="0097629B" w:rsidP="001F6631">
      <w:pPr>
        <w:pStyle w:val="SingleTxtGR"/>
      </w:pPr>
      <w:r w:rsidRPr="003A6B3E">
        <w:t>94.</w:t>
      </w:r>
      <w:r w:rsidRPr="003A6B3E">
        <w:tab/>
      </w:r>
      <w:r>
        <w:t>Заключенные</w:t>
      </w:r>
      <w:r w:rsidRPr="003A6B3E">
        <w:t xml:space="preserve"> </w:t>
      </w:r>
      <w:r>
        <w:t>систематически</w:t>
      </w:r>
      <w:r w:rsidRPr="003A6B3E">
        <w:t xml:space="preserve"> </w:t>
      </w:r>
      <w:r>
        <w:t>общаются</w:t>
      </w:r>
      <w:r w:rsidRPr="003A6B3E">
        <w:t xml:space="preserve"> </w:t>
      </w:r>
      <w:r>
        <w:t>с</w:t>
      </w:r>
      <w:r w:rsidRPr="003A6B3E">
        <w:t xml:space="preserve"> </w:t>
      </w:r>
      <w:r>
        <w:t>членами</w:t>
      </w:r>
      <w:r w:rsidRPr="003A6B3E">
        <w:t xml:space="preserve"> </w:t>
      </w:r>
      <w:r>
        <w:t>своих</w:t>
      </w:r>
      <w:r w:rsidRPr="003A6B3E">
        <w:t xml:space="preserve"> </w:t>
      </w:r>
      <w:r>
        <w:t>семей</w:t>
      </w:r>
      <w:r w:rsidRPr="003A6B3E">
        <w:t xml:space="preserve"> </w:t>
      </w:r>
      <w:r w:rsidRPr="0065149D">
        <w:t>во</w:t>
      </w:r>
      <w:r w:rsidRPr="003A6B3E">
        <w:t xml:space="preserve"> </w:t>
      </w:r>
      <w:r w:rsidRPr="0065149D">
        <w:t>время</w:t>
      </w:r>
      <w:r w:rsidRPr="003A6B3E">
        <w:t xml:space="preserve"> </w:t>
      </w:r>
      <w:r w:rsidRPr="0065149D">
        <w:t>посещений</w:t>
      </w:r>
      <w:r w:rsidRPr="003A6B3E">
        <w:t xml:space="preserve">, </w:t>
      </w:r>
      <w:r>
        <w:t>могут</w:t>
      </w:r>
      <w:r w:rsidRPr="003A6B3E">
        <w:t xml:space="preserve"> </w:t>
      </w:r>
      <w:r w:rsidRPr="0065149D">
        <w:t>встречаться</w:t>
      </w:r>
      <w:r w:rsidRPr="003A6B3E">
        <w:t xml:space="preserve"> </w:t>
      </w:r>
      <w:r w:rsidRPr="0065149D">
        <w:t>в</w:t>
      </w:r>
      <w:r w:rsidRPr="003A6B3E">
        <w:t xml:space="preserve"> </w:t>
      </w:r>
      <w:r w:rsidRPr="0065149D">
        <w:t>блоке</w:t>
      </w:r>
      <w:r w:rsidRPr="003A6B3E">
        <w:t xml:space="preserve"> </w:t>
      </w:r>
      <w:r w:rsidRPr="0065149D">
        <w:t>для</w:t>
      </w:r>
      <w:r w:rsidRPr="003A6B3E">
        <w:t xml:space="preserve"> </w:t>
      </w:r>
      <w:r w:rsidRPr="0065149D">
        <w:t>семейных</w:t>
      </w:r>
      <w:r w:rsidRPr="003A6B3E">
        <w:t xml:space="preserve"> </w:t>
      </w:r>
      <w:r w:rsidRPr="0065149D">
        <w:t>свиданий</w:t>
      </w:r>
      <w:r w:rsidRPr="003A6B3E">
        <w:t xml:space="preserve"> (</w:t>
      </w:r>
      <w:r w:rsidRPr="0065149D">
        <w:t>льгота</w:t>
      </w:r>
      <w:r w:rsidRPr="003A6B3E">
        <w:t xml:space="preserve">, </w:t>
      </w:r>
      <w:r w:rsidRPr="0065149D">
        <w:t>пред</w:t>
      </w:r>
      <w:r w:rsidRPr="0065149D">
        <w:t>о</w:t>
      </w:r>
      <w:r w:rsidRPr="0065149D">
        <w:t>ставляемая</w:t>
      </w:r>
      <w:r w:rsidRPr="003A6B3E">
        <w:t xml:space="preserve"> </w:t>
      </w:r>
      <w:r w:rsidRPr="0065149D">
        <w:t>заключенным</w:t>
      </w:r>
      <w:r w:rsidRPr="003A6B3E">
        <w:t xml:space="preserve"> </w:t>
      </w:r>
      <w:r w:rsidRPr="0065149D">
        <w:t>обоих</w:t>
      </w:r>
      <w:r w:rsidRPr="003A6B3E">
        <w:t xml:space="preserve"> </w:t>
      </w:r>
      <w:r w:rsidRPr="0065149D">
        <w:t>полов</w:t>
      </w:r>
      <w:r w:rsidRPr="003A6B3E">
        <w:t xml:space="preserve">), </w:t>
      </w:r>
      <w:r>
        <w:t>общаться</w:t>
      </w:r>
      <w:r w:rsidRPr="003A6B3E">
        <w:t xml:space="preserve"> </w:t>
      </w:r>
      <w:r w:rsidRPr="0065149D">
        <w:t>по</w:t>
      </w:r>
      <w:r w:rsidRPr="003A6B3E">
        <w:t xml:space="preserve"> </w:t>
      </w:r>
      <w:r w:rsidRPr="0065149D">
        <w:t>телефону</w:t>
      </w:r>
      <w:r w:rsidRPr="003A6B3E">
        <w:t xml:space="preserve"> </w:t>
      </w:r>
      <w:r w:rsidRPr="0065149D">
        <w:t>и</w:t>
      </w:r>
      <w:r w:rsidRPr="003A6B3E">
        <w:t xml:space="preserve"> </w:t>
      </w:r>
      <w:r w:rsidRPr="0065149D">
        <w:t>путем</w:t>
      </w:r>
      <w:r w:rsidRPr="003A6B3E">
        <w:t xml:space="preserve"> </w:t>
      </w:r>
      <w:r w:rsidRPr="0065149D">
        <w:t>пер</w:t>
      </w:r>
      <w:r w:rsidRPr="0065149D">
        <w:t>е</w:t>
      </w:r>
      <w:r w:rsidRPr="0065149D">
        <w:t>писки</w:t>
      </w:r>
      <w:r>
        <w:t>. В</w:t>
      </w:r>
      <w:r w:rsidRPr="0065149D">
        <w:t xml:space="preserve"> качестве поощрения за примерное поведение им могут разрешаться </w:t>
      </w:r>
      <w:proofErr w:type="spellStart"/>
      <w:r w:rsidRPr="0065149D">
        <w:t>бесконвойные</w:t>
      </w:r>
      <w:proofErr w:type="spellEnd"/>
      <w:r w:rsidRPr="0065149D">
        <w:t xml:space="preserve"> отлучки домой. В случае серьезного заболевания или кончины ближайших родственников организуется сопровождение заключенных в бол</w:t>
      </w:r>
      <w:r w:rsidRPr="0065149D">
        <w:t>ь</w:t>
      </w:r>
      <w:r w:rsidRPr="0065149D">
        <w:t>ницы</w:t>
      </w:r>
      <w:r>
        <w:t xml:space="preserve">, </w:t>
      </w:r>
      <w:r w:rsidRPr="0065149D">
        <w:t>на похорон</w:t>
      </w:r>
      <w:r>
        <w:t>н</w:t>
      </w:r>
      <w:r w:rsidRPr="0065149D">
        <w:t>ы</w:t>
      </w:r>
      <w:r>
        <w:t>е церемонии или на кладбища</w:t>
      </w:r>
      <w:r w:rsidRPr="0065149D">
        <w:t>.</w:t>
      </w:r>
      <w:r>
        <w:t xml:space="preserve"> </w:t>
      </w:r>
    </w:p>
    <w:p w:rsidR="0097629B" w:rsidRDefault="0097629B" w:rsidP="001F6631">
      <w:pPr>
        <w:pStyle w:val="SingleTxtGR"/>
      </w:pPr>
      <w:r w:rsidRPr="003A6B3E">
        <w:t>95.</w:t>
      </w:r>
      <w:r w:rsidRPr="003A6B3E">
        <w:tab/>
      </w:r>
      <w:r w:rsidRPr="001A32D6">
        <w:t xml:space="preserve">Во время </w:t>
      </w:r>
      <w:r>
        <w:t>свида</w:t>
      </w:r>
      <w:r w:rsidRPr="001A32D6">
        <w:t>ний не используются наручники, решетки, стеклянные п</w:t>
      </w:r>
      <w:r w:rsidRPr="001A32D6">
        <w:t>е</w:t>
      </w:r>
      <w:r w:rsidRPr="001A32D6">
        <w:t>регородки и иного рода заграждения, препятствующие непосредственному ко</w:t>
      </w:r>
      <w:r w:rsidRPr="001A32D6">
        <w:t>н</w:t>
      </w:r>
      <w:r w:rsidRPr="001A32D6">
        <w:t>такту заключенного с его родственниками. В рамках комплексного подхода к обращению с заключенными и для сведения к необходимому минимуму нег</w:t>
      </w:r>
      <w:r w:rsidRPr="001A32D6">
        <w:t>а</w:t>
      </w:r>
      <w:r w:rsidRPr="001A32D6">
        <w:t>тивных последствий социальной изоляции организуются ознакомительные п</w:t>
      </w:r>
      <w:r w:rsidRPr="001A32D6">
        <w:t>о</w:t>
      </w:r>
      <w:r w:rsidRPr="001A32D6">
        <w:t>сещения заключенными культурных, спортивных, исторических и экономич</w:t>
      </w:r>
      <w:r w:rsidRPr="001A32D6">
        <w:t>е</w:t>
      </w:r>
      <w:r w:rsidRPr="001A32D6">
        <w:t>ских центров. Уважается право заключенных исповедовать любую религию и пользоваться услугами священнослужителя.</w:t>
      </w:r>
      <w:r w:rsidRPr="003A6B3E">
        <w:t xml:space="preserve"> </w:t>
      </w:r>
    </w:p>
    <w:p w:rsidR="0097629B" w:rsidRDefault="0097629B" w:rsidP="001F6631">
      <w:pPr>
        <w:pStyle w:val="SingleTxtGR"/>
      </w:pPr>
      <w:r w:rsidRPr="003A6B3E">
        <w:t>96.</w:t>
      </w:r>
      <w:r w:rsidRPr="003A6B3E">
        <w:tab/>
      </w:r>
      <w:r w:rsidRPr="00295870">
        <w:t xml:space="preserve">Всему контингенту заключенных гарантируется бесплатное медицинское и стоматологическое обслуживание. Национальная пенитенциарная система располагает собственными больницами, центрами оказания медпомощи </w:t>
      </w:r>
      <w:r w:rsidR="001F6631">
        <w:br/>
      </w:r>
      <w:r w:rsidRPr="00295870">
        <w:t>и медицинскими пунктами. Во всех провинциях при больницах, входящих в сеть учреждений системы здравоохранения, имеются отделения для лиц, с</w:t>
      </w:r>
      <w:r w:rsidRPr="00295870">
        <w:t>о</w:t>
      </w:r>
      <w:r w:rsidRPr="00295870">
        <w:t>держащихся под стражей. Заключенным гарантируется оказание специальной медицинской помощи в любой больнице страны; кроме того, проводятся пери</w:t>
      </w:r>
      <w:r w:rsidRPr="00295870">
        <w:t>о</w:t>
      </w:r>
      <w:r w:rsidRPr="00295870">
        <w:t>дические посещения пенитенциарных центров бригадами в составе врачей ра</w:t>
      </w:r>
      <w:r w:rsidRPr="00295870">
        <w:t>з</w:t>
      </w:r>
      <w:r w:rsidRPr="00295870">
        <w:t>личных профилей.</w:t>
      </w:r>
      <w:r w:rsidRPr="003A6B3E">
        <w:t xml:space="preserve"> </w:t>
      </w:r>
      <w:r w:rsidRPr="00295870">
        <w:t xml:space="preserve">Для целей профилактики, а также оказания </w:t>
      </w:r>
      <w:r>
        <w:t>общей</w:t>
      </w:r>
      <w:r w:rsidRPr="00295870">
        <w:t xml:space="preserve"> и спец</w:t>
      </w:r>
      <w:r w:rsidRPr="00295870">
        <w:t>и</w:t>
      </w:r>
      <w:r w:rsidRPr="00295870">
        <w:t xml:space="preserve">альной медицинской помощи на каждые 300 заключенных приходится по </w:t>
      </w:r>
      <w:r w:rsidR="006E38DE">
        <w:t>1</w:t>
      </w:r>
      <w:r w:rsidRPr="00295870">
        <w:t xml:space="preserve"> </w:t>
      </w:r>
      <w:r w:rsidRPr="006E38DE">
        <w:rPr>
          <w:spacing w:val="2"/>
        </w:rPr>
        <w:t>вр</w:t>
      </w:r>
      <w:r w:rsidRPr="006E38DE">
        <w:rPr>
          <w:spacing w:val="2"/>
        </w:rPr>
        <w:t>а</w:t>
      </w:r>
      <w:r w:rsidRPr="006E38DE">
        <w:rPr>
          <w:spacing w:val="2"/>
        </w:rPr>
        <w:t>чу, на каждую 1</w:t>
      </w:r>
      <w:r w:rsidRPr="006E38DE">
        <w:rPr>
          <w:spacing w:val="2"/>
          <w:lang w:val="es-ES"/>
        </w:rPr>
        <w:t> </w:t>
      </w:r>
      <w:r w:rsidRPr="006E38DE">
        <w:rPr>
          <w:spacing w:val="2"/>
        </w:rPr>
        <w:t>000</w:t>
      </w:r>
      <w:r w:rsidR="001F6631" w:rsidRPr="006E38DE">
        <w:rPr>
          <w:spacing w:val="2"/>
        </w:rPr>
        <w:t xml:space="preserve"> – </w:t>
      </w:r>
      <w:r w:rsidRPr="006E38DE">
        <w:rPr>
          <w:spacing w:val="2"/>
        </w:rPr>
        <w:t xml:space="preserve">по </w:t>
      </w:r>
      <w:r w:rsidR="006E38DE" w:rsidRPr="006E38DE">
        <w:rPr>
          <w:spacing w:val="2"/>
        </w:rPr>
        <w:t>1</w:t>
      </w:r>
      <w:r w:rsidRPr="006E38DE">
        <w:rPr>
          <w:spacing w:val="2"/>
        </w:rPr>
        <w:t xml:space="preserve"> стоматологу и на каждые 120 заключенных</w:t>
      </w:r>
      <w:r w:rsidR="001F6631" w:rsidRPr="006E38DE">
        <w:rPr>
          <w:spacing w:val="2"/>
        </w:rPr>
        <w:t xml:space="preserve"> – </w:t>
      </w:r>
      <w:r w:rsidRPr="006E38DE">
        <w:rPr>
          <w:spacing w:val="2"/>
        </w:rPr>
        <w:t xml:space="preserve">по </w:t>
      </w:r>
      <w:r w:rsidR="006E38DE" w:rsidRPr="006E38DE">
        <w:rPr>
          <w:spacing w:val="2"/>
        </w:rPr>
        <w:t>1</w:t>
      </w:r>
      <w:r w:rsidRPr="006E38DE">
        <w:rPr>
          <w:spacing w:val="2"/>
        </w:rPr>
        <w:t xml:space="preserve"> с</w:t>
      </w:r>
      <w:r w:rsidRPr="006E38DE">
        <w:rPr>
          <w:spacing w:val="2"/>
        </w:rPr>
        <w:t>а</w:t>
      </w:r>
      <w:r w:rsidRPr="006E38DE">
        <w:rPr>
          <w:spacing w:val="2"/>
        </w:rPr>
        <w:t>нитарке</w:t>
      </w:r>
      <w:r w:rsidRPr="00295870">
        <w:t>.</w:t>
      </w:r>
    </w:p>
    <w:p w:rsidR="0097629B" w:rsidRDefault="0097629B" w:rsidP="001F6631">
      <w:pPr>
        <w:pStyle w:val="SingleTxtGR"/>
      </w:pPr>
      <w:r w:rsidRPr="003A6B3E">
        <w:lastRenderedPageBreak/>
        <w:t>97.</w:t>
      </w:r>
      <w:r w:rsidRPr="003A6B3E">
        <w:tab/>
      </w:r>
      <w:r w:rsidRPr="00295870">
        <w:t>Беременные женщины-заключенные находятся под врачебным наблюд</w:t>
      </w:r>
      <w:r w:rsidRPr="00295870">
        <w:t>е</w:t>
      </w:r>
      <w:r w:rsidRPr="00295870">
        <w:t xml:space="preserve">нием </w:t>
      </w:r>
      <w:r>
        <w:t>в</w:t>
      </w:r>
      <w:r w:rsidRPr="00295870">
        <w:t xml:space="preserve"> период беременности </w:t>
      </w:r>
      <w:r>
        <w:t xml:space="preserve">и </w:t>
      </w:r>
      <w:r w:rsidRPr="00295870">
        <w:t>переводятся в особые камеры</w:t>
      </w:r>
      <w:r>
        <w:t xml:space="preserve"> для ухода за ними</w:t>
      </w:r>
      <w:r w:rsidRPr="00295870">
        <w:t xml:space="preserve">. Роды принимаются </w:t>
      </w:r>
      <w:r>
        <w:t xml:space="preserve">медицинскими </w:t>
      </w:r>
      <w:r w:rsidRPr="00295870">
        <w:t>специалистами и проходят в условиях ст</w:t>
      </w:r>
      <w:r w:rsidRPr="00295870">
        <w:t>а</w:t>
      </w:r>
      <w:r w:rsidRPr="00295870">
        <w:t xml:space="preserve">ционара. Во время вынашивания ребенка и на первом году его жизни (период, </w:t>
      </w:r>
      <w:r w:rsidR="005D7D80">
        <w:br/>
      </w:r>
      <w:r w:rsidRPr="00295870">
        <w:t>в течение которого ребенок остается при женщине для целей грудного вскар</w:t>
      </w:r>
      <w:r w:rsidRPr="00295870">
        <w:t>м</w:t>
      </w:r>
      <w:r w:rsidRPr="00295870">
        <w:t>ливания) беременным также полагается усиленное питание. Спустя год после рождения ребенок может передаваться на попечение родственников женщины, содержащейся в заключении, или бесплатно помещаться в дом ребенка.</w:t>
      </w:r>
    </w:p>
    <w:p w:rsidR="0097629B" w:rsidRDefault="0097629B" w:rsidP="001F6631">
      <w:pPr>
        <w:pStyle w:val="SingleTxtGR"/>
      </w:pPr>
      <w:r w:rsidRPr="003A6B3E">
        <w:t>98.</w:t>
      </w:r>
      <w:r w:rsidRPr="003A6B3E">
        <w:tab/>
      </w:r>
      <w:r w:rsidRPr="00F60B6C">
        <w:t xml:space="preserve">Куба </w:t>
      </w:r>
      <w:r>
        <w:t xml:space="preserve">продолжает </w:t>
      </w:r>
      <w:r w:rsidRPr="00F60B6C">
        <w:t>совершенствовани</w:t>
      </w:r>
      <w:r>
        <w:t>е</w:t>
      </w:r>
      <w:r w:rsidRPr="00F60B6C">
        <w:t xml:space="preserve"> своей пенитенциарной системы. Особый упор делается на воспитательном и образовательном аспекте</w:t>
      </w:r>
      <w:r>
        <w:t>,</w:t>
      </w:r>
      <w:r w:rsidRPr="00F60B6C">
        <w:t xml:space="preserve"> </w:t>
      </w:r>
      <w:r w:rsidR="005D7D80">
        <w:br/>
      </w:r>
      <w:r w:rsidRPr="00F60B6C">
        <w:t>с тем чтобы добиться наибольшей эффективности процесса реабилитации и п</w:t>
      </w:r>
      <w:r w:rsidRPr="00F60B6C">
        <w:t>о</w:t>
      </w:r>
      <w:r w:rsidRPr="00F60B6C">
        <w:t xml:space="preserve">следующей социальной </w:t>
      </w:r>
      <w:proofErr w:type="spellStart"/>
      <w:r w:rsidRPr="00F60B6C">
        <w:t>реинтеграции</w:t>
      </w:r>
      <w:proofErr w:type="spellEnd"/>
      <w:r w:rsidRPr="00F60B6C">
        <w:t xml:space="preserve"> заключенных.</w:t>
      </w:r>
      <w:r>
        <w:t xml:space="preserve"> </w:t>
      </w:r>
      <w:r w:rsidRPr="00160815">
        <w:t>Во всех пенитенциарных учреждениях страны организованы и действуют предназначенные для закл</w:t>
      </w:r>
      <w:r w:rsidRPr="00160815">
        <w:t>ю</w:t>
      </w:r>
      <w:r w:rsidRPr="00160815">
        <w:t>ченных курсы повышения квалификации, которы</w:t>
      </w:r>
      <w:r>
        <w:t>е</w:t>
      </w:r>
      <w:r w:rsidRPr="00160815">
        <w:t xml:space="preserve"> на</w:t>
      </w:r>
      <w:r>
        <w:t xml:space="preserve"> </w:t>
      </w:r>
      <w:r w:rsidRPr="00160815">
        <w:t xml:space="preserve">добровольной основе </w:t>
      </w:r>
      <w:r>
        <w:t>п</w:t>
      </w:r>
      <w:r>
        <w:t>о</w:t>
      </w:r>
      <w:r>
        <w:t>сещают</w:t>
      </w:r>
      <w:r w:rsidRPr="00160815">
        <w:t xml:space="preserve"> свыше 90% лиц, отбывающих наказания. Занятия на курсах проводятся с использованием </w:t>
      </w:r>
      <w:r>
        <w:t>видео</w:t>
      </w:r>
      <w:r w:rsidRPr="00160815">
        <w:t xml:space="preserve">техники, </w:t>
      </w:r>
      <w:r>
        <w:t xml:space="preserve">замкнутых </w:t>
      </w:r>
      <w:proofErr w:type="spellStart"/>
      <w:r>
        <w:t>телесетей</w:t>
      </w:r>
      <w:proofErr w:type="spellEnd"/>
      <w:r w:rsidRPr="00160815">
        <w:t>, иллюстрированных п</w:t>
      </w:r>
      <w:r w:rsidRPr="00160815">
        <w:t>о</w:t>
      </w:r>
      <w:r w:rsidRPr="00160815">
        <w:t xml:space="preserve">собий и вспомогательных дидактических материалов </w:t>
      </w:r>
      <w:r>
        <w:t xml:space="preserve">и </w:t>
      </w:r>
      <w:r w:rsidRPr="00160815">
        <w:t xml:space="preserve">при </w:t>
      </w:r>
      <w:r>
        <w:t>консультировании</w:t>
      </w:r>
      <w:r w:rsidRPr="00160815">
        <w:t xml:space="preserve"> со стороны педагогов Министерства просвещения. </w:t>
      </w:r>
      <w:r>
        <w:t>Продолжают развиваться</w:t>
      </w:r>
      <w:r w:rsidRPr="00160815">
        <w:t xml:space="preserve"> </w:t>
      </w:r>
      <w:r>
        <w:t>програм</w:t>
      </w:r>
      <w:r w:rsidRPr="00160815">
        <w:t>м</w:t>
      </w:r>
      <w:r>
        <w:t>ы</w:t>
      </w:r>
      <w:r w:rsidRPr="00160815">
        <w:t xml:space="preserve"> школьного обучения до 12-го класса включительно</w:t>
      </w:r>
      <w:r>
        <w:t xml:space="preserve"> и</w:t>
      </w:r>
      <w:r w:rsidRPr="00160815">
        <w:t xml:space="preserve"> техническ</w:t>
      </w:r>
      <w:r>
        <w:t>ой</w:t>
      </w:r>
      <w:r w:rsidRPr="00160815">
        <w:t xml:space="preserve"> подготовк</w:t>
      </w:r>
      <w:r>
        <w:t>и</w:t>
      </w:r>
      <w:r w:rsidRPr="00160815">
        <w:t xml:space="preserve"> по таким специальностям, как каменщик, плотник, водопроводчик, электрик, ремесленник, сварщик и парикмахер. </w:t>
      </w:r>
      <w:r>
        <w:t>Наряду с этим</w:t>
      </w:r>
      <w:r w:rsidRPr="00160815">
        <w:t xml:space="preserve"> в</w:t>
      </w:r>
      <w:r>
        <w:t>едутся занятия на</w:t>
      </w:r>
      <w:r w:rsidRPr="00160815">
        <w:t xml:space="preserve"> курс</w:t>
      </w:r>
      <w:r>
        <w:t>ах</w:t>
      </w:r>
      <w:r w:rsidRPr="00160815">
        <w:t xml:space="preserve"> компьютерной грамотности, </w:t>
      </w:r>
      <w:r>
        <w:t xml:space="preserve">по </w:t>
      </w:r>
      <w:r w:rsidRPr="00160815">
        <w:t>физическ</w:t>
      </w:r>
      <w:r>
        <w:t>ой</w:t>
      </w:r>
      <w:r w:rsidRPr="00160815">
        <w:t xml:space="preserve"> подготовк</w:t>
      </w:r>
      <w:r>
        <w:t>е</w:t>
      </w:r>
      <w:r w:rsidRPr="00160815">
        <w:t xml:space="preserve"> и </w:t>
      </w:r>
      <w:r>
        <w:t>пользов</w:t>
      </w:r>
      <w:r>
        <w:t>а</w:t>
      </w:r>
      <w:r>
        <w:t xml:space="preserve">нию </w:t>
      </w:r>
      <w:r w:rsidRPr="00160815">
        <w:t>библиоте</w:t>
      </w:r>
      <w:r>
        <w:t>ками</w:t>
      </w:r>
      <w:r w:rsidRPr="00160815">
        <w:t>; пров</w:t>
      </w:r>
      <w:r>
        <w:t>одится</w:t>
      </w:r>
      <w:r w:rsidRPr="00160815">
        <w:t xml:space="preserve"> </w:t>
      </w:r>
      <w:r>
        <w:t xml:space="preserve">ряд </w:t>
      </w:r>
      <w:r w:rsidRPr="00160815">
        <w:t>спортивных, развлекательных и культурных мероприятий, в частности фестивалей художественной самодеятельности и олимпиад</w:t>
      </w:r>
      <w:r>
        <w:t xml:space="preserve"> между заключенными </w:t>
      </w:r>
      <w:r w:rsidRPr="00160815">
        <w:t>различных пенитенциарных центр</w:t>
      </w:r>
      <w:r>
        <w:t>ов</w:t>
      </w:r>
      <w:r w:rsidRPr="00160815">
        <w:t xml:space="preserve">. </w:t>
      </w:r>
      <w:r w:rsidRPr="009B63DD">
        <w:t>Закл</w:t>
      </w:r>
      <w:r w:rsidRPr="009B63DD">
        <w:t>ю</w:t>
      </w:r>
      <w:r w:rsidRPr="009B63DD">
        <w:t>ченным также предоставляется возможность получения высшего (университе</w:t>
      </w:r>
      <w:r w:rsidRPr="009B63DD">
        <w:t>т</w:t>
      </w:r>
      <w:r w:rsidRPr="009B63DD">
        <w:t>ского) образования.</w:t>
      </w:r>
      <w:r w:rsidRPr="003A6B3E">
        <w:t xml:space="preserve"> </w:t>
      </w:r>
    </w:p>
    <w:p w:rsidR="0097629B" w:rsidRPr="003A6B3E" w:rsidRDefault="001F6631" w:rsidP="001F6631">
      <w:pPr>
        <w:pStyle w:val="H1GR"/>
        <w:rPr>
          <w:rFonts w:eastAsiaTheme="majorEastAsia"/>
        </w:rPr>
      </w:pPr>
      <w:r>
        <w:rPr>
          <w:rFonts w:eastAsiaTheme="majorEastAsia"/>
        </w:rPr>
        <w:tab/>
      </w:r>
      <w:r w:rsidR="0097629B" w:rsidRPr="001054D7">
        <w:rPr>
          <w:rFonts w:eastAsiaTheme="majorEastAsia"/>
          <w:lang w:val="es-ES"/>
        </w:rPr>
        <w:t>B</w:t>
      </w:r>
      <w:r w:rsidR="0097629B" w:rsidRPr="003A6B3E">
        <w:rPr>
          <w:rFonts w:eastAsiaTheme="majorEastAsia"/>
        </w:rPr>
        <w:t>.</w:t>
      </w:r>
      <w:r w:rsidR="0097629B" w:rsidRPr="003A6B3E">
        <w:rPr>
          <w:rFonts w:eastAsiaTheme="majorEastAsia"/>
        </w:rPr>
        <w:tab/>
      </w:r>
      <w:r w:rsidR="0097629B" w:rsidRPr="00B77B32">
        <w:t>Рамки</w:t>
      </w:r>
      <w:r w:rsidR="0097629B" w:rsidRPr="003A6B3E">
        <w:t xml:space="preserve"> </w:t>
      </w:r>
      <w:r w:rsidR="0097629B" w:rsidRPr="00B77B32">
        <w:t>поощрения</w:t>
      </w:r>
      <w:r w:rsidR="0097629B" w:rsidRPr="003A6B3E">
        <w:t xml:space="preserve"> </w:t>
      </w:r>
      <w:r w:rsidR="0097629B" w:rsidRPr="00B77B32">
        <w:t>прав</w:t>
      </w:r>
      <w:r w:rsidR="0097629B" w:rsidRPr="003A6B3E">
        <w:t xml:space="preserve"> </w:t>
      </w:r>
      <w:r w:rsidR="0097629B" w:rsidRPr="00B77B32">
        <w:t>человека</w:t>
      </w:r>
      <w:r w:rsidR="0097629B" w:rsidRPr="003A6B3E">
        <w:t xml:space="preserve"> </w:t>
      </w:r>
      <w:r w:rsidR="0097629B" w:rsidRPr="00B77B32">
        <w:t>на</w:t>
      </w:r>
      <w:r w:rsidR="0097629B" w:rsidRPr="003A6B3E">
        <w:t xml:space="preserve"> </w:t>
      </w:r>
      <w:r w:rsidR="0097629B" w:rsidRPr="00B77B32">
        <w:t>национальном</w:t>
      </w:r>
      <w:r w:rsidR="0097629B" w:rsidRPr="003A6B3E">
        <w:t xml:space="preserve"> </w:t>
      </w:r>
      <w:r w:rsidR="0097629B" w:rsidRPr="00B77B32">
        <w:t>уровне</w:t>
      </w:r>
    </w:p>
    <w:p w:rsidR="0097629B" w:rsidRPr="003A6B3E" w:rsidRDefault="0097629B" w:rsidP="001F6631">
      <w:pPr>
        <w:pStyle w:val="SingleTxtGR"/>
      </w:pPr>
      <w:r w:rsidRPr="003A6B3E">
        <w:t>99.</w:t>
      </w:r>
      <w:r w:rsidRPr="003A6B3E">
        <w:tab/>
      </w:r>
      <w:r w:rsidRPr="00AA2E34">
        <w:t>За последние год</w:t>
      </w:r>
      <w:r>
        <w:t>ы</w:t>
      </w:r>
      <w:r w:rsidRPr="00AA2E34">
        <w:t xml:space="preserve"> в стране </w:t>
      </w:r>
      <w:r>
        <w:t>осуществлялись</w:t>
      </w:r>
      <w:r w:rsidRPr="00AA2E34">
        <w:t xml:space="preserve"> многочисленные меры и инициативы, направленные на дальнейш</w:t>
      </w:r>
      <w:r>
        <w:t>ий прогресс в</w:t>
      </w:r>
      <w:r w:rsidRPr="00AA2E34">
        <w:t xml:space="preserve"> усили</w:t>
      </w:r>
      <w:r>
        <w:t>ях</w:t>
      </w:r>
      <w:r w:rsidRPr="00AA2E34">
        <w:t xml:space="preserve"> по обеспечению как можно более широкого осуществления </w:t>
      </w:r>
      <w:r>
        <w:t xml:space="preserve">всех </w:t>
      </w:r>
      <w:r w:rsidRPr="00AA2E34">
        <w:t>прав человека и основных св</w:t>
      </w:r>
      <w:r w:rsidRPr="00AA2E34">
        <w:t>о</w:t>
      </w:r>
      <w:r w:rsidRPr="00AA2E34">
        <w:t>бод всем</w:t>
      </w:r>
      <w:r>
        <w:t>и</w:t>
      </w:r>
      <w:r w:rsidRPr="00AA2E34">
        <w:t xml:space="preserve"> </w:t>
      </w:r>
      <w:r>
        <w:t>людьми</w:t>
      </w:r>
      <w:r w:rsidRPr="00AA2E34">
        <w:t>.</w:t>
      </w:r>
      <w:r w:rsidRPr="003A6B3E">
        <w:t xml:space="preserve"> </w:t>
      </w:r>
    </w:p>
    <w:p w:rsidR="0097629B" w:rsidRDefault="0097629B" w:rsidP="001F6631">
      <w:pPr>
        <w:pStyle w:val="SingleTxtGR"/>
      </w:pPr>
      <w:r w:rsidRPr="003A6B3E">
        <w:t>100.</w:t>
      </w:r>
      <w:r w:rsidRPr="003A6B3E">
        <w:tab/>
      </w:r>
      <w:r w:rsidRPr="00AA2E34">
        <w:t xml:space="preserve">Политика Кубы, </w:t>
      </w:r>
      <w:r>
        <w:t>проводимая</w:t>
      </w:r>
      <w:r w:rsidRPr="00AA2E34">
        <w:t xml:space="preserve"> против </w:t>
      </w:r>
      <w:r>
        <w:t>какой бы то ни было</w:t>
      </w:r>
      <w:r w:rsidRPr="00AA2E34">
        <w:t xml:space="preserve"> дискриминации и </w:t>
      </w:r>
      <w:r>
        <w:t>в пользу</w:t>
      </w:r>
      <w:r w:rsidRPr="00AA2E34">
        <w:t xml:space="preserve"> равенства, закреплена </w:t>
      </w:r>
      <w:r>
        <w:t>на уровне</w:t>
      </w:r>
      <w:r w:rsidRPr="00AA2E34">
        <w:t xml:space="preserve"> Конституции</w:t>
      </w:r>
      <w:r>
        <w:t xml:space="preserve"> и опирается на осно</w:t>
      </w:r>
      <w:r>
        <w:t>в</w:t>
      </w:r>
      <w:r>
        <w:t>ные положения</w:t>
      </w:r>
      <w:r w:rsidRPr="00AA2E34">
        <w:t xml:space="preserve"> в главе </w:t>
      </w:r>
      <w:r>
        <w:t>I</w:t>
      </w:r>
      <w:r w:rsidRPr="00AA2E34">
        <w:t xml:space="preserve"> </w:t>
      </w:r>
      <w:r w:rsidR="001F6631">
        <w:t>«</w:t>
      </w:r>
      <w:r w:rsidRPr="00AA2E34">
        <w:t>Политические, социальные и экономические основы государства</w:t>
      </w:r>
      <w:r w:rsidR="001F6631">
        <w:t>»</w:t>
      </w:r>
      <w:r w:rsidRPr="00AA2E34">
        <w:t xml:space="preserve">, главе </w:t>
      </w:r>
      <w:r>
        <w:t>VI</w:t>
      </w:r>
      <w:r w:rsidRPr="00AA2E34">
        <w:t xml:space="preserve"> </w:t>
      </w:r>
      <w:r w:rsidR="001F6631">
        <w:t>«</w:t>
      </w:r>
      <w:r w:rsidRPr="00AA2E34">
        <w:t>Равенство</w:t>
      </w:r>
      <w:r w:rsidR="001F6631">
        <w:t>»</w:t>
      </w:r>
      <w:r w:rsidRPr="00AA2E34">
        <w:t xml:space="preserve"> и главе </w:t>
      </w:r>
      <w:r>
        <w:t>VII</w:t>
      </w:r>
      <w:r w:rsidRPr="00AA2E34">
        <w:t xml:space="preserve"> </w:t>
      </w:r>
      <w:r w:rsidR="001F6631">
        <w:t>«</w:t>
      </w:r>
      <w:r w:rsidRPr="00AA2E34">
        <w:t>Основные права, обязанности и гарантии</w:t>
      </w:r>
      <w:r w:rsidR="001F6631">
        <w:t>»</w:t>
      </w:r>
      <w:r>
        <w:t xml:space="preserve"> </w:t>
      </w:r>
      <w:r w:rsidRPr="00AA2E34">
        <w:t xml:space="preserve">Конституции, одобренной в ходе </w:t>
      </w:r>
      <w:r>
        <w:t>вс</w:t>
      </w:r>
      <w:r w:rsidRPr="00AA2E34">
        <w:t xml:space="preserve">енародного референдума </w:t>
      </w:r>
      <w:r w:rsidR="001F6631">
        <w:br/>
      </w:r>
      <w:r w:rsidRPr="00AA2E34">
        <w:t>в 1976 году с изменениями, внесенными в нее Законом о конституционной р</w:t>
      </w:r>
      <w:r w:rsidRPr="00AA2E34">
        <w:t>е</w:t>
      </w:r>
      <w:r w:rsidRPr="00AA2E34">
        <w:t xml:space="preserve">форме, который был утвержден Национальной ассамблеей </w:t>
      </w:r>
      <w:r>
        <w:t xml:space="preserve">народной власти </w:t>
      </w:r>
      <w:r w:rsidRPr="00AA2E34">
        <w:t>в июле 1992 года.</w:t>
      </w:r>
      <w:r w:rsidRPr="003A6B3E">
        <w:t xml:space="preserve"> </w:t>
      </w:r>
    </w:p>
    <w:p w:rsidR="0097629B" w:rsidRPr="003A6B3E" w:rsidRDefault="0097629B" w:rsidP="001F6631">
      <w:pPr>
        <w:pStyle w:val="SingleTxtGR"/>
      </w:pPr>
      <w:r w:rsidRPr="003A6B3E">
        <w:t>101.</w:t>
      </w:r>
      <w:r w:rsidRPr="003A6B3E">
        <w:tab/>
      </w:r>
      <w:r>
        <w:t>После</w:t>
      </w:r>
      <w:r w:rsidRPr="00311F8A">
        <w:t xml:space="preserve"> </w:t>
      </w:r>
      <w:r>
        <w:t>революции 1959 года страна вступила на путь глубоких преобраз</w:t>
      </w:r>
      <w:r>
        <w:t>о</w:t>
      </w:r>
      <w:r>
        <w:t xml:space="preserve">ваний, в ходе которых расизм и его социально-экономические и культурные предпосылки решительно искоренялись. Разрушение предыдущего и создание </w:t>
      </w:r>
      <w:r w:rsidRPr="00191D15">
        <w:t xml:space="preserve">на народной основе </w:t>
      </w:r>
      <w:r>
        <w:t xml:space="preserve">нового политического строя стало решающим фактором в трансформации социально-культурного строя, который включил в себя всех граждан вне зависимости от цвета кожи. </w:t>
      </w:r>
    </w:p>
    <w:p w:rsidR="0097629B" w:rsidRPr="003A6B3E" w:rsidRDefault="0097629B" w:rsidP="001F6631">
      <w:pPr>
        <w:pStyle w:val="SingleTxtGR"/>
      </w:pPr>
      <w:r w:rsidRPr="003A6B3E">
        <w:t>102.</w:t>
      </w:r>
      <w:r w:rsidRPr="003A6B3E">
        <w:tab/>
      </w:r>
      <w:r>
        <w:t>Были</w:t>
      </w:r>
      <w:r w:rsidRPr="003A6B3E">
        <w:t xml:space="preserve"> </w:t>
      </w:r>
      <w:r>
        <w:t>ликвидированы</w:t>
      </w:r>
      <w:r w:rsidRPr="003A6B3E">
        <w:t xml:space="preserve"> </w:t>
      </w:r>
      <w:r>
        <w:t>формы</w:t>
      </w:r>
      <w:r w:rsidRPr="003A6B3E">
        <w:t xml:space="preserve"> </w:t>
      </w:r>
      <w:r>
        <w:t>дискриминации</w:t>
      </w:r>
      <w:r w:rsidRPr="003A6B3E">
        <w:t xml:space="preserve">, </w:t>
      </w:r>
      <w:r>
        <w:t>связанные</w:t>
      </w:r>
      <w:r w:rsidRPr="003A6B3E">
        <w:t xml:space="preserve"> </w:t>
      </w:r>
      <w:r>
        <w:t>с</w:t>
      </w:r>
      <w:r w:rsidRPr="003A6B3E">
        <w:t xml:space="preserve"> </w:t>
      </w:r>
      <w:r>
        <w:t>формальными</w:t>
      </w:r>
      <w:r w:rsidRPr="003A6B3E">
        <w:t xml:space="preserve"> </w:t>
      </w:r>
      <w:r>
        <w:t>институтами</w:t>
      </w:r>
      <w:r w:rsidRPr="003A6B3E">
        <w:t xml:space="preserve"> </w:t>
      </w:r>
      <w:r>
        <w:t>власти</w:t>
      </w:r>
      <w:r w:rsidRPr="003A6B3E">
        <w:t xml:space="preserve"> </w:t>
      </w:r>
      <w:r>
        <w:t>и</w:t>
      </w:r>
      <w:r w:rsidRPr="003A6B3E">
        <w:t xml:space="preserve"> </w:t>
      </w:r>
      <w:r>
        <w:t>получившие</w:t>
      </w:r>
      <w:r w:rsidRPr="003A6B3E">
        <w:t xml:space="preserve"> </w:t>
      </w:r>
      <w:r>
        <w:t>то</w:t>
      </w:r>
      <w:r w:rsidRPr="003A6B3E">
        <w:t xml:space="preserve"> </w:t>
      </w:r>
      <w:r>
        <w:t>или</w:t>
      </w:r>
      <w:r w:rsidRPr="003A6B3E">
        <w:t xml:space="preserve"> </w:t>
      </w:r>
      <w:r>
        <w:t>другое</w:t>
      </w:r>
      <w:r w:rsidRPr="003A6B3E">
        <w:t xml:space="preserve"> </w:t>
      </w:r>
      <w:r>
        <w:t>законодательное</w:t>
      </w:r>
      <w:r w:rsidRPr="003A6B3E">
        <w:t xml:space="preserve"> </w:t>
      </w:r>
      <w:r>
        <w:t>закрепление</w:t>
      </w:r>
      <w:r w:rsidRPr="003A6B3E">
        <w:t xml:space="preserve">, </w:t>
      </w:r>
      <w:r>
        <w:t>что</w:t>
      </w:r>
      <w:r w:rsidRPr="003A6B3E">
        <w:t xml:space="preserve"> </w:t>
      </w:r>
      <w:r>
        <w:t>позволило</w:t>
      </w:r>
      <w:r w:rsidRPr="003A6B3E">
        <w:t xml:space="preserve"> </w:t>
      </w:r>
      <w:r>
        <w:t>положить</w:t>
      </w:r>
      <w:r w:rsidRPr="003A6B3E">
        <w:t xml:space="preserve"> </w:t>
      </w:r>
      <w:r>
        <w:t>конец</w:t>
      </w:r>
      <w:r w:rsidRPr="003A6B3E">
        <w:t xml:space="preserve"> </w:t>
      </w:r>
      <w:r>
        <w:t>насаждаемому</w:t>
      </w:r>
      <w:r w:rsidRPr="003A6B3E">
        <w:t xml:space="preserve"> </w:t>
      </w:r>
      <w:r>
        <w:t>властью</w:t>
      </w:r>
      <w:r w:rsidRPr="003A6B3E">
        <w:t xml:space="preserve"> </w:t>
      </w:r>
      <w:r>
        <w:t>структурному</w:t>
      </w:r>
      <w:r w:rsidRPr="003A6B3E">
        <w:t xml:space="preserve"> </w:t>
      </w:r>
      <w:r>
        <w:t>расизму</w:t>
      </w:r>
      <w:r w:rsidRPr="003A6B3E">
        <w:t xml:space="preserve"> </w:t>
      </w:r>
      <w:r>
        <w:t>и</w:t>
      </w:r>
      <w:r w:rsidRPr="003A6B3E">
        <w:t xml:space="preserve"> </w:t>
      </w:r>
      <w:r>
        <w:lastRenderedPageBreak/>
        <w:t>оттеснило отдельные</w:t>
      </w:r>
      <w:r w:rsidRPr="003A6B3E">
        <w:t xml:space="preserve"> </w:t>
      </w:r>
      <w:r>
        <w:t>все</w:t>
      </w:r>
      <w:r w:rsidRPr="003A6B3E">
        <w:t xml:space="preserve"> </w:t>
      </w:r>
      <w:r>
        <w:t>еще</w:t>
      </w:r>
      <w:r w:rsidRPr="003A6B3E">
        <w:t xml:space="preserve"> </w:t>
      </w:r>
      <w:r>
        <w:t>сохранившиеся</w:t>
      </w:r>
      <w:r w:rsidRPr="003A6B3E">
        <w:t xml:space="preserve"> </w:t>
      </w:r>
      <w:r>
        <w:t>расистские</w:t>
      </w:r>
      <w:r w:rsidRPr="003A6B3E">
        <w:t xml:space="preserve"> </w:t>
      </w:r>
      <w:r>
        <w:t>проявления</w:t>
      </w:r>
      <w:r w:rsidRPr="003A6B3E">
        <w:t xml:space="preserve"> </w:t>
      </w:r>
      <w:r>
        <w:t>в</w:t>
      </w:r>
      <w:r w:rsidRPr="003A6B3E">
        <w:t xml:space="preserve"> </w:t>
      </w:r>
      <w:r>
        <w:t>частные сферы семейной жизни и межличностных отношений. Борьбе с расизмом сп</w:t>
      </w:r>
      <w:r>
        <w:t>о</w:t>
      </w:r>
      <w:r>
        <w:t xml:space="preserve">собствовало также структурное изменение социально-политического дискурса, обусловленное провозглашением на государственной уровне равенства и неприятия любых форм отчуждения, в том числе по признаку цвета кожи. </w:t>
      </w:r>
    </w:p>
    <w:p w:rsidR="0097629B" w:rsidRPr="003A6B3E" w:rsidRDefault="0097629B" w:rsidP="001F6631">
      <w:pPr>
        <w:pStyle w:val="SingleTxtGR"/>
      </w:pPr>
      <w:r w:rsidRPr="003A6B3E">
        <w:t>103.</w:t>
      </w:r>
      <w:r w:rsidRPr="003A6B3E">
        <w:tab/>
      </w:r>
      <w:r>
        <w:t>Повседневное</w:t>
      </w:r>
      <w:r w:rsidRPr="003A6B3E">
        <w:t xml:space="preserve"> </w:t>
      </w:r>
      <w:r>
        <w:t>взаимодействие</w:t>
      </w:r>
      <w:r w:rsidRPr="003A6B3E">
        <w:t xml:space="preserve"> </w:t>
      </w:r>
      <w:r>
        <w:t>в</w:t>
      </w:r>
      <w:r w:rsidRPr="003A6B3E">
        <w:t xml:space="preserve"> </w:t>
      </w:r>
      <w:r>
        <w:t>решении</w:t>
      </w:r>
      <w:r w:rsidRPr="003A6B3E">
        <w:t xml:space="preserve"> </w:t>
      </w:r>
      <w:r>
        <w:t>различных</w:t>
      </w:r>
      <w:r w:rsidRPr="003A6B3E">
        <w:t xml:space="preserve"> </w:t>
      </w:r>
      <w:r>
        <w:t>задач</w:t>
      </w:r>
      <w:r w:rsidRPr="003A6B3E">
        <w:t xml:space="preserve">, </w:t>
      </w:r>
      <w:r>
        <w:t>возникающих</w:t>
      </w:r>
      <w:r w:rsidRPr="003A6B3E">
        <w:t xml:space="preserve"> </w:t>
      </w:r>
      <w:r>
        <w:t>в</w:t>
      </w:r>
      <w:r w:rsidRPr="003A6B3E">
        <w:t xml:space="preserve"> </w:t>
      </w:r>
      <w:r>
        <w:t>процессе</w:t>
      </w:r>
      <w:r w:rsidRPr="003A6B3E">
        <w:t xml:space="preserve"> </w:t>
      </w:r>
      <w:r>
        <w:t>революционных</w:t>
      </w:r>
      <w:r w:rsidRPr="003A6B3E">
        <w:t xml:space="preserve"> </w:t>
      </w:r>
      <w:r>
        <w:t>преобразований</w:t>
      </w:r>
      <w:r w:rsidRPr="003A6B3E">
        <w:t xml:space="preserve">, </w:t>
      </w:r>
      <w:r>
        <w:t>способствовало</w:t>
      </w:r>
      <w:r w:rsidRPr="003A6B3E">
        <w:t xml:space="preserve"> </w:t>
      </w:r>
      <w:r>
        <w:t>заметному</w:t>
      </w:r>
      <w:r w:rsidRPr="003A6B3E">
        <w:t xml:space="preserve"> </w:t>
      </w:r>
      <w:r>
        <w:t>сбл</w:t>
      </w:r>
      <w:r>
        <w:t>и</w:t>
      </w:r>
      <w:r>
        <w:t>жению</w:t>
      </w:r>
      <w:r w:rsidRPr="003A6B3E">
        <w:t xml:space="preserve"> </w:t>
      </w:r>
      <w:r>
        <w:t>различных</w:t>
      </w:r>
      <w:r w:rsidRPr="003A6B3E">
        <w:t xml:space="preserve"> </w:t>
      </w:r>
      <w:r>
        <w:t>групп</w:t>
      </w:r>
      <w:r w:rsidRPr="003A6B3E">
        <w:t xml:space="preserve">, </w:t>
      </w:r>
      <w:r>
        <w:t>преодолению</w:t>
      </w:r>
      <w:r w:rsidRPr="003A6B3E">
        <w:t xml:space="preserve"> </w:t>
      </w:r>
      <w:r>
        <w:t>многих</w:t>
      </w:r>
      <w:r w:rsidRPr="003A6B3E">
        <w:t xml:space="preserve"> </w:t>
      </w:r>
      <w:r>
        <w:t>предрассудков</w:t>
      </w:r>
      <w:r w:rsidRPr="003A6B3E">
        <w:t xml:space="preserve">, </w:t>
      </w:r>
      <w:r>
        <w:t>традиционно</w:t>
      </w:r>
      <w:r w:rsidRPr="003A6B3E">
        <w:t xml:space="preserve"> </w:t>
      </w:r>
      <w:r>
        <w:t>присутствовавших</w:t>
      </w:r>
      <w:r w:rsidRPr="003A6B3E">
        <w:t xml:space="preserve"> </w:t>
      </w:r>
      <w:r>
        <w:t>в</w:t>
      </w:r>
      <w:r w:rsidRPr="003A6B3E">
        <w:t xml:space="preserve"> </w:t>
      </w:r>
      <w:r>
        <w:t>общественной</w:t>
      </w:r>
      <w:r w:rsidRPr="003A6B3E">
        <w:t xml:space="preserve"> </w:t>
      </w:r>
      <w:r>
        <w:t>психологии</w:t>
      </w:r>
      <w:r w:rsidRPr="003A6B3E">
        <w:t xml:space="preserve">, </w:t>
      </w:r>
      <w:r>
        <w:t>и</w:t>
      </w:r>
      <w:r w:rsidRPr="003A6B3E">
        <w:t xml:space="preserve"> </w:t>
      </w:r>
      <w:r>
        <w:t>во</w:t>
      </w:r>
      <w:r w:rsidRPr="003A6B3E">
        <w:t xml:space="preserve"> </w:t>
      </w:r>
      <w:r>
        <w:t>многих</w:t>
      </w:r>
      <w:r w:rsidRPr="003A6B3E">
        <w:t xml:space="preserve"> </w:t>
      </w:r>
      <w:r>
        <w:t>аспектах</w:t>
      </w:r>
      <w:r w:rsidRPr="003A6B3E">
        <w:t xml:space="preserve"> </w:t>
      </w:r>
      <w:r>
        <w:t>стиранию</w:t>
      </w:r>
      <w:r w:rsidRPr="003A6B3E">
        <w:t xml:space="preserve"> </w:t>
      </w:r>
      <w:r>
        <w:t>границ</w:t>
      </w:r>
      <w:r w:rsidRPr="003A6B3E">
        <w:t xml:space="preserve"> </w:t>
      </w:r>
      <w:r>
        <w:t>между</w:t>
      </w:r>
      <w:r w:rsidRPr="003A6B3E">
        <w:t xml:space="preserve"> </w:t>
      </w:r>
      <w:r>
        <w:t>группами</w:t>
      </w:r>
      <w:r w:rsidRPr="003A6B3E">
        <w:t xml:space="preserve"> </w:t>
      </w:r>
      <w:r>
        <w:t>людей</w:t>
      </w:r>
      <w:r w:rsidRPr="003A6B3E">
        <w:t xml:space="preserve">, </w:t>
      </w:r>
      <w:r>
        <w:t>различающихся</w:t>
      </w:r>
      <w:r w:rsidRPr="003A6B3E">
        <w:t xml:space="preserve"> </w:t>
      </w:r>
      <w:r>
        <w:t>цветом</w:t>
      </w:r>
      <w:r w:rsidRPr="003A6B3E">
        <w:t xml:space="preserve"> </w:t>
      </w:r>
      <w:r>
        <w:t>кожи</w:t>
      </w:r>
      <w:r w:rsidRPr="003A6B3E">
        <w:t xml:space="preserve">, </w:t>
      </w:r>
      <w:r>
        <w:t>в</w:t>
      </w:r>
      <w:r w:rsidRPr="003A6B3E">
        <w:t xml:space="preserve"> </w:t>
      </w:r>
      <w:r>
        <w:t>частности</w:t>
      </w:r>
      <w:r w:rsidRPr="003A6B3E">
        <w:t xml:space="preserve"> </w:t>
      </w:r>
      <w:r>
        <w:t>п</w:t>
      </w:r>
      <w:r>
        <w:t>о</w:t>
      </w:r>
      <w:r>
        <w:t>средством</w:t>
      </w:r>
      <w:r w:rsidRPr="003A6B3E">
        <w:t xml:space="preserve"> </w:t>
      </w:r>
      <w:r>
        <w:t>роста</w:t>
      </w:r>
      <w:r w:rsidRPr="003A6B3E">
        <w:t xml:space="preserve"> </w:t>
      </w:r>
      <w:r>
        <w:t>количества</w:t>
      </w:r>
      <w:r w:rsidRPr="003A6B3E">
        <w:t xml:space="preserve"> </w:t>
      </w:r>
      <w:r>
        <w:t xml:space="preserve">браков лиц с разным цветом кожи. </w:t>
      </w:r>
    </w:p>
    <w:p w:rsidR="0097629B" w:rsidRPr="003A6B3E" w:rsidRDefault="0097629B" w:rsidP="001F6631">
      <w:pPr>
        <w:pStyle w:val="SingleTxtGR"/>
      </w:pPr>
      <w:r w:rsidRPr="003A6B3E">
        <w:t>104.</w:t>
      </w:r>
      <w:r w:rsidRPr="003A6B3E">
        <w:tab/>
      </w:r>
      <w:r>
        <w:t>Общая</w:t>
      </w:r>
      <w:r w:rsidRPr="003A6B3E">
        <w:t xml:space="preserve"> </w:t>
      </w:r>
      <w:r>
        <w:t>политика</w:t>
      </w:r>
      <w:r w:rsidRPr="003A6B3E">
        <w:t xml:space="preserve">, </w:t>
      </w:r>
      <w:r>
        <w:t>направленная</w:t>
      </w:r>
      <w:r w:rsidRPr="003A6B3E">
        <w:t xml:space="preserve"> </w:t>
      </w:r>
      <w:r>
        <w:t>на</w:t>
      </w:r>
      <w:r w:rsidRPr="003A6B3E">
        <w:t xml:space="preserve"> </w:t>
      </w:r>
      <w:r>
        <w:t>достижение</w:t>
      </w:r>
      <w:r w:rsidRPr="003A6B3E">
        <w:t xml:space="preserve"> </w:t>
      </w:r>
      <w:r>
        <w:t>равенства</w:t>
      </w:r>
      <w:r w:rsidRPr="003A6B3E">
        <w:t xml:space="preserve"> </w:t>
      </w:r>
      <w:r>
        <w:t>и</w:t>
      </w:r>
      <w:r w:rsidRPr="003A6B3E">
        <w:t xml:space="preserve"> </w:t>
      </w:r>
      <w:r>
        <w:t>большей</w:t>
      </w:r>
      <w:r w:rsidRPr="003A6B3E">
        <w:t xml:space="preserve"> </w:t>
      </w:r>
      <w:r>
        <w:t>с</w:t>
      </w:r>
      <w:r>
        <w:t>о</w:t>
      </w:r>
      <w:r>
        <w:t>циальной</w:t>
      </w:r>
      <w:r w:rsidRPr="003A6B3E">
        <w:t xml:space="preserve"> </w:t>
      </w:r>
      <w:r>
        <w:t>справедливости</w:t>
      </w:r>
      <w:r w:rsidRPr="003A6B3E">
        <w:t xml:space="preserve">, </w:t>
      </w:r>
      <w:r>
        <w:t>привела</w:t>
      </w:r>
      <w:r w:rsidRPr="003A6B3E">
        <w:t xml:space="preserve"> </w:t>
      </w:r>
      <w:r>
        <w:t>к</w:t>
      </w:r>
      <w:r w:rsidRPr="003A6B3E">
        <w:t xml:space="preserve"> </w:t>
      </w:r>
      <w:r>
        <w:t>перераспределению</w:t>
      </w:r>
      <w:r w:rsidRPr="003A6B3E">
        <w:t xml:space="preserve"> </w:t>
      </w:r>
      <w:r>
        <w:t>доходов</w:t>
      </w:r>
      <w:r w:rsidRPr="003A6B3E">
        <w:t xml:space="preserve">, </w:t>
      </w:r>
      <w:r>
        <w:t>справедл</w:t>
      </w:r>
      <w:r>
        <w:t>и</w:t>
      </w:r>
      <w:r>
        <w:t>вому</w:t>
      </w:r>
      <w:r w:rsidRPr="003A6B3E">
        <w:t xml:space="preserve"> </w:t>
      </w:r>
      <w:r>
        <w:t>распределению</w:t>
      </w:r>
      <w:r w:rsidRPr="003A6B3E">
        <w:t xml:space="preserve"> </w:t>
      </w:r>
      <w:r>
        <w:t>состава</w:t>
      </w:r>
      <w:r w:rsidRPr="003A6B3E">
        <w:t xml:space="preserve"> </w:t>
      </w:r>
      <w:r>
        <w:t>основной</w:t>
      </w:r>
      <w:r w:rsidRPr="003A6B3E">
        <w:t xml:space="preserve"> </w:t>
      </w:r>
      <w:r>
        <w:t>потребительской</w:t>
      </w:r>
      <w:r w:rsidRPr="003A6B3E">
        <w:t xml:space="preserve"> </w:t>
      </w:r>
      <w:r>
        <w:t>корзины</w:t>
      </w:r>
      <w:r w:rsidRPr="003A6B3E">
        <w:t xml:space="preserve">, </w:t>
      </w:r>
      <w:r>
        <w:t>улучшению</w:t>
      </w:r>
      <w:r w:rsidRPr="003A6B3E">
        <w:t xml:space="preserve"> </w:t>
      </w:r>
      <w:r>
        <w:t>и</w:t>
      </w:r>
      <w:r w:rsidRPr="003A6B3E">
        <w:t xml:space="preserve"> </w:t>
      </w:r>
      <w:r>
        <w:t>повсеместному</w:t>
      </w:r>
      <w:r w:rsidRPr="003A6B3E">
        <w:t xml:space="preserve"> </w:t>
      </w:r>
      <w:r>
        <w:t>распространению</w:t>
      </w:r>
      <w:r w:rsidRPr="003A6B3E">
        <w:t xml:space="preserve"> </w:t>
      </w:r>
      <w:r>
        <w:t>на</w:t>
      </w:r>
      <w:r w:rsidRPr="003A6B3E">
        <w:t xml:space="preserve"> </w:t>
      </w:r>
      <w:r>
        <w:t>всю</w:t>
      </w:r>
      <w:r w:rsidRPr="003A6B3E">
        <w:t xml:space="preserve"> </w:t>
      </w:r>
      <w:r>
        <w:t>территорию</w:t>
      </w:r>
      <w:r w:rsidRPr="003A6B3E">
        <w:t xml:space="preserve"> </w:t>
      </w:r>
      <w:r>
        <w:t>страны</w:t>
      </w:r>
      <w:r w:rsidRPr="003A6B3E">
        <w:t xml:space="preserve"> </w:t>
      </w:r>
      <w:r>
        <w:t>охвата</w:t>
      </w:r>
      <w:r w:rsidRPr="003A6B3E">
        <w:t xml:space="preserve"> </w:t>
      </w:r>
      <w:r>
        <w:t>основными</w:t>
      </w:r>
      <w:r w:rsidRPr="003A6B3E">
        <w:t xml:space="preserve"> </w:t>
      </w:r>
      <w:r>
        <w:t>социальными</w:t>
      </w:r>
      <w:r w:rsidRPr="003A6B3E">
        <w:t xml:space="preserve"> </w:t>
      </w:r>
      <w:r>
        <w:t>услугами</w:t>
      </w:r>
      <w:r w:rsidRPr="003A6B3E">
        <w:t xml:space="preserve">, </w:t>
      </w:r>
      <w:r>
        <w:t>включая</w:t>
      </w:r>
      <w:r w:rsidRPr="003A6B3E">
        <w:t xml:space="preserve"> </w:t>
      </w:r>
      <w:r>
        <w:t>снабжение</w:t>
      </w:r>
      <w:r w:rsidRPr="003A6B3E">
        <w:t xml:space="preserve"> </w:t>
      </w:r>
      <w:r>
        <w:t>питьевой</w:t>
      </w:r>
      <w:r w:rsidRPr="003A6B3E">
        <w:t xml:space="preserve"> </w:t>
      </w:r>
      <w:r>
        <w:t>водой</w:t>
      </w:r>
      <w:r w:rsidRPr="003A6B3E">
        <w:t xml:space="preserve">, </w:t>
      </w:r>
      <w:r>
        <w:t>канализацию</w:t>
      </w:r>
      <w:r w:rsidRPr="003A6B3E">
        <w:t xml:space="preserve">, </w:t>
      </w:r>
      <w:r>
        <w:t>электроснабжение</w:t>
      </w:r>
      <w:r w:rsidRPr="003A6B3E">
        <w:t xml:space="preserve"> </w:t>
      </w:r>
      <w:r>
        <w:t>и</w:t>
      </w:r>
      <w:r w:rsidRPr="003A6B3E">
        <w:t xml:space="preserve"> </w:t>
      </w:r>
      <w:r>
        <w:t>т</w:t>
      </w:r>
      <w:r w:rsidRPr="003A6B3E">
        <w:t>.</w:t>
      </w:r>
      <w:r>
        <w:t>п</w:t>
      </w:r>
      <w:r w:rsidRPr="003A6B3E">
        <w:t>.</w:t>
      </w:r>
      <w:r>
        <w:t xml:space="preserve"> </w:t>
      </w:r>
    </w:p>
    <w:p w:rsidR="0097629B" w:rsidRPr="003A6B3E" w:rsidRDefault="0097629B" w:rsidP="001F6631">
      <w:pPr>
        <w:pStyle w:val="SingleTxtGR"/>
      </w:pPr>
      <w:r w:rsidRPr="003A6B3E">
        <w:t>105.</w:t>
      </w:r>
      <w:r w:rsidRPr="003A6B3E">
        <w:tab/>
      </w:r>
      <w:r>
        <w:t>В рамках государственной политики особое внимание уделялось и пр</w:t>
      </w:r>
      <w:r>
        <w:t>о</w:t>
      </w:r>
      <w:r>
        <w:t>должает уделяться формированию руководящих кадров на всех уровнях упра</w:t>
      </w:r>
      <w:r>
        <w:t>в</w:t>
      </w:r>
      <w:r>
        <w:t xml:space="preserve">ления страной с привлечением представителей чернокожего и </w:t>
      </w:r>
      <w:proofErr w:type="spellStart"/>
      <w:r>
        <w:t>метисского</w:t>
      </w:r>
      <w:proofErr w:type="spellEnd"/>
      <w:r>
        <w:t xml:space="preserve"> нас</w:t>
      </w:r>
      <w:r>
        <w:t>е</w:t>
      </w:r>
      <w:r>
        <w:t>ления, женщин и молодежи с целью построения подлинной демократии и уч</w:t>
      </w:r>
      <w:r>
        <w:t>а</w:t>
      </w:r>
      <w:r>
        <w:t>стия всего народа в осуществлении властных полномочий и пользовании благ</w:t>
      </w:r>
      <w:r>
        <w:t>а</w:t>
      </w:r>
      <w:r>
        <w:t xml:space="preserve">ми национального богатства. </w:t>
      </w:r>
    </w:p>
    <w:p w:rsidR="0097629B" w:rsidRPr="003A6B3E" w:rsidRDefault="0097629B" w:rsidP="001F6631">
      <w:pPr>
        <w:pStyle w:val="SingleTxtGR"/>
      </w:pPr>
      <w:r w:rsidRPr="003A6B3E">
        <w:t>106.</w:t>
      </w:r>
      <w:r w:rsidRPr="003A6B3E">
        <w:tab/>
      </w:r>
      <w:r>
        <w:t>Отдельные</w:t>
      </w:r>
      <w:r w:rsidRPr="003A6B3E">
        <w:t xml:space="preserve"> </w:t>
      </w:r>
      <w:r>
        <w:t>пережитки</w:t>
      </w:r>
      <w:r w:rsidRPr="003A6B3E">
        <w:t xml:space="preserve"> </w:t>
      </w:r>
      <w:r>
        <w:t>в</w:t>
      </w:r>
      <w:r w:rsidRPr="003A6B3E">
        <w:t xml:space="preserve"> </w:t>
      </w:r>
      <w:r>
        <w:t>виде</w:t>
      </w:r>
      <w:r w:rsidRPr="003A6B3E">
        <w:t xml:space="preserve"> </w:t>
      </w:r>
      <w:r>
        <w:t>предрассудков</w:t>
      </w:r>
      <w:r w:rsidRPr="003A6B3E">
        <w:t xml:space="preserve"> </w:t>
      </w:r>
      <w:r>
        <w:t>на</w:t>
      </w:r>
      <w:r w:rsidRPr="003A6B3E">
        <w:t xml:space="preserve"> </w:t>
      </w:r>
      <w:r>
        <w:t>личностном</w:t>
      </w:r>
      <w:r w:rsidRPr="003A6B3E">
        <w:t xml:space="preserve"> </w:t>
      </w:r>
      <w:r>
        <w:t>уровне</w:t>
      </w:r>
      <w:r w:rsidRPr="003A6B3E">
        <w:t xml:space="preserve"> </w:t>
      </w:r>
      <w:r>
        <w:t>кор</w:t>
      </w:r>
      <w:r>
        <w:t>е</w:t>
      </w:r>
      <w:r>
        <w:t>нятся</w:t>
      </w:r>
      <w:r w:rsidRPr="003A6B3E">
        <w:t xml:space="preserve"> </w:t>
      </w:r>
      <w:r>
        <w:t>в</w:t>
      </w:r>
      <w:r w:rsidRPr="003A6B3E">
        <w:t xml:space="preserve"> </w:t>
      </w:r>
      <w:r>
        <w:t>исторических</w:t>
      </w:r>
      <w:r w:rsidRPr="003A6B3E">
        <w:t xml:space="preserve"> </w:t>
      </w:r>
      <w:r>
        <w:t>и</w:t>
      </w:r>
      <w:r w:rsidRPr="003A6B3E">
        <w:t xml:space="preserve"> </w:t>
      </w:r>
      <w:r>
        <w:t>социокультурных</w:t>
      </w:r>
      <w:r w:rsidRPr="003A6B3E">
        <w:t xml:space="preserve"> </w:t>
      </w:r>
      <w:r>
        <w:t>факторах, а также в анахроничном воспроизводстве колониального дискурса. 50 лет революционной борьбы с ди</w:t>
      </w:r>
      <w:r>
        <w:t>с</w:t>
      </w:r>
      <w:r>
        <w:t>криминацией не смогли полностью преодолеть стереотипы и предрассудки, к</w:t>
      </w:r>
      <w:r>
        <w:t>о</w:t>
      </w:r>
      <w:r>
        <w:t>торые были характерными для общества, остававшегося расистским на прот</w:t>
      </w:r>
      <w:r>
        <w:t>я</w:t>
      </w:r>
      <w:r>
        <w:t>жении почти 500 лет. Структура и функциональные основы семьи, межли</w:t>
      </w:r>
      <w:r>
        <w:t>ч</w:t>
      </w:r>
      <w:r>
        <w:t xml:space="preserve">ностные отношения и менталитет изменяются гораздо медленнее, чем правовые и политические основы государства. </w:t>
      </w:r>
    </w:p>
    <w:p w:rsidR="0097629B" w:rsidRPr="003A6B3E" w:rsidRDefault="0097629B" w:rsidP="001F6631">
      <w:pPr>
        <w:pStyle w:val="SingleTxtGR"/>
      </w:pPr>
      <w:r w:rsidRPr="003A6B3E">
        <w:t>107.</w:t>
      </w:r>
      <w:r w:rsidRPr="003A6B3E">
        <w:tab/>
      </w:r>
      <w:r>
        <w:t>Среди</w:t>
      </w:r>
      <w:r w:rsidRPr="003A6B3E">
        <w:t xml:space="preserve"> </w:t>
      </w:r>
      <w:r>
        <w:t>населения</w:t>
      </w:r>
      <w:r w:rsidRPr="003A6B3E">
        <w:t xml:space="preserve"> </w:t>
      </w:r>
      <w:r>
        <w:t>страны</w:t>
      </w:r>
      <w:r w:rsidRPr="003A6B3E">
        <w:t xml:space="preserve"> </w:t>
      </w:r>
      <w:r>
        <w:t>существует</w:t>
      </w:r>
      <w:r w:rsidRPr="003A6B3E">
        <w:t xml:space="preserve"> </w:t>
      </w:r>
      <w:r>
        <w:t>убежденность</w:t>
      </w:r>
      <w:r w:rsidRPr="003A6B3E">
        <w:t xml:space="preserve"> </w:t>
      </w:r>
      <w:r>
        <w:t>в</w:t>
      </w:r>
      <w:r w:rsidRPr="003A6B3E">
        <w:t xml:space="preserve"> </w:t>
      </w:r>
      <w:r>
        <w:t>том</w:t>
      </w:r>
      <w:r w:rsidRPr="003A6B3E">
        <w:t xml:space="preserve">, </w:t>
      </w:r>
      <w:r>
        <w:t>что</w:t>
      </w:r>
      <w:r w:rsidRPr="003A6B3E">
        <w:t xml:space="preserve"> </w:t>
      </w:r>
      <w:r>
        <w:t>расовые</w:t>
      </w:r>
      <w:r w:rsidRPr="003A6B3E">
        <w:t xml:space="preserve"> </w:t>
      </w:r>
      <w:r>
        <w:t>предрассудки</w:t>
      </w:r>
      <w:r w:rsidRPr="003A6B3E">
        <w:t xml:space="preserve"> </w:t>
      </w:r>
      <w:r>
        <w:t>являются</w:t>
      </w:r>
      <w:r w:rsidRPr="003A6B3E">
        <w:t xml:space="preserve"> </w:t>
      </w:r>
      <w:r>
        <w:t>негативным</w:t>
      </w:r>
      <w:r w:rsidRPr="003A6B3E">
        <w:t xml:space="preserve"> </w:t>
      </w:r>
      <w:r>
        <w:t>и</w:t>
      </w:r>
      <w:r w:rsidRPr="003A6B3E">
        <w:t xml:space="preserve"> </w:t>
      </w:r>
      <w:r>
        <w:t>неприемлемым</w:t>
      </w:r>
      <w:r w:rsidRPr="003A6B3E">
        <w:t xml:space="preserve"> </w:t>
      </w:r>
      <w:r>
        <w:t>явлением</w:t>
      </w:r>
      <w:r w:rsidRPr="003A6B3E">
        <w:t>;</w:t>
      </w:r>
      <w:r>
        <w:t xml:space="preserve"> понимание</w:t>
      </w:r>
      <w:r w:rsidRPr="003A6B3E">
        <w:t xml:space="preserve"> </w:t>
      </w:r>
      <w:r>
        <w:t>т</w:t>
      </w:r>
      <w:r>
        <w:t>о</w:t>
      </w:r>
      <w:r>
        <w:t>го</w:t>
      </w:r>
      <w:r w:rsidRPr="003A6B3E">
        <w:t xml:space="preserve">, </w:t>
      </w:r>
      <w:r>
        <w:t>что некоторые исторические, экономические, социокультурные и субъекти</w:t>
      </w:r>
      <w:r>
        <w:t>в</w:t>
      </w:r>
      <w:r>
        <w:t>ные предпосылки ставят одни группы в неблагоприятное положение по сравн</w:t>
      </w:r>
      <w:r>
        <w:t>е</w:t>
      </w:r>
      <w:r>
        <w:t>нию с другими; что характерной особенностью кубинского народа является биологическое и культурное смешение рас и что в настоящее время отмечается постепенное укрепление отношений между людьми с весьма различным фен</w:t>
      </w:r>
      <w:r>
        <w:t>о</w:t>
      </w:r>
      <w:r>
        <w:t xml:space="preserve">типом в самых разнообразных сферах жизни. </w:t>
      </w:r>
    </w:p>
    <w:p w:rsidR="0097629B" w:rsidRPr="003A6B3E" w:rsidRDefault="0097629B" w:rsidP="001F6631">
      <w:pPr>
        <w:pStyle w:val="SingleTxtGR"/>
      </w:pPr>
      <w:r w:rsidRPr="003A6B3E">
        <w:t>108.</w:t>
      </w:r>
      <w:r w:rsidRPr="003A6B3E">
        <w:tab/>
      </w:r>
      <w:r>
        <w:t>На</w:t>
      </w:r>
      <w:r w:rsidRPr="003A6B3E">
        <w:t xml:space="preserve"> </w:t>
      </w:r>
      <w:proofErr w:type="spellStart"/>
      <w:r>
        <w:t>общесоциальном</w:t>
      </w:r>
      <w:proofErr w:type="spellEnd"/>
      <w:r w:rsidRPr="003A6B3E">
        <w:t xml:space="preserve"> </w:t>
      </w:r>
      <w:r>
        <w:t>уровне</w:t>
      </w:r>
      <w:r w:rsidRPr="003A6B3E">
        <w:t xml:space="preserve"> </w:t>
      </w:r>
      <w:r>
        <w:t>наблюдается</w:t>
      </w:r>
      <w:r w:rsidRPr="003A6B3E">
        <w:t xml:space="preserve"> </w:t>
      </w:r>
      <w:r>
        <w:t>заметная</w:t>
      </w:r>
      <w:r w:rsidRPr="003A6B3E">
        <w:t xml:space="preserve"> </w:t>
      </w:r>
      <w:r>
        <w:t>активизация</w:t>
      </w:r>
      <w:r w:rsidRPr="003A6B3E">
        <w:t xml:space="preserve"> </w:t>
      </w:r>
      <w:r>
        <w:t>взаим</w:t>
      </w:r>
      <w:r>
        <w:t>о</w:t>
      </w:r>
      <w:r>
        <w:t>действия как в отношениях между соседями, в сферах труда и образования, так и в совместном участии в культурных, развлекательных и спортивных меропр</w:t>
      </w:r>
      <w:r>
        <w:t>и</w:t>
      </w:r>
      <w:r>
        <w:t xml:space="preserve">ятиях. </w:t>
      </w:r>
    </w:p>
    <w:p w:rsidR="0097629B" w:rsidRPr="003A6B3E" w:rsidRDefault="0097629B" w:rsidP="001F6631">
      <w:pPr>
        <w:pStyle w:val="SingleTxtGR"/>
      </w:pPr>
      <w:r w:rsidRPr="003A6B3E">
        <w:t>109.</w:t>
      </w:r>
      <w:r w:rsidRPr="003A6B3E">
        <w:tab/>
      </w:r>
      <w:r>
        <w:t>Кубинское</w:t>
      </w:r>
      <w:r w:rsidRPr="003A6B3E">
        <w:t xml:space="preserve"> </w:t>
      </w:r>
      <w:r>
        <w:t>государство</w:t>
      </w:r>
      <w:r w:rsidRPr="003A6B3E">
        <w:t xml:space="preserve"> </w:t>
      </w:r>
      <w:r>
        <w:t>постоянно</w:t>
      </w:r>
      <w:r w:rsidRPr="003A6B3E">
        <w:t xml:space="preserve"> </w:t>
      </w:r>
      <w:r>
        <w:t>проявляет</w:t>
      </w:r>
      <w:r w:rsidRPr="003A6B3E">
        <w:t xml:space="preserve"> </w:t>
      </w:r>
      <w:r>
        <w:t>внимание</w:t>
      </w:r>
      <w:r w:rsidRPr="003A6B3E">
        <w:t xml:space="preserve"> </w:t>
      </w:r>
      <w:r>
        <w:t>к</w:t>
      </w:r>
      <w:r w:rsidRPr="003A6B3E">
        <w:t xml:space="preserve"> </w:t>
      </w:r>
      <w:r>
        <w:t>проявлениям предрассудков</w:t>
      </w:r>
      <w:r w:rsidRPr="003A6B3E">
        <w:t xml:space="preserve"> </w:t>
      </w:r>
      <w:r>
        <w:t>и</w:t>
      </w:r>
      <w:r w:rsidRPr="003A6B3E">
        <w:t xml:space="preserve"> </w:t>
      </w:r>
      <w:r>
        <w:t>расовой дискриминации, сколь бы незначительными они ни были. В этой связи многие исследователи, государственные академические и научные учреждения изучают аспекты, связанные с расовой тематикой, и вн</w:t>
      </w:r>
      <w:r>
        <w:t>о</w:t>
      </w:r>
      <w:r>
        <w:t xml:space="preserve">сят предложения, способствующие решению проблем в этой сфере. </w:t>
      </w:r>
    </w:p>
    <w:p w:rsidR="0097629B" w:rsidRPr="001209D2" w:rsidRDefault="0097629B" w:rsidP="001F6631">
      <w:pPr>
        <w:pStyle w:val="SingleTxtGR"/>
      </w:pPr>
      <w:r w:rsidRPr="003A6B3E">
        <w:lastRenderedPageBreak/>
        <w:t>110.</w:t>
      </w:r>
      <w:r w:rsidRPr="003A6B3E">
        <w:tab/>
      </w:r>
      <w:r>
        <w:t>На Кубе уважаются все религиозные верования без какой-либо дискр</w:t>
      </w:r>
      <w:r>
        <w:t>и</w:t>
      </w:r>
      <w:r>
        <w:t>минации и охраняется свобода религии. Признание, соблюдение и обеспечение свободы религии закреплено на конституционном уровне при одинаковом о</w:t>
      </w:r>
      <w:r>
        <w:t>т</w:t>
      </w:r>
      <w:r>
        <w:t>ношении государства к различным верованиям. Помимо этого, закон запрещает какую бы то ни было дискриминацию по признаку религиозных верований и предусматривает наказания за нее. Конституция также устанавливает самое полное разделение церкви и государства. П</w:t>
      </w:r>
      <w:r w:rsidRPr="001209D2">
        <w:t xml:space="preserve">ринятые в 1992 году </w:t>
      </w:r>
      <w:r>
        <w:t>конституцио</w:t>
      </w:r>
      <w:r>
        <w:t>н</w:t>
      </w:r>
      <w:r>
        <w:t>ные поправки, согласно которым осуществлен переход от атеистического гос</w:t>
      </w:r>
      <w:r>
        <w:t>у</w:t>
      </w:r>
      <w:r>
        <w:t>дарства к государству светскому, обеспечили укрепление гарантий осуществл</w:t>
      </w:r>
      <w:r>
        <w:t>е</w:t>
      </w:r>
      <w:r>
        <w:t xml:space="preserve">ния в полном объеме свободы религии. </w:t>
      </w:r>
    </w:p>
    <w:p w:rsidR="0097629B" w:rsidRDefault="0097629B" w:rsidP="001F6631">
      <w:pPr>
        <w:pStyle w:val="SingleTxtGR"/>
      </w:pPr>
      <w:r w:rsidRPr="003A6B3E">
        <w:t>111.</w:t>
      </w:r>
      <w:r w:rsidRPr="003A6B3E">
        <w:tab/>
      </w:r>
      <w:r>
        <w:t>Предпринимаются</w:t>
      </w:r>
      <w:r w:rsidRPr="003A6B3E">
        <w:t xml:space="preserve"> </w:t>
      </w:r>
      <w:r>
        <w:t>усилия</w:t>
      </w:r>
      <w:r w:rsidRPr="003A6B3E">
        <w:t xml:space="preserve"> </w:t>
      </w:r>
      <w:r>
        <w:t>для</w:t>
      </w:r>
      <w:r w:rsidRPr="003A6B3E">
        <w:t xml:space="preserve"> </w:t>
      </w:r>
      <w:r>
        <w:t>того, чтобы между верующими и невер</w:t>
      </w:r>
      <w:r>
        <w:t>у</w:t>
      </w:r>
      <w:r>
        <w:t xml:space="preserve">ющими формировались отношения в духе единства, братства, солидарности и взаимоуважения. В стране действуют примерно 600 религиозных учреждений и организаций последователей различных религий: христианства (католические, евангелические, протестантские и православные церкви), иудаизма, ислама, спиритизма, буддизма, йоги, </w:t>
      </w:r>
      <w:proofErr w:type="spellStart"/>
      <w:r>
        <w:t>бехаизма</w:t>
      </w:r>
      <w:proofErr w:type="spellEnd"/>
      <w:r>
        <w:t xml:space="preserve"> и кубинских религиозных верований а</w:t>
      </w:r>
      <w:r>
        <w:t>ф</w:t>
      </w:r>
      <w:r>
        <w:t xml:space="preserve">риканского происхождения. Все они располагают храмами и помещениями для отправления культа, проведения обрядов, молитвы и проповеди, в которых они регулярно и абсолютно беспрепятственно занимаются своей деятельностью. </w:t>
      </w:r>
    </w:p>
    <w:p w:rsidR="0097629B" w:rsidRPr="003A6B3E" w:rsidRDefault="0097629B" w:rsidP="001F6631">
      <w:pPr>
        <w:pStyle w:val="SingleTxtGR"/>
      </w:pPr>
      <w:r w:rsidRPr="003A6B3E">
        <w:t>112.</w:t>
      </w:r>
      <w:r w:rsidRPr="003A6B3E">
        <w:tab/>
      </w:r>
      <w:r>
        <w:t>Куба</w:t>
      </w:r>
      <w:r w:rsidRPr="003A6B3E">
        <w:t xml:space="preserve"> </w:t>
      </w:r>
      <w:r>
        <w:t>демонстрирует</w:t>
      </w:r>
      <w:r w:rsidRPr="003A6B3E">
        <w:t xml:space="preserve"> </w:t>
      </w:r>
      <w:r>
        <w:t>бесспорные</w:t>
      </w:r>
      <w:r w:rsidRPr="003A6B3E">
        <w:t xml:space="preserve"> </w:t>
      </w:r>
      <w:r>
        <w:t>достижения</w:t>
      </w:r>
      <w:r w:rsidRPr="003A6B3E">
        <w:t xml:space="preserve"> </w:t>
      </w:r>
      <w:r>
        <w:t>в</w:t>
      </w:r>
      <w:r w:rsidRPr="003A6B3E">
        <w:t xml:space="preserve"> </w:t>
      </w:r>
      <w:r>
        <w:t>поощрении</w:t>
      </w:r>
      <w:r w:rsidRPr="003A6B3E">
        <w:t xml:space="preserve"> </w:t>
      </w:r>
      <w:r>
        <w:t>гендерного</w:t>
      </w:r>
      <w:r w:rsidRPr="003A6B3E">
        <w:t xml:space="preserve"> </w:t>
      </w:r>
      <w:r>
        <w:t>равенства</w:t>
      </w:r>
      <w:r w:rsidRPr="003A6B3E">
        <w:t xml:space="preserve">, </w:t>
      </w:r>
      <w:r>
        <w:t>которые</w:t>
      </w:r>
      <w:r w:rsidRPr="003A6B3E">
        <w:t xml:space="preserve"> </w:t>
      </w:r>
      <w:r>
        <w:t>в</w:t>
      </w:r>
      <w:r w:rsidRPr="003A6B3E">
        <w:t xml:space="preserve"> </w:t>
      </w:r>
      <w:r>
        <w:t>этом</w:t>
      </w:r>
      <w:r w:rsidRPr="003A6B3E">
        <w:t xml:space="preserve"> </w:t>
      </w:r>
      <w:r>
        <w:t>отношении</w:t>
      </w:r>
      <w:r w:rsidRPr="003A6B3E">
        <w:t xml:space="preserve"> </w:t>
      </w:r>
      <w:r>
        <w:t>ставят</w:t>
      </w:r>
      <w:r w:rsidRPr="003A6B3E">
        <w:t xml:space="preserve"> </w:t>
      </w:r>
      <w:r>
        <w:t>страну</w:t>
      </w:r>
      <w:r w:rsidRPr="003A6B3E">
        <w:t xml:space="preserve"> </w:t>
      </w:r>
      <w:r>
        <w:t>на</w:t>
      </w:r>
      <w:r w:rsidRPr="003A6B3E">
        <w:t xml:space="preserve"> </w:t>
      </w:r>
      <w:r>
        <w:t>одно</w:t>
      </w:r>
      <w:r w:rsidRPr="003A6B3E">
        <w:t xml:space="preserve"> </w:t>
      </w:r>
      <w:r>
        <w:t>из</w:t>
      </w:r>
      <w:r w:rsidRPr="003A6B3E">
        <w:t xml:space="preserve"> </w:t>
      </w:r>
      <w:r>
        <w:t>первых</w:t>
      </w:r>
      <w:r w:rsidRPr="003A6B3E">
        <w:t xml:space="preserve"> </w:t>
      </w:r>
      <w:r>
        <w:t>мест</w:t>
      </w:r>
      <w:r w:rsidRPr="003A6B3E">
        <w:t xml:space="preserve"> </w:t>
      </w:r>
      <w:r>
        <w:t>в</w:t>
      </w:r>
      <w:r w:rsidRPr="003A6B3E">
        <w:t xml:space="preserve"> </w:t>
      </w:r>
      <w:r>
        <w:t>регионе</w:t>
      </w:r>
      <w:r w:rsidRPr="003A6B3E">
        <w:t xml:space="preserve"> </w:t>
      </w:r>
      <w:r>
        <w:t>Латинской</w:t>
      </w:r>
      <w:r w:rsidRPr="003A6B3E">
        <w:t xml:space="preserve"> </w:t>
      </w:r>
      <w:r>
        <w:t>Америки</w:t>
      </w:r>
      <w:r w:rsidRPr="003A6B3E">
        <w:t xml:space="preserve"> </w:t>
      </w:r>
      <w:r>
        <w:t>и</w:t>
      </w:r>
      <w:r w:rsidRPr="003A6B3E">
        <w:t xml:space="preserve"> </w:t>
      </w:r>
      <w:r>
        <w:t>Карибского</w:t>
      </w:r>
      <w:r w:rsidRPr="003A6B3E">
        <w:t xml:space="preserve"> </w:t>
      </w:r>
      <w:r>
        <w:t>бассейна</w:t>
      </w:r>
      <w:r w:rsidRPr="003A6B3E">
        <w:t xml:space="preserve">. </w:t>
      </w:r>
      <w:r>
        <w:t>Следует</w:t>
      </w:r>
      <w:r w:rsidRPr="003A6B3E">
        <w:t xml:space="preserve"> </w:t>
      </w:r>
      <w:r>
        <w:t>отметить</w:t>
      </w:r>
      <w:r w:rsidRPr="003A6B3E">
        <w:t xml:space="preserve"> </w:t>
      </w:r>
      <w:r>
        <w:t>широкое</w:t>
      </w:r>
      <w:r w:rsidRPr="003A6B3E">
        <w:t xml:space="preserve"> </w:t>
      </w:r>
      <w:r>
        <w:t>и</w:t>
      </w:r>
      <w:r w:rsidRPr="003A6B3E">
        <w:t xml:space="preserve"> </w:t>
      </w:r>
      <w:r>
        <w:t>растущее</w:t>
      </w:r>
      <w:r w:rsidRPr="003A6B3E">
        <w:t xml:space="preserve"> </w:t>
      </w:r>
      <w:r>
        <w:t>участие</w:t>
      </w:r>
      <w:r w:rsidRPr="003A6B3E">
        <w:t xml:space="preserve"> </w:t>
      </w:r>
      <w:r>
        <w:t>женщин</w:t>
      </w:r>
      <w:r w:rsidRPr="003A6B3E">
        <w:t xml:space="preserve"> </w:t>
      </w:r>
      <w:r>
        <w:t>в</w:t>
      </w:r>
      <w:r w:rsidRPr="003A6B3E">
        <w:t xml:space="preserve"> </w:t>
      </w:r>
      <w:r>
        <w:t>экономической</w:t>
      </w:r>
      <w:r w:rsidRPr="003A6B3E">
        <w:t xml:space="preserve">, </w:t>
      </w:r>
      <w:r>
        <w:t>политической</w:t>
      </w:r>
      <w:r w:rsidRPr="003A6B3E">
        <w:t xml:space="preserve"> </w:t>
      </w:r>
      <w:r>
        <w:t>и</w:t>
      </w:r>
      <w:r w:rsidRPr="003A6B3E">
        <w:t xml:space="preserve"> </w:t>
      </w:r>
      <w:r>
        <w:t>социальной</w:t>
      </w:r>
      <w:r w:rsidRPr="003A6B3E">
        <w:t xml:space="preserve"> </w:t>
      </w:r>
      <w:r>
        <w:t>жи</w:t>
      </w:r>
      <w:r>
        <w:t>з</w:t>
      </w:r>
      <w:r>
        <w:t>ни</w:t>
      </w:r>
      <w:r w:rsidRPr="003A6B3E">
        <w:t xml:space="preserve"> </w:t>
      </w:r>
      <w:r>
        <w:t>страны</w:t>
      </w:r>
      <w:r w:rsidRPr="003A6B3E">
        <w:t xml:space="preserve"> </w:t>
      </w:r>
      <w:r>
        <w:t>и</w:t>
      </w:r>
      <w:r w:rsidRPr="003A6B3E">
        <w:t xml:space="preserve"> </w:t>
      </w:r>
      <w:r>
        <w:t>в</w:t>
      </w:r>
      <w:r w:rsidRPr="003A6B3E">
        <w:t xml:space="preserve"> </w:t>
      </w:r>
      <w:r>
        <w:t>разработке</w:t>
      </w:r>
      <w:r w:rsidRPr="003A6B3E">
        <w:t xml:space="preserve"> </w:t>
      </w:r>
      <w:r>
        <w:t>и</w:t>
      </w:r>
      <w:r w:rsidRPr="003A6B3E">
        <w:t xml:space="preserve"> </w:t>
      </w:r>
      <w:r>
        <w:t>осуществлении</w:t>
      </w:r>
      <w:r w:rsidRPr="003A6B3E">
        <w:t xml:space="preserve"> </w:t>
      </w:r>
      <w:r>
        <w:t>государственной</w:t>
      </w:r>
      <w:r w:rsidRPr="003A6B3E">
        <w:t xml:space="preserve"> </w:t>
      </w:r>
      <w:r>
        <w:t>политики</w:t>
      </w:r>
      <w:r w:rsidRPr="003A6B3E">
        <w:t xml:space="preserve">. </w:t>
      </w:r>
      <w:r>
        <w:t>Женщ</w:t>
      </w:r>
      <w:r>
        <w:t>и</w:t>
      </w:r>
      <w:r>
        <w:t>ны</w:t>
      </w:r>
      <w:r w:rsidRPr="003A6B3E">
        <w:t xml:space="preserve"> </w:t>
      </w:r>
      <w:r>
        <w:t>пользуются</w:t>
      </w:r>
      <w:r w:rsidRPr="003A6B3E">
        <w:t xml:space="preserve"> </w:t>
      </w:r>
      <w:r>
        <w:t>всеми</w:t>
      </w:r>
      <w:r w:rsidRPr="003A6B3E">
        <w:t xml:space="preserve"> </w:t>
      </w:r>
      <w:r>
        <w:t>трудовыми</w:t>
      </w:r>
      <w:r w:rsidRPr="003A6B3E">
        <w:t xml:space="preserve"> </w:t>
      </w:r>
      <w:r>
        <w:t>правами</w:t>
      </w:r>
      <w:r w:rsidRPr="003A6B3E">
        <w:t xml:space="preserve"> </w:t>
      </w:r>
      <w:r>
        <w:t>на</w:t>
      </w:r>
      <w:r w:rsidRPr="003A6B3E">
        <w:t xml:space="preserve"> </w:t>
      </w:r>
      <w:r>
        <w:t>условиях</w:t>
      </w:r>
      <w:r w:rsidRPr="003A6B3E">
        <w:t xml:space="preserve"> </w:t>
      </w:r>
      <w:r>
        <w:t>полного</w:t>
      </w:r>
      <w:r w:rsidRPr="003A6B3E">
        <w:t xml:space="preserve"> </w:t>
      </w:r>
      <w:r>
        <w:t>равенства, в</w:t>
      </w:r>
      <w:r>
        <w:t>ы</w:t>
      </w:r>
      <w:r>
        <w:t xml:space="preserve">текающих из применения действующего трудового законодательства. Следует подчеркнуть, что женщины занимают 48,86% мест депутатов парламента, что ставит страну на четвертое место в мире и второе место на американском </w:t>
      </w:r>
      <w:r w:rsidR="00A429B7">
        <w:br/>
      </w:r>
      <w:r>
        <w:t xml:space="preserve">континенте по этому показателю, избраны председателями правительств в 10 из 15 кубинских провинций и заметно преобладают среди работников секторов здравоохранения, образования и судебных органов. </w:t>
      </w:r>
    </w:p>
    <w:p w:rsidR="0097629B" w:rsidRDefault="004D16DE" w:rsidP="001F6631">
      <w:pPr>
        <w:pStyle w:val="SingleTxtGR"/>
      </w:pPr>
      <w:r w:rsidRPr="004D16DE">
        <w:t>113.</w:t>
      </w:r>
      <w:r w:rsidRPr="004D16DE">
        <w:tab/>
      </w:r>
      <w:r w:rsidR="0097629B">
        <w:t>Ожидаемая</w:t>
      </w:r>
      <w:r w:rsidRPr="004D16DE">
        <w:t xml:space="preserve"> </w:t>
      </w:r>
      <w:r w:rsidR="0097629B">
        <w:t>продолжительность</w:t>
      </w:r>
      <w:r w:rsidRPr="004D16DE">
        <w:t xml:space="preserve"> </w:t>
      </w:r>
      <w:r w:rsidR="0097629B">
        <w:t>жизни</w:t>
      </w:r>
      <w:r w:rsidRPr="004D16DE">
        <w:t xml:space="preserve"> </w:t>
      </w:r>
      <w:r w:rsidR="0097629B">
        <w:t>кубинских</w:t>
      </w:r>
      <w:r w:rsidRPr="004D16DE">
        <w:t xml:space="preserve"> </w:t>
      </w:r>
      <w:r w:rsidR="0097629B">
        <w:t>женщин</w:t>
      </w:r>
      <w:r w:rsidRPr="004D16DE">
        <w:t xml:space="preserve"> </w:t>
      </w:r>
      <w:r w:rsidR="0097629B">
        <w:t>составляет</w:t>
      </w:r>
      <w:r w:rsidRPr="004D16DE">
        <w:t xml:space="preserve"> 80,45 </w:t>
      </w:r>
      <w:r w:rsidR="0097629B">
        <w:t>года</w:t>
      </w:r>
      <w:r w:rsidRPr="004D16DE">
        <w:t xml:space="preserve">, </w:t>
      </w:r>
      <w:r w:rsidR="0097629B">
        <w:t>уровень</w:t>
      </w:r>
      <w:r w:rsidRPr="004D16DE">
        <w:t xml:space="preserve"> </w:t>
      </w:r>
      <w:r w:rsidR="0097629B">
        <w:t>прямой</w:t>
      </w:r>
      <w:r w:rsidRPr="004D16DE">
        <w:t xml:space="preserve"> </w:t>
      </w:r>
      <w:r w:rsidR="0097629B">
        <w:t>материнской</w:t>
      </w:r>
      <w:r w:rsidRPr="004D16DE">
        <w:t xml:space="preserve"> </w:t>
      </w:r>
      <w:r w:rsidR="0097629B">
        <w:t>смертности</w:t>
      </w:r>
      <w:r w:rsidRPr="004D16DE">
        <w:t xml:space="preserve"> – </w:t>
      </w:r>
      <w:r w:rsidR="0097629B">
        <w:t>всего</w:t>
      </w:r>
      <w:r w:rsidRPr="004D16DE">
        <w:t xml:space="preserve"> </w:t>
      </w:r>
      <w:r w:rsidR="0097629B">
        <w:t>лишь</w:t>
      </w:r>
      <w:r w:rsidRPr="004D16DE">
        <w:t xml:space="preserve"> 21,4 </w:t>
      </w:r>
      <w:r w:rsidR="0097629B">
        <w:t>случая</w:t>
      </w:r>
      <w:r w:rsidRPr="004D16DE">
        <w:t xml:space="preserve"> </w:t>
      </w:r>
      <w:r w:rsidR="0097629B">
        <w:t>на</w:t>
      </w:r>
      <w:r w:rsidRPr="004D16DE">
        <w:t xml:space="preserve"> 100 </w:t>
      </w:r>
      <w:r w:rsidR="001F6631">
        <w:t>000</w:t>
      </w:r>
      <w:r w:rsidRPr="004D16DE">
        <w:t xml:space="preserve"> </w:t>
      </w:r>
      <w:r w:rsidR="0097629B">
        <w:t>живорождений</w:t>
      </w:r>
      <w:r w:rsidRPr="004D16DE">
        <w:t xml:space="preserve">, </w:t>
      </w:r>
      <w:r w:rsidR="0097629B">
        <w:t>являясь</w:t>
      </w:r>
      <w:r w:rsidRPr="004D16DE">
        <w:t xml:space="preserve"> </w:t>
      </w:r>
      <w:r w:rsidR="0097629B">
        <w:t>одним</w:t>
      </w:r>
      <w:r w:rsidRPr="004D16DE">
        <w:t xml:space="preserve"> </w:t>
      </w:r>
      <w:r w:rsidR="0097629B">
        <w:t>из</w:t>
      </w:r>
      <w:r w:rsidRPr="004D16DE">
        <w:t xml:space="preserve"> </w:t>
      </w:r>
      <w:r w:rsidR="0097629B">
        <w:t>самых</w:t>
      </w:r>
      <w:r w:rsidRPr="004D16DE">
        <w:t xml:space="preserve"> </w:t>
      </w:r>
      <w:r w:rsidR="0097629B">
        <w:t>низких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мире</w:t>
      </w:r>
      <w:r w:rsidRPr="004D16DE">
        <w:t xml:space="preserve">; </w:t>
      </w:r>
      <w:r w:rsidR="0097629B">
        <w:t>доля</w:t>
      </w:r>
      <w:r w:rsidRPr="004D16DE">
        <w:t xml:space="preserve"> </w:t>
      </w:r>
      <w:r w:rsidR="0097629B">
        <w:t>же</w:t>
      </w:r>
      <w:r w:rsidR="0097629B">
        <w:t>н</w:t>
      </w:r>
      <w:r w:rsidR="0097629B">
        <w:t>щин</w:t>
      </w:r>
      <w:r w:rsidRPr="004D16DE">
        <w:t xml:space="preserve"> </w:t>
      </w:r>
      <w:r w:rsidR="0097629B">
        <w:t>среди</w:t>
      </w:r>
      <w:r w:rsidRPr="004D16DE">
        <w:t xml:space="preserve"> </w:t>
      </w:r>
      <w:r w:rsidR="0097629B">
        <w:t>всех</w:t>
      </w:r>
      <w:r w:rsidRPr="004D16DE">
        <w:t xml:space="preserve"> </w:t>
      </w:r>
      <w:r w:rsidR="0097629B">
        <w:t>занятых</w:t>
      </w:r>
      <w:r w:rsidRPr="004D16DE">
        <w:t xml:space="preserve"> </w:t>
      </w:r>
      <w:r w:rsidR="0097629B">
        <w:t>лиц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государственном</w:t>
      </w:r>
      <w:r w:rsidRPr="004D16DE">
        <w:t xml:space="preserve"> </w:t>
      </w:r>
      <w:r w:rsidR="0097629B">
        <w:t>гражданском</w:t>
      </w:r>
      <w:r w:rsidRPr="004D16DE">
        <w:t xml:space="preserve"> </w:t>
      </w:r>
      <w:r w:rsidR="0097629B">
        <w:t>секторе</w:t>
      </w:r>
      <w:r w:rsidRPr="004D16DE">
        <w:t xml:space="preserve"> </w:t>
      </w:r>
      <w:r w:rsidR="0097629B">
        <w:t>составл</w:t>
      </w:r>
      <w:r w:rsidR="0097629B">
        <w:t>я</w:t>
      </w:r>
      <w:r w:rsidR="0097629B">
        <w:t xml:space="preserve">ет 48%, а среди руководителей высшего звена – 46%; среди персонала системы здравоохранения – 78,5%, среди научно-исследовательских работников – 48%, </w:t>
      </w:r>
      <w:r w:rsidR="001A4710">
        <w:br/>
      </w:r>
      <w:r w:rsidR="0097629B" w:rsidRPr="001A4710">
        <w:rPr>
          <w:spacing w:val="0"/>
        </w:rPr>
        <w:t>а среди профессионально-технических работников высокой квалифика</w:t>
      </w:r>
      <w:r w:rsidR="001A4710" w:rsidRPr="001A4710">
        <w:rPr>
          <w:spacing w:val="0"/>
        </w:rPr>
        <w:t xml:space="preserve">ции – </w:t>
      </w:r>
      <w:r w:rsidR="0097629B" w:rsidRPr="001A4710">
        <w:rPr>
          <w:spacing w:val="0"/>
        </w:rPr>
        <w:t>66,8%.</w:t>
      </w:r>
      <w:r w:rsidR="0097629B">
        <w:t xml:space="preserve"> Женщины в среднем заканчивают 10,2 классов образования и составляют </w:t>
      </w:r>
      <w:r w:rsidR="001A4710">
        <w:br/>
      </w:r>
      <w:r w:rsidR="0097629B">
        <w:t xml:space="preserve">65,2% выпускников системы высшего образования. </w:t>
      </w:r>
    </w:p>
    <w:p w:rsidR="0097629B" w:rsidRPr="00664033" w:rsidRDefault="004D16DE" w:rsidP="001F6631">
      <w:pPr>
        <w:pStyle w:val="SingleTxtGR"/>
      </w:pPr>
      <w:r w:rsidRPr="004D16DE">
        <w:t>114.</w:t>
      </w:r>
      <w:r w:rsidRPr="004D16DE">
        <w:tab/>
      </w:r>
      <w:r w:rsidR="0097629B">
        <w:t>Куба располагает доступной и децентрализованной системой здравоохр</w:t>
      </w:r>
      <w:r w:rsidR="0097629B">
        <w:t>а</w:t>
      </w:r>
      <w:r w:rsidR="0097629B">
        <w:t>нения, основанной на оказании первичной медико-санитарной помощи, которая обеспечивает универсальный охват и всеобщий доступ всех кубинцев к услугам здравоохранения без какой-либо дискриминации по признакам пола, эконом</w:t>
      </w:r>
      <w:r w:rsidR="0097629B">
        <w:t>и</w:t>
      </w:r>
      <w:r w:rsidR="0097629B">
        <w:t>ческого положения, цвета кожи, религиозных убеждений или политической принадлежности, тем самым не допуская каких-либо проявления неприемл</w:t>
      </w:r>
      <w:r w:rsidR="0097629B">
        <w:t>е</w:t>
      </w:r>
      <w:r w:rsidR="0097629B">
        <w:t>мых социальных несоответствий в сфере охраны здоровья. По данным Всеми</w:t>
      </w:r>
      <w:r w:rsidR="0097629B">
        <w:t>р</w:t>
      </w:r>
      <w:r w:rsidR="0097629B">
        <w:t>ной организации здравоохранения, Куба, где на каждые 130 жителей приходи</w:t>
      </w:r>
      <w:r w:rsidR="0097629B">
        <w:t>т</w:t>
      </w:r>
      <w:r w:rsidR="0097629B">
        <w:t xml:space="preserve">ся </w:t>
      </w:r>
      <w:r w:rsidR="00944680">
        <w:t>1</w:t>
      </w:r>
      <w:r w:rsidR="0097629B">
        <w:t xml:space="preserve"> врач, является страной, население которой лучше других обеспечено мед</w:t>
      </w:r>
      <w:r w:rsidR="0097629B">
        <w:t>и</w:t>
      </w:r>
      <w:r w:rsidR="0097629B">
        <w:t xml:space="preserve">цинской помощью. </w:t>
      </w:r>
    </w:p>
    <w:p w:rsidR="0097629B" w:rsidRDefault="004D16DE" w:rsidP="001F6631">
      <w:pPr>
        <w:pStyle w:val="SingleTxtGR"/>
      </w:pPr>
      <w:r w:rsidRPr="004D16DE">
        <w:lastRenderedPageBreak/>
        <w:t>115.</w:t>
      </w:r>
      <w:r w:rsidRPr="004D16DE">
        <w:tab/>
      </w:r>
      <w:r w:rsidR="0097629B">
        <w:t>Предоставляя</w:t>
      </w:r>
      <w:r w:rsidRPr="004D16DE">
        <w:t xml:space="preserve"> </w:t>
      </w:r>
      <w:r w:rsidR="0097629B">
        <w:t>всем</w:t>
      </w:r>
      <w:r w:rsidRPr="004D16DE">
        <w:t xml:space="preserve"> </w:t>
      </w:r>
      <w:r w:rsidR="0097629B">
        <w:t>кубинским</w:t>
      </w:r>
      <w:r w:rsidRPr="004D16DE">
        <w:t xml:space="preserve"> </w:t>
      </w:r>
      <w:r w:rsidR="0097629B">
        <w:t>гражданам</w:t>
      </w:r>
      <w:r w:rsidRPr="004D16DE">
        <w:t xml:space="preserve"> </w:t>
      </w:r>
      <w:r w:rsidR="0097629B">
        <w:t>государственные</w:t>
      </w:r>
      <w:r w:rsidRPr="004D16DE">
        <w:t xml:space="preserve"> </w:t>
      </w:r>
      <w:r w:rsidR="0097629B">
        <w:t>бесплатные</w:t>
      </w:r>
      <w:r w:rsidRPr="004D16DE">
        <w:t xml:space="preserve"> </w:t>
      </w:r>
      <w:r w:rsidR="0097629B">
        <w:t>медицинские</w:t>
      </w:r>
      <w:r w:rsidRPr="004D16DE">
        <w:t xml:space="preserve"> </w:t>
      </w:r>
      <w:r w:rsidR="0097629B">
        <w:t>услуги</w:t>
      </w:r>
      <w:r w:rsidRPr="004D16DE">
        <w:t xml:space="preserve">, </w:t>
      </w:r>
      <w:r w:rsidR="0097629B">
        <w:t>Куба</w:t>
      </w:r>
      <w:r w:rsidRPr="004D16DE">
        <w:t xml:space="preserve"> </w:t>
      </w:r>
      <w:r w:rsidR="0097629B">
        <w:t>осуществляет</w:t>
      </w:r>
      <w:r w:rsidRPr="004D16DE">
        <w:t xml:space="preserve"> </w:t>
      </w:r>
      <w:r w:rsidR="0097629B">
        <w:t>одну</w:t>
      </w:r>
      <w:r w:rsidRPr="004D16DE">
        <w:t xml:space="preserve"> </w:t>
      </w:r>
      <w:r w:rsidR="0097629B">
        <w:t>из</w:t>
      </w:r>
      <w:r w:rsidRPr="004D16DE">
        <w:t xml:space="preserve"> </w:t>
      </w:r>
      <w:r w:rsidR="0097629B">
        <w:t>наиболее</w:t>
      </w:r>
      <w:r w:rsidRPr="004D16DE">
        <w:t xml:space="preserve"> </w:t>
      </w:r>
      <w:r w:rsidR="0097629B">
        <w:t>полных</w:t>
      </w:r>
      <w:r w:rsidRPr="004D16DE">
        <w:t xml:space="preserve"> </w:t>
      </w:r>
      <w:r w:rsidR="0097629B">
        <w:t>программ</w:t>
      </w:r>
      <w:r w:rsidRPr="004D16DE">
        <w:t xml:space="preserve"> </w:t>
      </w:r>
      <w:r w:rsidR="0097629B">
        <w:t>первичной</w:t>
      </w:r>
      <w:r w:rsidRPr="004D16DE">
        <w:t xml:space="preserve"> </w:t>
      </w:r>
      <w:r w:rsidR="0097629B">
        <w:t xml:space="preserve">медико-санитарной помощи в мире. </w:t>
      </w:r>
    </w:p>
    <w:p w:rsidR="0097629B" w:rsidRDefault="004D16DE" w:rsidP="001F6631">
      <w:pPr>
        <w:pStyle w:val="SingleTxtGR"/>
      </w:pPr>
      <w:r w:rsidRPr="004D16DE">
        <w:t>116.</w:t>
      </w:r>
      <w:r w:rsidRPr="004D16DE">
        <w:tab/>
      </w:r>
      <w:r w:rsidR="0097629B">
        <w:t>Усилия</w:t>
      </w:r>
      <w:r w:rsidRPr="004D16DE">
        <w:t xml:space="preserve"> </w:t>
      </w:r>
      <w:r w:rsidR="0097629B">
        <w:t>государства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сфере</w:t>
      </w:r>
      <w:r w:rsidRPr="004D16DE">
        <w:t xml:space="preserve"> </w:t>
      </w:r>
      <w:r w:rsidR="0097629B">
        <w:t>здравоохранения</w:t>
      </w:r>
      <w:r w:rsidRPr="004D16DE">
        <w:t xml:space="preserve"> </w:t>
      </w:r>
      <w:r w:rsidR="0097629B">
        <w:t>направлены</w:t>
      </w:r>
      <w:r w:rsidRPr="004D16DE">
        <w:t xml:space="preserve"> </w:t>
      </w:r>
      <w:r w:rsidR="0097629B">
        <w:t>на</w:t>
      </w:r>
      <w:r w:rsidRPr="004D16DE">
        <w:t xml:space="preserve"> </w:t>
      </w:r>
      <w:r w:rsidR="0097629B">
        <w:t>неуклонное</w:t>
      </w:r>
      <w:r w:rsidRPr="004D16DE">
        <w:t xml:space="preserve"> </w:t>
      </w:r>
      <w:r w:rsidR="0097629B">
        <w:t>обеспечение</w:t>
      </w:r>
      <w:r w:rsidRPr="004D16DE">
        <w:t xml:space="preserve"> </w:t>
      </w:r>
      <w:r w:rsidR="0097629B" w:rsidRPr="00E30934">
        <w:t>в</w:t>
      </w:r>
      <w:r w:rsidRPr="004D16DE">
        <w:t xml:space="preserve"> </w:t>
      </w:r>
      <w:r w:rsidR="0097629B" w:rsidRPr="00E30934">
        <w:t>полном</w:t>
      </w:r>
      <w:r w:rsidRPr="004D16DE">
        <w:t xml:space="preserve"> </w:t>
      </w:r>
      <w:r w:rsidR="0097629B" w:rsidRPr="00E30934">
        <w:t xml:space="preserve">объеме </w:t>
      </w:r>
      <w:r w:rsidR="0097629B">
        <w:t>доступа</w:t>
      </w:r>
      <w:r w:rsidRPr="004D16DE">
        <w:t xml:space="preserve"> </w:t>
      </w:r>
      <w:r w:rsidR="0097629B">
        <w:t>населения</w:t>
      </w:r>
      <w:r w:rsidRPr="004D16DE">
        <w:t xml:space="preserve"> </w:t>
      </w:r>
      <w:r w:rsidR="0097629B">
        <w:t>к</w:t>
      </w:r>
      <w:r w:rsidRPr="004D16DE">
        <w:t xml:space="preserve"> </w:t>
      </w:r>
      <w:r w:rsidR="0097629B">
        <w:t>услугам</w:t>
      </w:r>
      <w:r w:rsidRPr="004D16DE">
        <w:t xml:space="preserve"> </w:t>
      </w:r>
      <w:r w:rsidR="0097629B">
        <w:t>здравоохранения</w:t>
      </w:r>
      <w:r w:rsidRPr="004D16DE">
        <w:t xml:space="preserve">, </w:t>
      </w:r>
      <w:r w:rsidR="0097629B">
        <w:t>что</w:t>
      </w:r>
      <w:r w:rsidRPr="004D16DE">
        <w:t xml:space="preserve"> </w:t>
      </w:r>
      <w:r w:rsidR="0097629B">
        <w:t>отражает</w:t>
      </w:r>
      <w:r w:rsidRPr="004D16DE">
        <w:t xml:space="preserve"> </w:t>
      </w:r>
      <w:r w:rsidR="0097629B">
        <w:t>приоритетное</w:t>
      </w:r>
      <w:r w:rsidRPr="004D16DE">
        <w:t xml:space="preserve"> </w:t>
      </w:r>
      <w:r w:rsidR="0097629B">
        <w:t>внимание</w:t>
      </w:r>
      <w:r w:rsidRPr="004D16DE">
        <w:t xml:space="preserve">, </w:t>
      </w:r>
      <w:r w:rsidR="0097629B">
        <w:t>уделяемое</w:t>
      </w:r>
      <w:r w:rsidRPr="004D16DE">
        <w:t xml:space="preserve"> </w:t>
      </w:r>
      <w:r w:rsidR="0097629B">
        <w:t>достижению</w:t>
      </w:r>
      <w:r w:rsidRPr="004D16DE">
        <w:t xml:space="preserve"> </w:t>
      </w:r>
      <w:r w:rsidR="0097629B">
        <w:t>равенства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ув</w:t>
      </w:r>
      <w:r w:rsidR="0097629B">
        <w:t>а</w:t>
      </w:r>
      <w:r w:rsidR="0097629B">
        <w:t>жения</w:t>
      </w:r>
      <w:r w:rsidRPr="004D16DE">
        <w:t xml:space="preserve"> </w:t>
      </w:r>
      <w:r w:rsidR="0097629B">
        <w:t>человеческого</w:t>
      </w:r>
      <w:r w:rsidRPr="004D16DE">
        <w:t xml:space="preserve"> </w:t>
      </w:r>
      <w:r w:rsidR="0097629B">
        <w:t>достоинства</w:t>
      </w:r>
      <w:r w:rsidRPr="004D16DE">
        <w:t xml:space="preserve"> </w:t>
      </w:r>
      <w:r w:rsidR="0097629B">
        <w:t>на</w:t>
      </w:r>
      <w:r w:rsidRPr="004D16DE">
        <w:t xml:space="preserve"> </w:t>
      </w:r>
      <w:r w:rsidR="0097629B">
        <w:t>основе</w:t>
      </w:r>
      <w:r w:rsidRPr="004D16DE">
        <w:t xml:space="preserve"> </w:t>
      </w:r>
      <w:r w:rsidR="0097629B">
        <w:t>принципов</w:t>
      </w:r>
      <w:r w:rsidRPr="004D16DE">
        <w:t xml:space="preserve"> </w:t>
      </w:r>
      <w:r w:rsidR="0097629B">
        <w:t>социальной</w:t>
      </w:r>
      <w:r w:rsidRPr="004D16DE">
        <w:t xml:space="preserve"> </w:t>
      </w:r>
      <w:r w:rsidR="0097629B">
        <w:t>медицины</w:t>
      </w:r>
      <w:r w:rsidRPr="004D16DE">
        <w:t xml:space="preserve">. </w:t>
      </w:r>
      <w:r w:rsidR="0097629B">
        <w:t>В</w:t>
      </w:r>
      <w:r w:rsidRPr="004D16DE">
        <w:t xml:space="preserve"> </w:t>
      </w:r>
      <w:r w:rsidR="0097629B">
        <w:t>системе</w:t>
      </w:r>
      <w:r w:rsidRPr="004D16DE">
        <w:t xml:space="preserve"> </w:t>
      </w:r>
      <w:r w:rsidR="0097629B">
        <w:t>первичной</w:t>
      </w:r>
      <w:r w:rsidRPr="004D16DE">
        <w:t xml:space="preserve"> </w:t>
      </w:r>
      <w:r w:rsidR="0097629B">
        <w:t>медико</w:t>
      </w:r>
      <w:r w:rsidRPr="004D16DE">
        <w:t>-</w:t>
      </w:r>
      <w:r w:rsidR="0097629B">
        <w:t>санитарной</w:t>
      </w:r>
      <w:r w:rsidRPr="004D16DE">
        <w:t xml:space="preserve"> </w:t>
      </w:r>
      <w:r w:rsidR="0097629B">
        <w:t>помощи</w:t>
      </w:r>
      <w:r w:rsidRPr="004D16DE">
        <w:t xml:space="preserve"> </w:t>
      </w:r>
      <w:r w:rsidR="0097629B">
        <w:t>были</w:t>
      </w:r>
      <w:r w:rsidRPr="004D16DE">
        <w:t xml:space="preserve"> </w:t>
      </w:r>
      <w:r w:rsidR="0097629B">
        <w:t>осуществлены</w:t>
      </w:r>
      <w:r w:rsidRPr="004D16DE">
        <w:t xml:space="preserve"> </w:t>
      </w:r>
      <w:r w:rsidR="0097629B">
        <w:t>преобр</w:t>
      </w:r>
      <w:r w:rsidR="0097629B">
        <w:t>а</w:t>
      </w:r>
      <w:r w:rsidR="0097629B">
        <w:t>зования</w:t>
      </w:r>
      <w:r w:rsidRPr="004D16DE">
        <w:t xml:space="preserve">, </w:t>
      </w:r>
      <w:r w:rsidR="0097629B">
        <w:t>необходимые</w:t>
      </w:r>
      <w:r w:rsidRPr="004D16DE">
        <w:t xml:space="preserve"> </w:t>
      </w:r>
      <w:r w:rsidR="0097629B">
        <w:t>для</w:t>
      </w:r>
      <w:r w:rsidRPr="004D16DE">
        <w:t xml:space="preserve"> </w:t>
      </w:r>
      <w:r w:rsidR="0097629B">
        <w:t>обеспечения</w:t>
      </w:r>
      <w:r w:rsidRPr="004D16DE">
        <w:t xml:space="preserve"> </w:t>
      </w:r>
      <w:r w:rsidR="0097629B">
        <w:t>устойчивого</w:t>
      </w:r>
      <w:r w:rsidRPr="004D16DE">
        <w:t xml:space="preserve"> </w:t>
      </w:r>
      <w:r w:rsidR="0097629B">
        <w:t>роста</w:t>
      </w:r>
      <w:r w:rsidRPr="004D16DE">
        <w:t xml:space="preserve"> </w:t>
      </w:r>
      <w:r w:rsidR="0097629B">
        <w:t>эффективности</w:t>
      </w:r>
      <w:r w:rsidRPr="004D16DE">
        <w:t xml:space="preserve"> </w:t>
      </w:r>
      <w:r w:rsidR="0097629B">
        <w:t>Пр</w:t>
      </w:r>
      <w:r w:rsidR="0097629B">
        <w:t>о</w:t>
      </w:r>
      <w:r w:rsidR="0097629B">
        <w:t>граммы</w:t>
      </w:r>
      <w:r w:rsidRPr="004D16DE">
        <w:t xml:space="preserve"> </w:t>
      </w:r>
      <w:r w:rsidR="0097629B">
        <w:t>лечебно</w:t>
      </w:r>
      <w:r w:rsidRPr="004D16DE">
        <w:t>-</w:t>
      </w:r>
      <w:r w:rsidR="0097629B">
        <w:t>консультативной</w:t>
      </w:r>
      <w:r w:rsidRPr="004D16DE">
        <w:t xml:space="preserve"> </w:t>
      </w:r>
      <w:r w:rsidR="0097629B">
        <w:t>помощи</w:t>
      </w:r>
      <w:r w:rsidRPr="004D16DE">
        <w:t xml:space="preserve"> </w:t>
      </w:r>
      <w:r w:rsidR="0097629B">
        <w:t>семейных</w:t>
      </w:r>
      <w:r w:rsidRPr="004D16DE">
        <w:t xml:space="preserve"> </w:t>
      </w:r>
      <w:r w:rsidR="0097629B">
        <w:t>врачей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медсестер</w:t>
      </w:r>
      <w:r w:rsidRPr="004D16DE">
        <w:t xml:space="preserve">. </w:t>
      </w:r>
    </w:p>
    <w:p w:rsidR="0097629B" w:rsidRPr="00664033" w:rsidRDefault="004D16DE" w:rsidP="001F6631">
      <w:pPr>
        <w:pStyle w:val="SingleTxtGR"/>
      </w:pPr>
      <w:r w:rsidRPr="004D16DE">
        <w:t>117.</w:t>
      </w:r>
      <w:r w:rsidRPr="004D16DE">
        <w:tab/>
      </w:r>
      <w:r w:rsidR="0097629B">
        <w:t>Невзирая</w:t>
      </w:r>
      <w:r w:rsidRPr="004D16DE">
        <w:t xml:space="preserve"> </w:t>
      </w:r>
      <w:r w:rsidR="0097629B">
        <w:t>на</w:t>
      </w:r>
      <w:r w:rsidRPr="004D16DE">
        <w:t xml:space="preserve"> </w:t>
      </w:r>
      <w:r w:rsidR="0097629B">
        <w:t>ограничения в плане приобретения технологий и доступа к ресурсам, введенные в результате блокады Соединенными Штатами, были пр</w:t>
      </w:r>
      <w:r w:rsidR="0097629B">
        <w:t>о</w:t>
      </w:r>
      <w:r w:rsidR="0097629B">
        <w:t>должены углубленные исследования, в частности, связанные с разработкой ва</w:t>
      </w:r>
      <w:r w:rsidR="0097629B">
        <w:t>к</w:t>
      </w:r>
      <w:r w:rsidR="0097629B">
        <w:t xml:space="preserve">цин против вирусов холеры, лихорадки денге и ВИЧ. Кроме того, расширились исследования, разработка технологий и производство </w:t>
      </w:r>
      <w:proofErr w:type="spellStart"/>
      <w:r w:rsidR="0097629B">
        <w:t>генерических</w:t>
      </w:r>
      <w:proofErr w:type="spellEnd"/>
      <w:r w:rsidR="0097629B">
        <w:t xml:space="preserve"> лекарстве</w:t>
      </w:r>
      <w:r w:rsidR="0097629B">
        <w:t>н</w:t>
      </w:r>
      <w:r w:rsidR="0097629B">
        <w:t xml:space="preserve">ных препаратов и продолжалось </w:t>
      </w:r>
      <w:proofErr w:type="spellStart"/>
      <w:r w:rsidR="0097629B">
        <w:t>уделение</w:t>
      </w:r>
      <w:proofErr w:type="spellEnd"/>
      <w:r w:rsidR="0097629B">
        <w:t xml:space="preserve"> приоритетного внимания таким акт</w:t>
      </w:r>
      <w:r w:rsidR="0097629B">
        <w:t>у</w:t>
      </w:r>
      <w:r w:rsidR="0097629B">
        <w:t>альным программам, как программы в области кардиологии, онкологии, нефр</w:t>
      </w:r>
      <w:r w:rsidR="0097629B">
        <w:t>о</w:t>
      </w:r>
      <w:r w:rsidR="0097629B">
        <w:t xml:space="preserve">логии, офтальмологии и трансплантации органов. </w:t>
      </w:r>
    </w:p>
    <w:p w:rsidR="0097629B" w:rsidRPr="00D62D24" w:rsidRDefault="004D16DE" w:rsidP="001F6631">
      <w:pPr>
        <w:pStyle w:val="SingleTxtGR"/>
      </w:pPr>
      <w:r w:rsidRPr="00D62D24">
        <w:t>118.</w:t>
      </w:r>
      <w:r w:rsidRPr="00D62D24">
        <w:tab/>
      </w:r>
      <w:r w:rsidR="0097629B" w:rsidRPr="00D62D24">
        <w:t xml:space="preserve">Здоровье детей и подростков на Кубе является одним из приоритетов </w:t>
      </w:r>
      <w:r w:rsidR="002A2CE0" w:rsidRPr="00D62D24">
        <w:br/>
      </w:r>
      <w:r w:rsidR="0097629B" w:rsidRPr="00D62D24">
        <w:t>государства и национальной системы здравоохранения, и поэтому подсистема первичной медико-санитарной помощи прилагает усилия к тому, чтобы дети рождались и развивались в безопасной и здоровой среде. В этой связи делается упор на повышение качества жизни детей на всех этапах жизни. Кубинские д</w:t>
      </w:r>
      <w:r w:rsidR="0097629B" w:rsidRPr="00D62D24">
        <w:t>е</w:t>
      </w:r>
      <w:r w:rsidR="0097629B" w:rsidRPr="00D62D24">
        <w:t>ти проходят вакцинацию против 13 болезней, что является одним из самых в</w:t>
      </w:r>
      <w:r w:rsidR="0097629B" w:rsidRPr="00D62D24">
        <w:t>ы</w:t>
      </w:r>
      <w:r w:rsidR="0097629B" w:rsidRPr="00D62D24">
        <w:t xml:space="preserve">соких показателей охвата вакцинацией в мире. </w:t>
      </w:r>
    </w:p>
    <w:p w:rsidR="0097629B" w:rsidRPr="00664033" w:rsidRDefault="004D16DE" w:rsidP="001F6631">
      <w:pPr>
        <w:pStyle w:val="SingleTxtGR"/>
      </w:pPr>
      <w:r w:rsidRPr="00D62D24">
        <w:t>119.</w:t>
      </w:r>
      <w:r w:rsidRPr="00D62D24">
        <w:tab/>
      </w:r>
      <w:r w:rsidR="0097629B" w:rsidRPr="00D62D24">
        <w:t>Куба</w:t>
      </w:r>
      <w:r w:rsidRPr="00D62D24">
        <w:t xml:space="preserve"> </w:t>
      </w:r>
      <w:r w:rsidR="0097629B" w:rsidRPr="00D62D24">
        <w:t>является</w:t>
      </w:r>
      <w:r w:rsidRPr="00D62D24">
        <w:t xml:space="preserve"> </w:t>
      </w:r>
      <w:r w:rsidR="0097629B" w:rsidRPr="00D62D24">
        <w:t>единственной</w:t>
      </w:r>
      <w:r w:rsidRPr="00D62D24">
        <w:t xml:space="preserve"> </w:t>
      </w:r>
      <w:r w:rsidR="0097629B" w:rsidRPr="00D62D24">
        <w:t>страной</w:t>
      </w:r>
      <w:r w:rsidRPr="00D62D24">
        <w:t xml:space="preserve"> </w:t>
      </w:r>
      <w:r w:rsidR="0097629B" w:rsidRPr="00D62D24">
        <w:t>в</w:t>
      </w:r>
      <w:r w:rsidRPr="004D16DE">
        <w:t xml:space="preserve"> </w:t>
      </w:r>
      <w:r w:rsidR="0097629B">
        <w:t>Латинской</w:t>
      </w:r>
      <w:r w:rsidRPr="004D16DE">
        <w:t xml:space="preserve"> </w:t>
      </w:r>
      <w:r w:rsidR="0097629B">
        <w:t>Америке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Карибском</w:t>
      </w:r>
      <w:r w:rsidRPr="004D16DE">
        <w:t xml:space="preserve"> </w:t>
      </w:r>
      <w:r w:rsidR="0097629B">
        <w:t>бассейне</w:t>
      </w:r>
      <w:r w:rsidRPr="004D16DE">
        <w:t xml:space="preserve">, </w:t>
      </w:r>
      <w:r w:rsidR="0097629B">
        <w:t>в</w:t>
      </w:r>
      <w:r w:rsidRPr="004D16DE">
        <w:t xml:space="preserve"> </w:t>
      </w:r>
      <w:r w:rsidR="0097629B">
        <w:t>которой</w:t>
      </w:r>
      <w:r w:rsidRPr="004D16DE">
        <w:t xml:space="preserve"> </w:t>
      </w:r>
      <w:r w:rsidR="0097629B">
        <w:t>дети</w:t>
      </w:r>
      <w:r w:rsidRPr="004D16DE">
        <w:t xml:space="preserve"> </w:t>
      </w:r>
      <w:r w:rsidR="0097629B">
        <w:t>не</w:t>
      </w:r>
      <w:r w:rsidRPr="004D16DE">
        <w:t xml:space="preserve"> </w:t>
      </w:r>
      <w:r w:rsidR="0097629B">
        <w:t>страдают</w:t>
      </w:r>
      <w:r w:rsidRPr="004D16DE">
        <w:t xml:space="preserve"> </w:t>
      </w:r>
      <w:r w:rsidR="0097629B">
        <w:t>от</w:t>
      </w:r>
      <w:r w:rsidRPr="004D16DE">
        <w:t xml:space="preserve"> </w:t>
      </w:r>
      <w:r w:rsidR="0097629B">
        <w:t>недоедания</w:t>
      </w:r>
      <w:r w:rsidRPr="004D16DE">
        <w:t xml:space="preserve">, </w:t>
      </w:r>
      <w:r w:rsidR="0097629B">
        <w:t>что</w:t>
      </w:r>
      <w:r w:rsidRPr="004D16DE">
        <w:t xml:space="preserve"> </w:t>
      </w:r>
      <w:r w:rsidR="0097629B">
        <w:t>было</w:t>
      </w:r>
      <w:r w:rsidRPr="004D16DE">
        <w:t xml:space="preserve"> </w:t>
      </w:r>
      <w:r w:rsidR="0097629B">
        <w:t>признано</w:t>
      </w:r>
      <w:r w:rsidRPr="004D16DE">
        <w:t xml:space="preserve"> </w:t>
      </w:r>
      <w:r w:rsidR="0097629B">
        <w:t>спец</w:t>
      </w:r>
      <w:r w:rsidR="0097629B">
        <w:t>и</w:t>
      </w:r>
      <w:r w:rsidR="0097629B">
        <w:t>ализированными</w:t>
      </w:r>
      <w:r w:rsidRPr="004D16DE">
        <w:t xml:space="preserve"> </w:t>
      </w:r>
      <w:r w:rsidR="0097629B">
        <w:t>учреждениями</w:t>
      </w:r>
      <w:r w:rsidRPr="004D16DE">
        <w:t xml:space="preserve"> </w:t>
      </w:r>
      <w:r w:rsidR="0097629B">
        <w:t>Организации</w:t>
      </w:r>
      <w:r w:rsidRPr="004D16DE">
        <w:t xml:space="preserve"> </w:t>
      </w:r>
      <w:r w:rsidR="0097629B">
        <w:t>Объединенных</w:t>
      </w:r>
      <w:r w:rsidRPr="004D16DE">
        <w:t xml:space="preserve"> </w:t>
      </w:r>
      <w:r w:rsidR="0097629B">
        <w:t>Наций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явилось непосредственным</w:t>
      </w:r>
      <w:r w:rsidRPr="004D16DE">
        <w:t xml:space="preserve"> </w:t>
      </w:r>
      <w:r w:rsidR="0097629B">
        <w:t>результатом</w:t>
      </w:r>
      <w:r w:rsidRPr="004D16DE">
        <w:t xml:space="preserve"> </w:t>
      </w:r>
      <w:r w:rsidR="0097629B">
        <w:t>усилий</w:t>
      </w:r>
      <w:r w:rsidRPr="004D16DE">
        <w:t xml:space="preserve"> </w:t>
      </w:r>
      <w:r w:rsidR="0097629B">
        <w:t>правительства</w:t>
      </w:r>
      <w:r w:rsidRPr="004D16DE">
        <w:t xml:space="preserve"> </w:t>
      </w:r>
      <w:r w:rsidR="0097629B">
        <w:t>по</w:t>
      </w:r>
      <w:r w:rsidRPr="004D16DE">
        <w:t xml:space="preserve"> </w:t>
      </w:r>
      <w:r w:rsidR="0097629B">
        <w:t>обеспечению</w:t>
      </w:r>
      <w:r w:rsidRPr="004D16DE">
        <w:t xml:space="preserve"> </w:t>
      </w:r>
      <w:r w:rsidR="0097629B">
        <w:t>питан</w:t>
      </w:r>
      <w:r w:rsidR="0097629B">
        <w:t>и</w:t>
      </w:r>
      <w:r w:rsidR="0097629B">
        <w:t>ем</w:t>
      </w:r>
      <w:r w:rsidRPr="004D16DE">
        <w:t xml:space="preserve"> </w:t>
      </w:r>
      <w:r w:rsidR="0097629B">
        <w:t>населения</w:t>
      </w:r>
      <w:r w:rsidRPr="004D16DE">
        <w:t xml:space="preserve">, </w:t>
      </w:r>
      <w:r w:rsidR="0097629B">
        <w:t>в</w:t>
      </w:r>
      <w:r w:rsidRPr="004D16DE">
        <w:t xml:space="preserve"> </w:t>
      </w:r>
      <w:r w:rsidR="0097629B">
        <w:t>частности</w:t>
      </w:r>
      <w:r w:rsidRPr="004D16DE">
        <w:t xml:space="preserve"> </w:t>
      </w:r>
      <w:r w:rsidR="0097629B">
        <w:t>наиболее</w:t>
      </w:r>
      <w:r w:rsidRPr="004D16DE">
        <w:t xml:space="preserve"> </w:t>
      </w:r>
      <w:r w:rsidR="0097629B">
        <w:t>уязвимых</w:t>
      </w:r>
      <w:r w:rsidRPr="004D16DE">
        <w:t xml:space="preserve"> </w:t>
      </w:r>
      <w:r w:rsidR="0097629B">
        <w:t>групп</w:t>
      </w:r>
      <w:r w:rsidRPr="004D16DE">
        <w:t xml:space="preserve">, </w:t>
      </w:r>
      <w:r w:rsidR="0097629B">
        <w:t>и</w:t>
      </w:r>
      <w:r w:rsidRPr="004D16DE">
        <w:t xml:space="preserve"> </w:t>
      </w:r>
      <w:r w:rsidR="0097629B">
        <w:t>программ</w:t>
      </w:r>
      <w:r w:rsidRPr="004D16DE">
        <w:t xml:space="preserve"> </w:t>
      </w:r>
      <w:r w:rsidR="0097629B">
        <w:t>стимулиров</w:t>
      </w:r>
      <w:r w:rsidR="0097629B">
        <w:t>а</w:t>
      </w:r>
      <w:r w:rsidR="0097629B">
        <w:t>ния</w:t>
      </w:r>
      <w:r w:rsidRPr="004D16DE">
        <w:t xml:space="preserve"> </w:t>
      </w:r>
      <w:r w:rsidR="0097629B">
        <w:t>грудного</w:t>
      </w:r>
      <w:r w:rsidRPr="004D16DE">
        <w:t xml:space="preserve"> </w:t>
      </w:r>
      <w:r w:rsidR="0097629B">
        <w:t>вскармливания, выявления анемии и борьбы с ней и ухода за б</w:t>
      </w:r>
      <w:r w:rsidR="0097629B">
        <w:t>е</w:t>
      </w:r>
      <w:r w:rsidR="0097629B">
        <w:t xml:space="preserve">ременными женщинами. </w:t>
      </w:r>
    </w:p>
    <w:p w:rsidR="0097629B" w:rsidRPr="00664033" w:rsidRDefault="004D16DE" w:rsidP="001F6631">
      <w:pPr>
        <w:pStyle w:val="SingleTxtGR"/>
      </w:pPr>
      <w:r w:rsidRPr="004D16DE">
        <w:t>120.</w:t>
      </w:r>
      <w:r w:rsidRPr="004D16DE">
        <w:tab/>
      </w:r>
      <w:r w:rsidR="0097629B">
        <w:t>На</w:t>
      </w:r>
      <w:r w:rsidRPr="004D16DE">
        <w:t xml:space="preserve"> </w:t>
      </w:r>
      <w:r w:rsidR="0097629B">
        <w:t>Кубе</w:t>
      </w:r>
      <w:r w:rsidRPr="004D16DE">
        <w:t xml:space="preserve"> </w:t>
      </w:r>
      <w:r w:rsidR="0097629B">
        <w:t>имеется</w:t>
      </w:r>
      <w:r w:rsidRPr="004D16DE">
        <w:t xml:space="preserve"> </w:t>
      </w:r>
      <w:r w:rsidR="0097629B">
        <w:t>положительный</w:t>
      </w:r>
      <w:r w:rsidRPr="004D16DE">
        <w:t xml:space="preserve"> </w:t>
      </w:r>
      <w:r w:rsidR="0097629B">
        <w:t>опыт</w:t>
      </w:r>
      <w:r w:rsidRPr="004D16DE">
        <w:t xml:space="preserve"> </w:t>
      </w:r>
      <w:r w:rsidR="0097629B">
        <w:t>осуществляемой</w:t>
      </w:r>
      <w:r w:rsidRPr="004D16DE">
        <w:t xml:space="preserve"> </w:t>
      </w:r>
      <w:r w:rsidR="0097629B">
        <w:t>с</w:t>
      </w:r>
      <w:r w:rsidRPr="004D16DE">
        <w:t xml:space="preserve"> 1970 </w:t>
      </w:r>
      <w:r w:rsidR="0097629B">
        <w:t>года</w:t>
      </w:r>
      <w:r w:rsidRPr="004D16DE">
        <w:t xml:space="preserve"> </w:t>
      </w:r>
      <w:r w:rsidR="0097629B">
        <w:t>Пр</w:t>
      </w:r>
      <w:r w:rsidR="0097629B">
        <w:t>о</w:t>
      </w:r>
      <w:r w:rsidR="0097629B">
        <w:t>граммы</w:t>
      </w:r>
      <w:r w:rsidRPr="004D16DE">
        <w:t xml:space="preserve"> </w:t>
      </w:r>
      <w:r w:rsidR="0097629B">
        <w:t>охраны</w:t>
      </w:r>
      <w:r w:rsidRPr="004D16DE">
        <w:t xml:space="preserve"> </w:t>
      </w:r>
      <w:r w:rsidR="0097629B">
        <w:t>здоровья</w:t>
      </w:r>
      <w:r w:rsidRPr="004D16DE">
        <w:t xml:space="preserve"> </w:t>
      </w:r>
      <w:r w:rsidR="0097629B">
        <w:t>матери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ребенка</w:t>
      </w:r>
      <w:r w:rsidRPr="004D16DE">
        <w:t xml:space="preserve">, </w:t>
      </w:r>
      <w:r w:rsidR="0097629B">
        <w:t>которая</w:t>
      </w:r>
      <w:r w:rsidRPr="004D16DE">
        <w:t xml:space="preserve"> </w:t>
      </w:r>
      <w:r w:rsidR="0097629B">
        <w:t>постепенно</w:t>
      </w:r>
      <w:r w:rsidRPr="004D16DE">
        <w:t xml:space="preserve"> </w:t>
      </w:r>
      <w:r w:rsidR="0097629B">
        <w:t>совершенств</w:t>
      </w:r>
      <w:r w:rsidR="0097629B">
        <w:t>о</w:t>
      </w:r>
      <w:r w:rsidR="0097629B">
        <w:t>валась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является</w:t>
      </w:r>
      <w:r w:rsidRPr="004D16DE">
        <w:t xml:space="preserve"> </w:t>
      </w:r>
      <w:r w:rsidR="0097629B">
        <w:t>одним</w:t>
      </w:r>
      <w:r w:rsidRPr="004D16DE">
        <w:t xml:space="preserve"> </w:t>
      </w:r>
      <w:r w:rsidR="0097629B">
        <w:t>из</w:t>
      </w:r>
      <w:r w:rsidRPr="004D16DE">
        <w:t xml:space="preserve"> </w:t>
      </w:r>
      <w:r w:rsidR="0097629B">
        <w:t>приоритетов</w:t>
      </w:r>
      <w:r w:rsidRPr="004D16DE">
        <w:t xml:space="preserve"> </w:t>
      </w:r>
      <w:r w:rsidR="0097629B">
        <w:t>для</w:t>
      </w:r>
      <w:r w:rsidRPr="004D16DE">
        <w:t xml:space="preserve"> </w:t>
      </w:r>
      <w:r w:rsidR="0097629B">
        <w:t>государственных</w:t>
      </w:r>
      <w:r w:rsidRPr="004D16DE">
        <w:t xml:space="preserve"> </w:t>
      </w:r>
      <w:r w:rsidR="0097629B">
        <w:t>ведомств и</w:t>
      </w:r>
      <w:r w:rsidRPr="004D16DE">
        <w:t xml:space="preserve"> </w:t>
      </w:r>
      <w:r w:rsidR="0097629B">
        <w:t>рук</w:t>
      </w:r>
      <w:r w:rsidR="0097629B">
        <w:t>о</w:t>
      </w:r>
      <w:r w:rsidR="0097629B">
        <w:t>водства</w:t>
      </w:r>
      <w:r w:rsidRPr="004D16DE">
        <w:t xml:space="preserve"> </w:t>
      </w:r>
      <w:r w:rsidR="0097629B">
        <w:t>органов</w:t>
      </w:r>
      <w:r w:rsidRPr="004D16DE">
        <w:t xml:space="preserve"> </w:t>
      </w:r>
      <w:r w:rsidR="0097629B">
        <w:t>здравоохранения</w:t>
      </w:r>
      <w:r w:rsidRPr="004D16DE">
        <w:t xml:space="preserve"> </w:t>
      </w:r>
      <w:r w:rsidR="0097629B">
        <w:t>на</w:t>
      </w:r>
      <w:r w:rsidRPr="004D16DE">
        <w:t xml:space="preserve"> </w:t>
      </w:r>
      <w:r w:rsidR="0097629B">
        <w:t>территории всей страны.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рамках</w:t>
      </w:r>
      <w:r w:rsidRPr="004D16DE">
        <w:t xml:space="preserve"> </w:t>
      </w:r>
      <w:r w:rsidR="0097629B">
        <w:t>этой</w:t>
      </w:r>
      <w:r w:rsidRPr="004D16DE">
        <w:t xml:space="preserve"> </w:t>
      </w:r>
      <w:r w:rsidR="0097629B">
        <w:t>Программы</w:t>
      </w:r>
      <w:r w:rsidRPr="004D16DE">
        <w:t xml:space="preserve"> </w:t>
      </w:r>
      <w:r w:rsidR="0097629B">
        <w:t>создана система</w:t>
      </w:r>
      <w:r w:rsidRPr="004D16DE">
        <w:t xml:space="preserve"> </w:t>
      </w:r>
      <w:r w:rsidR="0097629B">
        <w:t>профилактического контроля</w:t>
      </w:r>
      <w:r w:rsidRPr="004D16DE">
        <w:t xml:space="preserve">, </w:t>
      </w:r>
      <w:r w:rsidR="0097629B">
        <w:t>позволяющая</w:t>
      </w:r>
      <w:r w:rsidRPr="004D16DE">
        <w:t xml:space="preserve"> </w:t>
      </w:r>
      <w:r w:rsidR="0097629B">
        <w:t>вести</w:t>
      </w:r>
      <w:r w:rsidRPr="004D16DE">
        <w:t xml:space="preserve"> </w:t>
      </w:r>
      <w:r w:rsidR="0097629B">
        <w:t>систематическое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непрерывное</w:t>
      </w:r>
      <w:r w:rsidRPr="004D16DE">
        <w:t xml:space="preserve"> </w:t>
      </w:r>
      <w:r w:rsidR="0097629B">
        <w:t>наблюдение за здоровьем матери и ребенка на территории все</w:t>
      </w:r>
      <w:r w:rsidR="0007213D">
        <w:t>й</w:t>
      </w:r>
      <w:r w:rsidR="0097629B">
        <w:t xml:space="preserve"> страны. </w:t>
      </w:r>
    </w:p>
    <w:p w:rsidR="0097629B" w:rsidRPr="00664033" w:rsidRDefault="004D16DE" w:rsidP="001F6631">
      <w:pPr>
        <w:pStyle w:val="SingleTxtGR"/>
      </w:pPr>
      <w:r w:rsidRPr="004D16DE">
        <w:t>121.</w:t>
      </w:r>
      <w:r w:rsidRPr="004D16DE">
        <w:tab/>
      </w:r>
      <w:r w:rsidR="0097629B">
        <w:t>В стране были ликвидированы 14 инфекционных заболеваний, вместе с тем еще 9 заболеваний продолжают угрожать здоровью людей, хотя уровень з</w:t>
      </w:r>
      <w:r w:rsidR="0097629B">
        <w:t>а</w:t>
      </w:r>
      <w:r w:rsidR="0097629B">
        <w:t xml:space="preserve">болеваемости ими ниже 0,1 случая на 100 </w:t>
      </w:r>
      <w:r w:rsidR="001F6631">
        <w:t>000</w:t>
      </w:r>
      <w:r w:rsidR="0097629B">
        <w:t xml:space="preserve"> жителей. Смертность от инфе</w:t>
      </w:r>
      <w:r w:rsidR="0097629B">
        <w:t>к</w:t>
      </w:r>
      <w:r w:rsidR="0097629B">
        <w:t xml:space="preserve">ционных и паразитарных болезней снизилась до 1,3% среди всех умерших. </w:t>
      </w:r>
    </w:p>
    <w:p w:rsidR="0097629B" w:rsidRPr="00664033" w:rsidRDefault="004D16DE" w:rsidP="001F6631">
      <w:pPr>
        <w:pStyle w:val="SingleTxtGR"/>
      </w:pPr>
      <w:r w:rsidRPr="004D16DE">
        <w:t>122.</w:t>
      </w:r>
      <w:r w:rsidRPr="004D16DE">
        <w:tab/>
      </w:r>
      <w:r w:rsidR="0097629B">
        <w:t>Кроме</w:t>
      </w:r>
      <w:r w:rsidR="0097629B" w:rsidRPr="00243CD6">
        <w:t xml:space="preserve"> </w:t>
      </w:r>
      <w:r w:rsidR="0097629B">
        <w:t>того</w:t>
      </w:r>
      <w:r w:rsidR="0097629B" w:rsidRPr="00243CD6">
        <w:t xml:space="preserve">, </w:t>
      </w:r>
      <w:r w:rsidR="0097629B">
        <w:t xml:space="preserve">были усовершенствованы программы борьбы с эпидемиями при </w:t>
      </w:r>
      <w:proofErr w:type="spellStart"/>
      <w:r w:rsidR="0097629B">
        <w:t>уделении</w:t>
      </w:r>
      <w:proofErr w:type="spellEnd"/>
      <w:r w:rsidR="0097629B">
        <w:t xml:space="preserve"> приоритетного внимания помощи матери и ребенку, лечению де</w:t>
      </w:r>
      <w:r w:rsidR="0097629B">
        <w:t>т</w:t>
      </w:r>
      <w:r w:rsidR="0097629B">
        <w:t>ских хронических заболевани</w:t>
      </w:r>
      <w:r w:rsidR="0007213D">
        <w:t>й</w:t>
      </w:r>
      <w:r w:rsidR="0097629B">
        <w:t>, уходу за детьми-инвалидами и жертвами ст</w:t>
      </w:r>
      <w:r w:rsidR="0097629B">
        <w:t>и</w:t>
      </w:r>
      <w:r w:rsidR="0097629B">
        <w:t>хийных бедствий. Значительное снижение детской смертности на Кубе, отм</w:t>
      </w:r>
      <w:r w:rsidR="0097629B">
        <w:t>е</w:t>
      </w:r>
      <w:r w:rsidR="0097629B">
        <w:t>чающееся на данном этапе, стало одним из основных элементов, обеспечива</w:t>
      </w:r>
      <w:r w:rsidR="0097629B">
        <w:t>ю</w:t>
      </w:r>
      <w:r w:rsidR="0097629B">
        <w:t xml:space="preserve">щих для кубинского населения рост ожидаемой продолжительности жизни при рождении. </w:t>
      </w:r>
    </w:p>
    <w:p w:rsidR="0097629B" w:rsidRPr="00664033" w:rsidRDefault="004D16DE" w:rsidP="001F6631">
      <w:pPr>
        <w:pStyle w:val="SingleTxtGR"/>
      </w:pPr>
      <w:r w:rsidRPr="004D16DE">
        <w:lastRenderedPageBreak/>
        <w:t>123.</w:t>
      </w:r>
      <w:r w:rsidRPr="004D16DE">
        <w:tab/>
      </w:r>
      <w:r w:rsidR="0097629B">
        <w:t xml:space="preserve">Основные причины смерти среди всех возрастных групп являются </w:t>
      </w:r>
      <w:r w:rsidR="0007213D">
        <w:br/>
      </w:r>
      <w:r w:rsidR="0097629B">
        <w:t>(в убывающем порядке) следующими: злокачественные опухоли, легочные з</w:t>
      </w:r>
      <w:r w:rsidR="0097629B">
        <w:t>а</w:t>
      </w:r>
      <w:r w:rsidR="0097629B">
        <w:t>бо</w:t>
      </w:r>
      <w:r w:rsidR="001F6631">
        <w:t>левания, сердечно-</w:t>
      </w:r>
      <w:r w:rsidR="0097629B">
        <w:t xml:space="preserve">сосудистые заболевания, грипп и пневмония, а также несчастные случаи. </w:t>
      </w:r>
    </w:p>
    <w:p w:rsidR="0097629B" w:rsidRPr="00AC3C99" w:rsidRDefault="004D16DE" w:rsidP="00AC3C99">
      <w:pPr>
        <w:pStyle w:val="SingleTxtGR"/>
      </w:pPr>
      <w:r w:rsidRPr="004D16DE">
        <w:t>124.</w:t>
      </w:r>
      <w:r w:rsidRPr="004D16DE">
        <w:tab/>
      </w:r>
      <w:r w:rsidR="0097629B" w:rsidRPr="00AC3C99">
        <w:t>В</w:t>
      </w:r>
      <w:r w:rsidRPr="004D16DE">
        <w:t xml:space="preserve"> </w:t>
      </w:r>
      <w:r w:rsidR="0097629B" w:rsidRPr="00AC3C99">
        <w:t>последние</w:t>
      </w:r>
      <w:r w:rsidRPr="004D16DE">
        <w:t xml:space="preserve"> </w:t>
      </w:r>
      <w:r w:rsidR="0097629B" w:rsidRPr="00AC3C99">
        <w:t>годы</w:t>
      </w:r>
      <w:r w:rsidRPr="004D16DE">
        <w:t xml:space="preserve"> </w:t>
      </w:r>
      <w:r w:rsidR="0097629B" w:rsidRPr="00AC3C99">
        <w:t>была</w:t>
      </w:r>
      <w:r w:rsidRPr="004D16DE">
        <w:t xml:space="preserve"> </w:t>
      </w:r>
      <w:r w:rsidR="0097629B" w:rsidRPr="00AC3C99">
        <w:t>активизирована</w:t>
      </w:r>
      <w:r w:rsidRPr="004D16DE">
        <w:t xml:space="preserve"> </w:t>
      </w:r>
      <w:r w:rsidR="0097629B" w:rsidRPr="00AC3C99">
        <w:t>Национальная</w:t>
      </w:r>
      <w:r w:rsidRPr="004D16DE">
        <w:t xml:space="preserve"> </w:t>
      </w:r>
      <w:r w:rsidR="0097629B" w:rsidRPr="00AC3C99">
        <w:t>программа</w:t>
      </w:r>
      <w:r w:rsidRPr="004D16DE">
        <w:t xml:space="preserve"> </w:t>
      </w:r>
      <w:r w:rsidR="0097629B" w:rsidRPr="00AC3C99">
        <w:t>борьбы</w:t>
      </w:r>
      <w:r w:rsidRPr="004D16DE">
        <w:t xml:space="preserve"> </w:t>
      </w:r>
      <w:r w:rsidR="0097629B" w:rsidRPr="00AC3C99">
        <w:t>с</w:t>
      </w:r>
      <w:r w:rsidRPr="004D16DE">
        <w:t xml:space="preserve"> </w:t>
      </w:r>
      <w:r w:rsidR="0097629B" w:rsidRPr="00AC3C99">
        <w:t>ЗППП</w:t>
      </w:r>
      <w:r w:rsidRPr="004D16DE">
        <w:t>/</w:t>
      </w:r>
      <w:r w:rsidR="0097629B" w:rsidRPr="00AC3C99">
        <w:t>ВИЧ</w:t>
      </w:r>
      <w:r w:rsidRPr="004D16DE">
        <w:t>/</w:t>
      </w:r>
      <w:r w:rsidR="0097629B" w:rsidRPr="00AC3C99">
        <w:t>СПИДом</w:t>
      </w:r>
      <w:r w:rsidRPr="004D16DE">
        <w:t xml:space="preserve">, </w:t>
      </w:r>
      <w:r w:rsidR="0097629B" w:rsidRPr="00AC3C99">
        <w:t>благодаря</w:t>
      </w:r>
      <w:r w:rsidRPr="004D16DE">
        <w:t xml:space="preserve"> </w:t>
      </w:r>
      <w:r w:rsidR="0097629B" w:rsidRPr="00AC3C99">
        <w:t>чему</w:t>
      </w:r>
      <w:r w:rsidRPr="004D16DE">
        <w:t xml:space="preserve"> </w:t>
      </w:r>
      <w:r w:rsidR="0097629B" w:rsidRPr="00AC3C99">
        <w:t>в</w:t>
      </w:r>
      <w:r w:rsidRPr="004D16DE">
        <w:t xml:space="preserve"> </w:t>
      </w:r>
      <w:r w:rsidR="0097629B" w:rsidRPr="00AC3C99">
        <w:t>этой</w:t>
      </w:r>
      <w:r w:rsidRPr="004D16DE">
        <w:t xml:space="preserve"> </w:t>
      </w:r>
      <w:r w:rsidR="0097629B" w:rsidRPr="00AC3C99">
        <w:t>области</w:t>
      </w:r>
      <w:r w:rsidRPr="004D16DE">
        <w:t xml:space="preserve"> </w:t>
      </w:r>
      <w:r w:rsidR="0097629B" w:rsidRPr="00AC3C99">
        <w:t>отмечаются</w:t>
      </w:r>
      <w:r w:rsidRPr="004D16DE">
        <w:t xml:space="preserve"> </w:t>
      </w:r>
      <w:r w:rsidR="0097629B" w:rsidRPr="00AC3C99">
        <w:t>значител</w:t>
      </w:r>
      <w:r w:rsidR="0097629B" w:rsidRPr="00AC3C99">
        <w:t>ь</w:t>
      </w:r>
      <w:r w:rsidR="0097629B" w:rsidRPr="00AC3C99">
        <w:t>ные</w:t>
      </w:r>
      <w:r w:rsidRPr="004D16DE">
        <w:t xml:space="preserve"> </w:t>
      </w:r>
      <w:r w:rsidR="0097629B" w:rsidRPr="00AC3C99">
        <w:t>достижения</w:t>
      </w:r>
      <w:r w:rsidRPr="004D16DE">
        <w:t xml:space="preserve">. </w:t>
      </w:r>
      <w:r w:rsidR="0097629B" w:rsidRPr="00AC3C99">
        <w:t>Заболеваемость</w:t>
      </w:r>
      <w:r w:rsidRPr="004D16DE">
        <w:t xml:space="preserve"> </w:t>
      </w:r>
      <w:r w:rsidR="0097629B" w:rsidRPr="00AC3C99">
        <w:t>ВИЧ</w:t>
      </w:r>
      <w:r w:rsidRPr="004D16DE">
        <w:t>/</w:t>
      </w:r>
      <w:r w:rsidR="0097629B" w:rsidRPr="00AC3C99">
        <w:t>СПИДом</w:t>
      </w:r>
      <w:r w:rsidRPr="004D16DE">
        <w:t xml:space="preserve"> </w:t>
      </w:r>
      <w:r w:rsidR="0097629B" w:rsidRPr="00AC3C99">
        <w:t>в</w:t>
      </w:r>
      <w:r w:rsidRPr="004D16DE">
        <w:t xml:space="preserve"> </w:t>
      </w:r>
      <w:r w:rsidR="0097629B" w:rsidRPr="00AC3C99">
        <w:t>возрастной</w:t>
      </w:r>
      <w:r w:rsidRPr="004D16DE">
        <w:t xml:space="preserve"> </w:t>
      </w:r>
      <w:r w:rsidR="0097629B" w:rsidRPr="00AC3C99">
        <w:t>группе</w:t>
      </w:r>
      <w:r w:rsidR="00AC3C99" w:rsidRPr="00AC3C99">
        <w:t xml:space="preserve"> 15–</w:t>
      </w:r>
      <w:r w:rsidRPr="004D16DE">
        <w:t xml:space="preserve">49 </w:t>
      </w:r>
      <w:r w:rsidR="0097629B" w:rsidRPr="00AC3C99">
        <w:t>лет</w:t>
      </w:r>
      <w:r w:rsidRPr="004D16DE">
        <w:t xml:space="preserve"> </w:t>
      </w:r>
      <w:r w:rsidR="0097629B" w:rsidRPr="00AC3C99">
        <w:t>находится</w:t>
      </w:r>
      <w:r w:rsidRPr="004D16DE">
        <w:t xml:space="preserve"> </w:t>
      </w:r>
      <w:r w:rsidR="0097629B" w:rsidRPr="00AC3C99">
        <w:t>на</w:t>
      </w:r>
      <w:r w:rsidRPr="004D16DE">
        <w:t xml:space="preserve"> </w:t>
      </w:r>
      <w:r w:rsidR="0097629B" w:rsidRPr="00AC3C99">
        <w:t>уровне</w:t>
      </w:r>
      <w:r w:rsidRPr="004D16DE">
        <w:t xml:space="preserve"> 0,25%, </w:t>
      </w:r>
      <w:r w:rsidR="0097629B" w:rsidRPr="00AC3C99">
        <w:t>причем</w:t>
      </w:r>
      <w:r w:rsidRPr="004D16DE">
        <w:t xml:space="preserve"> </w:t>
      </w:r>
      <w:r w:rsidR="0097629B" w:rsidRPr="00AC3C99">
        <w:t>всем</w:t>
      </w:r>
      <w:r w:rsidRPr="004D16DE">
        <w:t xml:space="preserve">, </w:t>
      </w:r>
      <w:r w:rsidR="0097629B" w:rsidRPr="00AC3C99">
        <w:t>кто</w:t>
      </w:r>
      <w:r w:rsidRPr="004D16DE">
        <w:t xml:space="preserve"> </w:t>
      </w:r>
      <w:r w:rsidR="0097629B" w:rsidRPr="00AC3C99">
        <w:t>в</w:t>
      </w:r>
      <w:r w:rsidRPr="004D16DE">
        <w:t xml:space="preserve"> </w:t>
      </w:r>
      <w:r w:rsidR="0097629B" w:rsidRPr="00AC3C99">
        <w:t>этом</w:t>
      </w:r>
      <w:r w:rsidRPr="004D16DE">
        <w:t xml:space="preserve"> </w:t>
      </w:r>
      <w:r w:rsidR="0097629B" w:rsidRPr="00AC3C99">
        <w:t>нуждается</w:t>
      </w:r>
      <w:r w:rsidRPr="004D16DE">
        <w:t xml:space="preserve">, </w:t>
      </w:r>
      <w:r w:rsidR="0097629B" w:rsidRPr="00AC3C99">
        <w:t>гарантировано</w:t>
      </w:r>
      <w:r w:rsidRPr="004D16DE">
        <w:t xml:space="preserve"> </w:t>
      </w:r>
      <w:r w:rsidR="0097629B" w:rsidRPr="00AC3C99">
        <w:t>антиретровирусное</w:t>
      </w:r>
      <w:r w:rsidRPr="004D16DE">
        <w:t xml:space="preserve"> </w:t>
      </w:r>
      <w:r w:rsidR="0097629B" w:rsidRPr="00AC3C99">
        <w:t>лечение. Децентрализация и регионализация системы услуг позволили лицам с этими патологиями проходить лечение от первичного мед</w:t>
      </w:r>
      <w:r w:rsidR="0097629B" w:rsidRPr="00AC3C99">
        <w:t>и</w:t>
      </w:r>
      <w:r w:rsidR="0097629B" w:rsidRPr="00AC3C99">
        <w:t>ко-санитарного уровня до уровня высокоспециализированной помощи.</w:t>
      </w:r>
      <w:r w:rsidRPr="004D16DE">
        <w:t xml:space="preserve"> </w:t>
      </w:r>
    </w:p>
    <w:p w:rsidR="0097629B" w:rsidRPr="00D62D24" w:rsidRDefault="004D16DE" w:rsidP="00AC3C99">
      <w:pPr>
        <w:pStyle w:val="SingleTxtGR"/>
      </w:pPr>
      <w:r w:rsidRPr="00D62D24">
        <w:t>125.</w:t>
      </w:r>
      <w:r w:rsidRPr="00D62D24">
        <w:tab/>
      </w:r>
      <w:r w:rsidR="0097629B" w:rsidRPr="00D62D24">
        <w:t>В 2015 году Куба стала первой страной в мире, которая получила от Вс</w:t>
      </w:r>
      <w:r w:rsidR="0097629B" w:rsidRPr="00D62D24">
        <w:t>е</w:t>
      </w:r>
      <w:r w:rsidR="0097629B" w:rsidRPr="00D62D24">
        <w:t>мирной организации здравоохранени</w:t>
      </w:r>
      <w:r w:rsidR="002A2CE0" w:rsidRPr="00D62D24">
        <w:t>я</w:t>
      </w:r>
      <w:r w:rsidR="0097629B" w:rsidRPr="00D62D24">
        <w:t xml:space="preserve"> (ВОЗ) официальное подтверждение пр</w:t>
      </w:r>
      <w:r w:rsidR="0097629B" w:rsidRPr="00D62D24">
        <w:t>е</w:t>
      </w:r>
      <w:r w:rsidR="0097629B" w:rsidRPr="00D62D24">
        <w:t>кращения передачи ВИЧ и сифилиса от матери ребенку. На Кубе ведется работа по обеспечению раннего доступа к дородовой помощи, в частности для выявл</w:t>
      </w:r>
      <w:r w:rsidR="0097629B" w:rsidRPr="00D62D24">
        <w:t>е</w:t>
      </w:r>
      <w:r w:rsidR="0097629B" w:rsidRPr="00D62D24">
        <w:t>ния симптомов ВИЧ и сифилиса как у беременных женщин, так и у их ро</w:t>
      </w:r>
      <w:r w:rsidR="0097629B" w:rsidRPr="00D62D24">
        <w:t>д</w:t>
      </w:r>
      <w:r w:rsidR="0097629B" w:rsidRPr="00D62D24">
        <w:t>ственников, с тем чтобы предусмотреть для женщин с позитивной реакцией и их детей лечение на этапе грудного вскармливания, а также профилактику ВИЧ и сифилиса до и во время беременности с помощью противозачаточных средств и других профилактических методов. Эти услуги предлагаются в рамках равн</w:t>
      </w:r>
      <w:r w:rsidR="0097629B" w:rsidRPr="00D62D24">
        <w:t>о</w:t>
      </w:r>
      <w:r w:rsidR="0097629B" w:rsidRPr="00D62D24">
        <w:t>правной, доступной и всеобщей системы здравоохранения, в которой програ</w:t>
      </w:r>
      <w:r w:rsidR="0097629B" w:rsidRPr="00D62D24">
        <w:t>м</w:t>
      </w:r>
      <w:r w:rsidR="0097629B" w:rsidRPr="00D62D24">
        <w:t>мы здоровья матери и ребенка объединены с программами борьбы с ВИЧ и з</w:t>
      </w:r>
      <w:r w:rsidR="0097629B" w:rsidRPr="00D62D24">
        <w:t>а</w:t>
      </w:r>
      <w:r w:rsidR="0097629B" w:rsidRPr="00D62D24">
        <w:t>болеваниями, передаваемыми половым путем.</w:t>
      </w:r>
    </w:p>
    <w:p w:rsidR="0097629B" w:rsidRPr="00AC3C99" w:rsidRDefault="004D16DE" w:rsidP="00AC3C99">
      <w:pPr>
        <w:pStyle w:val="SingleTxtGR"/>
      </w:pPr>
      <w:r w:rsidRPr="00D62D24">
        <w:t>126.</w:t>
      </w:r>
      <w:r w:rsidRPr="00D62D24">
        <w:tab/>
      </w:r>
      <w:r w:rsidR="0097629B" w:rsidRPr="00D62D24">
        <w:t>Что</w:t>
      </w:r>
      <w:r w:rsidRPr="00D62D24">
        <w:t xml:space="preserve"> </w:t>
      </w:r>
      <w:r w:rsidR="0097629B" w:rsidRPr="00D62D24">
        <w:t>касается</w:t>
      </w:r>
      <w:r w:rsidRPr="00D62D24">
        <w:t xml:space="preserve"> </w:t>
      </w:r>
      <w:r w:rsidR="0097629B" w:rsidRPr="00D62D24">
        <w:t>образования</w:t>
      </w:r>
      <w:r w:rsidRPr="00D62D24">
        <w:t xml:space="preserve">, </w:t>
      </w:r>
      <w:r w:rsidR="0097629B" w:rsidRPr="00D62D24">
        <w:t>то</w:t>
      </w:r>
      <w:r w:rsidRPr="00D62D24">
        <w:t xml:space="preserve"> </w:t>
      </w:r>
      <w:r w:rsidR="0097629B" w:rsidRPr="00D62D24">
        <w:t>Кубинское</w:t>
      </w:r>
      <w:r w:rsidRPr="004D16DE">
        <w:t xml:space="preserve"> </w:t>
      </w:r>
      <w:r w:rsidR="0097629B" w:rsidRPr="00AC3C99">
        <w:t>государство</w:t>
      </w:r>
      <w:r w:rsidRPr="004D16DE">
        <w:t xml:space="preserve"> </w:t>
      </w:r>
      <w:r w:rsidR="0097629B" w:rsidRPr="00AC3C99">
        <w:t>создало</w:t>
      </w:r>
      <w:r w:rsidRPr="004D16DE">
        <w:t xml:space="preserve"> </w:t>
      </w:r>
      <w:r w:rsidR="0097629B" w:rsidRPr="00AC3C99">
        <w:t>материал</w:t>
      </w:r>
      <w:r w:rsidR="0097629B" w:rsidRPr="00AC3C99">
        <w:t>ь</w:t>
      </w:r>
      <w:r w:rsidR="0097629B" w:rsidRPr="00AC3C99">
        <w:t>ные</w:t>
      </w:r>
      <w:r w:rsidRPr="004D16DE">
        <w:t xml:space="preserve"> </w:t>
      </w:r>
      <w:r w:rsidR="0097629B" w:rsidRPr="00AC3C99">
        <w:t>предпосылки</w:t>
      </w:r>
      <w:r w:rsidRPr="004D16DE">
        <w:t xml:space="preserve"> </w:t>
      </w:r>
      <w:r w:rsidR="0097629B" w:rsidRPr="00AC3C99">
        <w:t xml:space="preserve">и подготовило квалифицированные кадры для обеспечения образования надлежащего качества для всех, всеобщего и бесплатного охвата всеми уровнями образования вне зависимости от пола, цвета кожи, семейного дохода, религии, политических мнений или убеждений учащихся или их семей. </w:t>
      </w:r>
    </w:p>
    <w:p w:rsidR="0097629B" w:rsidRPr="00AC3C99" w:rsidRDefault="004D16DE" w:rsidP="00AC3C99">
      <w:pPr>
        <w:pStyle w:val="SingleTxtGR"/>
      </w:pPr>
      <w:r w:rsidRPr="004D16DE">
        <w:t>127.</w:t>
      </w:r>
      <w:r w:rsidRPr="004D16DE">
        <w:tab/>
      </w:r>
      <w:r w:rsidR="0097629B" w:rsidRPr="00AC3C99">
        <w:t>В стране функционирует система образования, которая включает учр</w:t>
      </w:r>
      <w:r w:rsidR="0097629B" w:rsidRPr="00AC3C99">
        <w:t>е</w:t>
      </w:r>
      <w:r w:rsidR="0097629B" w:rsidRPr="00AC3C99">
        <w:t>ждения от детских садов до университетских центров, предоставляющих обр</w:t>
      </w:r>
      <w:r w:rsidR="0097629B" w:rsidRPr="00AC3C99">
        <w:t>а</w:t>
      </w:r>
      <w:r w:rsidR="0097629B" w:rsidRPr="00AC3C99">
        <w:t>зование на всей территории страны. Обучение и учебные пособия являются бесплатными на всех уровнях образования, которое является обязательным до де</w:t>
      </w:r>
      <w:r w:rsidR="00AC3C99">
        <w:t>вятого класса (в возрасте 5–</w:t>
      </w:r>
      <w:r w:rsidR="0097629B" w:rsidRPr="00AC3C99">
        <w:t xml:space="preserve">14 лет). </w:t>
      </w:r>
    </w:p>
    <w:p w:rsidR="0097629B" w:rsidRPr="00AC3C99" w:rsidRDefault="004D16DE" w:rsidP="00AC3C99">
      <w:pPr>
        <w:pStyle w:val="SingleTxtGR"/>
      </w:pPr>
      <w:r w:rsidRPr="004D16DE">
        <w:t>128.</w:t>
      </w:r>
      <w:r w:rsidRPr="004D16DE">
        <w:tab/>
      </w:r>
      <w:r w:rsidR="0097629B" w:rsidRPr="00AC3C99">
        <w:t>В</w:t>
      </w:r>
      <w:r w:rsidRPr="004D16DE">
        <w:t xml:space="preserve"> </w:t>
      </w:r>
      <w:r w:rsidR="0097629B" w:rsidRPr="00AC3C99">
        <w:t>рамках</w:t>
      </w:r>
      <w:r w:rsidRPr="004D16DE">
        <w:t xml:space="preserve"> </w:t>
      </w:r>
      <w:r w:rsidR="0097629B" w:rsidRPr="00AC3C99">
        <w:t>своих</w:t>
      </w:r>
      <w:r w:rsidRPr="004D16DE">
        <w:t xml:space="preserve"> </w:t>
      </w:r>
      <w:r w:rsidR="0097629B" w:rsidRPr="00AC3C99">
        <w:t>различных</w:t>
      </w:r>
      <w:r w:rsidRPr="004D16DE">
        <w:t xml:space="preserve"> </w:t>
      </w:r>
      <w:r w:rsidR="0097629B" w:rsidRPr="00AC3C99">
        <w:t>программ</w:t>
      </w:r>
      <w:r w:rsidRPr="004D16DE">
        <w:t xml:space="preserve"> </w:t>
      </w:r>
      <w:r w:rsidR="0097629B" w:rsidRPr="00AC3C99">
        <w:t>Кубинское</w:t>
      </w:r>
      <w:r w:rsidRPr="004D16DE">
        <w:t xml:space="preserve"> </w:t>
      </w:r>
      <w:r w:rsidR="0097629B" w:rsidRPr="00AC3C99">
        <w:t>государство</w:t>
      </w:r>
      <w:r w:rsidRPr="004D16DE">
        <w:t xml:space="preserve"> </w:t>
      </w:r>
      <w:r w:rsidR="0097629B" w:rsidRPr="00AC3C99">
        <w:t>гарантирует</w:t>
      </w:r>
      <w:r w:rsidRPr="004D16DE">
        <w:t xml:space="preserve"> </w:t>
      </w:r>
      <w:r w:rsidR="0097629B" w:rsidRPr="00AC3C99">
        <w:t>каждому</w:t>
      </w:r>
      <w:r w:rsidRPr="004D16DE">
        <w:t xml:space="preserve"> </w:t>
      </w:r>
      <w:r w:rsidR="0097629B" w:rsidRPr="00AC3C99">
        <w:t>ребенку</w:t>
      </w:r>
      <w:r w:rsidRPr="004D16DE">
        <w:t xml:space="preserve"> </w:t>
      </w:r>
      <w:r w:rsidR="0097629B" w:rsidRPr="00AC3C99">
        <w:t>и</w:t>
      </w:r>
      <w:r w:rsidRPr="004D16DE">
        <w:t xml:space="preserve"> </w:t>
      </w:r>
      <w:r w:rsidR="0097629B" w:rsidRPr="00AC3C99">
        <w:t>подростку</w:t>
      </w:r>
      <w:r w:rsidRPr="004D16DE">
        <w:t xml:space="preserve"> </w:t>
      </w:r>
      <w:r w:rsidR="0097629B" w:rsidRPr="00AC3C99">
        <w:t>возможность</w:t>
      </w:r>
      <w:r w:rsidRPr="004D16DE">
        <w:t xml:space="preserve"> </w:t>
      </w:r>
      <w:r w:rsidR="0097629B" w:rsidRPr="00AC3C99">
        <w:t>и</w:t>
      </w:r>
      <w:r w:rsidRPr="004D16DE">
        <w:t xml:space="preserve"> </w:t>
      </w:r>
      <w:r w:rsidR="0097629B" w:rsidRPr="00AC3C99">
        <w:t>право</w:t>
      </w:r>
      <w:r w:rsidRPr="004D16DE">
        <w:t xml:space="preserve"> </w:t>
      </w:r>
      <w:r w:rsidR="0097629B" w:rsidRPr="00AC3C99">
        <w:t>обучения</w:t>
      </w:r>
      <w:r w:rsidRPr="004D16DE">
        <w:t xml:space="preserve"> </w:t>
      </w:r>
      <w:r w:rsidR="0097629B" w:rsidRPr="00AC3C99">
        <w:t>в</w:t>
      </w:r>
      <w:r w:rsidRPr="004D16DE">
        <w:t xml:space="preserve"> </w:t>
      </w:r>
      <w:r w:rsidR="0097629B" w:rsidRPr="00AC3C99">
        <w:t>Национальной</w:t>
      </w:r>
      <w:r w:rsidRPr="004D16DE">
        <w:t xml:space="preserve"> </w:t>
      </w:r>
      <w:r w:rsidR="0097629B" w:rsidRPr="00AC3C99">
        <w:t>системе</w:t>
      </w:r>
      <w:r w:rsidRPr="004D16DE">
        <w:t xml:space="preserve"> </w:t>
      </w:r>
      <w:r w:rsidR="0097629B" w:rsidRPr="00AC3C99">
        <w:t>образования</w:t>
      </w:r>
      <w:r w:rsidRPr="004D16DE">
        <w:t xml:space="preserve"> </w:t>
      </w:r>
      <w:r w:rsidR="0097629B" w:rsidRPr="00AC3C99">
        <w:t>и</w:t>
      </w:r>
      <w:r w:rsidRPr="004D16DE">
        <w:t xml:space="preserve"> </w:t>
      </w:r>
      <w:r w:rsidR="0097629B" w:rsidRPr="00AC3C99">
        <w:t>продолжение</w:t>
      </w:r>
      <w:r w:rsidRPr="004D16DE">
        <w:t xml:space="preserve"> </w:t>
      </w:r>
      <w:r w:rsidR="0097629B" w:rsidRPr="00AC3C99">
        <w:t>подготовки</w:t>
      </w:r>
      <w:r w:rsidRPr="004D16DE">
        <w:t xml:space="preserve"> </w:t>
      </w:r>
      <w:r w:rsidR="0097629B" w:rsidRPr="00AC3C99">
        <w:t>в</w:t>
      </w:r>
      <w:r w:rsidRPr="004D16DE">
        <w:t xml:space="preserve"> </w:t>
      </w:r>
      <w:r w:rsidR="0097629B" w:rsidRPr="00AC3C99">
        <w:t>условиях</w:t>
      </w:r>
      <w:r w:rsidRPr="004D16DE">
        <w:t xml:space="preserve"> </w:t>
      </w:r>
      <w:r w:rsidR="0097629B" w:rsidRPr="00AC3C99">
        <w:t>равенства</w:t>
      </w:r>
      <w:r w:rsidRPr="004D16DE">
        <w:t xml:space="preserve"> </w:t>
      </w:r>
      <w:r w:rsidR="0097629B" w:rsidRPr="00AC3C99">
        <w:t>возмо</w:t>
      </w:r>
      <w:r w:rsidR="0097629B" w:rsidRPr="00AC3C99">
        <w:t>ж</w:t>
      </w:r>
      <w:r w:rsidR="0097629B" w:rsidRPr="00AC3C99">
        <w:t>ностей</w:t>
      </w:r>
      <w:r w:rsidRPr="004D16DE">
        <w:t xml:space="preserve"> </w:t>
      </w:r>
      <w:r w:rsidR="0097629B" w:rsidRPr="00AC3C99">
        <w:t>вплоть</w:t>
      </w:r>
      <w:r w:rsidRPr="004D16DE">
        <w:t xml:space="preserve"> </w:t>
      </w:r>
      <w:r w:rsidR="0097629B" w:rsidRPr="00AC3C99">
        <w:t>до</w:t>
      </w:r>
      <w:r w:rsidRPr="004D16DE">
        <w:t xml:space="preserve"> </w:t>
      </w:r>
      <w:r w:rsidR="0097629B" w:rsidRPr="00AC3C99">
        <w:t>предела</w:t>
      </w:r>
      <w:r w:rsidRPr="004D16DE">
        <w:t xml:space="preserve"> </w:t>
      </w:r>
      <w:r w:rsidR="0097629B" w:rsidRPr="00AC3C99">
        <w:t>своих</w:t>
      </w:r>
      <w:r w:rsidRPr="004D16DE">
        <w:t xml:space="preserve"> </w:t>
      </w:r>
      <w:r w:rsidR="0097629B" w:rsidRPr="00AC3C99">
        <w:t>способностей</w:t>
      </w:r>
      <w:r w:rsidRPr="004D16DE">
        <w:t xml:space="preserve"> </w:t>
      </w:r>
      <w:r w:rsidR="0097629B" w:rsidRPr="00AC3C99">
        <w:t>и</w:t>
      </w:r>
      <w:r w:rsidRPr="004D16DE">
        <w:t xml:space="preserve"> </w:t>
      </w:r>
      <w:r w:rsidR="0097629B" w:rsidRPr="00AC3C99">
        <w:t xml:space="preserve">прилагаемых усилий. </w:t>
      </w:r>
    </w:p>
    <w:p w:rsidR="0097629B" w:rsidRPr="00AC3C99" w:rsidRDefault="004D16DE" w:rsidP="00AC3C99">
      <w:pPr>
        <w:pStyle w:val="SingleTxtGR"/>
      </w:pPr>
      <w:r w:rsidRPr="00D87039">
        <w:t>129.</w:t>
      </w:r>
      <w:r w:rsidRPr="00D87039">
        <w:tab/>
      </w:r>
      <w:r w:rsidR="0097629B" w:rsidRPr="00D87039">
        <w:t>В</w:t>
      </w:r>
      <w:r w:rsidRPr="00D87039">
        <w:t xml:space="preserve"> </w:t>
      </w:r>
      <w:r w:rsidR="0097629B" w:rsidRPr="00D87039">
        <w:t>стране</w:t>
      </w:r>
      <w:r w:rsidRPr="00D87039">
        <w:t xml:space="preserve"> </w:t>
      </w:r>
      <w:r w:rsidR="0097629B" w:rsidRPr="00D87039">
        <w:t>функционируют</w:t>
      </w:r>
      <w:r w:rsidR="0007213D" w:rsidRPr="00D87039">
        <w:t xml:space="preserve"> 1 </w:t>
      </w:r>
      <w:r w:rsidRPr="00D87039">
        <w:t xml:space="preserve">078 </w:t>
      </w:r>
      <w:r w:rsidR="0097629B" w:rsidRPr="00D87039">
        <w:t>центров</w:t>
      </w:r>
      <w:r w:rsidRPr="00D87039">
        <w:t xml:space="preserve"> </w:t>
      </w:r>
      <w:r w:rsidR="0097629B" w:rsidRPr="00D87039">
        <w:t>попечения</w:t>
      </w:r>
      <w:r w:rsidRPr="00D87039">
        <w:t xml:space="preserve"> </w:t>
      </w:r>
      <w:r w:rsidR="0097629B" w:rsidRPr="00D87039">
        <w:t>и</w:t>
      </w:r>
      <w:r w:rsidRPr="00D87039">
        <w:t xml:space="preserve"> </w:t>
      </w:r>
      <w:r w:rsidR="0097629B" w:rsidRPr="00D87039">
        <w:t>воспитания</w:t>
      </w:r>
      <w:r w:rsidRPr="00D87039">
        <w:t xml:space="preserve"> </w:t>
      </w:r>
      <w:r w:rsidR="0097629B" w:rsidRPr="00D87039">
        <w:t>детей дошкольного возраста, которые посещают 137 051 ребенок и услугами которых пользуются работающие матери в количестве 125 801 чел</w:t>
      </w:r>
      <w:r w:rsidR="00AC3C99" w:rsidRPr="00D87039">
        <w:t>овека</w:t>
      </w:r>
      <w:r w:rsidR="0097629B" w:rsidRPr="00D87039">
        <w:t>. В дошкольном образовании на Кубе как в рамках институциональной системы, так и вне ее, был достигнут охват на ур</w:t>
      </w:r>
      <w:r w:rsidR="00286631" w:rsidRPr="00D87039">
        <w:t>овне 99,5% детей в возрасте до пяти</w:t>
      </w:r>
      <w:r w:rsidR="0097629B" w:rsidRPr="00D87039">
        <w:t xml:space="preserve"> лет, прожива</w:t>
      </w:r>
      <w:r w:rsidR="0097629B" w:rsidRPr="00D87039">
        <w:t>ю</w:t>
      </w:r>
      <w:r w:rsidR="0097629B" w:rsidRPr="00D87039">
        <w:t xml:space="preserve">щих в городских, пригородных и сельских районах. Наибольший охват этой возрастной группы (70%) обеспечивается Программой </w:t>
      </w:r>
      <w:r w:rsidR="001F6631" w:rsidRPr="00D87039">
        <w:t>«</w:t>
      </w:r>
      <w:r w:rsidR="0097629B" w:rsidRPr="00D87039">
        <w:t>Обучи своего ребенка</w:t>
      </w:r>
      <w:r w:rsidR="001F6631" w:rsidRPr="00D87039">
        <w:t>»</w:t>
      </w:r>
      <w:r w:rsidR="0097629B" w:rsidRPr="00D87039">
        <w:t>, которая представляет собой качественную программу на уровне общины, по</w:t>
      </w:r>
      <w:r w:rsidR="0097629B" w:rsidRPr="00D87039">
        <w:t>з</w:t>
      </w:r>
      <w:r w:rsidR="0097629B" w:rsidRPr="00D87039">
        <w:t>воляющую всем малышам проходить соответствующую подготовку в условиях равенства.</w:t>
      </w:r>
      <w:r w:rsidR="0097629B" w:rsidRPr="00AC3C99">
        <w:t xml:space="preserve"> </w:t>
      </w:r>
    </w:p>
    <w:p w:rsidR="0097629B" w:rsidRPr="00AC3C99" w:rsidRDefault="004D16DE" w:rsidP="00AC3C99">
      <w:pPr>
        <w:pStyle w:val="SingleTxtGR"/>
      </w:pPr>
      <w:r w:rsidRPr="004D16DE">
        <w:t>130.</w:t>
      </w:r>
      <w:r w:rsidRPr="004D16DE">
        <w:tab/>
      </w:r>
      <w:r w:rsidR="0097629B" w:rsidRPr="00AC3C99">
        <w:t>Согласно</w:t>
      </w:r>
      <w:r w:rsidRPr="004D16DE">
        <w:t xml:space="preserve"> </w:t>
      </w:r>
      <w:r w:rsidR="0097629B" w:rsidRPr="00AC3C99">
        <w:t>положениям</w:t>
      </w:r>
      <w:r w:rsidRPr="004D16DE">
        <w:t xml:space="preserve"> </w:t>
      </w:r>
      <w:r w:rsidR="0097629B" w:rsidRPr="00AC3C99">
        <w:t>Доклада</w:t>
      </w:r>
      <w:r w:rsidRPr="004D16DE">
        <w:t xml:space="preserve"> 2015 </w:t>
      </w:r>
      <w:r w:rsidR="0097629B" w:rsidRPr="00AC3C99">
        <w:t>года по</w:t>
      </w:r>
      <w:r w:rsidRPr="004D16DE">
        <w:t xml:space="preserve"> </w:t>
      </w:r>
      <w:r w:rsidR="0097629B" w:rsidRPr="00AC3C99">
        <w:t>мониторингу</w:t>
      </w:r>
      <w:r w:rsidRPr="004D16DE">
        <w:t xml:space="preserve"> </w:t>
      </w:r>
      <w:r w:rsidR="0097629B" w:rsidRPr="00AC3C99">
        <w:t>осуществления в</w:t>
      </w:r>
      <w:r w:rsidRPr="004D16DE">
        <w:t xml:space="preserve"> </w:t>
      </w:r>
      <w:r w:rsidR="0097629B" w:rsidRPr="00AC3C99">
        <w:t>мире</w:t>
      </w:r>
      <w:r w:rsidRPr="004D16DE">
        <w:t xml:space="preserve"> </w:t>
      </w:r>
      <w:r w:rsidR="0097629B" w:rsidRPr="00AC3C99">
        <w:t>программы</w:t>
      </w:r>
      <w:r w:rsidRPr="004D16DE">
        <w:t xml:space="preserve"> </w:t>
      </w:r>
      <w:r w:rsidR="001F6631" w:rsidRPr="00AC3C99">
        <w:t>«</w:t>
      </w:r>
      <w:r w:rsidR="0097629B" w:rsidRPr="00AC3C99">
        <w:t>Образование</w:t>
      </w:r>
      <w:r w:rsidRPr="004D16DE">
        <w:t xml:space="preserve"> </w:t>
      </w:r>
      <w:r w:rsidR="0097629B" w:rsidRPr="00AC3C99">
        <w:t>для</w:t>
      </w:r>
      <w:r w:rsidRPr="004D16DE">
        <w:t xml:space="preserve"> </w:t>
      </w:r>
      <w:r w:rsidR="0097629B" w:rsidRPr="00AC3C99">
        <w:t>всех</w:t>
      </w:r>
      <w:r w:rsidR="001F6631" w:rsidRPr="00AC3C99">
        <w:t>»</w:t>
      </w:r>
      <w:r w:rsidRPr="004D16DE">
        <w:t xml:space="preserve"> </w:t>
      </w:r>
      <w:r w:rsidR="0097629B" w:rsidRPr="00AC3C99">
        <w:t xml:space="preserve">(ОДВ) Куба является единственной страной в Латинской Америке и Карибском бассейне, которая выполнила все </w:t>
      </w:r>
      <w:r w:rsidR="0097629B" w:rsidRPr="00AC3C99">
        <w:lastRenderedPageBreak/>
        <w:t xml:space="preserve">глобальные цели программы </w:t>
      </w:r>
      <w:r w:rsidR="001F6631" w:rsidRPr="00AC3C99">
        <w:t>«</w:t>
      </w:r>
      <w:r w:rsidR="0097629B" w:rsidRPr="00AC3C99">
        <w:t>Образование для всех</w:t>
      </w:r>
      <w:r w:rsidR="001F6631" w:rsidRPr="00AC3C99">
        <w:t>»</w:t>
      </w:r>
      <w:r w:rsidR="00AC3C99">
        <w:t xml:space="preserve"> в период 2000–</w:t>
      </w:r>
      <w:r w:rsidR="0097629B" w:rsidRPr="00AC3C99">
        <w:t>2015 г</w:t>
      </w:r>
      <w:r w:rsidR="0097629B" w:rsidRPr="00AC3C99">
        <w:t>о</w:t>
      </w:r>
      <w:r w:rsidR="0097629B" w:rsidRPr="00AC3C99">
        <w:t xml:space="preserve">дов, что удалось едва ли одной трети стран мира. </w:t>
      </w:r>
    </w:p>
    <w:p w:rsidR="0097629B" w:rsidRPr="00664033" w:rsidRDefault="004D16DE" w:rsidP="00AC3C99">
      <w:pPr>
        <w:pStyle w:val="SingleTxtGR"/>
      </w:pPr>
      <w:r w:rsidRPr="004D16DE">
        <w:t>131.</w:t>
      </w:r>
      <w:r w:rsidRPr="004D16DE">
        <w:tab/>
      </w:r>
      <w:r w:rsidR="0097629B">
        <w:t>По данным доклада Организации Объединенных Наций о развитии чел</w:t>
      </w:r>
      <w:r w:rsidR="0097629B">
        <w:t>о</w:t>
      </w:r>
      <w:r w:rsidR="0097629B">
        <w:t>веческого потенциала за 2015 год, Куба занимает 67</w:t>
      </w:r>
      <w:r w:rsidR="0007213D">
        <w:t>-е</w:t>
      </w:r>
      <w:r w:rsidR="0097629B">
        <w:t xml:space="preserve"> место среди 188 стран, что ставит страну в категорию стран с высоким уровнем развития человеческ</w:t>
      </w:r>
      <w:r w:rsidR="0097629B">
        <w:t>о</w:t>
      </w:r>
      <w:r w:rsidR="0097629B">
        <w:t>го потенциала. После решения задачи выхода на высокий уровень развития ч</w:t>
      </w:r>
      <w:r w:rsidR="0097629B">
        <w:t>е</w:t>
      </w:r>
      <w:r w:rsidR="0097629B">
        <w:t xml:space="preserve">ловеческого потенциала национальные усилия концентрируются на повышении качества и устойчивости осуществления задач в этой области. </w:t>
      </w:r>
    </w:p>
    <w:p w:rsidR="0097629B" w:rsidRDefault="004D16DE" w:rsidP="00AC3C99">
      <w:pPr>
        <w:pStyle w:val="SingleTxtGR"/>
      </w:pPr>
      <w:r w:rsidRPr="004D16DE">
        <w:t>132.</w:t>
      </w:r>
      <w:r w:rsidRPr="004D16DE">
        <w:tab/>
      </w:r>
      <w:r w:rsidR="0097629B">
        <w:t>Несмотря</w:t>
      </w:r>
      <w:r w:rsidRPr="004D16DE">
        <w:t xml:space="preserve"> </w:t>
      </w:r>
      <w:r w:rsidR="0097629B">
        <w:t>на</w:t>
      </w:r>
      <w:r w:rsidRPr="004D16DE">
        <w:t xml:space="preserve"> </w:t>
      </w:r>
      <w:r w:rsidR="0097629B">
        <w:t>блокаду</w:t>
      </w:r>
      <w:r w:rsidRPr="004D16DE">
        <w:t xml:space="preserve">, </w:t>
      </w:r>
      <w:r w:rsidR="0097629B">
        <w:t>введенную</w:t>
      </w:r>
      <w:r w:rsidRPr="004D16DE">
        <w:t xml:space="preserve"> </w:t>
      </w:r>
      <w:r w:rsidR="0097629B">
        <w:t>Соединенными</w:t>
      </w:r>
      <w:r w:rsidRPr="004D16DE">
        <w:t xml:space="preserve"> </w:t>
      </w:r>
      <w:r w:rsidR="0097629B">
        <w:t>Штатами</w:t>
      </w:r>
      <w:r w:rsidRPr="004D16DE">
        <w:t>,</w:t>
      </w:r>
      <w:r w:rsidR="0097629B">
        <w:t xml:space="preserve"> и</w:t>
      </w:r>
      <w:r w:rsidRPr="004D16DE">
        <w:t xml:space="preserve"> </w:t>
      </w:r>
      <w:r w:rsidR="0097629B">
        <w:t>связанные</w:t>
      </w:r>
      <w:r w:rsidRPr="004D16DE">
        <w:t xml:space="preserve"> </w:t>
      </w:r>
      <w:r w:rsidR="0097629B">
        <w:t>с</w:t>
      </w:r>
      <w:r w:rsidRPr="004D16DE">
        <w:t xml:space="preserve"> </w:t>
      </w:r>
      <w:r w:rsidR="0097629B">
        <w:t>ней</w:t>
      </w:r>
      <w:r w:rsidRPr="004D16DE">
        <w:t xml:space="preserve"> </w:t>
      </w:r>
      <w:r w:rsidR="0097629B">
        <w:t>колоссальные экономические и социальные потери, Куба выполнила знач</w:t>
      </w:r>
      <w:r w:rsidR="0097629B">
        <w:t>и</w:t>
      </w:r>
      <w:r w:rsidR="0097629B">
        <w:t>тельную часть задач, поставленных в Целях развития тысячелетия, согласова</w:t>
      </w:r>
      <w:r w:rsidR="0097629B">
        <w:t>н</w:t>
      </w:r>
      <w:r w:rsidR="0097629B">
        <w:t>ных Организацией Объединенных Наций. Среди них выделяются искоренение крайней бедности и голода, достижение всеобщего охвата начальным образов</w:t>
      </w:r>
      <w:r w:rsidR="0097629B">
        <w:t>а</w:t>
      </w:r>
      <w:r w:rsidR="0097629B">
        <w:t>нием, поощрение равенства полов и расширение прав и возможностей женщин, а также сокра</w:t>
      </w:r>
      <w:r w:rsidR="004020E8">
        <w:t>щение смертности в возрасте до пяти</w:t>
      </w:r>
      <w:r w:rsidR="0097629B">
        <w:t xml:space="preserve"> лет. </w:t>
      </w:r>
    </w:p>
    <w:p w:rsidR="0097629B" w:rsidRPr="00FD555C" w:rsidRDefault="004D16DE" w:rsidP="00AC3C99">
      <w:pPr>
        <w:pStyle w:val="SingleTxtGR"/>
      </w:pPr>
      <w:r w:rsidRPr="004D16DE">
        <w:t>133.</w:t>
      </w:r>
      <w:r w:rsidRPr="004D16DE">
        <w:tab/>
      </w:r>
      <w:r w:rsidR="0097629B">
        <w:t>Что</w:t>
      </w:r>
      <w:r w:rsidRPr="004D16DE">
        <w:t xml:space="preserve"> </w:t>
      </w:r>
      <w:r w:rsidR="0097629B">
        <w:t>касается</w:t>
      </w:r>
      <w:r w:rsidRPr="004D16DE">
        <w:t xml:space="preserve"> </w:t>
      </w:r>
      <w:r w:rsidR="0097629B">
        <w:t>сферы</w:t>
      </w:r>
      <w:r w:rsidRPr="004D16DE">
        <w:t xml:space="preserve"> </w:t>
      </w:r>
      <w:r w:rsidR="0097629B">
        <w:t>труда</w:t>
      </w:r>
      <w:r w:rsidRPr="004D16DE">
        <w:t xml:space="preserve">, </w:t>
      </w:r>
      <w:r w:rsidR="0097629B">
        <w:t>то</w:t>
      </w:r>
      <w:r w:rsidRPr="004D16DE">
        <w:t xml:space="preserve"> </w:t>
      </w:r>
      <w:r w:rsidR="0097629B">
        <w:t>численность</w:t>
      </w:r>
      <w:r w:rsidRPr="004D16DE">
        <w:t xml:space="preserve"> </w:t>
      </w:r>
      <w:r w:rsidR="0097629B">
        <w:t>экономически</w:t>
      </w:r>
      <w:r w:rsidRPr="004D16DE">
        <w:t xml:space="preserve"> </w:t>
      </w:r>
      <w:r w:rsidR="0097629B">
        <w:t>активного</w:t>
      </w:r>
      <w:r w:rsidRPr="004D16DE">
        <w:t xml:space="preserve"> </w:t>
      </w:r>
      <w:r w:rsidR="0097629B">
        <w:t>нас</w:t>
      </w:r>
      <w:r w:rsidR="0097629B">
        <w:t>е</w:t>
      </w:r>
      <w:r w:rsidR="0097629B">
        <w:t>ления</w:t>
      </w:r>
      <w:r w:rsidRPr="004D16DE">
        <w:t xml:space="preserve"> </w:t>
      </w:r>
      <w:r w:rsidR="0097629B">
        <w:t>составляет</w:t>
      </w:r>
      <w:r w:rsidRPr="004D16DE">
        <w:t xml:space="preserve"> </w:t>
      </w:r>
      <w:r w:rsidR="00272EAB" w:rsidRPr="00272EAB">
        <w:t>5</w:t>
      </w:r>
      <w:r w:rsidRPr="00272EAB">
        <w:t xml:space="preserve"> 105 </w:t>
      </w:r>
      <w:r w:rsidR="00272EAB">
        <w:t>000</w:t>
      </w:r>
      <w:r w:rsidRPr="004D16DE">
        <w:t xml:space="preserve"> </w:t>
      </w:r>
      <w:r w:rsidR="0097629B">
        <w:t>человек</w:t>
      </w:r>
      <w:r w:rsidRPr="004D16DE">
        <w:t xml:space="preserve">, </w:t>
      </w:r>
      <w:r w:rsidR="0097629B">
        <w:t>что</w:t>
      </w:r>
      <w:r w:rsidRPr="004D16DE">
        <w:t xml:space="preserve"> </w:t>
      </w:r>
      <w:r w:rsidR="0097629B">
        <w:t>соответствует</w:t>
      </w:r>
      <w:r w:rsidRPr="004D16DE">
        <w:t xml:space="preserve"> 71,9% </w:t>
      </w:r>
      <w:r w:rsidR="0097629B">
        <w:t>населения</w:t>
      </w:r>
      <w:r w:rsidRPr="004D16DE">
        <w:t xml:space="preserve"> </w:t>
      </w:r>
      <w:r w:rsidR="0097629B">
        <w:t>труд</w:t>
      </w:r>
      <w:r w:rsidR="0097629B">
        <w:t>о</w:t>
      </w:r>
      <w:r w:rsidR="0097629B">
        <w:t>способного</w:t>
      </w:r>
      <w:r w:rsidRPr="004D16DE">
        <w:t xml:space="preserve"> </w:t>
      </w:r>
      <w:r w:rsidR="0097629B">
        <w:t>возраста</w:t>
      </w:r>
      <w:r w:rsidRPr="004D16DE">
        <w:t xml:space="preserve">, </w:t>
      </w:r>
      <w:r w:rsidR="0097629B">
        <w:t>тогда</w:t>
      </w:r>
      <w:r w:rsidRPr="004D16DE">
        <w:t xml:space="preserve"> </w:t>
      </w:r>
      <w:r w:rsidR="0097629B">
        <w:t>как</w:t>
      </w:r>
      <w:r w:rsidRPr="004D16DE">
        <w:t xml:space="preserve"> </w:t>
      </w:r>
      <w:r w:rsidR="0097629B">
        <w:t>количество</w:t>
      </w:r>
      <w:r w:rsidRPr="004D16DE">
        <w:t xml:space="preserve"> </w:t>
      </w:r>
      <w:r w:rsidR="0097629B">
        <w:t>занятых</w:t>
      </w:r>
      <w:r w:rsidRPr="004D16DE">
        <w:t xml:space="preserve"> </w:t>
      </w:r>
      <w:r w:rsidR="0097629B">
        <w:t>лиц</w:t>
      </w:r>
      <w:r w:rsidRPr="004D16DE">
        <w:t xml:space="preserve"> </w:t>
      </w:r>
      <w:r w:rsidR="0097629B">
        <w:t>составляет</w:t>
      </w:r>
      <w:r w:rsidRPr="004D16DE">
        <w:t xml:space="preserve"> </w:t>
      </w:r>
      <w:r w:rsidR="0007213D">
        <w:br/>
      </w:r>
      <w:r w:rsidRPr="004D16DE">
        <w:t>4 969 800</w:t>
      </w:r>
      <w:r w:rsidR="0097629B">
        <w:t xml:space="preserve"> </w:t>
      </w:r>
      <w:r w:rsidR="00AC3C99">
        <w:t>человек</w:t>
      </w:r>
      <w:r w:rsidRPr="004D16DE">
        <w:t xml:space="preserve">; </w:t>
      </w:r>
      <w:r w:rsidR="0097629B">
        <w:t>при</w:t>
      </w:r>
      <w:r w:rsidRPr="004D16DE">
        <w:t xml:space="preserve"> </w:t>
      </w:r>
      <w:r w:rsidR="0097629B">
        <w:t>этом</w:t>
      </w:r>
      <w:r w:rsidRPr="004D16DE">
        <w:t xml:space="preserve">, </w:t>
      </w:r>
      <w:r w:rsidR="0097629B">
        <w:t>по</w:t>
      </w:r>
      <w:r w:rsidRPr="004D16DE">
        <w:t xml:space="preserve"> </w:t>
      </w:r>
      <w:r w:rsidR="0097629B">
        <w:t>официальным</w:t>
      </w:r>
      <w:r w:rsidRPr="004D16DE">
        <w:t xml:space="preserve"> </w:t>
      </w:r>
      <w:r w:rsidR="0097629B">
        <w:t>данным, уровень безработицы равен 2,7%, что ниже показателя 2013 года (3,3%). Среди</w:t>
      </w:r>
      <w:r w:rsidR="0097629B" w:rsidRPr="00E71C83">
        <w:t xml:space="preserve"> </w:t>
      </w:r>
      <w:r w:rsidR="0097629B">
        <w:t>занятых</w:t>
      </w:r>
      <w:r w:rsidR="0097629B" w:rsidRPr="00E71C83">
        <w:t xml:space="preserve"> </w:t>
      </w:r>
      <w:r w:rsidR="0097629B">
        <w:t>лиц</w:t>
      </w:r>
      <w:r w:rsidR="0097629B" w:rsidRPr="00E71C83">
        <w:t xml:space="preserve"> </w:t>
      </w:r>
      <w:r w:rsidR="0097629B">
        <w:t>доля</w:t>
      </w:r>
      <w:r w:rsidR="0097629B" w:rsidRPr="00E71C83">
        <w:t xml:space="preserve"> </w:t>
      </w:r>
      <w:r w:rsidR="0097629B">
        <w:t>женщин</w:t>
      </w:r>
      <w:r w:rsidR="0097629B" w:rsidRPr="00E71C83">
        <w:t xml:space="preserve"> </w:t>
      </w:r>
      <w:r w:rsidR="0097629B">
        <w:t>составляет</w:t>
      </w:r>
      <w:r w:rsidR="0097629B" w:rsidRPr="00E71C83">
        <w:t xml:space="preserve"> 37,2%, </w:t>
      </w:r>
      <w:r w:rsidR="0097629B">
        <w:t>а</w:t>
      </w:r>
      <w:r w:rsidR="0097629B" w:rsidRPr="00E71C83">
        <w:t xml:space="preserve"> </w:t>
      </w:r>
      <w:r w:rsidR="0097629B">
        <w:t>мужчин</w:t>
      </w:r>
      <w:r w:rsidR="0097629B" w:rsidRPr="00E71C83">
        <w:t xml:space="preserve"> –</w:t>
      </w:r>
      <w:r w:rsidR="0097629B">
        <w:t xml:space="preserve"> 62,8%</w:t>
      </w:r>
      <w:r w:rsidR="0097629B" w:rsidRPr="00A13543">
        <w:rPr>
          <w:rStyle w:val="FootnoteReference"/>
        </w:rPr>
        <w:footnoteReference w:id="3"/>
      </w:r>
      <w:r w:rsidRPr="004D16DE">
        <w:t>.</w:t>
      </w:r>
      <w:r w:rsidR="0097629B">
        <w:t xml:space="preserve"> Что</w:t>
      </w:r>
      <w:r w:rsidR="0097629B" w:rsidRPr="00E71C83">
        <w:t xml:space="preserve"> </w:t>
      </w:r>
      <w:r w:rsidR="0097629B">
        <w:t>касается</w:t>
      </w:r>
      <w:r w:rsidR="0097629B" w:rsidRPr="00E71C83">
        <w:t xml:space="preserve"> </w:t>
      </w:r>
      <w:r w:rsidR="0097629B">
        <w:t>форм управления</w:t>
      </w:r>
      <w:r w:rsidR="0097629B" w:rsidRPr="00E71C83">
        <w:t xml:space="preserve"> </w:t>
      </w:r>
      <w:r w:rsidR="0097629B">
        <w:t>в</w:t>
      </w:r>
      <w:r w:rsidR="0097629B" w:rsidRPr="00E71C83">
        <w:t xml:space="preserve"> </w:t>
      </w:r>
      <w:r w:rsidR="0097629B">
        <w:t>сфере</w:t>
      </w:r>
      <w:r w:rsidR="0097629B" w:rsidRPr="00E71C83">
        <w:t xml:space="preserve"> </w:t>
      </w:r>
      <w:r w:rsidR="0097629B">
        <w:t>труда</w:t>
      </w:r>
      <w:r w:rsidR="0097629B" w:rsidRPr="00E71C83">
        <w:t xml:space="preserve">, </w:t>
      </w:r>
      <w:r w:rsidR="0097629B">
        <w:t>то</w:t>
      </w:r>
      <w:r w:rsidR="0097629B" w:rsidRPr="00E71C83">
        <w:t xml:space="preserve"> </w:t>
      </w:r>
      <w:r w:rsidR="0097629B">
        <w:t>большинство занятого населения по-прежнему работает в гос</w:t>
      </w:r>
      <w:r w:rsidR="0097629B">
        <w:t>у</w:t>
      </w:r>
      <w:r w:rsidR="0097629B">
        <w:t>дарственном секторе (72,3%), хотя доля лиц, работающих на предприятиях н</w:t>
      </w:r>
      <w:r w:rsidR="0097629B">
        <w:t>е</w:t>
      </w:r>
      <w:r w:rsidR="0097629B">
        <w:t xml:space="preserve">государственных форм управления, увеличилась, достигнув 27,7%. </w:t>
      </w:r>
    </w:p>
    <w:p w:rsidR="0097629B" w:rsidRPr="00DA4F7D" w:rsidRDefault="004D16DE" w:rsidP="00AC3C99">
      <w:pPr>
        <w:pStyle w:val="SingleTxtGR"/>
      </w:pPr>
      <w:r w:rsidRPr="00DA4F7D">
        <w:t>134.</w:t>
      </w:r>
      <w:r w:rsidRPr="00DA4F7D">
        <w:tab/>
      </w:r>
      <w:r w:rsidR="0097629B" w:rsidRPr="00DA4F7D">
        <w:t>В Основных</w:t>
      </w:r>
      <w:r w:rsidRPr="00DA4F7D">
        <w:t xml:space="preserve"> </w:t>
      </w:r>
      <w:r w:rsidR="0097629B" w:rsidRPr="00DA4F7D">
        <w:t>направлениях</w:t>
      </w:r>
      <w:r w:rsidRPr="00DA4F7D">
        <w:t xml:space="preserve"> </w:t>
      </w:r>
      <w:r w:rsidR="0097629B" w:rsidRPr="00DA4F7D">
        <w:t>экономической</w:t>
      </w:r>
      <w:r w:rsidRPr="00DA4F7D">
        <w:t xml:space="preserve"> </w:t>
      </w:r>
      <w:r w:rsidR="0097629B" w:rsidRPr="00DA4F7D">
        <w:t>и</w:t>
      </w:r>
      <w:r w:rsidRPr="00DA4F7D">
        <w:t xml:space="preserve"> </w:t>
      </w:r>
      <w:r w:rsidR="0097629B" w:rsidRPr="00DA4F7D">
        <w:t>социальной</w:t>
      </w:r>
      <w:r w:rsidRPr="00DA4F7D">
        <w:t xml:space="preserve"> </w:t>
      </w:r>
      <w:r w:rsidR="0097629B" w:rsidRPr="00DA4F7D">
        <w:t>политики</w:t>
      </w:r>
      <w:r w:rsidRPr="00DA4F7D">
        <w:t xml:space="preserve">, </w:t>
      </w:r>
      <w:r w:rsidR="0097629B" w:rsidRPr="00DA4F7D">
        <w:t>пр</w:t>
      </w:r>
      <w:r w:rsidR="0097629B" w:rsidRPr="00DA4F7D">
        <w:t>и</w:t>
      </w:r>
      <w:r w:rsidR="0097629B" w:rsidRPr="00DA4F7D">
        <w:t>нятых</w:t>
      </w:r>
      <w:r w:rsidRPr="00DA4F7D">
        <w:t xml:space="preserve"> </w:t>
      </w:r>
      <w:r w:rsidR="0097629B" w:rsidRPr="00DA4F7D">
        <w:t>Национальной</w:t>
      </w:r>
      <w:r w:rsidRPr="00DA4F7D">
        <w:t xml:space="preserve"> </w:t>
      </w:r>
      <w:r w:rsidR="0097629B" w:rsidRPr="00DA4F7D">
        <w:t>ассамблеей</w:t>
      </w:r>
      <w:r w:rsidRPr="00DA4F7D">
        <w:t xml:space="preserve"> </w:t>
      </w:r>
      <w:r w:rsidR="0097629B" w:rsidRPr="00DA4F7D">
        <w:t>народной</w:t>
      </w:r>
      <w:r w:rsidRPr="00DA4F7D">
        <w:t xml:space="preserve"> </w:t>
      </w:r>
      <w:r w:rsidR="0097629B" w:rsidRPr="00DA4F7D">
        <w:t>власти</w:t>
      </w:r>
      <w:r w:rsidRPr="00DA4F7D">
        <w:t xml:space="preserve"> </w:t>
      </w:r>
      <w:r w:rsidR="0097629B" w:rsidRPr="00DA4F7D">
        <w:t>в</w:t>
      </w:r>
      <w:r w:rsidRPr="00DA4F7D">
        <w:t xml:space="preserve"> </w:t>
      </w:r>
      <w:r w:rsidR="0097629B" w:rsidRPr="00DA4F7D">
        <w:t>целях</w:t>
      </w:r>
      <w:r w:rsidRPr="00DA4F7D">
        <w:t xml:space="preserve"> </w:t>
      </w:r>
      <w:r w:rsidR="0097629B" w:rsidRPr="00DA4F7D">
        <w:t>обновления</w:t>
      </w:r>
      <w:r w:rsidRPr="00DA4F7D">
        <w:t xml:space="preserve"> </w:t>
      </w:r>
      <w:r w:rsidR="0097629B" w:rsidRPr="00DA4F7D">
        <w:t>куби</w:t>
      </w:r>
      <w:r w:rsidR="0097629B" w:rsidRPr="00DA4F7D">
        <w:t>н</w:t>
      </w:r>
      <w:r w:rsidR="0097629B" w:rsidRPr="00DA4F7D">
        <w:t>ской</w:t>
      </w:r>
      <w:r w:rsidRPr="00DA4F7D">
        <w:t xml:space="preserve"> </w:t>
      </w:r>
      <w:r w:rsidR="0097629B" w:rsidRPr="00DA4F7D">
        <w:t>экономической</w:t>
      </w:r>
      <w:r w:rsidRPr="00DA4F7D">
        <w:t xml:space="preserve"> </w:t>
      </w:r>
      <w:r w:rsidR="0097629B" w:rsidRPr="00DA4F7D">
        <w:t>модели</w:t>
      </w:r>
      <w:r w:rsidRPr="00DA4F7D">
        <w:t xml:space="preserve">, </w:t>
      </w:r>
      <w:r w:rsidR="0097629B" w:rsidRPr="00DA4F7D">
        <w:t>помимо</w:t>
      </w:r>
      <w:r w:rsidRPr="00DA4F7D">
        <w:t xml:space="preserve"> </w:t>
      </w:r>
      <w:r w:rsidR="0097629B" w:rsidRPr="00DA4F7D">
        <w:t>социалистического</w:t>
      </w:r>
      <w:r w:rsidRPr="00DA4F7D">
        <w:t xml:space="preserve"> </w:t>
      </w:r>
      <w:r w:rsidR="0097629B" w:rsidRPr="00DA4F7D">
        <w:t>государственного</w:t>
      </w:r>
      <w:r w:rsidRPr="00DA4F7D">
        <w:t xml:space="preserve"> </w:t>
      </w:r>
      <w:r w:rsidR="0097629B" w:rsidRPr="00DA4F7D">
        <w:t>предприятия</w:t>
      </w:r>
      <w:r w:rsidRPr="00DA4F7D">
        <w:t xml:space="preserve">, </w:t>
      </w:r>
      <w:r w:rsidR="0097629B" w:rsidRPr="00DA4F7D">
        <w:t>признаются</w:t>
      </w:r>
      <w:r w:rsidRPr="00DA4F7D">
        <w:t xml:space="preserve"> </w:t>
      </w:r>
      <w:r w:rsidR="0097629B" w:rsidRPr="00DA4F7D">
        <w:t>и</w:t>
      </w:r>
      <w:r w:rsidRPr="00DA4F7D">
        <w:t xml:space="preserve"> </w:t>
      </w:r>
      <w:r w:rsidR="0097629B" w:rsidRPr="00DA4F7D">
        <w:t>поощряются</w:t>
      </w:r>
      <w:r w:rsidRPr="00DA4F7D">
        <w:t xml:space="preserve"> </w:t>
      </w:r>
      <w:r w:rsidR="0097629B" w:rsidRPr="00DA4F7D">
        <w:t>в</w:t>
      </w:r>
      <w:r w:rsidRPr="00DA4F7D">
        <w:t xml:space="preserve"> </w:t>
      </w:r>
      <w:r w:rsidR="0097629B" w:rsidRPr="00DA4F7D">
        <w:t>качестве</w:t>
      </w:r>
      <w:r w:rsidRPr="00DA4F7D">
        <w:t xml:space="preserve"> </w:t>
      </w:r>
      <w:r w:rsidR="0097629B" w:rsidRPr="00DA4F7D">
        <w:t>основной</w:t>
      </w:r>
      <w:r w:rsidRPr="00DA4F7D">
        <w:t xml:space="preserve"> </w:t>
      </w:r>
      <w:r w:rsidR="0097629B" w:rsidRPr="00DA4F7D">
        <w:t>формы</w:t>
      </w:r>
      <w:r w:rsidRPr="00DA4F7D">
        <w:t xml:space="preserve"> </w:t>
      </w:r>
      <w:r w:rsidR="0097629B" w:rsidRPr="00DA4F7D">
        <w:t>наци</w:t>
      </w:r>
      <w:r w:rsidR="0097629B" w:rsidRPr="00DA4F7D">
        <w:t>о</w:t>
      </w:r>
      <w:r w:rsidR="0097629B" w:rsidRPr="00DA4F7D">
        <w:t>нальной</w:t>
      </w:r>
      <w:r w:rsidRPr="00DA4F7D">
        <w:t xml:space="preserve"> </w:t>
      </w:r>
      <w:r w:rsidR="0097629B" w:rsidRPr="00DA4F7D">
        <w:t>экономики</w:t>
      </w:r>
      <w:r w:rsidRPr="00DA4F7D">
        <w:t xml:space="preserve"> </w:t>
      </w:r>
      <w:r w:rsidR="0097629B" w:rsidRPr="00DA4F7D">
        <w:t>также другие,</w:t>
      </w:r>
      <w:r w:rsidRPr="00DA4F7D">
        <w:t xml:space="preserve"> </w:t>
      </w:r>
      <w:r w:rsidR="0097629B" w:rsidRPr="00DA4F7D">
        <w:t xml:space="preserve">негосударственные формы хозяйствования, способствующие повышению эффективности и производительности труда. </w:t>
      </w:r>
    </w:p>
    <w:p w:rsidR="0097629B" w:rsidRPr="00DA4F7D" w:rsidRDefault="004D16DE" w:rsidP="00AC3C99">
      <w:pPr>
        <w:pStyle w:val="SingleTxtGR"/>
      </w:pPr>
      <w:r w:rsidRPr="00DA4F7D">
        <w:t>135.</w:t>
      </w:r>
      <w:r w:rsidRPr="00DA4F7D">
        <w:tab/>
      </w:r>
      <w:r w:rsidR="0097629B" w:rsidRPr="00DA4F7D">
        <w:t>В</w:t>
      </w:r>
      <w:r w:rsidRPr="00DA4F7D">
        <w:t xml:space="preserve"> </w:t>
      </w:r>
      <w:r w:rsidR="0097629B" w:rsidRPr="00DA4F7D">
        <w:t>рамках</w:t>
      </w:r>
      <w:r w:rsidRPr="00DA4F7D">
        <w:t xml:space="preserve"> </w:t>
      </w:r>
      <w:r w:rsidR="0097629B" w:rsidRPr="00DA4F7D">
        <w:t>этого</w:t>
      </w:r>
      <w:r w:rsidRPr="00DA4F7D">
        <w:t xml:space="preserve"> </w:t>
      </w:r>
      <w:r w:rsidR="0097629B" w:rsidRPr="00DA4F7D">
        <w:t>процесса</w:t>
      </w:r>
      <w:r w:rsidRPr="00DA4F7D">
        <w:t xml:space="preserve"> </w:t>
      </w:r>
      <w:r w:rsidR="0097629B" w:rsidRPr="00DA4F7D">
        <w:t>и</w:t>
      </w:r>
      <w:r w:rsidRPr="00DA4F7D">
        <w:t xml:space="preserve"> </w:t>
      </w:r>
      <w:r w:rsidR="0097629B" w:rsidRPr="00DA4F7D">
        <w:t>несмотря</w:t>
      </w:r>
      <w:r w:rsidRPr="00DA4F7D">
        <w:t xml:space="preserve"> </w:t>
      </w:r>
      <w:r w:rsidR="0097629B" w:rsidRPr="00DA4F7D">
        <w:t>на</w:t>
      </w:r>
      <w:r w:rsidRPr="00DA4F7D">
        <w:t xml:space="preserve"> </w:t>
      </w:r>
      <w:r w:rsidR="0097629B" w:rsidRPr="00DA4F7D">
        <w:t>экономические</w:t>
      </w:r>
      <w:r w:rsidRPr="00DA4F7D">
        <w:t xml:space="preserve"> </w:t>
      </w:r>
      <w:r w:rsidR="0097629B" w:rsidRPr="00DA4F7D">
        <w:t>препятствия</w:t>
      </w:r>
      <w:r w:rsidRPr="00DA4F7D">
        <w:t xml:space="preserve">, </w:t>
      </w:r>
      <w:r w:rsidR="0097629B" w:rsidRPr="00DA4F7D">
        <w:t>с</w:t>
      </w:r>
      <w:r w:rsidRPr="00DA4F7D">
        <w:t xml:space="preserve"> </w:t>
      </w:r>
      <w:r w:rsidR="0097629B" w:rsidRPr="00DA4F7D">
        <w:t>к</w:t>
      </w:r>
      <w:r w:rsidR="0097629B" w:rsidRPr="00DA4F7D">
        <w:t>о</w:t>
      </w:r>
      <w:r w:rsidR="0097629B" w:rsidRPr="00DA4F7D">
        <w:t>торыми</w:t>
      </w:r>
      <w:r w:rsidRPr="00DA4F7D">
        <w:t xml:space="preserve"> </w:t>
      </w:r>
      <w:r w:rsidR="0097629B" w:rsidRPr="00DA4F7D">
        <w:t>вынуждена</w:t>
      </w:r>
      <w:r w:rsidRPr="00DA4F7D">
        <w:t xml:space="preserve"> </w:t>
      </w:r>
      <w:r w:rsidR="0097629B" w:rsidRPr="00DA4F7D">
        <w:t>сталкиваться</w:t>
      </w:r>
      <w:r w:rsidRPr="00DA4F7D">
        <w:t xml:space="preserve"> </w:t>
      </w:r>
      <w:r w:rsidR="0097629B" w:rsidRPr="00DA4F7D">
        <w:t>Куба</w:t>
      </w:r>
      <w:r w:rsidRPr="00DA4F7D">
        <w:t xml:space="preserve">, </w:t>
      </w:r>
      <w:r w:rsidR="0097629B" w:rsidRPr="00DA4F7D">
        <w:t>остается</w:t>
      </w:r>
      <w:r w:rsidRPr="00DA4F7D">
        <w:t xml:space="preserve"> </w:t>
      </w:r>
      <w:r w:rsidR="0097629B" w:rsidRPr="00DA4F7D">
        <w:t>неизменным</w:t>
      </w:r>
      <w:r w:rsidRPr="00DA4F7D">
        <w:t xml:space="preserve"> </w:t>
      </w:r>
      <w:r w:rsidR="0097629B" w:rsidRPr="00DA4F7D">
        <w:t>принцип</w:t>
      </w:r>
      <w:r w:rsidRPr="00DA4F7D">
        <w:t xml:space="preserve"> </w:t>
      </w:r>
      <w:r w:rsidR="0097629B" w:rsidRPr="00DA4F7D">
        <w:t>не</w:t>
      </w:r>
      <w:r w:rsidRPr="00DA4F7D">
        <w:t xml:space="preserve"> </w:t>
      </w:r>
      <w:r w:rsidR="0097629B" w:rsidRPr="00DA4F7D">
        <w:t>оста</w:t>
      </w:r>
      <w:r w:rsidR="0097629B" w:rsidRPr="00DA4F7D">
        <w:t>в</w:t>
      </w:r>
      <w:r w:rsidR="0097629B" w:rsidRPr="00DA4F7D">
        <w:t>лять</w:t>
      </w:r>
      <w:r w:rsidRPr="00DA4F7D">
        <w:t xml:space="preserve"> </w:t>
      </w:r>
      <w:r w:rsidR="0097629B" w:rsidRPr="00DA4F7D">
        <w:t>без</w:t>
      </w:r>
      <w:r w:rsidRPr="00DA4F7D">
        <w:t xml:space="preserve"> </w:t>
      </w:r>
      <w:r w:rsidR="0097629B" w:rsidRPr="00DA4F7D">
        <w:t>защиты</w:t>
      </w:r>
      <w:r w:rsidRPr="00DA4F7D">
        <w:t xml:space="preserve"> </w:t>
      </w:r>
      <w:r w:rsidR="0097629B" w:rsidRPr="00DA4F7D">
        <w:t>ни</w:t>
      </w:r>
      <w:r w:rsidRPr="00DA4F7D">
        <w:t xml:space="preserve"> </w:t>
      </w:r>
      <w:r w:rsidR="0097629B" w:rsidRPr="00DA4F7D">
        <w:t>одного</w:t>
      </w:r>
      <w:r w:rsidRPr="00DA4F7D">
        <w:t xml:space="preserve"> </w:t>
      </w:r>
      <w:r w:rsidR="0097629B" w:rsidRPr="00DA4F7D">
        <w:t>трудящегося, как и не оставлять на произвол судьбы ни одного пенсионера или нуждающегося в помощи лица, не назначив ему м</w:t>
      </w:r>
      <w:r w:rsidR="0097629B" w:rsidRPr="00DA4F7D">
        <w:t>е</w:t>
      </w:r>
      <w:r w:rsidR="0097629B" w:rsidRPr="00DA4F7D">
        <w:t xml:space="preserve">сячного пособия. </w:t>
      </w:r>
    </w:p>
    <w:p w:rsidR="0097629B" w:rsidRPr="00664033" w:rsidRDefault="004D16DE" w:rsidP="00AC3C99">
      <w:pPr>
        <w:pStyle w:val="SingleTxtGR"/>
      </w:pPr>
      <w:r w:rsidRPr="00DA4F7D">
        <w:t>136.</w:t>
      </w:r>
      <w:r w:rsidRPr="00DA4F7D">
        <w:tab/>
      </w:r>
      <w:r w:rsidR="0097629B" w:rsidRPr="00DA4F7D">
        <w:t>Правительство</w:t>
      </w:r>
      <w:r w:rsidRPr="00DA4F7D">
        <w:t xml:space="preserve"> </w:t>
      </w:r>
      <w:r w:rsidR="0097629B" w:rsidRPr="00DA4F7D">
        <w:t>продолжает</w:t>
      </w:r>
      <w:r w:rsidRPr="00DA4F7D">
        <w:t xml:space="preserve"> </w:t>
      </w:r>
      <w:r w:rsidR="0097629B" w:rsidRPr="00DA4F7D">
        <w:t>по</w:t>
      </w:r>
      <w:r w:rsidRPr="00DA4F7D">
        <w:t xml:space="preserve"> </w:t>
      </w:r>
      <w:r w:rsidR="0097629B" w:rsidRPr="00DA4F7D">
        <w:t>субсидируемым</w:t>
      </w:r>
      <w:r w:rsidRPr="00DA4F7D">
        <w:t xml:space="preserve"> </w:t>
      </w:r>
      <w:r w:rsidR="0097629B" w:rsidRPr="00DA4F7D">
        <w:t>ценам</w:t>
      </w:r>
      <w:r w:rsidRPr="00DA4F7D">
        <w:t xml:space="preserve"> </w:t>
      </w:r>
      <w:r w:rsidR="0097629B" w:rsidRPr="00DA4F7D">
        <w:t>обеспечивать</w:t>
      </w:r>
      <w:r w:rsidRPr="00DA4F7D">
        <w:t xml:space="preserve"> </w:t>
      </w:r>
      <w:r w:rsidR="0097629B" w:rsidRPr="00DA4F7D">
        <w:t>все</w:t>
      </w:r>
      <w:r w:rsidRPr="00DA4F7D">
        <w:t xml:space="preserve"> </w:t>
      </w:r>
      <w:r w:rsidR="0097629B" w:rsidRPr="00DA4F7D">
        <w:t>население</w:t>
      </w:r>
      <w:r w:rsidRPr="00DA4F7D">
        <w:t xml:space="preserve"> </w:t>
      </w:r>
      <w:r w:rsidR="0097629B" w:rsidRPr="00DA4F7D">
        <w:t>основными</w:t>
      </w:r>
      <w:r w:rsidRPr="00DA4F7D">
        <w:t xml:space="preserve"> </w:t>
      </w:r>
      <w:r w:rsidR="0097629B" w:rsidRPr="00DA4F7D">
        <w:t>продуктами</w:t>
      </w:r>
      <w:r w:rsidRPr="00DA4F7D">
        <w:t xml:space="preserve"> </w:t>
      </w:r>
      <w:r w:rsidR="0097629B" w:rsidRPr="00DA4F7D">
        <w:t>питания</w:t>
      </w:r>
      <w:r w:rsidRPr="00DA4F7D">
        <w:t xml:space="preserve">, </w:t>
      </w:r>
      <w:r w:rsidR="0097629B" w:rsidRPr="00DA4F7D">
        <w:t>включая</w:t>
      </w:r>
      <w:r w:rsidRPr="00DA4F7D">
        <w:t xml:space="preserve"> </w:t>
      </w:r>
      <w:r w:rsidR="0097629B" w:rsidRPr="00DA4F7D">
        <w:t>снабжение</w:t>
      </w:r>
      <w:r w:rsidRPr="00DA4F7D">
        <w:t xml:space="preserve"> </w:t>
      </w:r>
      <w:r w:rsidR="0097629B" w:rsidRPr="00DA4F7D">
        <w:t>такими проду</w:t>
      </w:r>
      <w:r w:rsidR="0097629B" w:rsidRPr="00DA4F7D">
        <w:t>к</w:t>
      </w:r>
      <w:r w:rsidR="0097629B" w:rsidRPr="00DA4F7D">
        <w:t>тами первой необходимости</w:t>
      </w:r>
      <w:r w:rsidRPr="00DA4F7D">
        <w:t xml:space="preserve">, </w:t>
      </w:r>
      <w:r w:rsidR="0097629B" w:rsidRPr="00DA4F7D">
        <w:t>как</w:t>
      </w:r>
      <w:r w:rsidRPr="00DA4F7D">
        <w:t xml:space="preserve"> </w:t>
      </w:r>
      <w:r w:rsidR="0026227B" w:rsidRPr="00DA4F7D">
        <w:t>зерновые, крупы, продукты</w:t>
      </w:r>
      <w:r w:rsidR="0097629B" w:rsidRPr="00DA4F7D">
        <w:t xml:space="preserve"> богатые белками и жирами, соль и сахар, независимо от экономического положения любого лица и его семьи. Кроме того,</w:t>
      </w:r>
      <w:r w:rsidR="005E767A" w:rsidRPr="00DA4F7D">
        <w:t xml:space="preserve"> каждому ребенку в возрасте до семи</w:t>
      </w:r>
      <w:r w:rsidR="0097629B" w:rsidRPr="00DA4F7D">
        <w:t xml:space="preserve"> лет полагается один литр молока в день. Продолжается осуществление Комплексного плана проф</w:t>
      </w:r>
      <w:r w:rsidR="0097629B" w:rsidRPr="00DA4F7D">
        <w:t>и</w:t>
      </w:r>
      <w:r w:rsidR="0097629B" w:rsidRPr="00DA4F7D">
        <w:t>лактики и преодоления железодефицитной анемии среди детей и беременных женщин, благодаря чему удалось свести к минимуму показатели этого ра</w:t>
      </w:r>
      <w:r w:rsidR="0097629B" w:rsidRPr="00DA4F7D">
        <w:t>с</w:t>
      </w:r>
      <w:r w:rsidR="0097629B" w:rsidRPr="00DA4F7D">
        <w:t>стройства здоровья, связанного с питанием. Помимо этого, субсидируется раб</w:t>
      </w:r>
      <w:r w:rsidR="0097629B" w:rsidRPr="00DA4F7D">
        <w:t>о</w:t>
      </w:r>
      <w:r w:rsidR="0097629B" w:rsidRPr="00DA4F7D">
        <w:t>та Службы продовольствия для пожилых лиц, инвалидов и других уязвимых к</w:t>
      </w:r>
      <w:r w:rsidR="0097629B" w:rsidRPr="00DA4F7D">
        <w:t>а</w:t>
      </w:r>
      <w:r w:rsidR="0097629B" w:rsidRPr="00DA4F7D">
        <w:t>тегорий населения.</w:t>
      </w:r>
      <w:r w:rsidR="0097629B">
        <w:t xml:space="preserve"> </w:t>
      </w:r>
    </w:p>
    <w:p w:rsidR="0097629B" w:rsidRDefault="004D16DE" w:rsidP="00AC3C99">
      <w:pPr>
        <w:pStyle w:val="SingleTxtGR"/>
      </w:pPr>
      <w:r w:rsidRPr="004D16DE">
        <w:lastRenderedPageBreak/>
        <w:t>137.</w:t>
      </w:r>
      <w:r w:rsidRPr="004D16DE">
        <w:tab/>
      </w:r>
      <w:r w:rsidR="0097629B">
        <w:t>Куба</w:t>
      </w:r>
      <w:r w:rsidRPr="004D16DE">
        <w:t xml:space="preserve"> </w:t>
      </w:r>
      <w:r w:rsidR="0097629B">
        <w:t>располагает</w:t>
      </w:r>
      <w:r w:rsidRPr="004D16DE">
        <w:t xml:space="preserve"> </w:t>
      </w:r>
      <w:r w:rsidR="0097629B">
        <w:t>широкой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гуманной</w:t>
      </w:r>
      <w:r w:rsidRPr="004D16DE">
        <w:t xml:space="preserve"> </w:t>
      </w:r>
      <w:r w:rsidR="0097629B">
        <w:t>системой</w:t>
      </w:r>
      <w:r w:rsidRPr="004D16DE">
        <w:t xml:space="preserve"> </w:t>
      </w:r>
      <w:r w:rsidR="0097629B">
        <w:t>социальной</w:t>
      </w:r>
      <w:r w:rsidRPr="004D16DE">
        <w:t xml:space="preserve"> </w:t>
      </w:r>
      <w:r w:rsidR="0097629B">
        <w:t>защиты, к</w:t>
      </w:r>
      <w:r w:rsidR="0097629B">
        <w:t>о</w:t>
      </w:r>
      <w:r w:rsidR="0097629B">
        <w:t>торая состоит из общего режима социального обеспечения, режима социальной помощи, которыми пользуются миллионы кубинцев, и специальных режимов. Широкий охват этой системы позволяет гарантировать универсальность защ</w:t>
      </w:r>
      <w:r w:rsidR="0097629B">
        <w:t>и</w:t>
      </w:r>
      <w:r w:rsidR="0097629B">
        <w:t>ты</w:t>
      </w:r>
      <w:r w:rsidR="0007213D">
        <w:t>,</w:t>
      </w:r>
      <w:r w:rsidR="0097629B">
        <w:t xml:space="preserve"> исходя из концепции, согласно которой гарантия социальной защиты </w:t>
      </w:r>
      <w:r w:rsidR="0007213D">
        <w:br/>
      </w:r>
      <w:r w:rsidR="0097629B">
        <w:t>является одной из функций государства. В</w:t>
      </w:r>
      <w:r w:rsidR="0097629B" w:rsidRPr="00793A97">
        <w:t xml:space="preserve"> 2014 </w:t>
      </w:r>
      <w:r w:rsidR="0097629B">
        <w:t>году</w:t>
      </w:r>
      <w:r w:rsidR="0097629B" w:rsidRPr="00793A97">
        <w:t xml:space="preserve"> </w:t>
      </w:r>
      <w:r w:rsidR="0097629B">
        <w:t xml:space="preserve">бюджетные ассигнования на расходы по линии социального обеспечения, которым воспользовались </w:t>
      </w:r>
      <w:r w:rsidR="0007213D">
        <w:br/>
        <w:t>1 683 583 человека, достигли 5 </w:t>
      </w:r>
      <w:r w:rsidR="0097629B">
        <w:t>589 млн. песо, закрепив отмечавшуюся в п</w:t>
      </w:r>
      <w:r w:rsidR="0097629B">
        <w:t>о</w:t>
      </w:r>
      <w:r w:rsidR="0097629B">
        <w:t>следние годы тенденцию к росту. Что</w:t>
      </w:r>
      <w:r w:rsidR="0097629B" w:rsidRPr="00793A97">
        <w:t xml:space="preserve"> </w:t>
      </w:r>
      <w:r w:rsidR="0097629B">
        <w:t>касается</w:t>
      </w:r>
      <w:r w:rsidR="0097629B" w:rsidRPr="00793A97">
        <w:t xml:space="preserve"> </w:t>
      </w:r>
      <w:r w:rsidR="0097629B">
        <w:t>пенсионеров, то прирост их пе</w:t>
      </w:r>
      <w:r w:rsidR="0097629B">
        <w:t>н</w:t>
      </w:r>
      <w:r w:rsidR="0097629B">
        <w:t xml:space="preserve">сионных пособий составил в среднем от 259 до 264 песо. </w:t>
      </w:r>
    </w:p>
    <w:p w:rsidR="0097629B" w:rsidRPr="002A0905" w:rsidRDefault="004D16DE" w:rsidP="00AC3C99">
      <w:pPr>
        <w:pStyle w:val="SingleTxtGR"/>
      </w:pPr>
      <w:r w:rsidRPr="00DA4F7D">
        <w:t>138.</w:t>
      </w:r>
      <w:r w:rsidRPr="00DA4F7D">
        <w:tab/>
      </w:r>
      <w:r w:rsidR="0097629B" w:rsidRPr="00DA4F7D">
        <w:t>Услуги социальной помощи или защиты включают программы и мер</w:t>
      </w:r>
      <w:r w:rsidR="0097629B" w:rsidRPr="00DA4F7D">
        <w:t>о</w:t>
      </w:r>
      <w:r w:rsidR="0097629B" w:rsidRPr="00DA4F7D">
        <w:t>приятия, разработанные для пожилого населения, людей с ограниченными ф</w:t>
      </w:r>
      <w:r w:rsidR="0097629B" w:rsidRPr="00DA4F7D">
        <w:t>и</w:t>
      </w:r>
      <w:r w:rsidR="0097629B" w:rsidRPr="00DA4F7D">
        <w:t>зическими возможностями или хроническими заболеваниями, беременных женщин, детей; для лиц, отбывающих наказание в исправительных учрежден</w:t>
      </w:r>
      <w:r w:rsidR="0097629B" w:rsidRPr="00DA4F7D">
        <w:t>и</w:t>
      </w:r>
      <w:r w:rsidR="0097629B" w:rsidRPr="00DA4F7D">
        <w:t>ях, и других групп населения. Предоставление этих услуг организуется по те</w:t>
      </w:r>
      <w:r w:rsidR="0097629B" w:rsidRPr="00DA4F7D">
        <w:t>р</w:t>
      </w:r>
      <w:r w:rsidR="0097629B" w:rsidRPr="00DA4F7D">
        <w:t xml:space="preserve">риториальному принципу, с учетом сложности и специфики проблематики, </w:t>
      </w:r>
      <w:r w:rsidR="005E767A" w:rsidRPr="00DA4F7D">
        <w:br/>
      </w:r>
      <w:r w:rsidR="0097629B" w:rsidRPr="00DA4F7D">
        <w:t>с которой они связаны.</w:t>
      </w:r>
    </w:p>
    <w:p w:rsidR="0097629B" w:rsidRPr="002E24F1" w:rsidRDefault="004D16DE" w:rsidP="00AC3C99">
      <w:pPr>
        <w:pStyle w:val="SingleTxtGR"/>
      </w:pPr>
      <w:r w:rsidRPr="004D16DE">
        <w:t>139.</w:t>
      </w:r>
      <w:r w:rsidRPr="004D16DE">
        <w:tab/>
      </w:r>
      <w:r w:rsidR="0097629B" w:rsidRPr="002A0905">
        <w:t>В кубинском обществе на первый план ставится оказание помощи лицам пожилого возраста, и в этих целях проводится многопрофильная и межотрасл</w:t>
      </w:r>
      <w:r w:rsidR="0097629B" w:rsidRPr="002A0905">
        <w:t>е</w:t>
      </w:r>
      <w:r w:rsidR="0097629B" w:rsidRPr="002A0905">
        <w:t>вая работа, призванная обеспечить высокое качество жизни этой группы нас</w:t>
      </w:r>
      <w:r w:rsidR="0097629B" w:rsidRPr="002A0905">
        <w:t>е</w:t>
      </w:r>
      <w:r w:rsidR="0097629B" w:rsidRPr="002A0905">
        <w:t>ления.</w:t>
      </w:r>
      <w:r w:rsidRPr="004D16DE">
        <w:t xml:space="preserve"> </w:t>
      </w:r>
      <w:r w:rsidR="0097629B" w:rsidRPr="002A0905">
        <w:t>В рамках усилий, предпринимаемых правительством для построения и</w:t>
      </w:r>
      <w:r w:rsidR="0097629B" w:rsidRPr="002A0905">
        <w:t>н</w:t>
      </w:r>
      <w:r w:rsidR="0097629B" w:rsidRPr="002A0905">
        <w:t xml:space="preserve">клюзивного и более справедливого общества </w:t>
      </w:r>
      <w:r w:rsidR="0097629B">
        <w:t>в интересах</w:t>
      </w:r>
      <w:r w:rsidR="0097629B" w:rsidRPr="002A0905">
        <w:t xml:space="preserve"> лиц пожилого возра</w:t>
      </w:r>
      <w:r w:rsidR="0097629B" w:rsidRPr="002A0905">
        <w:t>с</w:t>
      </w:r>
      <w:r w:rsidR="0097629B" w:rsidRPr="002A0905">
        <w:t xml:space="preserve">та, </w:t>
      </w:r>
      <w:r w:rsidR="0097629B">
        <w:t>осуществляется</w:t>
      </w:r>
      <w:r w:rsidR="0097629B" w:rsidRPr="002A0905">
        <w:t xml:space="preserve"> комплекс программ по оказанию помощи и социальной по</w:t>
      </w:r>
      <w:r w:rsidR="0097629B" w:rsidRPr="002A0905">
        <w:t>д</w:t>
      </w:r>
      <w:r w:rsidR="0097629B" w:rsidRPr="002A0905">
        <w:t>держки этой группе населения</w:t>
      </w:r>
      <w:r w:rsidR="0097629B">
        <w:t>, среди которых</w:t>
      </w:r>
      <w:r w:rsidR="0097629B" w:rsidRPr="002A0905">
        <w:t xml:space="preserve"> следует </w:t>
      </w:r>
      <w:r w:rsidR="0097629B">
        <w:t>выделить</w:t>
      </w:r>
      <w:r w:rsidR="0097629B" w:rsidRPr="002A0905">
        <w:t xml:space="preserve"> расширение доступа к лекарственным препаратам и повышение уровня охраны здоровья престарелых лиц.</w:t>
      </w:r>
      <w:r w:rsidR="0097629B">
        <w:t xml:space="preserve"> </w:t>
      </w:r>
      <w:r w:rsidR="0097629B" w:rsidRPr="002E24F1">
        <w:t>Оказываемая помощь носит индивидуальный и адресный х</w:t>
      </w:r>
      <w:r w:rsidR="0097629B" w:rsidRPr="002E24F1">
        <w:t>а</w:t>
      </w:r>
      <w:r w:rsidR="0097629B" w:rsidRPr="002E24F1">
        <w:t xml:space="preserve">рактер, </w:t>
      </w:r>
      <w:r w:rsidR="0097629B">
        <w:t xml:space="preserve">при котором </w:t>
      </w:r>
      <w:r w:rsidR="0097629B" w:rsidRPr="002E24F1">
        <w:t>учитываются экономические и социальные условия, сост</w:t>
      </w:r>
      <w:r w:rsidR="0097629B" w:rsidRPr="002E24F1">
        <w:t>о</w:t>
      </w:r>
      <w:r w:rsidR="0097629B" w:rsidRPr="002E24F1">
        <w:t>яние здоровья и семейное положение и</w:t>
      </w:r>
      <w:r w:rsidR="0097629B">
        <w:t>,</w:t>
      </w:r>
      <w:r w:rsidR="0097629B" w:rsidRPr="002E24F1">
        <w:t xml:space="preserve"> при необходимости</w:t>
      </w:r>
      <w:r w:rsidR="0097629B">
        <w:t>,</w:t>
      </w:r>
      <w:r w:rsidR="0097629B" w:rsidRPr="002E24F1">
        <w:t xml:space="preserve"> подключаются службы финансовой помощи.</w:t>
      </w:r>
    </w:p>
    <w:p w:rsidR="0097629B" w:rsidRPr="00EE62A9" w:rsidRDefault="004D16DE" w:rsidP="00AC3C99">
      <w:pPr>
        <w:pStyle w:val="SingleTxtGR"/>
      </w:pPr>
      <w:r w:rsidRPr="004D16DE">
        <w:t>140.</w:t>
      </w:r>
      <w:r w:rsidRPr="004D16DE">
        <w:tab/>
      </w:r>
      <w:r w:rsidR="0097629B" w:rsidRPr="00EE62A9">
        <w:t>С 2009 года помощь лицам пожилого возраста оказывается в рамках трех подпрограмм: институциональной, больничной и общинной, причем последняя применяется в п</w:t>
      </w:r>
      <w:r w:rsidR="0097629B">
        <w:t>реоблада</w:t>
      </w:r>
      <w:r w:rsidR="0097629B" w:rsidRPr="00EE62A9">
        <w:t>ющем большинстве случаев.</w:t>
      </w:r>
      <w:r w:rsidRPr="004D16DE">
        <w:t xml:space="preserve"> </w:t>
      </w:r>
      <w:r w:rsidR="0097629B">
        <w:t>Она предусматривает</w:t>
      </w:r>
      <w:r w:rsidR="0097629B" w:rsidRPr="00EE62A9">
        <w:t xml:space="preserve"> </w:t>
      </w:r>
      <w:r w:rsidR="0097629B">
        <w:t>п</w:t>
      </w:r>
      <w:r w:rsidR="0097629B">
        <w:t>е</w:t>
      </w:r>
      <w:r w:rsidR="0097629B">
        <w:t>риодический</w:t>
      </w:r>
      <w:r w:rsidR="0097629B" w:rsidRPr="00EE62A9">
        <w:t xml:space="preserve"> медицинский осмотр в семейных медицинских консультациях; кружки для пожилых людей; центры дневного ухода за пожилыми лицами, п</w:t>
      </w:r>
      <w:r w:rsidR="0097629B" w:rsidRPr="00EE62A9">
        <w:t>о</w:t>
      </w:r>
      <w:r w:rsidR="0097629B" w:rsidRPr="00EE62A9">
        <w:t xml:space="preserve">мощь на дому; курсы подготовки специалистов по уходу; </w:t>
      </w:r>
      <w:r w:rsidR="0097629B">
        <w:t>семей</w:t>
      </w:r>
      <w:r w:rsidR="0097629B" w:rsidRPr="00EE62A9">
        <w:t>ные столовые и университетские кафедры образования пожилых лиц.</w:t>
      </w:r>
    </w:p>
    <w:p w:rsidR="0097629B" w:rsidRPr="00575F3F" w:rsidRDefault="004D16DE" w:rsidP="00AC3C99">
      <w:pPr>
        <w:pStyle w:val="SingleTxtGR"/>
      </w:pPr>
      <w:r w:rsidRPr="004D16DE">
        <w:t>141.</w:t>
      </w:r>
      <w:r w:rsidRPr="004D16DE">
        <w:tab/>
      </w:r>
      <w:r w:rsidR="0097629B">
        <w:t>В рамках усилий, направленных на построение общества, в котором все граждане пользуются равными возможностями, особое место занимает пробл</w:t>
      </w:r>
      <w:r w:rsidR="0097629B">
        <w:t>е</w:t>
      </w:r>
      <w:r w:rsidR="0097629B">
        <w:t>матика инвалидности и забота о лицах с теми или иными ее формами. Соц</w:t>
      </w:r>
      <w:r w:rsidR="0097629B">
        <w:t>и</w:t>
      </w:r>
      <w:r w:rsidR="0097629B">
        <w:t xml:space="preserve">альная политика страны предусматривает приоритетное внимание к мерам по обеспечению полноценного и эффективного участия инвалидов в общественной жизни. В этих целях осуществляется </w:t>
      </w:r>
      <w:r w:rsidR="0097629B" w:rsidRPr="00575F3F">
        <w:t>Национальный план действий по оказ</w:t>
      </w:r>
      <w:r w:rsidR="0097629B" w:rsidRPr="00575F3F">
        <w:t>а</w:t>
      </w:r>
      <w:r w:rsidR="0097629B" w:rsidRPr="00575F3F">
        <w:t>нию помощи инвалидам</w:t>
      </w:r>
      <w:r w:rsidR="0097629B">
        <w:t>, внедрение которого способствовало разработке, ре</w:t>
      </w:r>
      <w:r w:rsidR="0097629B">
        <w:t>а</w:t>
      </w:r>
      <w:r w:rsidR="0097629B">
        <w:t xml:space="preserve">лизации и комплексной оценке мер, принимаемых как в различных областях, так и в интересах лиц </w:t>
      </w:r>
      <w:r w:rsidR="0097629B" w:rsidRPr="00C33F7A">
        <w:t xml:space="preserve">с </w:t>
      </w:r>
      <w:r w:rsidR="0097629B">
        <w:t>различными</w:t>
      </w:r>
      <w:r w:rsidR="001F6631">
        <w:t xml:space="preserve"> – </w:t>
      </w:r>
      <w:r w:rsidR="0097629B" w:rsidRPr="00C33F7A">
        <w:t>физическими, сенсорными и</w:t>
      </w:r>
      <w:r w:rsidR="0097629B">
        <w:t>ли</w:t>
      </w:r>
      <w:r w:rsidR="0097629B" w:rsidRPr="00C33F7A">
        <w:t xml:space="preserve"> умстве</w:t>
      </w:r>
      <w:r w:rsidR="0097629B" w:rsidRPr="00C33F7A">
        <w:t>н</w:t>
      </w:r>
      <w:r w:rsidR="0097629B" w:rsidRPr="00C33F7A">
        <w:t>ными</w:t>
      </w:r>
      <w:r w:rsidR="001F6631">
        <w:t xml:space="preserve"> – </w:t>
      </w:r>
      <w:r w:rsidR="0097629B" w:rsidRPr="00C33F7A">
        <w:t>ограничен</w:t>
      </w:r>
      <w:r w:rsidR="0097629B">
        <w:t>ия</w:t>
      </w:r>
      <w:r w:rsidR="0097629B" w:rsidRPr="00C33F7A">
        <w:t>ми</w:t>
      </w:r>
      <w:r w:rsidR="0097629B">
        <w:t>. Все дети-инвалиды проходят обучение, для взрослых инвалидов обеспечивается полная занятость благодаря специальной программе трудоустройства лиц таких категорий, приняты национальные нормы по устр</w:t>
      </w:r>
      <w:r w:rsidR="0097629B">
        <w:t>а</w:t>
      </w:r>
      <w:r w:rsidR="0097629B">
        <w:t xml:space="preserve">нению архитектурных барьеров, обеспечивается </w:t>
      </w:r>
      <w:proofErr w:type="spellStart"/>
      <w:r w:rsidR="0097629B">
        <w:t>субтитраж</w:t>
      </w:r>
      <w:proofErr w:type="spellEnd"/>
      <w:r w:rsidR="0097629B">
        <w:t xml:space="preserve"> телепередач, позв</w:t>
      </w:r>
      <w:r w:rsidR="0097629B">
        <w:t>о</w:t>
      </w:r>
      <w:r w:rsidR="0097629B">
        <w:t xml:space="preserve">ляющий повысить качество жизни сообщества глухих, в библиотеках внедрено </w:t>
      </w:r>
      <w:r w:rsidR="0097629B">
        <w:lastRenderedPageBreak/>
        <w:t>специальное обслуживание с использованием системы Брайля</w:t>
      </w:r>
      <w:r w:rsidR="00C73D2F">
        <w:t>,</w:t>
      </w:r>
      <w:r w:rsidR="0097629B">
        <w:t xml:space="preserve"> и достигнуты значительные результаты в области спорта.</w:t>
      </w:r>
    </w:p>
    <w:p w:rsidR="0097629B" w:rsidRDefault="004D16DE" w:rsidP="00AC3C99">
      <w:pPr>
        <w:pStyle w:val="SingleTxtGR"/>
      </w:pPr>
      <w:r w:rsidRPr="00DA4F7D">
        <w:t>142.</w:t>
      </w:r>
      <w:r w:rsidRPr="00DA4F7D">
        <w:tab/>
      </w:r>
      <w:r w:rsidR="0097629B" w:rsidRPr="00DA4F7D">
        <w:t>На Кубе социальная защита инвалидов включает оказание специальных общинных и институциональных социальных услуг, которые предназначены для групп населения, испытывающих особые проблемы и нуждающихся в сп</w:t>
      </w:r>
      <w:r w:rsidR="0097629B" w:rsidRPr="00DA4F7D">
        <w:t>е</w:t>
      </w:r>
      <w:r w:rsidR="0097629B" w:rsidRPr="00DA4F7D">
        <w:t>циализированн</w:t>
      </w:r>
      <w:r w:rsidR="005E767A" w:rsidRPr="00DA4F7D">
        <w:t>ом обслуживании. Равным образом</w:t>
      </w:r>
      <w:r w:rsidR="0097629B" w:rsidRPr="00DA4F7D">
        <w:t xml:space="preserve"> они бесплатно пользуются услугами в области образования и охраны здоровья в соответствии со своими особыми потребностями, а также посещают центры социально-трудовой подг</w:t>
      </w:r>
      <w:r w:rsidR="0097629B" w:rsidRPr="00DA4F7D">
        <w:t>о</w:t>
      </w:r>
      <w:r w:rsidR="0097629B" w:rsidRPr="00DA4F7D">
        <w:t>товки и курсы по приобретению профессиональной квалификации. Все эти программы, разработанные и осуществляемые государством, предназначены для неуклонного повышения уровней полноценного участия и интеграции этих лиц в жизни общества.</w:t>
      </w:r>
    </w:p>
    <w:p w:rsidR="0097629B" w:rsidRPr="00664033" w:rsidRDefault="004D16DE" w:rsidP="00AC3C99">
      <w:pPr>
        <w:pStyle w:val="SingleTxtGR"/>
      </w:pPr>
      <w:r w:rsidRPr="004D16DE">
        <w:t>143.</w:t>
      </w:r>
      <w:r w:rsidRPr="004D16DE">
        <w:tab/>
      </w:r>
      <w:r w:rsidR="0097629B">
        <w:t>Инвалиды на Кубе не только являются бенефициарами государственных социальных и политических программ универсального охвата, они также в</w:t>
      </w:r>
      <w:r w:rsidR="0097629B">
        <w:t>ы</w:t>
      </w:r>
      <w:r w:rsidR="0097629B">
        <w:t>ступают в качестве полноправных субъектов собственных жизненных реалий и пользуются в этом полной поддержкой государства.</w:t>
      </w:r>
    </w:p>
    <w:p w:rsidR="0097629B" w:rsidRDefault="004D16DE" w:rsidP="00AC3C99">
      <w:pPr>
        <w:pStyle w:val="SingleTxtGR"/>
      </w:pPr>
      <w:r w:rsidRPr="003B3689">
        <w:t>144.</w:t>
      </w:r>
      <w:r w:rsidRPr="003B3689">
        <w:tab/>
      </w:r>
      <w:r w:rsidR="0097629B" w:rsidRPr="003B3689">
        <w:t xml:space="preserve">В порядке реагирования на необходимость сочетать универсальные </w:t>
      </w:r>
      <w:r w:rsidR="003628CE" w:rsidRPr="003B3689">
        <w:br/>
      </w:r>
      <w:r w:rsidR="0097629B" w:rsidRPr="003B3689">
        <w:t xml:space="preserve">инструменты с целенаправленной комплексной политикой были внедрены </w:t>
      </w:r>
      <w:r w:rsidR="003628CE" w:rsidRPr="003B3689">
        <w:br/>
      </w:r>
      <w:r w:rsidR="0097629B" w:rsidRPr="003B3689">
        <w:t xml:space="preserve">ряд программ, предназначенных в основном для более молодых слоев </w:t>
      </w:r>
      <w:r w:rsidR="003628CE" w:rsidRPr="003B3689">
        <w:br/>
      </w:r>
      <w:r w:rsidR="0097629B" w:rsidRPr="003B3689">
        <w:t>населения, которые, в частности, предусматривают: стимулирование инициатив по расширению общественного использования новых информационно-коммуникационных технологий в рамках процесса информатизации общества; меры по облегчению трудоустройства молодежи; расширение охвата высшим образованием, которое ранее можно было получить только в университетах, на все</w:t>
      </w:r>
      <w:r w:rsidR="00C73D2F" w:rsidRPr="003B3689">
        <w:t>й</w:t>
      </w:r>
      <w:r w:rsidR="0097629B" w:rsidRPr="003B3689">
        <w:t xml:space="preserve"> территории страны; растущее применение аудиовизуальных носителей для усвоения знаний, достижений культуры и информации и осуществление пр</w:t>
      </w:r>
      <w:r w:rsidR="0097629B" w:rsidRPr="003B3689">
        <w:t>о</w:t>
      </w:r>
      <w:r w:rsidR="0097629B" w:rsidRPr="003B3689">
        <w:t>грамм поощрения художественного творчества.</w:t>
      </w:r>
    </w:p>
    <w:p w:rsidR="0097629B" w:rsidRPr="00664033" w:rsidRDefault="004D16DE" w:rsidP="00AC3C99">
      <w:pPr>
        <w:pStyle w:val="SingleTxtGR"/>
      </w:pPr>
      <w:r w:rsidRPr="004D16DE">
        <w:t>145.</w:t>
      </w:r>
      <w:r w:rsidRPr="004D16DE">
        <w:tab/>
      </w:r>
      <w:r w:rsidR="0097629B">
        <w:t>Куба как государство-участник Конвенции о правах ребенка разработала национальные планы, политику и программы в интересах детей, которые отр</w:t>
      </w:r>
      <w:r w:rsidR="0097629B">
        <w:t>а</w:t>
      </w:r>
      <w:r w:rsidR="0097629B">
        <w:t>жают положения упомянутой Конвенции. Государство признает роль семьи в качестве основной ячейки общества, а в статьях 35 и 38 самой Конституции и в статье 85 Семейного кодекса определены основные обязанности и функции с</w:t>
      </w:r>
      <w:r w:rsidR="0097629B">
        <w:t>е</w:t>
      </w:r>
      <w:r w:rsidR="0097629B">
        <w:t xml:space="preserve">мьи по отношению к детям и подросткам. </w:t>
      </w:r>
    </w:p>
    <w:p w:rsidR="0097629B" w:rsidRPr="00664033" w:rsidRDefault="004D16DE" w:rsidP="00AC3C99">
      <w:pPr>
        <w:pStyle w:val="SingleTxtGR"/>
      </w:pPr>
      <w:r w:rsidRPr="004D16DE">
        <w:t>146.</w:t>
      </w:r>
      <w:r w:rsidRPr="004D16DE">
        <w:tab/>
      </w:r>
      <w:r w:rsidR="0097629B">
        <w:t>В</w:t>
      </w:r>
      <w:r w:rsidRPr="004D16DE">
        <w:t xml:space="preserve"> </w:t>
      </w:r>
      <w:r w:rsidR="0097629B">
        <w:t>основе</w:t>
      </w:r>
      <w:r w:rsidRPr="004D16DE">
        <w:t xml:space="preserve"> </w:t>
      </w:r>
      <w:r w:rsidR="0097629B">
        <w:t>Национального</w:t>
      </w:r>
      <w:r w:rsidRPr="004D16DE">
        <w:t xml:space="preserve"> </w:t>
      </w:r>
      <w:r w:rsidR="0097629B">
        <w:t>плана</w:t>
      </w:r>
      <w:r w:rsidRPr="004D16DE">
        <w:t xml:space="preserve"> </w:t>
      </w:r>
      <w:r w:rsidR="0097629B">
        <w:t>действий</w:t>
      </w:r>
      <w:r w:rsidRPr="004D16DE">
        <w:t xml:space="preserve"> </w:t>
      </w:r>
      <w:r w:rsidR="0097629B">
        <w:t>по</w:t>
      </w:r>
      <w:r w:rsidRPr="004D16DE">
        <w:t xml:space="preserve"> </w:t>
      </w:r>
      <w:r w:rsidR="0097629B">
        <w:t>охране</w:t>
      </w:r>
      <w:r w:rsidRPr="004D16DE">
        <w:t xml:space="preserve"> </w:t>
      </w:r>
      <w:r w:rsidR="0097629B">
        <w:t>детства</w:t>
      </w:r>
      <w:r w:rsidRPr="004D16DE">
        <w:t xml:space="preserve">, </w:t>
      </w:r>
      <w:r w:rsidR="0097629B">
        <w:t>юношества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семьи</w:t>
      </w:r>
      <w:r w:rsidRPr="004D16DE">
        <w:t xml:space="preserve"> </w:t>
      </w:r>
      <w:r w:rsidR="0097629B">
        <w:t>на</w:t>
      </w:r>
      <w:r w:rsidRPr="004D16DE">
        <w:t xml:space="preserve"> </w:t>
      </w:r>
      <w:r w:rsidR="0097629B">
        <w:t>период</w:t>
      </w:r>
      <w:r w:rsidRPr="004D16DE">
        <w:t xml:space="preserve"> </w:t>
      </w:r>
      <w:r w:rsidR="0097629B">
        <w:t>до</w:t>
      </w:r>
      <w:r w:rsidRPr="004D16DE">
        <w:t xml:space="preserve"> 2020 </w:t>
      </w:r>
      <w:r w:rsidR="0097629B">
        <w:t>года</w:t>
      </w:r>
      <w:r w:rsidRPr="004D16DE">
        <w:t xml:space="preserve"> </w:t>
      </w:r>
      <w:r w:rsidR="0097629B">
        <w:t>заложены</w:t>
      </w:r>
      <w:r w:rsidRPr="004D16DE">
        <w:t xml:space="preserve"> </w:t>
      </w:r>
      <w:r w:rsidR="0097629B" w:rsidRPr="002402B3">
        <w:t>три</w:t>
      </w:r>
      <w:r w:rsidRPr="002402B3">
        <w:t xml:space="preserve"> </w:t>
      </w:r>
      <w:r w:rsidR="002402B3" w:rsidRPr="002402B3">
        <w:t>основных</w:t>
      </w:r>
      <w:r w:rsidRPr="002402B3">
        <w:t xml:space="preserve"> </w:t>
      </w:r>
      <w:r w:rsidR="0097629B" w:rsidRPr="002402B3">
        <w:t>принципа</w:t>
      </w:r>
      <w:r w:rsidRPr="004D16DE">
        <w:t xml:space="preserve">: </w:t>
      </w:r>
      <w:r w:rsidR="0097629B">
        <w:t>наивысших</w:t>
      </w:r>
      <w:r w:rsidRPr="004D16DE">
        <w:t xml:space="preserve"> </w:t>
      </w:r>
      <w:r w:rsidR="0097629B">
        <w:t>интересов</w:t>
      </w:r>
      <w:r w:rsidRPr="004D16DE">
        <w:t xml:space="preserve"> </w:t>
      </w:r>
      <w:r w:rsidR="0097629B">
        <w:t>ребенка</w:t>
      </w:r>
      <w:r w:rsidRPr="004D16DE">
        <w:t xml:space="preserve">, </w:t>
      </w:r>
      <w:r w:rsidR="0097629B">
        <w:t>равенства</w:t>
      </w:r>
      <w:r w:rsidRPr="004D16DE">
        <w:t xml:space="preserve"> </w:t>
      </w:r>
      <w:r w:rsidR="0097629B">
        <w:t>возможностей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участия</w:t>
      </w:r>
      <w:r w:rsidRPr="004D16DE">
        <w:t xml:space="preserve"> </w:t>
      </w:r>
      <w:r w:rsidR="0097629B">
        <w:t>с учетом</w:t>
      </w:r>
      <w:r w:rsidRPr="004D16DE">
        <w:t xml:space="preserve"> </w:t>
      </w:r>
      <w:proofErr w:type="spellStart"/>
      <w:r w:rsidR="0097629B">
        <w:t>правосубъек</w:t>
      </w:r>
      <w:r w:rsidR="0097629B">
        <w:t>т</w:t>
      </w:r>
      <w:r w:rsidR="0097629B">
        <w:t>ности</w:t>
      </w:r>
      <w:proofErr w:type="spellEnd"/>
      <w:r w:rsidR="0097629B">
        <w:t xml:space="preserve"> детей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решении</w:t>
      </w:r>
      <w:r w:rsidRPr="004D16DE">
        <w:t xml:space="preserve"> </w:t>
      </w:r>
      <w:r w:rsidR="0097629B">
        <w:t>затрагивающих</w:t>
      </w:r>
      <w:r w:rsidRPr="004D16DE">
        <w:t xml:space="preserve"> </w:t>
      </w:r>
      <w:r w:rsidR="0097629B">
        <w:t>их</w:t>
      </w:r>
      <w:r w:rsidRPr="004D16DE">
        <w:t xml:space="preserve"> </w:t>
      </w:r>
      <w:r w:rsidR="0097629B">
        <w:t xml:space="preserve">вопросов в сфере семьи и в обществе в зависимости от их возраста и уровня развития, причем вся эта деятельность непосредственно опирается на результаты, достигнутые в процессе реализации предыдущего Национального плана действий в интересах детей и подростков. </w:t>
      </w:r>
    </w:p>
    <w:p w:rsidR="0097629B" w:rsidRPr="00664033" w:rsidRDefault="004D16DE" w:rsidP="00AC3C99">
      <w:pPr>
        <w:pStyle w:val="SingleTxtGR"/>
      </w:pPr>
      <w:r w:rsidRPr="004D16DE">
        <w:t>147.</w:t>
      </w:r>
      <w:r w:rsidRPr="004D16DE">
        <w:tab/>
      </w:r>
      <w:r w:rsidR="0097629B">
        <w:t>В</w:t>
      </w:r>
      <w:r w:rsidRPr="004D16DE">
        <w:t xml:space="preserve"> </w:t>
      </w:r>
      <w:r w:rsidR="0097629B">
        <w:t>стране</w:t>
      </w:r>
      <w:r w:rsidRPr="004D16DE">
        <w:t xml:space="preserve"> </w:t>
      </w:r>
      <w:r w:rsidR="0097629B">
        <w:t>осуществляются</w:t>
      </w:r>
      <w:r w:rsidRPr="004D16DE">
        <w:t xml:space="preserve"> </w:t>
      </w:r>
      <w:r w:rsidR="0097629B">
        <w:t>политика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программы</w:t>
      </w:r>
      <w:r w:rsidRPr="004D16DE">
        <w:t xml:space="preserve">, </w:t>
      </w:r>
      <w:r w:rsidR="0097629B">
        <w:t>направленные</w:t>
      </w:r>
      <w:r w:rsidRPr="004D16DE">
        <w:t xml:space="preserve"> </w:t>
      </w:r>
      <w:r w:rsidR="0097629B">
        <w:t>на</w:t>
      </w:r>
      <w:r w:rsidRPr="004D16DE">
        <w:t xml:space="preserve"> </w:t>
      </w:r>
      <w:r w:rsidR="0097629B">
        <w:t>п</w:t>
      </w:r>
      <w:r w:rsidR="0097629B">
        <w:t>о</w:t>
      </w:r>
      <w:r w:rsidR="0097629B">
        <w:t>ощрение</w:t>
      </w:r>
      <w:r w:rsidRPr="004D16DE">
        <w:t xml:space="preserve"> </w:t>
      </w:r>
      <w:r w:rsidR="0097629B">
        <w:t>самостоятельности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улучшение</w:t>
      </w:r>
      <w:r w:rsidRPr="004D16DE">
        <w:t xml:space="preserve"> </w:t>
      </w:r>
      <w:r w:rsidR="0097629B">
        <w:t>экономических</w:t>
      </w:r>
      <w:r w:rsidRPr="004D16DE">
        <w:t xml:space="preserve">, </w:t>
      </w:r>
      <w:r w:rsidR="0097629B">
        <w:t>социальных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пол</w:t>
      </w:r>
      <w:r w:rsidR="0097629B">
        <w:t>и</w:t>
      </w:r>
      <w:r w:rsidR="0097629B">
        <w:t>тических</w:t>
      </w:r>
      <w:r w:rsidRPr="004D16DE">
        <w:t xml:space="preserve"> </w:t>
      </w:r>
      <w:r w:rsidR="0097629B">
        <w:t>условий</w:t>
      </w:r>
      <w:r w:rsidRPr="004D16DE">
        <w:t xml:space="preserve"> </w:t>
      </w:r>
      <w:r w:rsidR="0097629B">
        <w:t>жизни</w:t>
      </w:r>
      <w:r w:rsidRPr="004D16DE">
        <w:t xml:space="preserve"> </w:t>
      </w:r>
      <w:r w:rsidR="0097629B">
        <w:t>женщин</w:t>
      </w:r>
      <w:r w:rsidRPr="004D16DE">
        <w:t xml:space="preserve"> </w:t>
      </w:r>
      <w:r w:rsidR="0097629B">
        <w:t>за</w:t>
      </w:r>
      <w:r w:rsidRPr="004D16DE">
        <w:t xml:space="preserve"> </w:t>
      </w:r>
      <w:r w:rsidR="0097629B">
        <w:t>счет</w:t>
      </w:r>
      <w:r w:rsidRPr="004D16DE">
        <w:t xml:space="preserve"> </w:t>
      </w:r>
      <w:r w:rsidR="0097629B">
        <w:t>создания</w:t>
      </w:r>
      <w:r w:rsidRPr="004D16DE">
        <w:t xml:space="preserve"> </w:t>
      </w:r>
      <w:r w:rsidR="0097629B">
        <w:t>объективных</w:t>
      </w:r>
      <w:r w:rsidRPr="004D16DE">
        <w:t xml:space="preserve"> </w:t>
      </w:r>
      <w:r w:rsidR="0097629B">
        <w:t>основ</w:t>
      </w:r>
      <w:r w:rsidRPr="004D16DE">
        <w:t xml:space="preserve"> </w:t>
      </w:r>
      <w:r w:rsidR="0097629B">
        <w:t>для</w:t>
      </w:r>
      <w:r w:rsidRPr="004D16DE">
        <w:t xml:space="preserve"> </w:t>
      </w:r>
      <w:r w:rsidR="0097629B">
        <w:t>их</w:t>
      </w:r>
      <w:r w:rsidRPr="004D16DE">
        <w:t xml:space="preserve"> </w:t>
      </w:r>
      <w:r w:rsidR="0097629B">
        <w:t>участия</w:t>
      </w:r>
      <w:r w:rsidRPr="004D16DE">
        <w:t xml:space="preserve"> </w:t>
      </w:r>
      <w:r w:rsidR="0097629B">
        <w:t>на</w:t>
      </w:r>
      <w:r w:rsidRPr="004D16DE">
        <w:t xml:space="preserve"> </w:t>
      </w:r>
      <w:r w:rsidR="0097629B">
        <w:t>равных</w:t>
      </w:r>
      <w:r w:rsidRPr="004D16DE">
        <w:t xml:space="preserve"> </w:t>
      </w:r>
      <w:r w:rsidR="0097629B">
        <w:t>с</w:t>
      </w:r>
      <w:r w:rsidRPr="004D16DE">
        <w:t xml:space="preserve"> </w:t>
      </w:r>
      <w:r w:rsidR="0097629B">
        <w:t>мужчинами</w:t>
      </w:r>
      <w:r w:rsidRPr="004D16DE">
        <w:t xml:space="preserve"> </w:t>
      </w:r>
      <w:r w:rsidR="0097629B">
        <w:t>условиях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жизни</w:t>
      </w:r>
      <w:r w:rsidRPr="004D16DE">
        <w:t xml:space="preserve"> </w:t>
      </w:r>
      <w:r w:rsidR="0097629B">
        <w:t xml:space="preserve">общества и достижения устойчивого развития во всех сферах его жизнедеятельности. Страна достигла выдающихся успехов в области гендерного равенства. Кубинское правительство продолжает реализацию многочисленных законов, направлений политики и программ с целью закрепления достигнутых успехов. </w:t>
      </w:r>
    </w:p>
    <w:p w:rsidR="0097629B" w:rsidRPr="00664033" w:rsidRDefault="004D16DE" w:rsidP="00AC3C99">
      <w:pPr>
        <w:pStyle w:val="SingleTxtGR"/>
      </w:pPr>
      <w:r w:rsidRPr="004D16DE">
        <w:t>148.</w:t>
      </w:r>
      <w:r w:rsidRPr="004D16DE">
        <w:tab/>
      </w:r>
      <w:r w:rsidR="0097629B">
        <w:t>Достигнуты устойчивые успехи в борьбе против дискриминации по пр</w:t>
      </w:r>
      <w:r w:rsidR="0097629B">
        <w:t>и</w:t>
      </w:r>
      <w:r w:rsidR="0097629B">
        <w:t>знаку социальной ориентации. Национальная программа сексуального просв</w:t>
      </w:r>
      <w:r w:rsidR="0097629B">
        <w:t>е</w:t>
      </w:r>
      <w:r w:rsidR="0097629B">
        <w:lastRenderedPageBreak/>
        <w:t>щения предусматривает стратегию непрерывного воспитания уважения к св</w:t>
      </w:r>
      <w:r w:rsidR="0097629B">
        <w:t>о</w:t>
      </w:r>
      <w:r w:rsidR="0097629B">
        <w:t>бодной сексуальной ориентации и гендерной идентификации, в частности, п</w:t>
      </w:r>
      <w:r w:rsidR="0097629B">
        <w:t>о</w:t>
      </w:r>
      <w:r w:rsidR="0097629B">
        <w:t>средством организации многочисленных форумов для обмена мнениями на о</w:t>
      </w:r>
      <w:r w:rsidR="0097629B">
        <w:t>с</w:t>
      </w:r>
      <w:r w:rsidR="0097629B">
        <w:t xml:space="preserve">нове принципов равенства и </w:t>
      </w:r>
      <w:proofErr w:type="spellStart"/>
      <w:r w:rsidR="0097629B">
        <w:t>недискриминации</w:t>
      </w:r>
      <w:proofErr w:type="spellEnd"/>
      <w:r w:rsidR="0097629B">
        <w:t>. С учетом твердой приверже</w:t>
      </w:r>
      <w:r w:rsidR="0097629B">
        <w:t>н</w:t>
      </w:r>
      <w:r w:rsidR="0097629B">
        <w:t>ности делу обеспечения социальной справедливости и защиты полного равн</w:t>
      </w:r>
      <w:r w:rsidR="0097629B">
        <w:t>о</w:t>
      </w:r>
      <w:r w:rsidR="0097629B">
        <w:t xml:space="preserve">правия всех кубинцев и кубинок поощряется расширение форумов диалога и взаимодействия по этим вопросам с позиций взаимного уважения, понимания и информирования. </w:t>
      </w:r>
    </w:p>
    <w:p w:rsidR="0097629B" w:rsidRPr="00664033" w:rsidRDefault="004D16DE" w:rsidP="00AC3C99">
      <w:pPr>
        <w:pStyle w:val="SingleTxtGR"/>
      </w:pPr>
      <w:r w:rsidRPr="004D16DE">
        <w:t>149.</w:t>
      </w:r>
      <w:r w:rsidRPr="004D16DE">
        <w:tab/>
      </w:r>
      <w:r w:rsidR="0097629B">
        <w:t>В</w:t>
      </w:r>
      <w:r w:rsidRPr="004D16DE">
        <w:t xml:space="preserve"> </w:t>
      </w:r>
      <w:r w:rsidR="0097629B">
        <w:t>сфере</w:t>
      </w:r>
      <w:r w:rsidRPr="004D16DE">
        <w:t xml:space="preserve"> </w:t>
      </w:r>
      <w:r w:rsidR="0097629B">
        <w:t>культуры</w:t>
      </w:r>
      <w:r w:rsidRPr="004D16DE">
        <w:t xml:space="preserve"> </w:t>
      </w:r>
      <w:r w:rsidR="0097629B">
        <w:t>поощряется</w:t>
      </w:r>
      <w:r w:rsidRPr="004D16DE">
        <w:t xml:space="preserve"> </w:t>
      </w:r>
      <w:r w:rsidR="0097629B">
        <w:t>развитие</w:t>
      </w:r>
      <w:r w:rsidRPr="004D16DE">
        <w:t xml:space="preserve"> </w:t>
      </w:r>
      <w:r w:rsidR="0097629B">
        <w:t>искусств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науки</w:t>
      </w:r>
      <w:r w:rsidRPr="004D16DE">
        <w:t xml:space="preserve"> </w:t>
      </w:r>
      <w:r w:rsidR="0097629B">
        <w:t>во</w:t>
      </w:r>
      <w:r w:rsidRPr="004D16DE">
        <w:t xml:space="preserve"> </w:t>
      </w:r>
      <w:r w:rsidR="0097629B">
        <w:t>всех</w:t>
      </w:r>
      <w:r w:rsidRPr="004D16DE">
        <w:t xml:space="preserve"> </w:t>
      </w:r>
      <w:r w:rsidR="0097629B">
        <w:t>их</w:t>
      </w:r>
      <w:r w:rsidRPr="004D16DE">
        <w:t xml:space="preserve"> </w:t>
      </w:r>
      <w:r w:rsidR="0097629B">
        <w:t>пр</w:t>
      </w:r>
      <w:r w:rsidR="0097629B">
        <w:t>о</w:t>
      </w:r>
      <w:r w:rsidR="0097629B">
        <w:t>явлениях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обеспечивается</w:t>
      </w:r>
      <w:r w:rsidRPr="004D16DE">
        <w:t xml:space="preserve"> </w:t>
      </w:r>
      <w:r w:rsidR="0097629B">
        <w:t>свобода</w:t>
      </w:r>
      <w:r w:rsidRPr="004D16DE">
        <w:t xml:space="preserve"> </w:t>
      </w:r>
      <w:r w:rsidR="0097629B">
        <w:t>художественного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литературного</w:t>
      </w:r>
      <w:r w:rsidRPr="004D16DE">
        <w:t xml:space="preserve"> </w:t>
      </w:r>
      <w:r w:rsidR="0097629B">
        <w:t>творч</w:t>
      </w:r>
      <w:r w:rsidR="0097629B">
        <w:t>е</w:t>
      </w:r>
      <w:r w:rsidR="0097629B">
        <w:t>ства</w:t>
      </w:r>
      <w:r w:rsidRPr="004D16DE">
        <w:t xml:space="preserve"> </w:t>
      </w:r>
      <w:r w:rsidR="0097629B">
        <w:t>как</w:t>
      </w:r>
      <w:r w:rsidRPr="004D16DE">
        <w:t xml:space="preserve"> </w:t>
      </w:r>
      <w:r w:rsidR="0097629B">
        <w:t>части</w:t>
      </w:r>
      <w:r w:rsidRPr="004D16DE">
        <w:t xml:space="preserve"> </w:t>
      </w:r>
      <w:r w:rsidR="0097629B">
        <w:t>культурных</w:t>
      </w:r>
      <w:r w:rsidRPr="004D16DE">
        <w:t xml:space="preserve"> </w:t>
      </w:r>
      <w:r w:rsidR="0097629B">
        <w:t>прав</w:t>
      </w:r>
      <w:r w:rsidRPr="004D16DE">
        <w:t xml:space="preserve">. </w:t>
      </w:r>
      <w:r w:rsidR="0097629B">
        <w:t>По-прежнему гарантируется полный доступ населения к искусству и литературе и принимается целый ряд мер, направле</w:t>
      </w:r>
      <w:r w:rsidR="0097629B">
        <w:t>н</w:t>
      </w:r>
      <w:r w:rsidR="0097629B">
        <w:t xml:space="preserve">ных на охрану и защиту национальной культуры и ее обогащение на основе наиболее фундаментальных ценностей. </w:t>
      </w:r>
    </w:p>
    <w:p w:rsidR="0097629B" w:rsidRDefault="004D16DE" w:rsidP="00AC3C99">
      <w:pPr>
        <w:pStyle w:val="SingleTxtGR"/>
      </w:pPr>
      <w:r w:rsidRPr="004D16DE">
        <w:t>150.</w:t>
      </w:r>
      <w:r w:rsidRPr="004D16DE">
        <w:tab/>
      </w:r>
      <w:r w:rsidR="0097629B">
        <w:t>В стране поощряется развитие культуры для всех, что способствует р</w:t>
      </w:r>
      <w:r w:rsidR="0097629B">
        <w:t>а</w:t>
      </w:r>
      <w:r w:rsidR="0097629B">
        <w:t>венству возможностей в развитии потенциала каждого гражданина без какого-либо различия. Культурная политика нацелена на защиту самобытности, охрану культурного наследия, поощрение творчества, в том числе создания худож</w:t>
      </w:r>
      <w:r w:rsidR="0097629B">
        <w:t>е</w:t>
      </w:r>
      <w:r w:rsidR="0097629B">
        <w:t>ственных и литературных произведений, и развитие способностей в плане во</w:t>
      </w:r>
      <w:r w:rsidR="0097629B">
        <w:t>с</w:t>
      </w:r>
      <w:r w:rsidR="0097629B">
        <w:t xml:space="preserve">приятия искусства. Существует широкая сеть культурных учреждений. </w:t>
      </w:r>
    </w:p>
    <w:p w:rsidR="0097629B" w:rsidRPr="00664033" w:rsidRDefault="004D16DE" w:rsidP="00AC3C99">
      <w:pPr>
        <w:pStyle w:val="SingleTxtGR"/>
      </w:pPr>
      <w:r w:rsidRPr="004D16DE">
        <w:t>151.</w:t>
      </w:r>
      <w:r w:rsidRPr="004D16DE">
        <w:tab/>
      </w:r>
      <w:r w:rsidR="0097629B">
        <w:t>После победы Революции 1959 года, заложившей фундаментальные о</w:t>
      </w:r>
      <w:r w:rsidR="0097629B">
        <w:t>с</w:t>
      </w:r>
      <w:r w:rsidR="0097629B">
        <w:t>новы поощрения и защиты прав человека всех лиц, на Кубе практикуется ма</w:t>
      </w:r>
      <w:r w:rsidR="0097629B">
        <w:t>с</w:t>
      </w:r>
      <w:r w:rsidR="0097629B">
        <w:t xml:space="preserve">совое занятие спортом и воплощен в жизнь олимпийский идеал. </w:t>
      </w:r>
    </w:p>
    <w:p w:rsidR="0097629B" w:rsidRPr="00664033" w:rsidRDefault="004D16DE" w:rsidP="00AC3C99">
      <w:pPr>
        <w:pStyle w:val="SingleTxtGR"/>
      </w:pPr>
      <w:r w:rsidRPr="004D16DE">
        <w:t>152.</w:t>
      </w:r>
      <w:r w:rsidRPr="004D16DE">
        <w:tab/>
      </w:r>
      <w:r w:rsidR="0097629B">
        <w:t>В</w:t>
      </w:r>
      <w:r w:rsidRPr="004D16DE">
        <w:t xml:space="preserve"> </w:t>
      </w:r>
      <w:r w:rsidR="0097629B">
        <w:t>ходе</w:t>
      </w:r>
      <w:r w:rsidRPr="004D16DE">
        <w:t xml:space="preserve"> </w:t>
      </w:r>
      <w:r w:rsidR="0097629B">
        <w:t>реализации</w:t>
      </w:r>
      <w:r w:rsidRPr="004D16DE">
        <w:t xml:space="preserve"> </w:t>
      </w:r>
      <w:r w:rsidR="0097629B">
        <w:t>стратегии</w:t>
      </w:r>
      <w:r w:rsidRPr="004D16DE">
        <w:t xml:space="preserve"> </w:t>
      </w:r>
      <w:r w:rsidR="0097629B">
        <w:t>развития</w:t>
      </w:r>
      <w:r w:rsidRPr="004D16DE">
        <w:t xml:space="preserve"> </w:t>
      </w:r>
      <w:r w:rsidR="0097629B">
        <w:t>массового</w:t>
      </w:r>
      <w:r w:rsidRPr="004D16DE">
        <w:t xml:space="preserve"> </w:t>
      </w:r>
      <w:r w:rsidR="0097629B">
        <w:t>спорта</w:t>
      </w:r>
      <w:r w:rsidRPr="004D16DE">
        <w:t xml:space="preserve"> </w:t>
      </w:r>
      <w:r w:rsidR="0097629B">
        <w:t>как</w:t>
      </w:r>
      <w:r w:rsidRPr="004D16DE">
        <w:t xml:space="preserve"> </w:t>
      </w:r>
      <w:r w:rsidR="0097629B">
        <w:t>средства</w:t>
      </w:r>
      <w:r w:rsidRPr="004D16DE">
        <w:t xml:space="preserve"> </w:t>
      </w:r>
      <w:r w:rsidR="0097629B">
        <w:t>воспитания</w:t>
      </w:r>
      <w:r w:rsidRPr="004D16DE">
        <w:t xml:space="preserve">, </w:t>
      </w:r>
      <w:r w:rsidR="0097629B">
        <w:t>комплексного</w:t>
      </w:r>
      <w:r w:rsidRPr="004D16DE">
        <w:t xml:space="preserve"> </w:t>
      </w:r>
      <w:r w:rsidR="0097629B">
        <w:t>развития</w:t>
      </w:r>
      <w:r w:rsidRPr="004D16DE">
        <w:t xml:space="preserve"> </w:t>
      </w:r>
      <w:r w:rsidR="0097629B">
        <w:t>личности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повышения</w:t>
      </w:r>
      <w:r w:rsidRPr="004D16DE">
        <w:t xml:space="preserve"> </w:t>
      </w:r>
      <w:r w:rsidR="0097629B">
        <w:t>качества</w:t>
      </w:r>
      <w:r w:rsidRPr="004D16DE">
        <w:t xml:space="preserve"> </w:t>
      </w:r>
      <w:r w:rsidR="0097629B">
        <w:t>жизни</w:t>
      </w:r>
      <w:r w:rsidRPr="004D16DE">
        <w:t xml:space="preserve"> </w:t>
      </w:r>
      <w:r w:rsidR="0097629B">
        <w:t>п</w:t>
      </w:r>
      <w:r w:rsidR="0097629B">
        <w:t>о</w:t>
      </w:r>
      <w:r w:rsidR="0097629B">
        <w:t>стоянно</w:t>
      </w:r>
      <w:r w:rsidRPr="004D16DE">
        <w:t xml:space="preserve"> </w:t>
      </w:r>
      <w:r w:rsidR="0097629B">
        <w:t>улучшаются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расширяются</w:t>
      </w:r>
      <w:r w:rsidRPr="004D16DE">
        <w:t xml:space="preserve"> </w:t>
      </w:r>
      <w:r w:rsidR="0097629B">
        <w:t>возможности для</w:t>
      </w:r>
      <w:r w:rsidRPr="004D16DE">
        <w:t xml:space="preserve"> </w:t>
      </w:r>
      <w:r w:rsidR="0097629B">
        <w:t>систематических</w:t>
      </w:r>
      <w:r w:rsidRPr="004D16DE">
        <w:t xml:space="preserve"> </w:t>
      </w:r>
      <w:r w:rsidR="0097629B">
        <w:t>занятий на общественных площадках физическими упражнениями с учетом появления новых привлекательных форм, в частности для подростков и молодежи, выз</w:t>
      </w:r>
      <w:r w:rsidR="0097629B">
        <w:t>ы</w:t>
      </w:r>
      <w:r w:rsidR="0097629B">
        <w:t xml:space="preserve">вающих у них повышенную заинтересованность. </w:t>
      </w:r>
    </w:p>
    <w:p w:rsidR="0097629B" w:rsidRPr="00664033" w:rsidRDefault="004D16DE" w:rsidP="00AC3C99">
      <w:pPr>
        <w:pStyle w:val="SingleTxtGR"/>
      </w:pPr>
      <w:r w:rsidRPr="004D16DE">
        <w:t>153.</w:t>
      </w:r>
      <w:r w:rsidRPr="004D16DE">
        <w:tab/>
      </w:r>
      <w:r w:rsidR="0097629B">
        <w:t>В настоящее время свыше 30% кубинского населения находится в хор</w:t>
      </w:r>
      <w:r w:rsidR="0097629B">
        <w:t>о</w:t>
      </w:r>
      <w:r w:rsidR="0097629B">
        <w:t>шей физической форме, что является результатом распространения этой пра</w:t>
      </w:r>
      <w:r w:rsidR="0097629B">
        <w:t>к</w:t>
      </w:r>
      <w:r w:rsidR="0097629B">
        <w:t>тики на территории всей страны. В этом отношении весьма важная роль отв</w:t>
      </w:r>
      <w:r w:rsidR="0097629B">
        <w:t>о</w:t>
      </w:r>
      <w:r w:rsidR="0097629B">
        <w:t>дится физическому воспитанию как одному из учебных предметов, преподав</w:t>
      </w:r>
      <w:r w:rsidR="0097629B">
        <w:t>а</w:t>
      </w:r>
      <w:r w:rsidR="0097629B">
        <w:t>емых в Национальной системе образования. Стратегия развития спорта пред</w:t>
      </w:r>
      <w:r w:rsidR="0097629B">
        <w:t>у</w:t>
      </w:r>
      <w:r w:rsidR="0097629B">
        <w:t>сматривает также реализацию на уровне общины программ профилактики зд</w:t>
      </w:r>
      <w:r w:rsidR="0097629B">
        <w:t>о</w:t>
      </w:r>
      <w:r w:rsidR="0097629B">
        <w:t>ровья и поощрения здорового образа жизни, которые включают работу с пож</w:t>
      </w:r>
      <w:r w:rsidR="0097629B">
        <w:t>и</w:t>
      </w:r>
      <w:r w:rsidR="0097629B">
        <w:t xml:space="preserve">лыми людьми, беременными и кормящими женщинами, создание женских групп для занятий элементарной гимнастикой и аэробикой в общине. </w:t>
      </w:r>
    </w:p>
    <w:p w:rsidR="0097629B" w:rsidRPr="00664033" w:rsidRDefault="004D16DE" w:rsidP="00AC3C99">
      <w:pPr>
        <w:pStyle w:val="SingleTxtGR"/>
      </w:pPr>
      <w:r w:rsidRPr="004D16DE">
        <w:t>154.</w:t>
      </w:r>
      <w:r w:rsidRPr="004D16DE">
        <w:tab/>
      </w:r>
      <w:r w:rsidR="0097629B">
        <w:t>Невзирая</w:t>
      </w:r>
      <w:r w:rsidRPr="004D16DE">
        <w:t xml:space="preserve"> </w:t>
      </w:r>
      <w:r w:rsidR="0097629B">
        <w:t>на</w:t>
      </w:r>
      <w:r w:rsidRPr="004D16DE">
        <w:t xml:space="preserve"> </w:t>
      </w:r>
      <w:r w:rsidR="0097629B">
        <w:t>серьезное положение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связи</w:t>
      </w:r>
      <w:r w:rsidRPr="004D16DE">
        <w:t xml:space="preserve"> </w:t>
      </w:r>
      <w:r w:rsidR="0097629B">
        <w:t>с</w:t>
      </w:r>
      <w:r w:rsidRPr="004D16DE">
        <w:t xml:space="preserve"> </w:t>
      </w:r>
      <w:r w:rsidR="0097629B">
        <w:t>глобальной</w:t>
      </w:r>
      <w:r w:rsidRPr="004D16DE">
        <w:t xml:space="preserve"> </w:t>
      </w:r>
      <w:r w:rsidR="0097629B">
        <w:t>проблемой</w:t>
      </w:r>
      <w:r w:rsidRPr="004D16DE">
        <w:t xml:space="preserve"> </w:t>
      </w:r>
      <w:r w:rsidR="0097629B">
        <w:t>ра</w:t>
      </w:r>
      <w:r w:rsidR="0097629B">
        <w:t>с</w:t>
      </w:r>
      <w:r w:rsidR="0097629B">
        <w:t>пространения</w:t>
      </w:r>
      <w:r w:rsidRPr="004D16DE">
        <w:t xml:space="preserve"> </w:t>
      </w:r>
      <w:r w:rsidR="0097629B">
        <w:t>наркотиков</w:t>
      </w:r>
      <w:r w:rsidRPr="004D16DE">
        <w:t xml:space="preserve">, </w:t>
      </w:r>
      <w:r w:rsidR="0097629B">
        <w:t>которое</w:t>
      </w:r>
      <w:r w:rsidRPr="004D16DE">
        <w:t xml:space="preserve"> </w:t>
      </w:r>
      <w:r w:rsidR="0097629B">
        <w:t>сложилось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мире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нашем</w:t>
      </w:r>
      <w:r w:rsidRPr="004D16DE">
        <w:t xml:space="preserve"> </w:t>
      </w:r>
      <w:r w:rsidR="0097629B">
        <w:t>географическом</w:t>
      </w:r>
      <w:r w:rsidRPr="004D16DE">
        <w:t xml:space="preserve"> </w:t>
      </w:r>
      <w:r w:rsidR="0097629B">
        <w:t xml:space="preserve">регионе, на Кубе нелегальный оборот наркотиков по-прежнему является весьма ограниченным. Куба проводит политику нулевой терпимости к производству, потреблению и контрабанде наркотиков. На территории страны категорически запрещены передача, хранение, транзит или ввоз наркотиков. </w:t>
      </w:r>
    </w:p>
    <w:p w:rsidR="0097629B" w:rsidRPr="003D5D68" w:rsidRDefault="004D16DE" w:rsidP="00AC3C99">
      <w:pPr>
        <w:pStyle w:val="SingleTxtGR"/>
      </w:pPr>
      <w:r w:rsidRPr="004D16DE">
        <w:t>155.</w:t>
      </w:r>
      <w:r w:rsidRPr="004D16DE">
        <w:tab/>
      </w:r>
      <w:r w:rsidR="0097629B" w:rsidRPr="008155B8">
        <w:t xml:space="preserve">Благодаря </w:t>
      </w:r>
      <w:r w:rsidR="0097629B" w:rsidRPr="003D5D68">
        <w:t xml:space="preserve">осуществляемой государством </w:t>
      </w:r>
      <w:r w:rsidR="0097629B" w:rsidRPr="008155B8">
        <w:t xml:space="preserve">просветительской </w:t>
      </w:r>
      <w:r w:rsidR="0097629B">
        <w:t>и профила</w:t>
      </w:r>
      <w:r w:rsidR="0097629B">
        <w:t>к</w:t>
      </w:r>
      <w:r w:rsidR="0097629B">
        <w:t xml:space="preserve">тической </w:t>
      </w:r>
      <w:r w:rsidR="0097629B" w:rsidRPr="008155B8">
        <w:t>деятельности потребление незаконных наркотических средств и то</w:t>
      </w:r>
      <w:r w:rsidR="0097629B" w:rsidRPr="008155B8">
        <w:t>р</w:t>
      </w:r>
      <w:r w:rsidR="0097629B" w:rsidRPr="008155B8">
        <w:t xml:space="preserve">говля ими не </w:t>
      </w:r>
      <w:r w:rsidR="0097629B">
        <w:t>являются</w:t>
      </w:r>
      <w:r w:rsidR="0097629B" w:rsidRPr="008155B8">
        <w:t xml:space="preserve"> на Кубе серьезн</w:t>
      </w:r>
      <w:r w:rsidR="0097629B">
        <w:t>ой</w:t>
      </w:r>
      <w:r w:rsidR="0097629B" w:rsidRPr="008155B8">
        <w:t xml:space="preserve"> социальн</w:t>
      </w:r>
      <w:r w:rsidR="0097629B">
        <w:t>ой</w:t>
      </w:r>
      <w:r w:rsidR="0097629B" w:rsidRPr="008155B8">
        <w:t xml:space="preserve"> проблем</w:t>
      </w:r>
      <w:r w:rsidR="0097629B">
        <w:t>ой</w:t>
      </w:r>
      <w:r w:rsidR="0097629B" w:rsidRPr="008155B8">
        <w:t>.</w:t>
      </w:r>
      <w:r w:rsidRPr="004D16DE">
        <w:t xml:space="preserve"> </w:t>
      </w:r>
      <w:r w:rsidR="0097629B">
        <w:t>В целях</w:t>
      </w:r>
      <w:r w:rsidR="0097629B" w:rsidRPr="003D5D68">
        <w:t xml:space="preserve"> с</w:t>
      </w:r>
      <w:r w:rsidR="0097629B" w:rsidRPr="003D5D68">
        <w:t>о</w:t>
      </w:r>
      <w:r w:rsidR="0097629B" w:rsidRPr="003D5D68">
        <w:t>хран</w:t>
      </w:r>
      <w:r w:rsidR="0097629B">
        <w:t>ения</w:t>
      </w:r>
      <w:r w:rsidR="0097629B" w:rsidRPr="003D5D68">
        <w:t xml:space="preserve"> </w:t>
      </w:r>
      <w:r w:rsidR="0097629B">
        <w:t>этого</w:t>
      </w:r>
      <w:r w:rsidR="0097629B" w:rsidRPr="003D5D68">
        <w:t xml:space="preserve"> благоприятно</w:t>
      </w:r>
      <w:r w:rsidR="0097629B">
        <w:t>го</w:t>
      </w:r>
      <w:r w:rsidR="0097629B" w:rsidRPr="003D5D68">
        <w:t xml:space="preserve"> положени</w:t>
      </w:r>
      <w:r w:rsidR="0097629B">
        <w:t>я</w:t>
      </w:r>
      <w:r w:rsidR="0097629B" w:rsidRPr="003D5D68">
        <w:t xml:space="preserve"> и огра</w:t>
      </w:r>
      <w:r w:rsidR="0097629B">
        <w:t xml:space="preserve">ждения </w:t>
      </w:r>
      <w:r w:rsidR="0097629B" w:rsidRPr="003D5D68">
        <w:t>населени</w:t>
      </w:r>
      <w:r w:rsidR="0097629B">
        <w:t>я,</w:t>
      </w:r>
      <w:r w:rsidR="0097629B" w:rsidRPr="003D5D68">
        <w:t xml:space="preserve"> в особе</w:t>
      </w:r>
      <w:r w:rsidR="0097629B" w:rsidRPr="003D5D68">
        <w:t>н</w:t>
      </w:r>
      <w:r w:rsidR="0097629B" w:rsidRPr="003D5D68">
        <w:t>ности молодеж</w:t>
      </w:r>
      <w:r w:rsidR="0097629B">
        <w:t>и</w:t>
      </w:r>
      <w:r w:rsidR="0097629B" w:rsidRPr="003D5D68">
        <w:t xml:space="preserve">, от пагубного влияния наркотиков Национальная комиссия по </w:t>
      </w:r>
      <w:r w:rsidR="0097629B">
        <w:t xml:space="preserve">предупреждению </w:t>
      </w:r>
      <w:r w:rsidR="0097629B" w:rsidRPr="003D5D68">
        <w:t>оборот</w:t>
      </w:r>
      <w:r w:rsidR="0097629B">
        <w:t xml:space="preserve">а </w:t>
      </w:r>
      <w:r w:rsidR="0097629B" w:rsidRPr="003D5D68">
        <w:t xml:space="preserve">наркотиков и </w:t>
      </w:r>
      <w:proofErr w:type="spellStart"/>
      <w:r w:rsidR="0097629B" w:rsidRPr="003D5D68">
        <w:t>наркоконтролю</w:t>
      </w:r>
      <w:proofErr w:type="spellEnd"/>
      <w:r w:rsidR="0097629B" w:rsidRPr="003D5D68">
        <w:t xml:space="preserve"> проводит систематич</w:t>
      </w:r>
      <w:r w:rsidR="0097629B" w:rsidRPr="003D5D68">
        <w:t>е</w:t>
      </w:r>
      <w:r w:rsidR="0097629B" w:rsidRPr="003D5D68">
        <w:lastRenderedPageBreak/>
        <w:t>скую и последовательную деятельность, направленную на поощрение воспит</w:t>
      </w:r>
      <w:r w:rsidR="0097629B" w:rsidRPr="003D5D68">
        <w:t>а</w:t>
      </w:r>
      <w:r w:rsidR="0097629B" w:rsidRPr="003D5D68">
        <w:t xml:space="preserve">тельной работы в кубинских семьях и молодежных организациях и обеспечение тем самым как можно более широкого и эффективного участия </w:t>
      </w:r>
      <w:r w:rsidR="0097629B">
        <w:t xml:space="preserve">общественности </w:t>
      </w:r>
      <w:r w:rsidR="0097629B" w:rsidRPr="003D5D68">
        <w:t>в решении этих задач.</w:t>
      </w:r>
    </w:p>
    <w:p w:rsidR="0097629B" w:rsidRPr="007445F9" w:rsidRDefault="004D16DE" w:rsidP="00AC3C99">
      <w:pPr>
        <w:pStyle w:val="SingleTxtGR"/>
      </w:pPr>
      <w:r w:rsidRPr="004D16DE">
        <w:t>156.</w:t>
      </w:r>
      <w:r w:rsidRPr="004D16DE">
        <w:tab/>
      </w:r>
      <w:r w:rsidR="0097629B" w:rsidRPr="00FB0683">
        <w:t>Куба по-прежнему при</w:t>
      </w:r>
      <w:r w:rsidR="0097629B">
        <w:t>меняет</w:t>
      </w:r>
      <w:r w:rsidR="0097629B" w:rsidRPr="00FB0683">
        <w:t xml:space="preserve"> профилактическ</w:t>
      </w:r>
      <w:r w:rsidR="0097629B">
        <w:t>ий</w:t>
      </w:r>
      <w:r w:rsidR="0097629B" w:rsidRPr="00FB0683">
        <w:t xml:space="preserve"> подход в </w:t>
      </w:r>
      <w:r w:rsidR="0097629B">
        <w:t>мерах восп</w:t>
      </w:r>
      <w:r w:rsidR="0097629B">
        <w:t>и</w:t>
      </w:r>
      <w:r w:rsidR="0097629B">
        <w:t>т</w:t>
      </w:r>
      <w:r w:rsidR="0097629B" w:rsidRPr="00FB0683">
        <w:t xml:space="preserve">ания и социальной </w:t>
      </w:r>
      <w:proofErr w:type="spellStart"/>
      <w:r w:rsidR="0097629B">
        <w:t>ре</w:t>
      </w:r>
      <w:r w:rsidR="0097629B" w:rsidRPr="00FB0683">
        <w:t>интеграции</w:t>
      </w:r>
      <w:proofErr w:type="spellEnd"/>
      <w:r w:rsidR="0097629B" w:rsidRPr="00FB0683">
        <w:t xml:space="preserve"> </w:t>
      </w:r>
      <w:r w:rsidR="0097629B">
        <w:t xml:space="preserve">для </w:t>
      </w:r>
      <w:r w:rsidR="0097629B" w:rsidRPr="00FB0683">
        <w:t>предупреждения преступности.</w:t>
      </w:r>
      <w:r w:rsidRPr="004D16DE">
        <w:t xml:space="preserve"> </w:t>
      </w:r>
      <w:r w:rsidR="0097629B">
        <w:t>В</w:t>
      </w:r>
      <w:r w:rsidR="0097629B" w:rsidRPr="007445F9">
        <w:t xml:space="preserve"> школах </w:t>
      </w:r>
      <w:r w:rsidR="0097629B">
        <w:t xml:space="preserve">ведется профилактическая работа, </w:t>
      </w:r>
      <w:r w:rsidR="0097629B" w:rsidRPr="007445F9">
        <w:t>направлен</w:t>
      </w:r>
      <w:r w:rsidR="0097629B">
        <w:t>н</w:t>
      </w:r>
      <w:r w:rsidR="0097629B" w:rsidRPr="007445F9">
        <w:t>а</w:t>
      </w:r>
      <w:r w:rsidR="0097629B">
        <w:t>я</w:t>
      </w:r>
      <w:r w:rsidR="0097629B" w:rsidRPr="007445F9">
        <w:t xml:space="preserve"> на борьбу с потреблением наркотиков и психотропных препаратов, искоренение неадекватного социальн</w:t>
      </w:r>
      <w:r w:rsidR="0097629B" w:rsidRPr="007445F9">
        <w:t>о</w:t>
      </w:r>
      <w:r w:rsidR="0097629B" w:rsidRPr="007445F9">
        <w:t xml:space="preserve">го поведения, </w:t>
      </w:r>
      <w:r w:rsidR="0097629B">
        <w:t>воспитание культуры речи</w:t>
      </w:r>
      <w:r w:rsidR="0097629B" w:rsidRPr="007445F9">
        <w:t xml:space="preserve">, формирование </w:t>
      </w:r>
      <w:r w:rsidR="0097629B">
        <w:t>нравственных</w:t>
      </w:r>
      <w:r w:rsidR="0097629B" w:rsidRPr="007445F9">
        <w:t xml:space="preserve"> ценн</w:t>
      </w:r>
      <w:r w:rsidR="0097629B" w:rsidRPr="007445F9">
        <w:t>о</w:t>
      </w:r>
      <w:r w:rsidR="0097629B" w:rsidRPr="007445F9">
        <w:t>стей и развитие навыков ответственного сексуального поведения.</w:t>
      </w:r>
      <w:r w:rsidRPr="004D16DE">
        <w:t xml:space="preserve"> </w:t>
      </w:r>
      <w:r w:rsidR="0097629B" w:rsidRPr="007445F9">
        <w:t>Ведется раб</w:t>
      </w:r>
      <w:r w:rsidR="0097629B" w:rsidRPr="007445F9">
        <w:t>о</w:t>
      </w:r>
      <w:r w:rsidR="0097629B" w:rsidRPr="007445F9">
        <w:t xml:space="preserve">та над расширением телефонной службы помощи </w:t>
      </w:r>
      <w:r w:rsidR="0097629B">
        <w:t>в</w:t>
      </w:r>
      <w:r w:rsidR="0097629B" w:rsidRPr="007445F9">
        <w:t xml:space="preserve"> вопроса</w:t>
      </w:r>
      <w:r w:rsidR="0097629B">
        <w:t>х предупреждения</w:t>
      </w:r>
      <w:r w:rsidR="0097629B" w:rsidRPr="007445F9">
        <w:t xml:space="preserve"> потребления наркотиков и полового воспитания на основе гендерного и прав</w:t>
      </w:r>
      <w:r w:rsidR="0097629B" w:rsidRPr="007445F9">
        <w:t>о</w:t>
      </w:r>
      <w:r w:rsidR="0097629B" w:rsidRPr="007445F9">
        <w:t>защитного подходов.</w:t>
      </w:r>
    </w:p>
    <w:p w:rsidR="0097629B" w:rsidRPr="00E82799" w:rsidRDefault="004D16DE" w:rsidP="00AC3C99">
      <w:pPr>
        <w:pStyle w:val="SingleTxtGR"/>
      </w:pPr>
      <w:r w:rsidRPr="004D16DE">
        <w:t>157.</w:t>
      </w:r>
      <w:r w:rsidRPr="004D16DE">
        <w:tab/>
      </w:r>
      <w:r w:rsidR="0097629B" w:rsidRPr="00E82799">
        <w:t xml:space="preserve">Куба достигла </w:t>
      </w:r>
      <w:r w:rsidR="0097629B">
        <w:t>существен</w:t>
      </w:r>
      <w:r w:rsidR="0097629B" w:rsidRPr="00E82799">
        <w:t>ных результатов на пяти приоритетных напра</w:t>
      </w:r>
      <w:r w:rsidR="0097629B" w:rsidRPr="00E82799">
        <w:t>в</w:t>
      </w:r>
      <w:r w:rsidR="0097629B" w:rsidRPr="00E82799">
        <w:t xml:space="preserve">лениях деятельности, </w:t>
      </w:r>
      <w:r w:rsidR="0097629B">
        <w:t>предусмотр</w:t>
      </w:r>
      <w:r w:rsidR="0097629B" w:rsidRPr="00E82799">
        <w:t xml:space="preserve">енных в </w:t>
      </w:r>
      <w:proofErr w:type="spellStart"/>
      <w:r w:rsidR="0097629B" w:rsidRPr="00E82799">
        <w:t>Хиогск</w:t>
      </w:r>
      <w:r w:rsidR="0097629B">
        <w:t>ой</w:t>
      </w:r>
      <w:proofErr w:type="spellEnd"/>
      <w:r w:rsidR="0097629B" w:rsidRPr="00E82799">
        <w:t xml:space="preserve"> рамочн</w:t>
      </w:r>
      <w:r w:rsidR="0097629B">
        <w:t>ой</w:t>
      </w:r>
      <w:r w:rsidR="0097629B" w:rsidRPr="00E82799">
        <w:t xml:space="preserve"> </w:t>
      </w:r>
      <w:r w:rsidR="0097629B">
        <w:t>программ</w:t>
      </w:r>
      <w:r w:rsidR="0097629B" w:rsidRPr="00E82799">
        <w:t>е де</w:t>
      </w:r>
      <w:r w:rsidR="0097629B" w:rsidRPr="00E82799">
        <w:t>й</w:t>
      </w:r>
      <w:r w:rsidR="0097629B" w:rsidRPr="00E82799">
        <w:t xml:space="preserve">ствий, </w:t>
      </w:r>
      <w:r w:rsidR="0097629B">
        <w:t>которая была принята</w:t>
      </w:r>
      <w:r w:rsidR="0097629B" w:rsidRPr="00E82799">
        <w:t xml:space="preserve"> Организацией Объединенных Наций</w:t>
      </w:r>
      <w:r w:rsidR="0097629B">
        <w:t>, и обогатила нормативно-п</w:t>
      </w:r>
      <w:r w:rsidR="0097629B" w:rsidRPr="00E82799">
        <w:t xml:space="preserve">равовые и институциональные </w:t>
      </w:r>
      <w:r w:rsidR="0097629B">
        <w:t>основы</w:t>
      </w:r>
      <w:r w:rsidR="0097629B" w:rsidRPr="00E82799">
        <w:t xml:space="preserve"> снижения </w:t>
      </w:r>
      <w:r w:rsidR="0097629B">
        <w:t>риска</w:t>
      </w:r>
      <w:r w:rsidR="0097629B" w:rsidRPr="00E82799">
        <w:t xml:space="preserve"> стихийных бедствий</w:t>
      </w:r>
      <w:r w:rsidR="002C07D5">
        <w:t>.</w:t>
      </w:r>
      <w:r w:rsidR="0097629B" w:rsidRPr="00E82799">
        <w:t xml:space="preserve"> Был укреплен потенциал на местах и повышена эффективность с</w:t>
      </w:r>
      <w:r w:rsidR="0097629B" w:rsidRPr="00E82799">
        <w:t>и</w:t>
      </w:r>
      <w:r w:rsidR="0097629B" w:rsidRPr="00E82799">
        <w:t>стем раннего предупреждения.</w:t>
      </w:r>
    </w:p>
    <w:p w:rsidR="0097629B" w:rsidRDefault="004D16DE" w:rsidP="00AC3C99">
      <w:pPr>
        <w:pStyle w:val="SingleTxtGR"/>
      </w:pPr>
      <w:r w:rsidRPr="004D16DE">
        <w:t>158.</w:t>
      </w:r>
      <w:r w:rsidRPr="004D16DE">
        <w:tab/>
      </w:r>
      <w:r w:rsidR="0097629B">
        <w:t>Куба поддерживает тесные отношения сотрудничества со многими стр</w:t>
      </w:r>
      <w:r w:rsidR="0097629B">
        <w:t>а</w:t>
      </w:r>
      <w:r w:rsidR="0097629B">
        <w:t>нами региона и мира. Следует отметить реализацию проектов в рамках поо</w:t>
      </w:r>
      <w:r w:rsidR="0097629B">
        <w:t>щ</w:t>
      </w:r>
      <w:r w:rsidR="0097629B">
        <w:t>рения и защиты экономических и социальных прав, в частности прав на здор</w:t>
      </w:r>
      <w:r w:rsidR="0097629B">
        <w:t>о</w:t>
      </w:r>
      <w:r w:rsidR="0097629B">
        <w:t>вье и образование, а также техническое сотрудничество, которое страна ведет в различных сферах. От этого сотрудничества выигрывают наиболее обездоле</w:t>
      </w:r>
      <w:r w:rsidR="0097629B">
        <w:t>н</w:t>
      </w:r>
      <w:r w:rsidR="0097629B">
        <w:t>ные группы населения многих стран третьего мира, включая коренное насел</w:t>
      </w:r>
      <w:r w:rsidR="0097629B">
        <w:t>е</w:t>
      </w:r>
      <w:r w:rsidR="0097629B">
        <w:t>ние, женщин и инвалидов. Среди наиболее примечательных примеров следует упомянуть сотрудничество в решении таких знаковых проблем в области здр</w:t>
      </w:r>
      <w:r w:rsidR="0097629B">
        <w:t>а</w:t>
      </w:r>
      <w:r w:rsidR="0097629B">
        <w:t>воохранения и образования, как оказание помощи больным в ходе осуществл</w:t>
      </w:r>
      <w:r w:rsidR="0097629B">
        <w:t>е</w:t>
      </w:r>
      <w:r w:rsidR="0097629B">
        <w:t xml:space="preserve">ния проекта в области сотрудничества под названием </w:t>
      </w:r>
      <w:r w:rsidR="001F6631">
        <w:t>«</w:t>
      </w:r>
      <w:r w:rsidR="0097629B">
        <w:t xml:space="preserve">Операция </w:t>
      </w:r>
      <w:proofErr w:type="spellStart"/>
      <w:r w:rsidR="0097629B">
        <w:t>Милагро</w:t>
      </w:r>
      <w:proofErr w:type="spellEnd"/>
      <w:r w:rsidR="001F6631">
        <w:t>»</w:t>
      </w:r>
      <w:r w:rsidR="0097629B">
        <w:t>, к</w:t>
      </w:r>
      <w:r w:rsidR="0097629B">
        <w:t>о</w:t>
      </w:r>
      <w:r w:rsidR="0097629B">
        <w:t xml:space="preserve">гда </w:t>
      </w:r>
      <w:r w:rsidR="0097629B" w:rsidRPr="00DD7496">
        <w:t>3,4 млн.</w:t>
      </w:r>
      <w:r w:rsidR="0097629B">
        <w:t xml:space="preserve"> </w:t>
      </w:r>
      <w:r w:rsidR="00AC3C99">
        <w:t>человек</w:t>
      </w:r>
      <w:r w:rsidR="0097629B">
        <w:t xml:space="preserve"> в 34 странах были сделаны бесплатные хирургические операции на органах зрения. Кроме того, 9 млн. </w:t>
      </w:r>
      <w:r w:rsidR="00AC3C99">
        <w:t>человек</w:t>
      </w:r>
      <w:r w:rsidR="0097629B">
        <w:t xml:space="preserve"> прошли обучение по программе ликвидации неграмотности </w:t>
      </w:r>
      <w:r w:rsidR="001F6631">
        <w:t>«</w:t>
      </w:r>
      <w:r w:rsidR="0097629B">
        <w:t>Я это могу</w:t>
      </w:r>
      <w:r w:rsidR="001F6631">
        <w:t>»</w:t>
      </w:r>
      <w:r w:rsidR="0097629B">
        <w:t xml:space="preserve"> и </w:t>
      </w:r>
      <w:r w:rsidR="00272EAB" w:rsidRPr="00272EAB">
        <w:t xml:space="preserve">1 113 </w:t>
      </w:r>
      <w:r w:rsidR="00272EAB">
        <w:t>000</w:t>
      </w:r>
      <w:r w:rsidR="0097629B">
        <w:t xml:space="preserve"> – по программе продолжения образования </w:t>
      </w:r>
      <w:r w:rsidR="001F6631">
        <w:t>«</w:t>
      </w:r>
      <w:r w:rsidR="0097629B">
        <w:t>Я могу учиться дальше</w:t>
      </w:r>
      <w:r w:rsidR="001F6631">
        <w:t>»</w:t>
      </w:r>
      <w:r w:rsidR="0097629B">
        <w:t>.</w:t>
      </w:r>
      <w:r w:rsidR="00AC3C99">
        <w:t xml:space="preserve"> В настоящее время свыше 51 000</w:t>
      </w:r>
      <w:r w:rsidR="0097629B">
        <w:t xml:space="preserve"> кубинских медработников на основе сотрудничества предоставляют услуги в 67 странах мира. </w:t>
      </w:r>
    </w:p>
    <w:p w:rsidR="0097629B" w:rsidRPr="00664033" w:rsidRDefault="004D16DE" w:rsidP="00AC3C99">
      <w:pPr>
        <w:pStyle w:val="SingleTxtGR"/>
      </w:pPr>
      <w:r w:rsidRPr="007E6950">
        <w:t>159.</w:t>
      </w:r>
      <w:r w:rsidRPr="007E6950">
        <w:tab/>
      </w:r>
      <w:r w:rsidR="0097629B" w:rsidRPr="007E6950">
        <w:t>Помимо этого, во Всемирной организации здравоохранения Куба сотру</w:t>
      </w:r>
      <w:r w:rsidR="0097629B" w:rsidRPr="007E6950">
        <w:t>д</w:t>
      </w:r>
      <w:r w:rsidR="0097629B" w:rsidRPr="007E6950">
        <w:t xml:space="preserve">ничает с другими странами в области борьбы с вирусом </w:t>
      </w:r>
      <w:proofErr w:type="spellStart"/>
      <w:r w:rsidR="0097629B" w:rsidRPr="007E6950">
        <w:t>Эбола</w:t>
      </w:r>
      <w:proofErr w:type="spellEnd"/>
      <w:r w:rsidR="0097629B" w:rsidRPr="007E6950">
        <w:t xml:space="preserve"> в Западной А</w:t>
      </w:r>
      <w:r w:rsidR="0097629B" w:rsidRPr="007E6950">
        <w:t>ф</w:t>
      </w:r>
      <w:r w:rsidR="0097629B" w:rsidRPr="007E6950">
        <w:t>рике. В наиболее затронутых районах работают свыше 250 сотрудников Мед</w:t>
      </w:r>
      <w:r w:rsidR="0097629B" w:rsidRPr="007E6950">
        <w:t>и</w:t>
      </w:r>
      <w:r w:rsidR="0097629B" w:rsidRPr="007E6950">
        <w:t xml:space="preserve">цинской </w:t>
      </w:r>
      <w:r w:rsidR="001C41B2" w:rsidRPr="007E6950">
        <w:t>бригады имени Генри Рива. Еще 4 </w:t>
      </w:r>
      <w:r w:rsidR="00AC3C99" w:rsidRPr="007E6950">
        <w:t>000</w:t>
      </w:r>
      <w:r w:rsidR="0097629B" w:rsidRPr="007E6950">
        <w:t xml:space="preserve"> кубинских медработников участвуют в реализации программы профилактики в 32 африканских странах.</w:t>
      </w:r>
      <w:r w:rsidR="0097629B">
        <w:t xml:space="preserve"> </w:t>
      </w:r>
    </w:p>
    <w:p w:rsidR="0097629B" w:rsidRPr="00B77B32" w:rsidRDefault="004D16DE" w:rsidP="00AC3C99">
      <w:pPr>
        <w:pStyle w:val="H1GR"/>
        <w:rPr>
          <w:rFonts w:eastAsiaTheme="majorEastAsia"/>
        </w:rPr>
      </w:pPr>
      <w:r w:rsidRPr="004D16DE">
        <w:rPr>
          <w:rFonts w:eastAsiaTheme="majorEastAsia"/>
          <w:lang w:eastAsia="en-US"/>
        </w:rPr>
        <w:tab/>
      </w:r>
      <w:r w:rsidR="0097629B" w:rsidRPr="008B0309">
        <w:rPr>
          <w:rFonts w:eastAsiaTheme="majorEastAsia"/>
          <w:lang w:val="es-ES"/>
        </w:rPr>
        <w:t>C</w:t>
      </w:r>
      <w:r w:rsidRPr="004D16DE">
        <w:rPr>
          <w:rFonts w:eastAsiaTheme="majorEastAsia"/>
          <w:lang w:eastAsia="en-US"/>
        </w:rPr>
        <w:t>.</w:t>
      </w:r>
      <w:r w:rsidRPr="004D16DE">
        <w:rPr>
          <w:rFonts w:eastAsiaTheme="majorEastAsia"/>
          <w:lang w:eastAsia="en-US"/>
        </w:rPr>
        <w:tab/>
      </w:r>
      <w:r w:rsidR="0097629B" w:rsidRPr="00B77B32">
        <w:t>Принятие международных норм в области прав человека</w:t>
      </w:r>
    </w:p>
    <w:p w:rsidR="0097629B" w:rsidRPr="00664033" w:rsidRDefault="004D16DE" w:rsidP="00AC3C99">
      <w:pPr>
        <w:pStyle w:val="SingleTxtGR"/>
      </w:pPr>
      <w:r w:rsidRPr="004D16DE">
        <w:t>160.</w:t>
      </w:r>
      <w:r w:rsidRPr="004D16DE">
        <w:tab/>
      </w:r>
      <w:r w:rsidR="0097629B">
        <w:t>Куба является государством-участником 44</w:t>
      </w:r>
      <w:r w:rsidR="0097629B" w:rsidRPr="00AC3C99">
        <w:rPr>
          <w:rStyle w:val="FootnoteReference"/>
        </w:rPr>
        <w:footnoteReference w:id="4"/>
      </w:r>
      <w:r w:rsidR="0097629B">
        <w:t xml:space="preserve"> международных договоров по правам человека и выполняет их положения. Международные договоры, </w:t>
      </w:r>
      <w:r w:rsidR="0097629B">
        <w:lastRenderedPageBreak/>
        <w:t>подписанные от имени Кубинского государства или его правительства, также являются неотъемлемой частью внутригосударственного права. Другие догов</w:t>
      </w:r>
      <w:r w:rsidR="0097629B">
        <w:t>о</w:t>
      </w:r>
      <w:r w:rsidR="0097629B">
        <w:t>ры по правам человека, включая оба международных пакта по правам человека (Международный пакт о гражданских и политических правах и Междунаро</w:t>
      </w:r>
      <w:r w:rsidR="0097629B">
        <w:t>д</w:t>
      </w:r>
      <w:r w:rsidR="0097629B">
        <w:t>ный пакт об экономических, социальных и культурных правах), которые подп</w:t>
      </w:r>
      <w:r w:rsidR="0097629B">
        <w:t>и</w:t>
      </w:r>
      <w:r w:rsidR="0097629B">
        <w:t xml:space="preserve">сала страна, все еще находятся на рассмотрении. </w:t>
      </w:r>
    </w:p>
    <w:p w:rsidR="0097629B" w:rsidRPr="00664033" w:rsidRDefault="004D16DE" w:rsidP="00AC3C99">
      <w:pPr>
        <w:pStyle w:val="SingleTxtGR"/>
      </w:pPr>
      <w:r w:rsidRPr="004D16DE">
        <w:t>161.</w:t>
      </w:r>
      <w:r w:rsidRPr="004D16DE">
        <w:tab/>
      </w:r>
      <w:r w:rsidR="0097629B">
        <w:t>Что</w:t>
      </w:r>
      <w:r w:rsidRPr="004D16DE">
        <w:t xml:space="preserve"> </w:t>
      </w:r>
      <w:r w:rsidR="0097629B">
        <w:t>касается</w:t>
      </w:r>
      <w:r w:rsidRPr="004D16DE">
        <w:t xml:space="preserve"> </w:t>
      </w:r>
      <w:r w:rsidR="0097629B">
        <w:t>применения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стране</w:t>
      </w:r>
      <w:r w:rsidRPr="004D16DE">
        <w:t xml:space="preserve"> </w:t>
      </w:r>
      <w:r w:rsidR="0097629B">
        <w:t>предписаний</w:t>
      </w:r>
      <w:r w:rsidRPr="004D16DE">
        <w:t xml:space="preserve"> </w:t>
      </w:r>
      <w:r w:rsidR="0097629B">
        <w:t>международных</w:t>
      </w:r>
      <w:r w:rsidRPr="004D16DE">
        <w:t xml:space="preserve"> </w:t>
      </w:r>
      <w:r w:rsidR="0097629B">
        <w:t>догов</w:t>
      </w:r>
      <w:r w:rsidR="0097629B">
        <w:t>о</w:t>
      </w:r>
      <w:r w:rsidR="0097629B">
        <w:t>ров</w:t>
      </w:r>
      <w:r w:rsidRPr="004D16DE">
        <w:t xml:space="preserve">, </w:t>
      </w:r>
      <w:r w:rsidR="0097629B">
        <w:t>то</w:t>
      </w:r>
      <w:r w:rsidRPr="004D16DE">
        <w:t xml:space="preserve"> </w:t>
      </w:r>
      <w:r w:rsidR="0097629B">
        <w:t>как</w:t>
      </w:r>
      <w:r w:rsidRPr="004D16DE">
        <w:t xml:space="preserve"> </w:t>
      </w:r>
      <w:r w:rsidR="0097629B">
        <w:t>только</w:t>
      </w:r>
      <w:r w:rsidRPr="004D16DE">
        <w:t xml:space="preserve"> </w:t>
      </w:r>
      <w:r w:rsidR="0097629B">
        <w:t>Государственный</w:t>
      </w:r>
      <w:r w:rsidRPr="004D16DE">
        <w:t xml:space="preserve"> </w:t>
      </w:r>
      <w:r w:rsidR="0097629B">
        <w:t>совет</w:t>
      </w:r>
      <w:r w:rsidRPr="004D16DE">
        <w:t xml:space="preserve"> </w:t>
      </w:r>
      <w:r w:rsidR="0097629B">
        <w:t>ратифицирует</w:t>
      </w:r>
      <w:r w:rsidRPr="004D16DE">
        <w:t xml:space="preserve"> </w:t>
      </w:r>
      <w:r w:rsidR="0097629B">
        <w:t>тот</w:t>
      </w:r>
      <w:r w:rsidRPr="004D16DE">
        <w:t xml:space="preserve"> </w:t>
      </w:r>
      <w:r w:rsidR="0097629B">
        <w:t>или</w:t>
      </w:r>
      <w:r w:rsidRPr="004D16DE">
        <w:t xml:space="preserve"> </w:t>
      </w:r>
      <w:r w:rsidR="0097629B">
        <w:t>иной</w:t>
      </w:r>
      <w:r w:rsidRPr="004D16DE">
        <w:t xml:space="preserve"> </w:t>
      </w:r>
      <w:r w:rsidR="0097629B">
        <w:t>договор</w:t>
      </w:r>
      <w:r w:rsidRPr="004D16DE">
        <w:t xml:space="preserve"> </w:t>
      </w:r>
      <w:r w:rsidR="0097629B">
        <w:t>или</w:t>
      </w:r>
      <w:r w:rsidRPr="004D16DE">
        <w:t xml:space="preserve"> </w:t>
      </w:r>
      <w:r w:rsidR="0097629B">
        <w:t>принимает</w:t>
      </w:r>
      <w:r w:rsidRPr="004D16DE">
        <w:t xml:space="preserve"> </w:t>
      </w:r>
      <w:r w:rsidR="0097629B">
        <w:t>решение</w:t>
      </w:r>
      <w:r w:rsidRPr="004D16DE">
        <w:t xml:space="preserve"> </w:t>
      </w:r>
      <w:r w:rsidR="0097629B">
        <w:t>о</w:t>
      </w:r>
      <w:r w:rsidRPr="004D16DE">
        <w:t xml:space="preserve"> </w:t>
      </w:r>
      <w:r w:rsidR="0097629B">
        <w:t>присоединении</w:t>
      </w:r>
      <w:r w:rsidRPr="004D16DE">
        <w:t xml:space="preserve"> </w:t>
      </w:r>
      <w:r w:rsidR="0097629B">
        <w:t>к</w:t>
      </w:r>
      <w:r w:rsidRPr="004D16DE">
        <w:t xml:space="preserve"> </w:t>
      </w:r>
      <w:r w:rsidR="0097629B">
        <w:t>нему</w:t>
      </w:r>
      <w:r w:rsidRPr="004D16DE">
        <w:t xml:space="preserve">, </w:t>
      </w:r>
      <w:r w:rsidR="0097629B">
        <w:t>этот</w:t>
      </w:r>
      <w:r w:rsidRPr="004D16DE">
        <w:t xml:space="preserve"> </w:t>
      </w:r>
      <w:r w:rsidR="0097629B">
        <w:t>договор</w:t>
      </w:r>
      <w:r w:rsidRPr="004D16DE">
        <w:t xml:space="preserve"> </w:t>
      </w:r>
      <w:r w:rsidR="0097629B">
        <w:t>полностью</w:t>
      </w:r>
      <w:r w:rsidRPr="004D16DE">
        <w:t xml:space="preserve"> </w:t>
      </w:r>
      <w:r w:rsidR="0097629B">
        <w:t>вступает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законную</w:t>
      </w:r>
      <w:r w:rsidRPr="004D16DE">
        <w:t xml:space="preserve"> </w:t>
      </w:r>
      <w:r w:rsidR="0097629B">
        <w:t>силу</w:t>
      </w:r>
      <w:r w:rsidRPr="004D16DE">
        <w:t xml:space="preserve"> </w:t>
      </w:r>
      <w:r w:rsidR="0097629B">
        <w:t>во</w:t>
      </w:r>
      <w:r w:rsidRPr="004D16DE">
        <w:t xml:space="preserve"> </w:t>
      </w:r>
      <w:r w:rsidR="0097629B">
        <w:t>внутригосударственном</w:t>
      </w:r>
      <w:r w:rsidRPr="004D16DE">
        <w:t xml:space="preserve"> </w:t>
      </w:r>
      <w:r w:rsidR="0097629B">
        <w:t xml:space="preserve">праве в соответствии с </w:t>
      </w:r>
      <w:r w:rsidR="0097629B" w:rsidRPr="00DC7AD1">
        <w:t>принятым международным обязательством о придании ему силы действующей но</w:t>
      </w:r>
      <w:r w:rsidR="0097629B" w:rsidRPr="00DC7AD1">
        <w:t>р</w:t>
      </w:r>
      <w:r w:rsidR="0097629B" w:rsidRPr="00DC7AD1">
        <w:t xml:space="preserve">мы. В статье 20 Гражданского кодекса содержится предписание следующего </w:t>
      </w:r>
      <w:r w:rsidR="001C41B2" w:rsidRPr="00DC7AD1">
        <w:br/>
      </w:r>
      <w:r w:rsidR="0097629B" w:rsidRPr="00DC7AD1">
        <w:t xml:space="preserve">содержания: </w:t>
      </w:r>
      <w:r w:rsidR="001F6631" w:rsidRPr="00DC7AD1">
        <w:t>«</w:t>
      </w:r>
      <w:r w:rsidR="0097629B" w:rsidRPr="00DC7AD1">
        <w:t>Если международное соглашение или международный договор, государством-участником которого является Куба, устанавливает нормы, отл</w:t>
      </w:r>
      <w:r w:rsidR="0097629B" w:rsidRPr="00DC7AD1">
        <w:t>и</w:t>
      </w:r>
      <w:r w:rsidR="0097629B" w:rsidRPr="00DC7AD1">
        <w:t>чающиеся от предусмотренных в соответствующих статьях предварительных положений настоящего Кодекса, или эти нормы не содержатся в них, примен</w:t>
      </w:r>
      <w:r w:rsidR="0097629B" w:rsidRPr="00DC7AD1">
        <w:t>я</w:t>
      </w:r>
      <w:r w:rsidR="0097629B" w:rsidRPr="00DC7AD1">
        <w:t>ются нормы этого соглашения или договора</w:t>
      </w:r>
      <w:r w:rsidR="001F6631" w:rsidRPr="00DC7AD1">
        <w:t>»</w:t>
      </w:r>
      <w:r w:rsidR="0097629B" w:rsidRPr="00DC7AD1">
        <w:t>.</w:t>
      </w:r>
      <w:r w:rsidR="0097629B">
        <w:t xml:space="preserve"> </w:t>
      </w:r>
    </w:p>
    <w:p w:rsidR="0097629B" w:rsidRPr="00664033" w:rsidRDefault="004D16DE" w:rsidP="00AC3C99">
      <w:pPr>
        <w:pStyle w:val="SingleTxtGR"/>
      </w:pPr>
      <w:r w:rsidRPr="004D16DE">
        <w:t>162.</w:t>
      </w:r>
      <w:r w:rsidRPr="004D16DE">
        <w:tab/>
      </w:r>
      <w:r w:rsidR="0097629B">
        <w:t>Кроме</w:t>
      </w:r>
      <w:r w:rsidRPr="004D16DE">
        <w:t xml:space="preserve"> </w:t>
      </w:r>
      <w:r w:rsidR="0097629B">
        <w:t>того</w:t>
      </w:r>
      <w:r w:rsidRPr="004D16DE">
        <w:t xml:space="preserve">, </w:t>
      </w:r>
      <w:r w:rsidR="0097629B">
        <w:t>страна</w:t>
      </w:r>
      <w:r w:rsidRPr="004D16DE">
        <w:t xml:space="preserve"> </w:t>
      </w:r>
      <w:r w:rsidR="0097629B">
        <w:t>поддерживает</w:t>
      </w:r>
      <w:r w:rsidRPr="004D16DE">
        <w:t xml:space="preserve"> </w:t>
      </w:r>
      <w:r w:rsidR="0097629B">
        <w:t>высокий</w:t>
      </w:r>
      <w:r w:rsidRPr="004D16DE">
        <w:t xml:space="preserve"> </w:t>
      </w:r>
      <w:r w:rsidR="0097629B">
        <w:t>уровень</w:t>
      </w:r>
      <w:r w:rsidRPr="004D16DE">
        <w:t xml:space="preserve"> </w:t>
      </w:r>
      <w:r w:rsidR="0097629B">
        <w:t>сотрудничества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вз</w:t>
      </w:r>
      <w:r w:rsidR="0097629B">
        <w:t>а</w:t>
      </w:r>
      <w:r w:rsidR="0097629B">
        <w:t>имодействия</w:t>
      </w:r>
      <w:r w:rsidRPr="004D16DE">
        <w:t xml:space="preserve"> </w:t>
      </w:r>
      <w:r w:rsidR="0097629B">
        <w:t>с</w:t>
      </w:r>
      <w:r w:rsidRPr="004D16DE">
        <w:t xml:space="preserve"> </w:t>
      </w:r>
      <w:r w:rsidR="0097629B">
        <w:t>универсальными</w:t>
      </w:r>
      <w:r w:rsidRPr="004D16DE">
        <w:t xml:space="preserve"> </w:t>
      </w:r>
      <w:r w:rsidR="0097629B">
        <w:t>процедурами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механизмами</w:t>
      </w:r>
      <w:r w:rsidRPr="004D16DE">
        <w:t xml:space="preserve"> </w:t>
      </w:r>
      <w:r w:rsidR="0097629B">
        <w:t>Организации Объединенных Наций по правам человека и позитивный диалог с органами, с</w:t>
      </w:r>
      <w:r w:rsidR="0097629B">
        <w:t>о</w:t>
      </w:r>
      <w:r w:rsidR="0097629B">
        <w:t xml:space="preserve">зданными в соответствии с международными договорами. </w:t>
      </w:r>
    </w:p>
    <w:p w:rsidR="0097629B" w:rsidRPr="00664033" w:rsidRDefault="004D16DE" w:rsidP="00AC3C99">
      <w:pPr>
        <w:pStyle w:val="SingleTxtGR"/>
      </w:pPr>
      <w:r w:rsidRPr="004D16DE">
        <w:t>163.</w:t>
      </w:r>
      <w:r w:rsidRPr="004D16DE">
        <w:tab/>
      </w:r>
      <w:r w:rsidR="0097629B">
        <w:t>Куба</w:t>
      </w:r>
      <w:r w:rsidRPr="004D16DE">
        <w:t xml:space="preserve"> </w:t>
      </w:r>
      <w:r w:rsidR="0097629B">
        <w:t>поддерживает</w:t>
      </w:r>
      <w:r w:rsidRPr="004D16DE">
        <w:t xml:space="preserve"> </w:t>
      </w:r>
      <w:r w:rsidR="0097629B">
        <w:t>отношения</w:t>
      </w:r>
      <w:r w:rsidRPr="004D16DE">
        <w:t xml:space="preserve"> </w:t>
      </w:r>
      <w:r w:rsidR="0097629B">
        <w:t>сотрудничества</w:t>
      </w:r>
      <w:r w:rsidRPr="004D16DE">
        <w:t xml:space="preserve"> </w:t>
      </w:r>
      <w:r w:rsidR="0097629B">
        <w:t>с</w:t>
      </w:r>
      <w:r w:rsidRPr="004D16DE">
        <w:t xml:space="preserve"> </w:t>
      </w:r>
      <w:r w:rsidR="0097629B">
        <w:t>различными</w:t>
      </w:r>
      <w:r w:rsidRPr="004D16DE">
        <w:t xml:space="preserve"> </w:t>
      </w:r>
      <w:r w:rsidR="0097629B">
        <w:t>гуманита</w:t>
      </w:r>
      <w:r w:rsidR="0097629B">
        <w:t>р</w:t>
      </w:r>
      <w:r w:rsidR="0097629B">
        <w:t>ными</w:t>
      </w:r>
      <w:r w:rsidRPr="004D16DE">
        <w:t xml:space="preserve"> </w:t>
      </w:r>
      <w:r w:rsidR="0097629B">
        <w:t>и</w:t>
      </w:r>
      <w:r w:rsidRPr="004D16DE">
        <w:t xml:space="preserve"> </w:t>
      </w:r>
      <w:r w:rsidR="0097629B">
        <w:t>правозащитными</w:t>
      </w:r>
      <w:r w:rsidRPr="004D16DE">
        <w:t xml:space="preserve"> </w:t>
      </w:r>
      <w:r w:rsidR="0097629B">
        <w:t>организациями</w:t>
      </w:r>
      <w:r w:rsidRPr="004D16DE">
        <w:t xml:space="preserve"> </w:t>
      </w:r>
      <w:r w:rsidR="0097629B">
        <w:t>во</w:t>
      </w:r>
      <w:r w:rsidRPr="004D16DE">
        <w:t xml:space="preserve"> </w:t>
      </w:r>
      <w:r w:rsidR="0097629B">
        <w:t>всем</w:t>
      </w:r>
      <w:r w:rsidRPr="004D16DE">
        <w:t xml:space="preserve"> </w:t>
      </w:r>
      <w:r w:rsidR="0097629B">
        <w:t>мире</w:t>
      </w:r>
      <w:r w:rsidRPr="004D16DE">
        <w:t xml:space="preserve">, </w:t>
      </w:r>
      <w:r w:rsidR="0097629B">
        <w:t>будь</w:t>
      </w:r>
      <w:r w:rsidRPr="004D16DE">
        <w:t xml:space="preserve"> </w:t>
      </w:r>
      <w:r w:rsidR="0097629B">
        <w:t>то</w:t>
      </w:r>
      <w:r w:rsidRPr="004D16DE">
        <w:t xml:space="preserve"> </w:t>
      </w:r>
      <w:r w:rsidR="0097629B">
        <w:t>на</w:t>
      </w:r>
      <w:r w:rsidRPr="004D16DE">
        <w:t xml:space="preserve"> </w:t>
      </w:r>
      <w:r w:rsidR="0097629B">
        <w:t>своей</w:t>
      </w:r>
      <w:r w:rsidRPr="004D16DE">
        <w:t xml:space="preserve"> </w:t>
      </w:r>
      <w:r w:rsidR="0097629B">
        <w:t>со</w:t>
      </w:r>
      <w:r w:rsidR="0097629B">
        <w:t>б</w:t>
      </w:r>
      <w:r w:rsidR="0097629B">
        <w:t>ственной</w:t>
      </w:r>
      <w:r w:rsidRPr="004D16DE">
        <w:t xml:space="preserve"> </w:t>
      </w:r>
      <w:r w:rsidR="0097629B">
        <w:t>территории</w:t>
      </w:r>
      <w:r w:rsidRPr="004D16DE">
        <w:t xml:space="preserve"> </w:t>
      </w:r>
      <w:r w:rsidR="0097629B">
        <w:t>или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ходе</w:t>
      </w:r>
      <w:r w:rsidRPr="004D16DE">
        <w:t xml:space="preserve"> </w:t>
      </w:r>
      <w:r w:rsidR="0097629B">
        <w:t>выполнения</w:t>
      </w:r>
      <w:r w:rsidRPr="004D16DE">
        <w:t xml:space="preserve"> </w:t>
      </w:r>
      <w:r w:rsidR="0097629B">
        <w:t xml:space="preserve">миссий в рамках международного сотрудничества. </w:t>
      </w:r>
    </w:p>
    <w:p w:rsidR="0097629B" w:rsidRPr="00664033" w:rsidRDefault="004D16DE" w:rsidP="00AC3C99">
      <w:pPr>
        <w:pStyle w:val="SingleTxtGR"/>
      </w:pPr>
      <w:r w:rsidRPr="004D16DE">
        <w:t>164.</w:t>
      </w:r>
      <w:r w:rsidRPr="004D16DE">
        <w:tab/>
      </w:r>
      <w:r w:rsidR="0097629B">
        <w:t>В</w:t>
      </w:r>
      <w:r w:rsidRPr="004D16DE">
        <w:t xml:space="preserve"> 2013 </w:t>
      </w:r>
      <w:r w:rsidR="0097629B">
        <w:t>году</w:t>
      </w:r>
      <w:r w:rsidRPr="004D16DE">
        <w:t xml:space="preserve"> </w:t>
      </w:r>
      <w:r w:rsidR="0097629B">
        <w:t>Куба</w:t>
      </w:r>
      <w:r w:rsidRPr="004D16DE">
        <w:t xml:space="preserve"> </w:t>
      </w:r>
      <w:r w:rsidR="0097629B">
        <w:t>представила</w:t>
      </w:r>
      <w:r w:rsidRPr="004D16DE">
        <w:t xml:space="preserve"> </w:t>
      </w:r>
      <w:r w:rsidR="0097629B">
        <w:t>механизму</w:t>
      </w:r>
      <w:r w:rsidRPr="004D16DE">
        <w:t xml:space="preserve"> </w:t>
      </w:r>
      <w:r w:rsidR="0097629B">
        <w:t>универсального</w:t>
      </w:r>
      <w:r w:rsidRPr="004D16DE">
        <w:t xml:space="preserve"> </w:t>
      </w:r>
      <w:r w:rsidR="0097629B">
        <w:t>периодического</w:t>
      </w:r>
      <w:r w:rsidRPr="004D16DE">
        <w:t xml:space="preserve"> </w:t>
      </w:r>
      <w:r w:rsidR="0097629B">
        <w:t>обзора</w:t>
      </w:r>
      <w:r w:rsidRPr="004D16DE">
        <w:t xml:space="preserve"> </w:t>
      </w:r>
      <w:r w:rsidR="0097629B">
        <w:t>по</w:t>
      </w:r>
      <w:r w:rsidRPr="004D16DE">
        <w:t xml:space="preserve"> </w:t>
      </w:r>
      <w:r w:rsidR="0097629B">
        <w:t>правам</w:t>
      </w:r>
      <w:r w:rsidRPr="004D16DE">
        <w:t xml:space="preserve"> </w:t>
      </w:r>
      <w:r w:rsidR="0097629B">
        <w:t>человека свой</w:t>
      </w:r>
      <w:r w:rsidRPr="004D16DE">
        <w:t xml:space="preserve"> </w:t>
      </w:r>
      <w:r w:rsidR="0097629B">
        <w:t>второй</w:t>
      </w:r>
      <w:r w:rsidRPr="004D16DE">
        <w:t xml:space="preserve"> </w:t>
      </w:r>
      <w:r w:rsidR="0097629B">
        <w:t>периодический</w:t>
      </w:r>
      <w:r w:rsidRPr="004D16DE">
        <w:t xml:space="preserve"> </w:t>
      </w:r>
      <w:r w:rsidR="0097629B">
        <w:t>доклад</w:t>
      </w:r>
      <w:r w:rsidRPr="004D16DE">
        <w:t xml:space="preserve">, </w:t>
      </w:r>
      <w:r w:rsidR="0097629B">
        <w:t>после рассмо</w:t>
      </w:r>
      <w:r w:rsidR="0097629B">
        <w:t>т</w:t>
      </w:r>
      <w:r w:rsidR="0097629B">
        <w:t>рения которого</w:t>
      </w:r>
      <w:r w:rsidRPr="004D16DE">
        <w:t xml:space="preserve"> </w:t>
      </w:r>
      <w:r w:rsidR="0097629B">
        <w:t>были</w:t>
      </w:r>
      <w:r w:rsidRPr="004D16DE">
        <w:t xml:space="preserve"> </w:t>
      </w:r>
      <w:r w:rsidR="0097629B">
        <w:t>позитивно восприняты подавляющее большинство рек</w:t>
      </w:r>
      <w:r w:rsidR="0097629B">
        <w:t>о</w:t>
      </w:r>
      <w:r w:rsidR="0097629B">
        <w:t xml:space="preserve">мендаций, сформулированных по его итогам международным сообществом. </w:t>
      </w:r>
    </w:p>
    <w:p w:rsidR="0097629B" w:rsidRPr="00664033" w:rsidRDefault="004D16DE" w:rsidP="00AC3C99">
      <w:pPr>
        <w:pStyle w:val="SingleTxtGR"/>
      </w:pPr>
      <w:r w:rsidRPr="004D16DE">
        <w:t>165.</w:t>
      </w:r>
      <w:r w:rsidRPr="004D16DE">
        <w:tab/>
      </w:r>
      <w:r w:rsidR="0097629B">
        <w:t xml:space="preserve">Куба </w:t>
      </w:r>
      <w:r w:rsidR="0097629B" w:rsidRPr="007A1F29">
        <w:t xml:space="preserve">является </w:t>
      </w:r>
      <w:r w:rsidR="007A1F29" w:rsidRPr="007A1F29">
        <w:t xml:space="preserve">членом – </w:t>
      </w:r>
      <w:r w:rsidR="0097629B" w:rsidRPr="007A1F29">
        <w:t>основателем</w:t>
      </w:r>
      <w:r w:rsidR="0097629B">
        <w:t xml:space="preserve"> Совета по правам человека, в кот</w:t>
      </w:r>
      <w:r w:rsidR="0097629B">
        <w:t>о</w:t>
      </w:r>
      <w:r w:rsidR="0097629B">
        <w:t xml:space="preserve">ром она два срока подряд исполняла полномочия до 2011 года. В 2012 году </w:t>
      </w:r>
      <w:r w:rsidR="002C07D5">
        <w:br/>
      </w:r>
      <w:r w:rsidR="0097629B">
        <w:t>она была вновь избрана в членский состав этого ор</w:t>
      </w:r>
      <w:r w:rsidR="00AC3C99">
        <w:t>гана на трехлетний период (2013–</w:t>
      </w:r>
      <w:r w:rsidR="0097629B">
        <w:t>2016 годы).</w:t>
      </w:r>
    </w:p>
    <w:p w:rsidR="0097629B" w:rsidRPr="00664033" w:rsidRDefault="004D16DE" w:rsidP="00AC3C99">
      <w:pPr>
        <w:pStyle w:val="SingleTxtGR"/>
      </w:pPr>
      <w:r w:rsidRPr="004D16DE">
        <w:t>166.</w:t>
      </w:r>
      <w:r w:rsidRPr="004D16DE">
        <w:tab/>
      </w:r>
      <w:r w:rsidR="0097629B">
        <w:t>Куба</w:t>
      </w:r>
      <w:r w:rsidRPr="004D16DE">
        <w:t xml:space="preserve"> </w:t>
      </w:r>
      <w:r w:rsidR="0097629B">
        <w:t>также</w:t>
      </w:r>
      <w:r w:rsidRPr="004D16DE">
        <w:t xml:space="preserve"> </w:t>
      </w:r>
      <w:r w:rsidR="0097629B">
        <w:t>ратифицировала</w:t>
      </w:r>
      <w:r w:rsidRPr="004D16DE">
        <w:t xml:space="preserve"> </w:t>
      </w:r>
      <w:r w:rsidR="0097629B">
        <w:t>большое</w:t>
      </w:r>
      <w:r w:rsidRPr="004D16DE">
        <w:t xml:space="preserve"> </w:t>
      </w:r>
      <w:r w:rsidR="0097629B">
        <w:t>количество</w:t>
      </w:r>
      <w:r w:rsidRPr="004D16DE">
        <w:t xml:space="preserve"> </w:t>
      </w:r>
      <w:r w:rsidR="0097629B">
        <w:t>международных</w:t>
      </w:r>
      <w:r w:rsidRPr="004D16DE">
        <w:t xml:space="preserve"> </w:t>
      </w:r>
      <w:r w:rsidR="0097629B">
        <w:t>норм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сфере</w:t>
      </w:r>
      <w:r w:rsidRPr="004D16DE">
        <w:t xml:space="preserve"> </w:t>
      </w:r>
      <w:r w:rsidR="0097629B">
        <w:t>труда</w:t>
      </w:r>
      <w:r w:rsidRPr="004D16DE">
        <w:t xml:space="preserve">, </w:t>
      </w:r>
      <w:r w:rsidR="0097629B">
        <w:t>включая</w:t>
      </w:r>
      <w:r w:rsidRPr="004D16DE">
        <w:t xml:space="preserve"> </w:t>
      </w:r>
      <w:r w:rsidR="0097629B">
        <w:t xml:space="preserve">восемь основных конвенций МОТ. </w:t>
      </w:r>
    </w:p>
    <w:p w:rsidR="0097629B" w:rsidRPr="00664033" w:rsidRDefault="004D16DE" w:rsidP="00AC3C99">
      <w:pPr>
        <w:pStyle w:val="H1GR"/>
      </w:pPr>
      <w:r w:rsidRPr="004D16DE">
        <w:rPr>
          <w:rFonts w:eastAsiaTheme="majorEastAsia"/>
          <w:lang w:eastAsia="en-US"/>
        </w:rPr>
        <w:lastRenderedPageBreak/>
        <w:tab/>
      </w:r>
      <w:r w:rsidR="0097629B" w:rsidRPr="008B0309">
        <w:rPr>
          <w:rFonts w:eastAsiaTheme="majorEastAsia"/>
          <w:lang w:val="es-ES"/>
        </w:rPr>
        <w:t>D</w:t>
      </w:r>
      <w:r w:rsidRPr="004D16DE">
        <w:rPr>
          <w:rFonts w:eastAsiaTheme="majorEastAsia"/>
          <w:lang w:eastAsia="en-US"/>
        </w:rPr>
        <w:t>.</w:t>
      </w:r>
      <w:r w:rsidRPr="004D16DE">
        <w:rPr>
          <w:rFonts w:eastAsiaTheme="majorEastAsia"/>
          <w:lang w:eastAsia="en-US"/>
        </w:rPr>
        <w:tab/>
      </w:r>
      <w:r w:rsidR="0097629B">
        <w:t>Ф</w:t>
      </w:r>
      <w:r w:rsidR="0097629B" w:rsidRPr="0094394A">
        <w:t>акторы</w:t>
      </w:r>
      <w:r w:rsidRPr="004D16DE">
        <w:rPr>
          <w:lang w:eastAsia="en-US"/>
        </w:rPr>
        <w:t xml:space="preserve">, </w:t>
      </w:r>
      <w:r w:rsidR="0097629B" w:rsidRPr="0094394A">
        <w:t>затрагивающие</w:t>
      </w:r>
      <w:r w:rsidRPr="004D16DE">
        <w:rPr>
          <w:lang w:eastAsia="en-US"/>
        </w:rPr>
        <w:t xml:space="preserve"> </w:t>
      </w:r>
      <w:r w:rsidR="0097629B" w:rsidRPr="0094394A">
        <w:t>осуществление</w:t>
      </w:r>
      <w:r w:rsidRPr="004D16DE">
        <w:rPr>
          <w:lang w:eastAsia="en-US"/>
        </w:rPr>
        <w:t xml:space="preserve"> </w:t>
      </w:r>
      <w:r w:rsidR="0097629B">
        <w:t>Конвенции</w:t>
      </w:r>
      <w:r w:rsidRPr="004D16DE">
        <w:rPr>
          <w:rFonts w:eastAsiaTheme="majorEastAsia"/>
          <w:lang w:eastAsia="en-US"/>
        </w:rPr>
        <w:t xml:space="preserve"> </w:t>
      </w:r>
    </w:p>
    <w:p w:rsidR="0097629B" w:rsidRPr="00664033" w:rsidRDefault="004D16DE" w:rsidP="00AC3C99">
      <w:pPr>
        <w:pStyle w:val="H23GR"/>
      </w:pPr>
      <w:r w:rsidRPr="004D16DE">
        <w:rPr>
          <w:lang w:eastAsia="en-US"/>
        </w:rPr>
        <w:tab/>
      </w:r>
      <w:r w:rsidRPr="004D16DE">
        <w:rPr>
          <w:lang w:eastAsia="en-US"/>
        </w:rPr>
        <w:tab/>
      </w:r>
      <w:r w:rsidR="0097629B">
        <w:t>Экономическая</w:t>
      </w:r>
      <w:r w:rsidRPr="004D16DE">
        <w:rPr>
          <w:lang w:eastAsia="en-US"/>
        </w:rPr>
        <w:t xml:space="preserve">, </w:t>
      </w:r>
      <w:r w:rsidR="0097629B">
        <w:t>торговая и финансовая блокада Кубы Соединенными Штатами</w:t>
      </w:r>
    </w:p>
    <w:p w:rsidR="0097629B" w:rsidRPr="003B3689" w:rsidRDefault="004D16DE" w:rsidP="00AC3C99">
      <w:pPr>
        <w:pStyle w:val="SingleTxtGR"/>
      </w:pPr>
      <w:r w:rsidRPr="003B3689">
        <w:t>167.</w:t>
      </w:r>
      <w:r w:rsidRPr="003B3689">
        <w:tab/>
      </w:r>
      <w:r w:rsidR="0097629B" w:rsidRPr="003B3689">
        <w:t xml:space="preserve">На протяжении более чем пяти десятилетий экономическая война против Кубы являлась неизменным элементом политики Соединенных Штатов. </w:t>
      </w:r>
      <w:r w:rsidR="003628CE" w:rsidRPr="003B3689">
        <w:br/>
      </w:r>
      <w:r w:rsidR="0097629B" w:rsidRPr="003B3689">
        <w:t>До настоящего времени против острова продолжается интенсивная блокада, к</w:t>
      </w:r>
      <w:r w:rsidR="0097629B" w:rsidRPr="003B3689">
        <w:t>о</w:t>
      </w:r>
      <w:r w:rsidR="0097629B" w:rsidRPr="003B3689">
        <w:t>торая наносит ущерб населению и экономике, а также приносит лишения нар</w:t>
      </w:r>
      <w:r w:rsidR="0097629B" w:rsidRPr="003B3689">
        <w:t>о</w:t>
      </w:r>
      <w:r w:rsidR="0097629B" w:rsidRPr="003B3689">
        <w:t xml:space="preserve">ду и является существенным препятствием для развития нашей экономики. </w:t>
      </w:r>
      <w:r w:rsidR="00B36450" w:rsidRPr="003B3689">
        <w:br/>
      </w:r>
      <w:r w:rsidR="0097629B" w:rsidRPr="003B3689">
        <w:t>Она представляет собой нарушение международного права, а ее экстерритор</w:t>
      </w:r>
      <w:r w:rsidR="0097629B" w:rsidRPr="003B3689">
        <w:t>и</w:t>
      </w:r>
      <w:r w:rsidR="0097629B" w:rsidRPr="003B3689">
        <w:t xml:space="preserve">альная сфера охвата затрагивает интересы всех государств. </w:t>
      </w:r>
    </w:p>
    <w:p w:rsidR="0097629B" w:rsidRPr="00664033" w:rsidRDefault="004D16DE" w:rsidP="00AC3C99">
      <w:pPr>
        <w:pStyle w:val="SingleTxtGR"/>
      </w:pPr>
      <w:r w:rsidRPr="003B3689">
        <w:t>168.</w:t>
      </w:r>
      <w:r w:rsidRPr="003B3689">
        <w:tab/>
      </w:r>
      <w:r w:rsidR="0097629B" w:rsidRPr="003B3689">
        <w:t>По</w:t>
      </w:r>
      <w:r w:rsidRPr="003B3689">
        <w:t xml:space="preserve"> </w:t>
      </w:r>
      <w:r w:rsidR="0097629B" w:rsidRPr="003B3689">
        <w:t>весьма</w:t>
      </w:r>
      <w:r w:rsidRPr="003B3689">
        <w:t xml:space="preserve"> </w:t>
      </w:r>
      <w:r w:rsidR="0097629B" w:rsidRPr="003B3689">
        <w:t>скромным</w:t>
      </w:r>
      <w:r w:rsidRPr="003B3689">
        <w:t xml:space="preserve"> </w:t>
      </w:r>
      <w:r w:rsidR="0097629B" w:rsidRPr="003B3689">
        <w:t>оценкам</w:t>
      </w:r>
      <w:r w:rsidRPr="003B3689">
        <w:t xml:space="preserve"> </w:t>
      </w:r>
      <w:r w:rsidR="0097629B" w:rsidRPr="003B3689">
        <w:t>и</w:t>
      </w:r>
      <w:r w:rsidRPr="003B3689">
        <w:t xml:space="preserve"> </w:t>
      </w:r>
      <w:r w:rsidR="0097629B" w:rsidRPr="003B3689">
        <w:t>с</w:t>
      </w:r>
      <w:r w:rsidRPr="003B3689">
        <w:t xml:space="preserve"> </w:t>
      </w:r>
      <w:r w:rsidR="0097629B" w:rsidRPr="003B3689">
        <w:t>учетом</w:t>
      </w:r>
      <w:r w:rsidRPr="003B3689">
        <w:t xml:space="preserve"> </w:t>
      </w:r>
      <w:r w:rsidR="0097629B" w:rsidRPr="003B3689">
        <w:t>обесценивания</w:t>
      </w:r>
      <w:r w:rsidRPr="004D16DE">
        <w:t xml:space="preserve"> </w:t>
      </w:r>
      <w:r w:rsidR="0097629B">
        <w:t>доллара</w:t>
      </w:r>
      <w:r w:rsidRPr="004D16DE">
        <w:t xml:space="preserve"> </w:t>
      </w:r>
      <w:r w:rsidR="00B36450">
        <w:br/>
      </w:r>
      <w:r w:rsidR="0097629B">
        <w:t>по</w:t>
      </w:r>
      <w:r w:rsidRPr="004D16DE">
        <w:t xml:space="preserve"> </w:t>
      </w:r>
      <w:r w:rsidR="0097629B">
        <w:t>отношению</w:t>
      </w:r>
      <w:r w:rsidRPr="004D16DE">
        <w:t xml:space="preserve"> </w:t>
      </w:r>
      <w:r w:rsidR="0097629B">
        <w:t>к</w:t>
      </w:r>
      <w:r w:rsidRPr="004D16DE">
        <w:t xml:space="preserve"> </w:t>
      </w:r>
      <w:r w:rsidR="0097629B">
        <w:t>золоту</w:t>
      </w:r>
      <w:r w:rsidRPr="004D16DE">
        <w:t xml:space="preserve"> </w:t>
      </w:r>
      <w:r w:rsidR="0097629B">
        <w:t>на</w:t>
      </w:r>
      <w:r w:rsidRPr="004D16DE">
        <w:t xml:space="preserve"> </w:t>
      </w:r>
      <w:r w:rsidR="0097629B">
        <w:t>международных</w:t>
      </w:r>
      <w:r w:rsidRPr="004D16DE">
        <w:t xml:space="preserve"> </w:t>
      </w:r>
      <w:r w:rsidR="0097629B">
        <w:t>рынках</w:t>
      </w:r>
      <w:r w:rsidRPr="004D16DE">
        <w:t xml:space="preserve">, </w:t>
      </w:r>
      <w:r w:rsidR="0097629B">
        <w:t>экономический</w:t>
      </w:r>
      <w:r w:rsidRPr="004D16DE">
        <w:t xml:space="preserve"> </w:t>
      </w:r>
      <w:r w:rsidR="0097629B">
        <w:t>ущерб</w:t>
      </w:r>
      <w:r w:rsidRPr="004D16DE">
        <w:t xml:space="preserve">, </w:t>
      </w:r>
      <w:r w:rsidR="00B36450">
        <w:br/>
      </w:r>
      <w:r w:rsidR="0097629B">
        <w:t>причиненный</w:t>
      </w:r>
      <w:r w:rsidRPr="004D16DE">
        <w:t xml:space="preserve"> </w:t>
      </w:r>
      <w:r w:rsidR="0097629B">
        <w:t>кубинскому</w:t>
      </w:r>
      <w:r w:rsidRPr="004D16DE">
        <w:t xml:space="preserve"> </w:t>
      </w:r>
      <w:r w:rsidR="0097629B">
        <w:t>народу</w:t>
      </w:r>
      <w:r w:rsidR="00B36450">
        <w:t>,</w:t>
      </w:r>
      <w:r w:rsidRPr="004D16DE">
        <w:t xml:space="preserve"> </w:t>
      </w:r>
      <w:r w:rsidR="0097629B">
        <w:t>до</w:t>
      </w:r>
      <w:r w:rsidRPr="004D16DE">
        <w:t xml:space="preserve"> 2014 </w:t>
      </w:r>
      <w:r w:rsidR="0097629B">
        <w:t>года</w:t>
      </w:r>
      <w:r w:rsidRPr="004D16DE">
        <w:t xml:space="preserve"> </w:t>
      </w:r>
      <w:r w:rsidR="0097629B">
        <w:t>составил</w:t>
      </w:r>
      <w:r w:rsidRPr="004D16DE">
        <w:t xml:space="preserve"> </w:t>
      </w:r>
      <w:r w:rsidR="0097629B">
        <w:t>сумму</w:t>
      </w:r>
      <w:r w:rsidRPr="004D16DE">
        <w:t xml:space="preserve"> </w:t>
      </w:r>
      <w:r w:rsidR="0097629B">
        <w:t>в</w:t>
      </w:r>
      <w:r w:rsidRPr="004D16DE">
        <w:t xml:space="preserve"> </w:t>
      </w:r>
      <w:r w:rsidR="0097629B">
        <w:t>разм</w:t>
      </w:r>
      <w:r w:rsidR="0097629B">
        <w:t>е</w:t>
      </w:r>
      <w:r w:rsidR="0097629B">
        <w:t>ре</w:t>
      </w:r>
      <w:r w:rsidR="00B36450">
        <w:t> 833 755 000 </w:t>
      </w:r>
      <w:r w:rsidRPr="004D16DE">
        <w:t xml:space="preserve">000 </w:t>
      </w:r>
      <w:r w:rsidR="00987F96">
        <w:t>долл.</w:t>
      </w:r>
      <w:r w:rsidRPr="004D16DE">
        <w:t xml:space="preserve">, </w:t>
      </w:r>
      <w:r w:rsidR="0097629B">
        <w:t>принимая</w:t>
      </w:r>
      <w:r w:rsidRPr="004D16DE">
        <w:t xml:space="preserve"> </w:t>
      </w:r>
      <w:r w:rsidR="0097629B">
        <w:t>во</w:t>
      </w:r>
      <w:r w:rsidRPr="004D16DE">
        <w:t xml:space="preserve"> </w:t>
      </w:r>
      <w:r w:rsidR="0097629B">
        <w:t>внимание</w:t>
      </w:r>
      <w:r w:rsidRPr="004D16DE">
        <w:t xml:space="preserve"> </w:t>
      </w:r>
      <w:r w:rsidR="0097629B">
        <w:t>снижение стоимости золота в сравнении с предыдущим периодом. За все эти годы блокада причинила ущерб в раз</w:t>
      </w:r>
      <w:r w:rsidR="00B36450">
        <w:t>мере более чем 121 192 000 </w:t>
      </w:r>
      <w:r w:rsidR="00987F96">
        <w:t>000 долл.</w:t>
      </w:r>
      <w:r w:rsidR="0097629B">
        <w:t xml:space="preserve"> в текущих ценах. </w:t>
      </w:r>
    </w:p>
    <w:p w:rsidR="0097629B" w:rsidRPr="00664033" w:rsidRDefault="004D16DE" w:rsidP="00AC3C99">
      <w:pPr>
        <w:pStyle w:val="H23GR"/>
      </w:pPr>
      <w:r w:rsidRPr="004D16DE">
        <w:rPr>
          <w:lang w:eastAsia="en-US"/>
        </w:rPr>
        <w:tab/>
      </w:r>
      <w:r w:rsidRPr="004D16DE">
        <w:rPr>
          <w:lang w:eastAsia="en-US"/>
        </w:rPr>
        <w:tab/>
      </w:r>
      <w:r w:rsidR="0097629B">
        <w:t>Другие</w:t>
      </w:r>
      <w:r w:rsidRPr="004D16DE">
        <w:rPr>
          <w:lang w:eastAsia="en-US"/>
        </w:rPr>
        <w:t xml:space="preserve"> </w:t>
      </w:r>
      <w:r w:rsidR="0097629B">
        <w:t>факторы</w:t>
      </w:r>
    </w:p>
    <w:p w:rsidR="0097629B" w:rsidRPr="00664033" w:rsidRDefault="004D16DE" w:rsidP="00AC3C99">
      <w:pPr>
        <w:pStyle w:val="SingleTxtGR"/>
      </w:pPr>
      <w:r w:rsidRPr="004D16DE">
        <w:t>169.</w:t>
      </w:r>
      <w:r w:rsidRPr="004D16DE">
        <w:tab/>
      </w:r>
      <w:r w:rsidR="0097629B">
        <w:t>Отрицательное воздействие на страну оказывали также в большей или меньшей степени такие факторы, как пережитки состояния недостаточного ра</w:t>
      </w:r>
      <w:r w:rsidR="0097629B">
        <w:t>з</w:t>
      </w:r>
      <w:r w:rsidR="0097629B">
        <w:t xml:space="preserve">вития, унаследованные от колониального и </w:t>
      </w:r>
      <w:proofErr w:type="spellStart"/>
      <w:r w:rsidR="0097629B">
        <w:t>неоколониального</w:t>
      </w:r>
      <w:proofErr w:type="spellEnd"/>
      <w:r w:rsidR="0097629B">
        <w:t xml:space="preserve"> прошлого, во</w:t>
      </w:r>
      <w:r w:rsidR="0097629B">
        <w:t>з</w:t>
      </w:r>
      <w:r w:rsidR="0097629B">
        <w:t>действие несправедливого и неравноправного международного экономического порядка, с которым была вынуждена столкнуться страна, и негативное возде</w:t>
      </w:r>
      <w:r w:rsidR="0097629B">
        <w:t>й</w:t>
      </w:r>
      <w:r w:rsidR="0097629B">
        <w:t>ствие климатических явлений с разрушительными последствиями, периодич</w:t>
      </w:r>
      <w:r w:rsidR="0097629B">
        <w:t>е</w:t>
      </w:r>
      <w:r w:rsidR="0097629B">
        <w:t>ски наносящих огромный экономический урон.</w:t>
      </w:r>
    </w:p>
    <w:p w:rsidR="00011EC8" w:rsidRPr="00A429B7" w:rsidRDefault="004D16DE" w:rsidP="00A429B7">
      <w:pPr>
        <w:pStyle w:val="SingleTxtG"/>
        <w:spacing w:before="240" w:after="0"/>
        <w:jc w:val="center"/>
        <w:rPr>
          <w:u w:val="single"/>
          <w:lang w:val="ru-RU"/>
        </w:rPr>
      </w:pPr>
      <w:r w:rsidRPr="004D16DE">
        <w:rPr>
          <w:u w:val="single"/>
          <w:lang w:val="ru-RU"/>
        </w:rPr>
        <w:tab/>
      </w:r>
      <w:r w:rsidRPr="004D16DE">
        <w:rPr>
          <w:u w:val="single"/>
          <w:lang w:val="ru-RU"/>
        </w:rPr>
        <w:tab/>
      </w:r>
      <w:r w:rsidRPr="004D16DE">
        <w:rPr>
          <w:u w:val="single"/>
          <w:lang w:val="ru-RU"/>
        </w:rPr>
        <w:tab/>
      </w:r>
    </w:p>
    <w:sectPr w:rsidR="00011EC8" w:rsidRPr="00A429B7" w:rsidSect="005709C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78" w:rsidRDefault="00957B78">
      <w:r>
        <w:rPr>
          <w:lang w:val="en-US"/>
        </w:rPr>
        <w:tab/>
      </w:r>
      <w:r>
        <w:separator/>
      </w:r>
    </w:p>
  </w:endnote>
  <w:endnote w:type="continuationSeparator" w:id="0">
    <w:p w:rsidR="00957B78" w:rsidRDefault="0095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0F" w:rsidRPr="009A6F4A" w:rsidRDefault="00783DFF" w:rsidP="00011EC8">
    <w:pPr>
      <w:pStyle w:val="Footer"/>
      <w:rPr>
        <w:lang w:val="en-US"/>
      </w:rPr>
    </w:pPr>
    <w:r>
      <w:rPr>
        <w:rStyle w:val="PageNumber"/>
      </w:rPr>
      <w:fldChar w:fldCharType="begin"/>
    </w:r>
    <w:r w:rsidR="00DD3B0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961">
      <w:rPr>
        <w:rStyle w:val="PageNumber"/>
        <w:noProof/>
      </w:rPr>
      <w:t>2</w:t>
    </w:r>
    <w:r>
      <w:rPr>
        <w:rStyle w:val="PageNumber"/>
      </w:rPr>
      <w:fldChar w:fldCharType="end"/>
    </w:r>
    <w:r w:rsidR="00DD3B0F">
      <w:rPr>
        <w:lang w:val="en-US"/>
      </w:rPr>
      <w:tab/>
      <w:t>GE.16-14765</w:t>
    </w:r>
    <w:r w:rsidR="00DD3B0F">
      <w:rPr>
        <w:lang w:val="ru-RU"/>
      </w:rPr>
      <w:t xml:space="preserve"> </w:t>
    </w:r>
    <w:r w:rsidR="00DD3B0F">
      <w:rPr>
        <w:lang w:val="en-US"/>
      </w:rPr>
      <w:t xml:space="preserve"> 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0F" w:rsidRPr="009A6F4A" w:rsidRDefault="00DD3B0F" w:rsidP="00011EC8">
    <w:pPr>
      <w:pStyle w:val="Footer"/>
      <w:rPr>
        <w:lang w:val="en-US"/>
      </w:rPr>
    </w:pPr>
    <w:r>
      <w:rPr>
        <w:lang w:val="en-US"/>
      </w:rPr>
      <w:t>GE.16-14765</w:t>
    </w:r>
    <w:r>
      <w:rPr>
        <w:lang w:val="ru-RU"/>
      </w:rPr>
      <w:t xml:space="preserve"> </w:t>
    </w:r>
    <w:r>
      <w:rPr>
        <w:lang w:val="en-US"/>
      </w:rPr>
      <w:t xml:space="preserve"> (EXT)</w:t>
    </w:r>
    <w:r>
      <w:rPr>
        <w:lang w:val="en-US"/>
      </w:rPr>
      <w:tab/>
    </w:r>
    <w:r w:rsidR="00783DF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83DFF">
      <w:rPr>
        <w:rStyle w:val="PageNumber"/>
      </w:rPr>
      <w:fldChar w:fldCharType="separate"/>
    </w:r>
    <w:r w:rsidR="00614961">
      <w:rPr>
        <w:rStyle w:val="PageNumber"/>
        <w:noProof/>
      </w:rPr>
      <w:t>29</w:t>
    </w:r>
    <w:r w:rsidR="00783DF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965"/>
      <w:gridCol w:w="4654"/>
      <w:gridCol w:w="1236"/>
    </w:tblGrid>
    <w:tr w:rsidR="00DD3B0F" w:rsidTr="005946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DD3B0F" w:rsidRPr="00AE5855" w:rsidRDefault="00DD3B0F" w:rsidP="00011EC8">
          <w:pPr>
            <w:rPr>
              <w:sz w:val="20"/>
            </w:rPr>
          </w:pPr>
          <w:r>
            <w:rPr>
              <w:sz w:val="20"/>
              <w:lang w:val="en-US"/>
            </w:rPr>
            <w:t>GE.16</w:t>
          </w:r>
          <w:r w:rsidRPr="00AE5855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14765</w:t>
          </w:r>
          <w:r>
            <w:rPr>
              <w:sz w:val="20"/>
            </w:rPr>
            <w:t xml:space="preserve"> </w:t>
          </w:r>
          <w:r>
            <w:rPr>
              <w:sz w:val="20"/>
              <w:lang w:val="en-US"/>
            </w:rPr>
            <w:t xml:space="preserve"> (EXT</w:t>
          </w:r>
          <w:r w:rsidRPr="00AE5855">
            <w:rPr>
              <w:sz w:val="20"/>
              <w:lang w:val="en-US"/>
            </w:rPr>
            <w:t>)</w:t>
          </w:r>
        </w:p>
      </w:tc>
      <w:tc>
        <w:tcPr>
          <w:tcW w:w="4663" w:type="dxa"/>
          <w:vMerge w:val="restart"/>
          <w:vAlign w:val="bottom"/>
        </w:tcPr>
        <w:p w:rsidR="00DD3B0F" w:rsidRDefault="00DD3B0F" w:rsidP="0059464F">
          <w:pPr>
            <w:spacing w:after="120"/>
            <w:jc w:val="right"/>
          </w:pPr>
          <w:r>
            <w:rPr>
              <w:b/>
              <w:noProof/>
              <w:lang w:val="en-US" w:eastAsia="zh-CN"/>
            </w:rPr>
            <w:drawing>
              <wp:inline distT="0" distB="0" distL="0" distR="0" wp14:anchorId="75134F36" wp14:editId="00D2CEB8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DD3B0F" w:rsidRDefault="00614961" w:rsidP="0059464F">
          <w:pPr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638175" cy="638175"/>
                <wp:effectExtent l="0" t="0" r="9525" b="9525"/>
                <wp:docPr id="3" name="Picture 3" descr="http://undocs.org/m2/QRCode.ashx?DS=HRI/CORE/CUB/2016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HRI/CORE/CUB/2016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3B0F" w:rsidRPr="00797A78" w:rsidTr="0059464F">
      <w:tc>
        <w:tcPr>
          <w:tcW w:w="4068" w:type="dxa"/>
          <w:vAlign w:val="bottom"/>
        </w:tcPr>
        <w:p w:rsidR="00DD3B0F" w:rsidRPr="00785E3D" w:rsidRDefault="00DD3B0F" w:rsidP="0059464F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D3B0F" w:rsidRDefault="00DD3B0F" w:rsidP="0059464F"/>
      </w:tc>
      <w:tc>
        <w:tcPr>
          <w:tcW w:w="1124" w:type="dxa"/>
          <w:vMerge/>
        </w:tcPr>
        <w:p w:rsidR="00DD3B0F" w:rsidRDefault="00DD3B0F" w:rsidP="0059464F"/>
      </w:tc>
    </w:tr>
  </w:tbl>
  <w:p w:rsidR="00DD3B0F" w:rsidRDefault="00DD3B0F" w:rsidP="00AE585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78" w:rsidRPr="00F71F63" w:rsidRDefault="00957B7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57B78" w:rsidRPr="00F71F63" w:rsidRDefault="00957B7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57B78" w:rsidRPr="00635E86" w:rsidRDefault="00957B78" w:rsidP="00635E86">
      <w:pPr>
        <w:pStyle w:val="Footer"/>
      </w:pPr>
    </w:p>
  </w:footnote>
  <w:footnote w:id="1">
    <w:p w:rsidR="00DD3B0F" w:rsidRPr="00664033" w:rsidRDefault="00DD3B0F" w:rsidP="0097629B">
      <w:pPr>
        <w:pStyle w:val="FootnoteText"/>
        <w:spacing w:after="240"/>
        <w:rPr>
          <w:sz w:val="20"/>
          <w:lang w:val="ru-RU"/>
        </w:rPr>
      </w:pPr>
      <w:r w:rsidRPr="00324057">
        <w:rPr>
          <w:lang w:val="es-ES"/>
        </w:rPr>
        <w:tab/>
      </w:r>
      <w:r w:rsidRPr="00FC5989">
        <w:rPr>
          <w:rStyle w:val="FootnoteReference"/>
          <w:spacing w:val="4"/>
          <w:w w:val="103"/>
          <w:sz w:val="20"/>
          <w:vertAlign w:val="baseline"/>
          <w:lang w:val="es-ES" w:eastAsia="es-ES"/>
        </w:rPr>
        <w:t>*</w:t>
      </w:r>
      <w:r w:rsidRPr="00FC5989">
        <w:rPr>
          <w:spacing w:val="4"/>
          <w:w w:val="103"/>
          <w:vertAlign w:val="superscript"/>
          <w:lang w:val="es-ES" w:eastAsia="es-ES"/>
        </w:rPr>
        <w:tab/>
      </w:r>
      <w:r>
        <w:rPr>
          <w:lang w:val="ru-RU"/>
        </w:rPr>
        <w:t>Настоящий документ публикуется без официального редактирования.</w:t>
      </w:r>
    </w:p>
  </w:footnote>
  <w:footnote w:id="2">
    <w:p w:rsidR="00DD3B0F" w:rsidRPr="007613CE" w:rsidRDefault="00DD3B0F" w:rsidP="0097629B">
      <w:pPr>
        <w:pStyle w:val="EndnoteText"/>
        <w:rPr>
          <w:rFonts w:asciiTheme="majorBidi" w:hAnsiTheme="majorBidi" w:cstheme="majorBidi"/>
          <w:szCs w:val="18"/>
          <w:lang w:val="ru-RU"/>
        </w:rPr>
      </w:pPr>
      <w:r w:rsidRPr="004D16DE">
        <w:rPr>
          <w:rFonts w:eastAsia="SimSun" w:cstheme="minorHAnsi"/>
          <w:lang w:val="ru-RU" w:eastAsia="zh-CN"/>
        </w:rPr>
        <w:tab/>
      </w:r>
      <w:r w:rsidRPr="00E24A52">
        <w:rPr>
          <w:rStyle w:val="FootnoteReference"/>
          <w:rFonts w:asciiTheme="majorBidi" w:hAnsiTheme="majorBidi" w:cstheme="majorBidi"/>
          <w:szCs w:val="18"/>
        </w:rPr>
        <w:footnoteRef/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 w:rsidRPr="007613CE">
        <w:rPr>
          <w:rFonts w:asciiTheme="majorBidi" w:hAnsiTheme="majorBidi" w:cstheme="majorBidi"/>
          <w:szCs w:val="18"/>
          <w:lang w:val="ru-RU"/>
        </w:rPr>
        <w:tab/>
      </w:r>
      <w:r>
        <w:rPr>
          <w:rFonts w:asciiTheme="majorBidi" w:hAnsiTheme="majorBidi" w:cstheme="majorBidi"/>
          <w:szCs w:val="18"/>
          <w:lang w:val="ru-RU"/>
        </w:rPr>
        <w:t>В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этой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связи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следует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отметить</w:t>
      </w:r>
      <w:r w:rsidRPr="007613CE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что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январе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2013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вступили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действие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новые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миграционные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правила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(</w:t>
      </w:r>
      <w:r>
        <w:rPr>
          <w:rFonts w:asciiTheme="majorBidi" w:hAnsiTheme="majorBidi" w:cstheme="majorBidi"/>
          <w:szCs w:val="18"/>
          <w:lang w:val="ru-RU"/>
        </w:rPr>
        <w:t>Декрет</w:t>
      </w:r>
      <w:r w:rsidRPr="007613CE">
        <w:rPr>
          <w:rFonts w:asciiTheme="majorBidi" w:hAnsiTheme="majorBidi" w:cstheme="majorBidi"/>
          <w:szCs w:val="18"/>
          <w:lang w:val="ru-RU"/>
        </w:rPr>
        <w:t>-</w:t>
      </w:r>
      <w:r>
        <w:rPr>
          <w:rFonts w:asciiTheme="majorBidi" w:hAnsiTheme="majorBidi" w:cstheme="majorBidi"/>
          <w:szCs w:val="18"/>
          <w:lang w:val="ru-RU"/>
        </w:rPr>
        <w:t>закон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№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7613CE">
        <w:rPr>
          <w:rFonts w:asciiTheme="majorBidi" w:hAnsiTheme="majorBidi" w:cstheme="majorBidi"/>
          <w:szCs w:val="18"/>
          <w:lang w:val="ru-RU"/>
        </w:rPr>
        <w:t>302/2012</w:t>
      </w:r>
      <w:r>
        <w:rPr>
          <w:rFonts w:asciiTheme="majorBidi" w:hAnsiTheme="majorBidi" w:cstheme="majorBidi"/>
          <w:szCs w:val="18"/>
          <w:lang w:val="ru-RU"/>
        </w:rPr>
        <w:t xml:space="preserve"> о внесении поправок </w:t>
      </w:r>
      <w:r>
        <w:rPr>
          <w:rFonts w:asciiTheme="majorBidi" w:hAnsiTheme="majorBidi" w:cstheme="majorBidi"/>
          <w:szCs w:val="18"/>
          <w:lang w:val="ru-RU"/>
        </w:rPr>
        <w:br/>
        <w:t>в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Закон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№</w:t>
      </w:r>
      <w:r>
        <w:rPr>
          <w:rFonts w:asciiTheme="majorBidi" w:hAnsiTheme="majorBidi" w:cstheme="majorBidi"/>
          <w:szCs w:val="18"/>
          <w:lang w:val="ru-RU"/>
        </w:rPr>
        <w:t xml:space="preserve"> </w:t>
      </w:r>
      <w:r w:rsidRPr="007613CE">
        <w:rPr>
          <w:rFonts w:asciiTheme="majorBidi" w:hAnsiTheme="majorBidi" w:cstheme="majorBidi"/>
          <w:szCs w:val="18"/>
          <w:lang w:val="ru-RU"/>
        </w:rPr>
        <w:t xml:space="preserve">1312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миграции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20 </w:t>
      </w:r>
      <w:r>
        <w:rPr>
          <w:rFonts w:asciiTheme="majorBidi" w:hAnsiTheme="majorBidi" w:cstheme="majorBidi"/>
          <w:szCs w:val="18"/>
          <w:lang w:val="ru-RU"/>
        </w:rPr>
        <w:t>сентября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1976 </w:t>
      </w:r>
      <w:r>
        <w:rPr>
          <w:rFonts w:asciiTheme="majorBidi" w:hAnsiTheme="majorBidi" w:cstheme="majorBidi"/>
          <w:szCs w:val="18"/>
          <w:lang w:val="ru-RU"/>
        </w:rPr>
        <w:t>года</w:t>
      </w:r>
      <w:r w:rsidRPr="007613CE">
        <w:rPr>
          <w:rFonts w:asciiTheme="majorBidi" w:hAnsiTheme="majorBidi" w:cstheme="majorBidi"/>
          <w:szCs w:val="18"/>
          <w:lang w:val="ru-RU"/>
        </w:rPr>
        <w:t xml:space="preserve">), </w:t>
      </w:r>
      <w:r>
        <w:rPr>
          <w:rFonts w:asciiTheme="majorBidi" w:hAnsiTheme="majorBidi" w:cstheme="majorBidi"/>
          <w:szCs w:val="18"/>
          <w:lang w:val="ru-RU"/>
        </w:rPr>
        <w:t>что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практике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означает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более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гибкое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регулирование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въезда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страну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выезда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из</w:t>
      </w:r>
      <w:r w:rsidRPr="007613CE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нее на постоянной основе, </w:t>
      </w:r>
      <w:r>
        <w:rPr>
          <w:rFonts w:asciiTheme="majorBidi" w:hAnsiTheme="majorBidi" w:cstheme="majorBidi"/>
          <w:szCs w:val="18"/>
          <w:lang w:val="ru-RU"/>
        </w:rPr>
        <w:br/>
        <w:t>что оказало непосредственное воздействие на рост численности населения в отличие от описанного. Вместе</w:t>
      </w:r>
      <w:r w:rsidRPr="0053578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53578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тем</w:t>
      </w:r>
      <w:r w:rsidRPr="0053578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ожидается</w:t>
      </w:r>
      <w:r w:rsidRPr="00535781">
        <w:rPr>
          <w:rFonts w:asciiTheme="majorBidi" w:hAnsiTheme="majorBidi" w:cstheme="majorBidi"/>
          <w:szCs w:val="18"/>
          <w:lang w:val="ru-RU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что</w:t>
      </w:r>
      <w:r w:rsidRPr="0053578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начиная</w:t>
      </w:r>
      <w:r w:rsidRPr="00535781">
        <w:rPr>
          <w:rFonts w:asciiTheme="majorBidi" w:hAnsiTheme="majorBidi" w:cstheme="majorBidi"/>
          <w:szCs w:val="18"/>
          <w:lang w:val="ru-RU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535781">
        <w:rPr>
          <w:rFonts w:asciiTheme="majorBidi" w:hAnsiTheme="majorBidi" w:cstheme="majorBidi"/>
          <w:szCs w:val="18"/>
          <w:lang w:val="ru-RU"/>
        </w:rPr>
        <w:t xml:space="preserve"> 2015</w:t>
      </w:r>
      <w:r>
        <w:rPr>
          <w:rFonts w:asciiTheme="majorBidi" w:hAnsiTheme="majorBidi" w:cstheme="majorBidi"/>
          <w:szCs w:val="18"/>
          <w:lang w:val="ru-RU"/>
        </w:rPr>
        <w:t xml:space="preserve"> года демографическая динамика вновь будет характеризоваться негативным ростом. </w:t>
      </w:r>
    </w:p>
  </w:footnote>
  <w:footnote w:id="3">
    <w:p w:rsidR="00DD3B0F" w:rsidRPr="00664033" w:rsidRDefault="00DD3B0F" w:rsidP="0097629B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7613CE">
        <w:rPr>
          <w:rFonts w:asciiTheme="majorBidi" w:hAnsiTheme="majorBidi" w:cstheme="majorBidi"/>
          <w:szCs w:val="18"/>
          <w:lang w:val="ru-RU"/>
        </w:rPr>
        <w:tab/>
      </w:r>
      <w:r w:rsidRPr="00E24A52">
        <w:rPr>
          <w:rStyle w:val="FootnoteReference"/>
          <w:rFonts w:asciiTheme="majorBidi" w:hAnsiTheme="majorBidi" w:cstheme="majorBidi"/>
          <w:szCs w:val="18"/>
        </w:rPr>
        <w:footnoteRef/>
      </w:r>
      <w:r w:rsidRPr="004D16DE">
        <w:rPr>
          <w:rFonts w:asciiTheme="majorBidi" w:eastAsia="SimSun" w:hAnsiTheme="majorBidi" w:cstheme="majorBidi"/>
          <w:szCs w:val="18"/>
          <w:vertAlign w:val="superscript"/>
          <w:lang w:val="ru-RU" w:eastAsia="zh-CN"/>
        </w:rPr>
        <w:t xml:space="preserve"> </w:t>
      </w:r>
      <w:r w:rsidRPr="004D16DE">
        <w:rPr>
          <w:rFonts w:asciiTheme="majorBidi" w:eastAsia="SimSun" w:hAnsiTheme="majorBidi" w:cstheme="majorBidi"/>
          <w:szCs w:val="18"/>
          <w:vertAlign w:val="superscript"/>
          <w:lang w:val="ru-RU" w:eastAsia="zh-CN"/>
        </w:rPr>
        <w:tab/>
      </w:r>
      <w:r>
        <w:rPr>
          <w:rFonts w:asciiTheme="majorBidi" w:hAnsiTheme="majorBidi" w:cstheme="majorBidi"/>
          <w:szCs w:val="18"/>
          <w:lang w:val="ru-RU"/>
        </w:rPr>
        <w:t>Социально-экономическая панорама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Куба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, 2014 </w:t>
      </w:r>
      <w:r>
        <w:rPr>
          <w:rFonts w:asciiTheme="majorBidi" w:hAnsiTheme="majorBidi" w:cstheme="majorBidi"/>
          <w:szCs w:val="18"/>
          <w:lang w:val="ru-RU"/>
        </w:rPr>
        <w:t>год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ОНЕИ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. </w:t>
      </w:r>
      <w:r>
        <w:rPr>
          <w:rFonts w:asciiTheme="majorBidi" w:hAnsiTheme="majorBidi" w:cstheme="majorBidi"/>
          <w:szCs w:val="18"/>
          <w:lang w:val="ru-RU"/>
        </w:rPr>
        <w:t>Показатель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17. </w:t>
      </w:r>
      <w:r>
        <w:rPr>
          <w:rFonts w:asciiTheme="majorBidi" w:hAnsiTheme="majorBidi" w:cstheme="majorBidi"/>
          <w:szCs w:val="18"/>
          <w:lang w:val="ru-RU"/>
        </w:rPr>
        <w:t>Занятость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>.</w:t>
      </w:r>
    </w:p>
  </w:footnote>
  <w:footnote w:id="4">
    <w:p w:rsidR="00DD3B0F" w:rsidRPr="00664033" w:rsidRDefault="00DD3B0F" w:rsidP="0097629B">
      <w:pPr>
        <w:pStyle w:val="FootnoteText"/>
        <w:rPr>
          <w:rFonts w:asciiTheme="majorBidi" w:hAnsiTheme="majorBidi" w:cstheme="majorBidi"/>
          <w:szCs w:val="18"/>
          <w:lang w:val="ru-RU"/>
        </w:rPr>
      </w:pPr>
      <w:r w:rsidRPr="004D16DE">
        <w:rPr>
          <w:rFonts w:asciiTheme="majorBidi" w:eastAsia="SimSun" w:hAnsiTheme="majorBidi" w:cstheme="majorBidi"/>
          <w:szCs w:val="18"/>
          <w:lang w:val="ru-RU" w:eastAsia="zh-CN"/>
        </w:rPr>
        <w:tab/>
      </w:r>
      <w:r w:rsidRPr="00E24A52">
        <w:rPr>
          <w:rStyle w:val="FootnoteReference"/>
          <w:rFonts w:asciiTheme="majorBidi" w:hAnsiTheme="majorBidi" w:cstheme="majorBidi"/>
          <w:szCs w:val="18"/>
        </w:rPr>
        <w:footnoteRef/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ab/>
      </w:r>
      <w:r>
        <w:rPr>
          <w:rFonts w:asciiTheme="majorBidi" w:hAnsiTheme="majorBidi" w:cstheme="majorBidi"/>
          <w:szCs w:val="18"/>
          <w:lang w:val="ru-RU"/>
        </w:rPr>
        <w:t>Куба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является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государством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>-</w:t>
      </w:r>
      <w:r>
        <w:rPr>
          <w:rFonts w:asciiTheme="majorBidi" w:hAnsiTheme="majorBidi" w:cstheme="majorBidi"/>
          <w:szCs w:val="18"/>
          <w:lang w:val="ru-RU"/>
        </w:rPr>
        <w:t>участником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многих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международных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договоров</w:t>
      </w:r>
      <w:r>
        <w:rPr>
          <w:rFonts w:asciiTheme="majorBidi" w:hAnsiTheme="majorBidi" w:cstheme="majorBidi"/>
          <w:szCs w:val="18"/>
          <w:lang w:val="ru-RU"/>
        </w:rPr>
        <w:br/>
        <w:t>в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этой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области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частности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: </w:t>
      </w:r>
      <w:r>
        <w:rPr>
          <w:rFonts w:asciiTheme="majorBidi" w:hAnsiTheme="majorBidi" w:cstheme="majorBidi"/>
          <w:szCs w:val="18"/>
          <w:lang w:val="ru-RU"/>
        </w:rPr>
        <w:t>Конвенции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правах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ребенка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Факультативного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eastAsia="SimSun" w:hAnsiTheme="majorBidi" w:cstheme="majorBidi"/>
          <w:szCs w:val="18"/>
          <w:lang w:val="ru-RU" w:eastAsia="zh-CN"/>
        </w:rPr>
        <w:br/>
      </w:r>
      <w:r>
        <w:rPr>
          <w:rFonts w:asciiTheme="majorBidi" w:hAnsiTheme="majorBidi" w:cstheme="majorBidi"/>
          <w:szCs w:val="18"/>
          <w:lang w:val="ru-RU"/>
        </w:rPr>
        <w:t>протокола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Конвенции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правах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ребенка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касающегося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торговли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детьми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детской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проституции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детской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порнографии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; </w:t>
      </w:r>
      <w:r>
        <w:rPr>
          <w:rFonts w:asciiTheme="majorBidi" w:hAnsiTheme="majorBidi" w:cstheme="majorBidi"/>
          <w:szCs w:val="18"/>
          <w:lang w:val="ru-RU"/>
        </w:rPr>
        <w:t>Факультативного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протокола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Конвенции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eastAsia="SimSun" w:hAnsiTheme="majorBidi" w:cstheme="majorBidi"/>
          <w:szCs w:val="18"/>
          <w:lang w:val="ru-RU" w:eastAsia="zh-CN"/>
        </w:rPr>
        <w:br/>
      </w:r>
      <w:r>
        <w:rPr>
          <w:rFonts w:asciiTheme="majorBidi" w:hAnsiTheme="majorBidi" w:cstheme="majorBidi"/>
          <w:szCs w:val="18"/>
          <w:lang w:val="ru-RU"/>
        </w:rPr>
        <w:t>о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правах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ребенка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касающегося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участия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детей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вооруженных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конфликтах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; </w:t>
      </w:r>
      <w:r>
        <w:rPr>
          <w:rFonts w:asciiTheme="majorBidi" w:eastAsia="SimSun" w:hAnsiTheme="majorBidi" w:cstheme="majorBidi"/>
          <w:szCs w:val="18"/>
          <w:lang w:val="ru-RU" w:eastAsia="zh-CN"/>
        </w:rPr>
        <w:br/>
      </w:r>
      <w:r>
        <w:rPr>
          <w:rFonts w:asciiTheme="majorBidi" w:hAnsiTheme="majorBidi" w:cstheme="majorBidi"/>
          <w:szCs w:val="18"/>
          <w:lang w:val="ru-RU"/>
        </w:rPr>
        <w:t>Конвенции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ликвидации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всех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форм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дискриминации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отношении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женщин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; </w:t>
      </w:r>
      <w:r>
        <w:rPr>
          <w:rFonts w:asciiTheme="majorBidi" w:hAnsiTheme="majorBidi" w:cstheme="majorBidi"/>
          <w:szCs w:val="18"/>
          <w:lang w:val="ru-RU"/>
        </w:rPr>
        <w:t>Конвенции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ЮНЕСКО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борьбе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дискриминацией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области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образования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; </w:t>
      </w:r>
      <w:r>
        <w:rPr>
          <w:rFonts w:asciiTheme="majorBidi" w:hAnsiTheme="majorBidi" w:cstheme="majorBidi"/>
          <w:szCs w:val="18"/>
          <w:lang w:val="ru-RU"/>
        </w:rPr>
        <w:t>Международной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конвенции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ликвидации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всех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форм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расовой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дискриминации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; </w:t>
      </w:r>
      <w:r>
        <w:rPr>
          <w:rFonts w:asciiTheme="majorBidi" w:hAnsiTheme="majorBidi" w:cstheme="majorBidi"/>
          <w:szCs w:val="18"/>
          <w:lang w:val="ru-RU"/>
        </w:rPr>
        <w:t>Международной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конвенции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борьбе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с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вербовкой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использованием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, </w:t>
      </w:r>
      <w:r>
        <w:rPr>
          <w:rFonts w:asciiTheme="majorBidi" w:hAnsiTheme="majorBidi" w:cstheme="majorBidi"/>
          <w:szCs w:val="18"/>
          <w:lang w:val="ru-RU"/>
        </w:rPr>
        <w:t>финансированием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обучением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наемников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; </w:t>
      </w:r>
      <w:r>
        <w:rPr>
          <w:rFonts w:asciiTheme="majorBidi" w:hAnsiTheme="majorBidi" w:cstheme="majorBidi"/>
          <w:szCs w:val="18"/>
          <w:lang w:val="ru-RU"/>
        </w:rPr>
        <w:t>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Международной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конвенции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для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защиты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всех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лиц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от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>насильственных</w:t>
      </w:r>
      <w:r w:rsidRPr="004D16DE">
        <w:rPr>
          <w:rFonts w:asciiTheme="majorBidi" w:eastAsia="SimSun" w:hAnsiTheme="majorBidi" w:cstheme="majorBidi"/>
          <w:szCs w:val="18"/>
          <w:lang w:val="ru-RU" w:eastAsia="zh-CN"/>
        </w:rPr>
        <w:t xml:space="preserve"> </w:t>
      </w:r>
      <w:r>
        <w:rPr>
          <w:rFonts w:asciiTheme="majorBidi" w:hAnsiTheme="majorBidi" w:cstheme="majorBidi"/>
          <w:szCs w:val="18"/>
          <w:lang w:val="ru-RU"/>
        </w:rPr>
        <w:t xml:space="preserve">исчезновений. В феврале 2008 года Куба подписала Международный пакт </w:t>
      </w:r>
      <w:r>
        <w:rPr>
          <w:rFonts w:asciiTheme="majorBidi" w:hAnsiTheme="majorBidi" w:cstheme="majorBidi"/>
          <w:szCs w:val="18"/>
          <w:lang w:val="ru-RU"/>
        </w:rPr>
        <w:br/>
        <w:t xml:space="preserve">о гражданских и политических правах и Международный пакт об экономических, социальных и культурных правах.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0F" w:rsidRPr="00DA2EAC" w:rsidRDefault="00DD3B0F">
    <w:pPr>
      <w:pStyle w:val="Header"/>
      <w:rPr>
        <w:lang w:val="en-US"/>
      </w:rPr>
    </w:pPr>
    <w:r>
      <w:rPr>
        <w:lang w:val="en-US"/>
      </w:rPr>
      <w:t>HRI/</w:t>
    </w:r>
    <w:r w:rsidR="00957B78">
      <w:fldChar w:fldCharType="begin"/>
    </w:r>
    <w:r w:rsidR="00957B78">
      <w:instrText xml:space="preserve"> FILLIN  "Введите часть символа после HRI/"  \* MERGEFORMAT </w:instrText>
    </w:r>
    <w:r w:rsidR="00957B78">
      <w:fldChar w:fldCharType="separate"/>
    </w:r>
    <w:r>
      <w:t>CORE/CUB/2016</w:t>
    </w:r>
    <w:r w:rsidR="00957B7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0F" w:rsidRPr="009A6F4A" w:rsidRDefault="00DD3B0F">
    <w:pPr>
      <w:pStyle w:val="Header"/>
      <w:rPr>
        <w:lang w:val="en-US"/>
      </w:rPr>
    </w:pPr>
    <w:r>
      <w:rPr>
        <w:lang w:val="en-US"/>
      </w:rPr>
      <w:tab/>
      <w:t>HRI/</w:t>
    </w:r>
    <w:r w:rsidR="00957B78">
      <w:fldChar w:fldCharType="begin"/>
    </w:r>
    <w:r w:rsidR="00957B78">
      <w:instrText xml:space="preserve"> FI</w:instrText>
    </w:r>
    <w:r w:rsidR="00957B78">
      <w:instrText xml:space="preserve">LLIN  "Введите часть символа после HRI/"  \* MERGEFORMAT </w:instrText>
    </w:r>
    <w:r w:rsidR="00957B78">
      <w:fldChar w:fldCharType="separate"/>
    </w:r>
    <w:r>
      <w:t>CORE/CUB/2016</w:t>
    </w:r>
    <w:r w:rsidR="00957B7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DB647F"/>
    <w:multiLevelType w:val="hybridMultilevel"/>
    <w:tmpl w:val="17D0FC56"/>
    <w:lvl w:ilvl="0" w:tplc="37BC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A07AA"/>
    <w:multiLevelType w:val="hybridMultilevel"/>
    <w:tmpl w:val="28DE1D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367D1"/>
    <w:multiLevelType w:val="hybridMultilevel"/>
    <w:tmpl w:val="1D58342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17414"/>
    <w:multiLevelType w:val="hybridMultilevel"/>
    <w:tmpl w:val="FAF2AC7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7AD513FD"/>
    <w:multiLevelType w:val="hybridMultilevel"/>
    <w:tmpl w:val="B8D204AC"/>
    <w:lvl w:ilvl="0" w:tplc="8AB0F084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5D09"/>
    <w:multiLevelType w:val="hybridMultilevel"/>
    <w:tmpl w:val="F62EEA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13"/>
  </w:num>
  <w:num w:numId="19">
    <w:abstractNumId w:val="13"/>
  </w:num>
  <w:num w:numId="20">
    <w:abstractNumId w:val="19"/>
  </w:num>
  <w:num w:numId="21">
    <w:abstractNumId w:val="13"/>
  </w:num>
  <w:num w:numId="22">
    <w:abstractNumId w:val="16"/>
  </w:num>
  <w:num w:numId="23">
    <w:abstractNumId w:val="16"/>
  </w:num>
  <w:num w:numId="24">
    <w:abstractNumId w:val="21"/>
  </w:num>
  <w:num w:numId="25">
    <w:abstractNumId w:val="12"/>
  </w:num>
  <w:num w:numId="26">
    <w:abstractNumId w:val="14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3F"/>
    <w:rsid w:val="000033D8"/>
    <w:rsid w:val="00003CEC"/>
    <w:rsid w:val="00005C1C"/>
    <w:rsid w:val="00011EC8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13D"/>
    <w:rsid w:val="00072C27"/>
    <w:rsid w:val="00086182"/>
    <w:rsid w:val="00090891"/>
    <w:rsid w:val="00092E62"/>
    <w:rsid w:val="00097227"/>
    <w:rsid w:val="00097975"/>
    <w:rsid w:val="000A3DDF"/>
    <w:rsid w:val="000A60A0"/>
    <w:rsid w:val="000B7D92"/>
    <w:rsid w:val="000C3688"/>
    <w:rsid w:val="000D6863"/>
    <w:rsid w:val="001132E1"/>
    <w:rsid w:val="00117AEE"/>
    <w:rsid w:val="00126704"/>
    <w:rsid w:val="001463F7"/>
    <w:rsid w:val="0015769C"/>
    <w:rsid w:val="00180752"/>
    <w:rsid w:val="001823F3"/>
    <w:rsid w:val="00185076"/>
    <w:rsid w:val="0018543C"/>
    <w:rsid w:val="00190231"/>
    <w:rsid w:val="00192ABD"/>
    <w:rsid w:val="001A4710"/>
    <w:rsid w:val="001A75D5"/>
    <w:rsid w:val="001A7D40"/>
    <w:rsid w:val="001C41B2"/>
    <w:rsid w:val="001D07F7"/>
    <w:rsid w:val="001D7B8F"/>
    <w:rsid w:val="001E48EE"/>
    <w:rsid w:val="001F2D04"/>
    <w:rsid w:val="001F6631"/>
    <w:rsid w:val="0020059C"/>
    <w:rsid w:val="002019BD"/>
    <w:rsid w:val="00232D42"/>
    <w:rsid w:val="0023433C"/>
    <w:rsid w:val="00237334"/>
    <w:rsid w:val="002402B3"/>
    <w:rsid w:val="002405AF"/>
    <w:rsid w:val="002444F4"/>
    <w:rsid w:val="00255A37"/>
    <w:rsid w:val="0026227B"/>
    <w:rsid w:val="002629A0"/>
    <w:rsid w:val="00272EAB"/>
    <w:rsid w:val="0028492B"/>
    <w:rsid w:val="00286631"/>
    <w:rsid w:val="00291A4C"/>
    <w:rsid w:val="00291C8F"/>
    <w:rsid w:val="002A1904"/>
    <w:rsid w:val="002A2CE0"/>
    <w:rsid w:val="002C07D5"/>
    <w:rsid w:val="002C5036"/>
    <w:rsid w:val="002C6A71"/>
    <w:rsid w:val="002C6D5F"/>
    <w:rsid w:val="002D109D"/>
    <w:rsid w:val="002D15EA"/>
    <w:rsid w:val="002D6C07"/>
    <w:rsid w:val="002E0CE6"/>
    <w:rsid w:val="002E1163"/>
    <w:rsid w:val="002E43F3"/>
    <w:rsid w:val="00317978"/>
    <w:rsid w:val="003215F5"/>
    <w:rsid w:val="00326122"/>
    <w:rsid w:val="00332891"/>
    <w:rsid w:val="00347180"/>
    <w:rsid w:val="003553D0"/>
    <w:rsid w:val="00356BB2"/>
    <w:rsid w:val="00360477"/>
    <w:rsid w:val="003628CE"/>
    <w:rsid w:val="00367FC9"/>
    <w:rsid w:val="003711A1"/>
    <w:rsid w:val="00372123"/>
    <w:rsid w:val="0037487C"/>
    <w:rsid w:val="00376583"/>
    <w:rsid w:val="00382B38"/>
    <w:rsid w:val="00385C32"/>
    <w:rsid w:val="003861CB"/>
    <w:rsid w:val="00386581"/>
    <w:rsid w:val="00387100"/>
    <w:rsid w:val="00391BDC"/>
    <w:rsid w:val="003939AC"/>
    <w:rsid w:val="003951D3"/>
    <w:rsid w:val="003978C6"/>
    <w:rsid w:val="003A3F16"/>
    <w:rsid w:val="003B3689"/>
    <w:rsid w:val="003B40A9"/>
    <w:rsid w:val="003C016E"/>
    <w:rsid w:val="003C723F"/>
    <w:rsid w:val="003D5EBD"/>
    <w:rsid w:val="00401CE0"/>
    <w:rsid w:val="004020E8"/>
    <w:rsid w:val="00403234"/>
    <w:rsid w:val="00407AC3"/>
    <w:rsid w:val="00412F10"/>
    <w:rsid w:val="00414586"/>
    <w:rsid w:val="00415059"/>
    <w:rsid w:val="00424FDD"/>
    <w:rsid w:val="0043033D"/>
    <w:rsid w:val="0043362C"/>
    <w:rsid w:val="00434286"/>
    <w:rsid w:val="00435FE4"/>
    <w:rsid w:val="00451578"/>
    <w:rsid w:val="00457634"/>
    <w:rsid w:val="004704AB"/>
    <w:rsid w:val="00474F42"/>
    <w:rsid w:val="00476FAF"/>
    <w:rsid w:val="0048244D"/>
    <w:rsid w:val="004A0DE8"/>
    <w:rsid w:val="004A4CB7"/>
    <w:rsid w:val="004A57B5"/>
    <w:rsid w:val="004B19DA"/>
    <w:rsid w:val="004C2A53"/>
    <w:rsid w:val="004C3B35"/>
    <w:rsid w:val="004C43EC"/>
    <w:rsid w:val="004D16DE"/>
    <w:rsid w:val="004D19A6"/>
    <w:rsid w:val="004E397B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09C6"/>
    <w:rsid w:val="00576F59"/>
    <w:rsid w:val="00577A34"/>
    <w:rsid w:val="00580AAD"/>
    <w:rsid w:val="00593A04"/>
    <w:rsid w:val="0059464F"/>
    <w:rsid w:val="00594672"/>
    <w:rsid w:val="005979E4"/>
    <w:rsid w:val="005A6D5A"/>
    <w:rsid w:val="005B1B28"/>
    <w:rsid w:val="005B7D51"/>
    <w:rsid w:val="005B7F35"/>
    <w:rsid w:val="005C2081"/>
    <w:rsid w:val="005C678A"/>
    <w:rsid w:val="005D346D"/>
    <w:rsid w:val="005D39E3"/>
    <w:rsid w:val="005D7D80"/>
    <w:rsid w:val="005E4773"/>
    <w:rsid w:val="005E74AB"/>
    <w:rsid w:val="005E767A"/>
    <w:rsid w:val="00602160"/>
    <w:rsid w:val="00606A3E"/>
    <w:rsid w:val="006115AA"/>
    <w:rsid w:val="006120AE"/>
    <w:rsid w:val="00614961"/>
    <w:rsid w:val="00635E86"/>
    <w:rsid w:val="00636A37"/>
    <w:rsid w:val="006501A5"/>
    <w:rsid w:val="00650E84"/>
    <w:rsid w:val="006567B2"/>
    <w:rsid w:val="00662ADE"/>
    <w:rsid w:val="00664106"/>
    <w:rsid w:val="00670D25"/>
    <w:rsid w:val="006756F1"/>
    <w:rsid w:val="00677773"/>
    <w:rsid w:val="006805FC"/>
    <w:rsid w:val="006819C5"/>
    <w:rsid w:val="006926C7"/>
    <w:rsid w:val="00694548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38D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3DFF"/>
    <w:rsid w:val="007A1F29"/>
    <w:rsid w:val="007A79EB"/>
    <w:rsid w:val="007D4CA0"/>
    <w:rsid w:val="007D7A23"/>
    <w:rsid w:val="007E38C3"/>
    <w:rsid w:val="007E549E"/>
    <w:rsid w:val="007E6950"/>
    <w:rsid w:val="007E71C9"/>
    <w:rsid w:val="007F7553"/>
    <w:rsid w:val="0080755E"/>
    <w:rsid w:val="008120D4"/>
    <w:rsid w:val="0081347D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2976"/>
    <w:rsid w:val="00861C52"/>
    <w:rsid w:val="008727A1"/>
    <w:rsid w:val="00886B0F"/>
    <w:rsid w:val="00891C08"/>
    <w:rsid w:val="008940D8"/>
    <w:rsid w:val="008A2C8F"/>
    <w:rsid w:val="008A3879"/>
    <w:rsid w:val="008A5FA8"/>
    <w:rsid w:val="008A7575"/>
    <w:rsid w:val="008B5F47"/>
    <w:rsid w:val="008C7B87"/>
    <w:rsid w:val="008D55C7"/>
    <w:rsid w:val="008D6A7A"/>
    <w:rsid w:val="008E135D"/>
    <w:rsid w:val="008E3E87"/>
    <w:rsid w:val="008E7F13"/>
    <w:rsid w:val="008F3185"/>
    <w:rsid w:val="00904AE3"/>
    <w:rsid w:val="00915B0A"/>
    <w:rsid w:val="00926904"/>
    <w:rsid w:val="009372F0"/>
    <w:rsid w:val="00944680"/>
    <w:rsid w:val="009533A0"/>
    <w:rsid w:val="00955022"/>
    <w:rsid w:val="009565D5"/>
    <w:rsid w:val="00957B4D"/>
    <w:rsid w:val="00957B78"/>
    <w:rsid w:val="009647FA"/>
    <w:rsid w:val="00964EEA"/>
    <w:rsid w:val="0097629B"/>
    <w:rsid w:val="009800F2"/>
    <w:rsid w:val="00980C86"/>
    <w:rsid w:val="00987F96"/>
    <w:rsid w:val="009A6C59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53CB"/>
    <w:rsid w:val="00A4025D"/>
    <w:rsid w:val="00A429B7"/>
    <w:rsid w:val="00A43B56"/>
    <w:rsid w:val="00A800D1"/>
    <w:rsid w:val="00A92699"/>
    <w:rsid w:val="00AA59FA"/>
    <w:rsid w:val="00AB5BF0"/>
    <w:rsid w:val="00AC1C95"/>
    <w:rsid w:val="00AC2CCB"/>
    <w:rsid w:val="00AC3C99"/>
    <w:rsid w:val="00AC443A"/>
    <w:rsid w:val="00AD6975"/>
    <w:rsid w:val="00AE5855"/>
    <w:rsid w:val="00AE60E2"/>
    <w:rsid w:val="00B0169F"/>
    <w:rsid w:val="00B05F21"/>
    <w:rsid w:val="00B14EA9"/>
    <w:rsid w:val="00B22B80"/>
    <w:rsid w:val="00B30A3C"/>
    <w:rsid w:val="00B36450"/>
    <w:rsid w:val="00B738DF"/>
    <w:rsid w:val="00B81305"/>
    <w:rsid w:val="00BB17DC"/>
    <w:rsid w:val="00BB1AF9"/>
    <w:rsid w:val="00BB4C4A"/>
    <w:rsid w:val="00BD3CAE"/>
    <w:rsid w:val="00BD4CF6"/>
    <w:rsid w:val="00BD5F3C"/>
    <w:rsid w:val="00BD784C"/>
    <w:rsid w:val="00C07C0F"/>
    <w:rsid w:val="00C145C4"/>
    <w:rsid w:val="00C20D2F"/>
    <w:rsid w:val="00C2131B"/>
    <w:rsid w:val="00C3486D"/>
    <w:rsid w:val="00C37AF8"/>
    <w:rsid w:val="00C37C79"/>
    <w:rsid w:val="00C41BBC"/>
    <w:rsid w:val="00C460A9"/>
    <w:rsid w:val="00C51419"/>
    <w:rsid w:val="00C51C8B"/>
    <w:rsid w:val="00C54056"/>
    <w:rsid w:val="00C663A3"/>
    <w:rsid w:val="00C723CD"/>
    <w:rsid w:val="00C73D2F"/>
    <w:rsid w:val="00C75CB2"/>
    <w:rsid w:val="00C90723"/>
    <w:rsid w:val="00C90D5C"/>
    <w:rsid w:val="00CA609E"/>
    <w:rsid w:val="00CA7DA4"/>
    <w:rsid w:val="00CB31FB"/>
    <w:rsid w:val="00CE2178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2003"/>
    <w:rsid w:val="00D6236B"/>
    <w:rsid w:val="00D62D24"/>
    <w:rsid w:val="00D809D1"/>
    <w:rsid w:val="00D84ECF"/>
    <w:rsid w:val="00D87039"/>
    <w:rsid w:val="00D90EAB"/>
    <w:rsid w:val="00D91F08"/>
    <w:rsid w:val="00DA2851"/>
    <w:rsid w:val="00DA2B7C"/>
    <w:rsid w:val="00DA4F7D"/>
    <w:rsid w:val="00DA5686"/>
    <w:rsid w:val="00DB2FC0"/>
    <w:rsid w:val="00DC7AD1"/>
    <w:rsid w:val="00DD3B0F"/>
    <w:rsid w:val="00DD7496"/>
    <w:rsid w:val="00DE3148"/>
    <w:rsid w:val="00DF18FA"/>
    <w:rsid w:val="00DF49CA"/>
    <w:rsid w:val="00DF775B"/>
    <w:rsid w:val="00E007F3"/>
    <w:rsid w:val="00E00DEA"/>
    <w:rsid w:val="00E06EF0"/>
    <w:rsid w:val="00E11679"/>
    <w:rsid w:val="00E307D1"/>
    <w:rsid w:val="00E30E28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BE9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C5989"/>
    <w:rsid w:val="00FD78A3"/>
    <w:rsid w:val="00FE22E5"/>
    <w:rsid w:val="00FE6A40"/>
    <w:rsid w:val="00FF6C8A"/>
    <w:rsid w:val="00FF77E4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C99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link w:val="Heading1Char"/>
    <w:uiPriority w:val="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uiPriority w:val="59"/>
    <w:rsid w:val="005709C6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uiPriority w:val="99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uiPriority w:val="99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link w:val="TitleChar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uiPriority w:val="99"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uiPriority w:val="99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uiPriority w:val="22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011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1EC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Normal"/>
    <w:next w:val="Normal"/>
    <w:uiPriority w:val="99"/>
    <w:rsid w:val="0097629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ChG">
    <w:name w:val="_ H _Ch_G"/>
    <w:basedOn w:val="Normal"/>
    <w:next w:val="Normal"/>
    <w:rsid w:val="009762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1G">
    <w:name w:val="_ H_1_G"/>
    <w:basedOn w:val="Normal"/>
    <w:next w:val="Normal"/>
    <w:rsid w:val="0097629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Normal"/>
    <w:next w:val="Normal"/>
    <w:rsid w:val="009762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rsid w:val="009762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9762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link w:val="SingleTxtGCar"/>
    <w:uiPriority w:val="99"/>
    <w:rsid w:val="0097629B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paragraph" w:customStyle="1" w:styleId="SMG">
    <w:name w:val="__S_M_G"/>
    <w:basedOn w:val="Normal"/>
    <w:next w:val="Normal"/>
    <w:rsid w:val="0097629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97629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97629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97629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table" w:styleId="TableWeb3">
    <w:name w:val="Table Web 3"/>
    <w:basedOn w:val="TableNormal"/>
    <w:rsid w:val="0097629B"/>
    <w:pPr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G">
    <w:name w:val="_Bullet 1_G"/>
    <w:basedOn w:val="Normal"/>
    <w:rsid w:val="0097629B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rsid w:val="0097629B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character" w:customStyle="1" w:styleId="FootnoteTextChar">
    <w:name w:val="Footnote Text Char"/>
    <w:aliases w:val="5_GR Char,5_G Char"/>
    <w:link w:val="FootnoteText"/>
    <w:rsid w:val="0097629B"/>
    <w:rPr>
      <w:spacing w:val="5"/>
      <w:w w:val="104"/>
      <w:kern w:val="14"/>
      <w:sz w:val="18"/>
      <w:lang w:val="en-GB"/>
    </w:rPr>
  </w:style>
  <w:style w:type="paragraph" w:customStyle="1" w:styleId="NoSpacing1">
    <w:name w:val="No Spacing1"/>
    <w:aliases w:val="RRI"/>
    <w:link w:val="SinespaciadoCar"/>
    <w:uiPriority w:val="99"/>
    <w:rsid w:val="0097629B"/>
    <w:pPr>
      <w:widowControl w:val="0"/>
      <w:autoSpaceDE w:val="0"/>
      <w:autoSpaceDN w:val="0"/>
      <w:adjustRightInd w:val="0"/>
    </w:pPr>
    <w:rPr>
      <w:rFonts w:eastAsia="Calibri"/>
      <w:sz w:val="22"/>
      <w:szCs w:val="22"/>
      <w:lang w:val="es-ES" w:eastAsia="es-CL"/>
    </w:rPr>
  </w:style>
  <w:style w:type="character" w:customStyle="1" w:styleId="HeaderChar">
    <w:name w:val="Header Char"/>
    <w:aliases w:val="6_GR Char,6_G Char"/>
    <w:link w:val="Header"/>
    <w:uiPriority w:val="99"/>
    <w:locked/>
    <w:rsid w:val="0097629B"/>
    <w:rPr>
      <w:b/>
      <w:sz w:val="18"/>
      <w:lang w:val="en-GB"/>
    </w:rPr>
  </w:style>
  <w:style w:type="character" w:customStyle="1" w:styleId="FooterChar">
    <w:name w:val="Footer Char"/>
    <w:aliases w:val="3_GR Char,3_G Char"/>
    <w:link w:val="Footer"/>
    <w:uiPriority w:val="99"/>
    <w:locked/>
    <w:rsid w:val="0097629B"/>
    <w:rPr>
      <w:sz w:val="16"/>
      <w:lang w:val="en-GB"/>
    </w:rPr>
  </w:style>
  <w:style w:type="character" w:customStyle="1" w:styleId="highlightedsearchterm">
    <w:name w:val="highlightedsearchterm"/>
    <w:uiPriority w:val="99"/>
    <w:rsid w:val="0097629B"/>
    <w:rPr>
      <w:rFonts w:cs="Times New Roman"/>
    </w:rPr>
  </w:style>
  <w:style w:type="paragraph" w:styleId="ListParagraph">
    <w:name w:val="List Paragraph"/>
    <w:basedOn w:val="Normal"/>
    <w:uiPriority w:val="34"/>
    <w:qFormat/>
    <w:rsid w:val="0097629B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es-MX" w:eastAsia="es-ES"/>
    </w:rPr>
  </w:style>
  <w:style w:type="character" w:customStyle="1" w:styleId="estilo6">
    <w:name w:val="estilo6"/>
    <w:uiPriority w:val="99"/>
    <w:rsid w:val="0097629B"/>
    <w:rPr>
      <w:rFonts w:cs="Times New Roman"/>
    </w:rPr>
  </w:style>
  <w:style w:type="character" w:customStyle="1" w:styleId="EndnoteTextChar">
    <w:name w:val="Endnote Text Char"/>
    <w:aliases w:val="2_GR Char,2_G Char"/>
    <w:link w:val="EndnoteText"/>
    <w:uiPriority w:val="99"/>
    <w:locked/>
    <w:rsid w:val="0097629B"/>
    <w:rPr>
      <w:spacing w:val="5"/>
      <w:w w:val="104"/>
      <w:kern w:val="14"/>
      <w:sz w:val="18"/>
      <w:lang w:val="en-GB"/>
    </w:rPr>
  </w:style>
  <w:style w:type="character" w:customStyle="1" w:styleId="SingleTxtGCar">
    <w:name w:val="_ Single Txt_G Car"/>
    <w:link w:val="SingleTxtG"/>
    <w:uiPriority w:val="99"/>
    <w:locked/>
    <w:rsid w:val="0097629B"/>
    <w:rPr>
      <w:lang w:val="fr-CH" w:eastAsia="en-US"/>
    </w:rPr>
  </w:style>
  <w:style w:type="character" w:customStyle="1" w:styleId="SinespaciadoCar">
    <w:name w:val="Sin espaciado Car"/>
    <w:link w:val="NoSpacing1"/>
    <w:uiPriority w:val="99"/>
    <w:locked/>
    <w:rsid w:val="0097629B"/>
    <w:rPr>
      <w:rFonts w:eastAsia="Calibri"/>
      <w:sz w:val="22"/>
      <w:szCs w:val="22"/>
      <w:lang w:val="es-ES" w:eastAsia="es-CL"/>
    </w:rPr>
  </w:style>
  <w:style w:type="paragraph" w:styleId="CommentText">
    <w:name w:val="annotation text"/>
    <w:basedOn w:val="Normal"/>
    <w:link w:val="CommentTextChar"/>
    <w:uiPriority w:val="99"/>
    <w:rsid w:val="0097629B"/>
    <w:pPr>
      <w:spacing w:line="240" w:lineRule="auto"/>
    </w:pPr>
    <w:rPr>
      <w:rFonts w:eastAsia="Calibri"/>
      <w:spacing w:val="0"/>
      <w:w w:val="100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29B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76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629B"/>
    <w:rPr>
      <w:rFonts w:eastAsia="Calibri"/>
      <w:b/>
      <w:bCs/>
      <w:lang w:eastAsia="en-US"/>
    </w:rPr>
  </w:style>
  <w:style w:type="paragraph" w:styleId="Revision">
    <w:name w:val="Revision"/>
    <w:hidden/>
    <w:uiPriority w:val="99"/>
    <w:semiHidden/>
    <w:rsid w:val="0097629B"/>
    <w:rPr>
      <w:rFonts w:eastAsia="Calibri"/>
      <w:sz w:val="24"/>
      <w:szCs w:val="22"/>
      <w:lang w:val="es-ES" w:eastAsia="en-US"/>
    </w:rPr>
  </w:style>
  <w:style w:type="character" w:customStyle="1" w:styleId="Heading1Char">
    <w:name w:val="Heading 1 Char"/>
    <w:aliases w:val="Table_GR Char,Table_G Char"/>
    <w:link w:val="Heading1"/>
    <w:uiPriority w:val="9"/>
    <w:rsid w:val="0097629B"/>
    <w:rPr>
      <w:rFonts w:cs="Arial"/>
      <w:b/>
      <w:bCs/>
      <w:spacing w:val="4"/>
      <w:w w:val="103"/>
      <w:kern w:val="14"/>
      <w:szCs w:val="32"/>
    </w:rPr>
  </w:style>
  <w:style w:type="character" w:customStyle="1" w:styleId="Heading2Char">
    <w:name w:val="Heading 2 Char"/>
    <w:link w:val="Heading2"/>
    <w:uiPriority w:val="9"/>
    <w:rsid w:val="0097629B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7629B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paragraph" w:customStyle="1" w:styleId="Default">
    <w:name w:val="Default"/>
    <w:rsid w:val="0097629B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paragraph" w:customStyle="1" w:styleId="CM20">
    <w:name w:val="CM20"/>
    <w:basedOn w:val="Default"/>
    <w:next w:val="Default"/>
    <w:rsid w:val="0097629B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7629B"/>
    <w:pPr>
      <w:spacing w:line="48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7629B"/>
    <w:pPr>
      <w:spacing w:line="4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97629B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character" w:customStyle="1" w:styleId="TitleChar">
    <w:name w:val="Title Char"/>
    <w:link w:val="Title"/>
    <w:rsid w:val="0097629B"/>
    <w:rPr>
      <w:rFonts w:ascii="Arial" w:hAnsi="Arial" w:cs="Arial"/>
      <w:b/>
      <w:bCs/>
      <w:spacing w:val="4"/>
      <w:w w:val="103"/>
      <w:kern w:val="28"/>
      <w:sz w:val="32"/>
      <w:szCs w:val="32"/>
      <w:lang w:eastAsia="en-US"/>
    </w:rPr>
  </w:style>
  <w:style w:type="character" w:customStyle="1" w:styleId="BodyTextIndentChar">
    <w:name w:val="Body Text Indent Char"/>
    <w:link w:val="BodyTextIndent"/>
    <w:rsid w:val="0097629B"/>
    <w:rPr>
      <w:spacing w:val="4"/>
      <w:w w:val="103"/>
      <w:kern w:val="14"/>
      <w:lang w:eastAsia="en-US"/>
    </w:rPr>
  </w:style>
  <w:style w:type="character" w:customStyle="1" w:styleId="BodyTextIndent2Char">
    <w:name w:val="Body Text Indent 2 Char"/>
    <w:link w:val="BodyTextIndent2"/>
    <w:rsid w:val="0097629B"/>
    <w:rPr>
      <w:spacing w:val="4"/>
      <w:w w:val="103"/>
      <w:kern w:val="14"/>
      <w:lang w:eastAsia="en-US"/>
    </w:rPr>
  </w:style>
  <w:style w:type="character" w:customStyle="1" w:styleId="BodyTextChar">
    <w:name w:val="Body Text Char"/>
    <w:link w:val="BodyText"/>
    <w:rsid w:val="0097629B"/>
    <w:rPr>
      <w:spacing w:val="4"/>
      <w:w w:val="103"/>
      <w:kern w:val="14"/>
      <w:lang w:eastAsia="en-US"/>
    </w:rPr>
  </w:style>
  <w:style w:type="character" w:customStyle="1" w:styleId="BodyText2Char">
    <w:name w:val="Body Text 2 Char"/>
    <w:link w:val="BodyText2"/>
    <w:uiPriority w:val="99"/>
    <w:rsid w:val="0097629B"/>
    <w:rPr>
      <w:spacing w:val="4"/>
      <w:w w:val="103"/>
      <w:kern w:val="14"/>
      <w:lang w:eastAsia="en-US"/>
    </w:rPr>
  </w:style>
  <w:style w:type="character" w:customStyle="1" w:styleId="BodyTextIndent3Char">
    <w:name w:val="Body Text Indent 3 Char"/>
    <w:link w:val="BodyTextIndent3"/>
    <w:rsid w:val="0097629B"/>
    <w:rPr>
      <w:spacing w:val="4"/>
      <w:w w:val="103"/>
      <w:kern w:val="14"/>
      <w:sz w:val="16"/>
      <w:szCs w:val="16"/>
      <w:lang w:eastAsia="en-US"/>
    </w:rPr>
  </w:style>
  <w:style w:type="character" w:customStyle="1" w:styleId="apple-converted-space">
    <w:name w:val="apple-converted-space"/>
    <w:rsid w:val="0097629B"/>
  </w:style>
  <w:style w:type="paragraph" w:customStyle="1" w:styleId="texto">
    <w:name w:val="texto"/>
    <w:basedOn w:val="Normal"/>
    <w:rsid w:val="0097629B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es-ES"/>
    </w:rPr>
  </w:style>
  <w:style w:type="character" w:customStyle="1" w:styleId="SubtitleChar">
    <w:name w:val="Subtitle Char"/>
    <w:basedOn w:val="DefaultParagraphFont"/>
    <w:link w:val="Subtitle"/>
    <w:uiPriority w:val="99"/>
    <w:rsid w:val="0097629B"/>
    <w:rPr>
      <w:rFonts w:ascii="Arial" w:hAnsi="Arial" w:cs="Arial"/>
      <w:spacing w:val="4"/>
      <w:w w:val="103"/>
      <w:kern w:val="14"/>
      <w:sz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7629B"/>
  </w:style>
  <w:style w:type="paragraph" w:customStyle="1" w:styleId="Pa4">
    <w:name w:val="Pa4"/>
    <w:basedOn w:val="Default"/>
    <w:next w:val="Default"/>
    <w:uiPriority w:val="99"/>
    <w:rsid w:val="0097629B"/>
    <w:pPr>
      <w:widowControl/>
      <w:spacing w:line="241" w:lineRule="atLeast"/>
    </w:pPr>
    <w:rPr>
      <w:rFonts w:ascii="Futura Condensed" w:eastAsia="Calibri" w:hAnsi="Futura Condensed" w:cs="Futura Condensed"/>
      <w:color w:val="auto"/>
      <w:lang w:val="en-US" w:eastAsia="en-US"/>
    </w:rPr>
  </w:style>
  <w:style w:type="character" w:customStyle="1" w:styleId="A5">
    <w:name w:val="A5"/>
    <w:uiPriority w:val="99"/>
    <w:rsid w:val="0097629B"/>
    <w:rPr>
      <w:rFonts w:ascii="Optima" w:hAnsi="Optima" w:cs="Optima"/>
      <w:color w:val="auto"/>
      <w:sz w:val="19"/>
      <w:szCs w:val="19"/>
    </w:rPr>
  </w:style>
  <w:style w:type="character" w:customStyle="1" w:styleId="A7">
    <w:name w:val="A7"/>
    <w:uiPriority w:val="99"/>
    <w:rsid w:val="0097629B"/>
    <w:rPr>
      <w:color w:val="000000"/>
    </w:rPr>
  </w:style>
  <w:style w:type="paragraph" w:customStyle="1" w:styleId="Pa5">
    <w:name w:val="Pa5"/>
    <w:basedOn w:val="Normal"/>
    <w:next w:val="Normal"/>
    <w:uiPriority w:val="99"/>
    <w:rsid w:val="0097629B"/>
    <w:pPr>
      <w:autoSpaceDE w:val="0"/>
      <w:autoSpaceDN w:val="0"/>
      <w:adjustRightInd w:val="0"/>
      <w:spacing w:line="221" w:lineRule="atLeast"/>
    </w:pPr>
    <w:rPr>
      <w:rFonts w:ascii="Myriad Pro" w:hAnsi="Myriad Pro" w:cs="Myriad Pro"/>
      <w:spacing w:val="0"/>
      <w:w w:val="100"/>
      <w:kern w:val="0"/>
      <w:sz w:val="24"/>
      <w:szCs w:val="24"/>
      <w:lang w:eastAsia="es-ES"/>
    </w:rPr>
  </w:style>
  <w:style w:type="character" w:customStyle="1" w:styleId="A6">
    <w:name w:val="A6"/>
    <w:uiPriority w:val="99"/>
    <w:rsid w:val="0097629B"/>
    <w:rPr>
      <w:color w:val="000000"/>
      <w:sz w:val="27"/>
      <w:szCs w:val="27"/>
    </w:rPr>
  </w:style>
  <w:style w:type="character" w:customStyle="1" w:styleId="A3">
    <w:name w:val="A3"/>
    <w:basedOn w:val="DefaultParagraphFont"/>
    <w:uiPriority w:val="99"/>
    <w:rsid w:val="0097629B"/>
    <w:rPr>
      <w:rFonts w:ascii="Optima" w:hAnsi="Optima" w:cs="Optima"/>
      <w:color w:val="000000"/>
    </w:rPr>
  </w:style>
  <w:style w:type="paragraph" w:customStyle="1" w:styleId="ecmsonormal">
    <w:name w:val="ec_msonormal"/>
    <w:basedOn w:val="Normal"/>
    <w:uiPriority w:val="99"/>
    <w:rsid w:val="0097629B"/>
    <w:pPr>
      <w:spacing w:after="324" w:line="240" w:lineRule="auto"/>
    </w:pPr>
    <w:rPr>
      <w:spacing w:val="0"/>
      <w:w w:val="100"/>
      <w:kern w:val="0"/>
      <w:sz w:val="24"/>
      <w:szCs w:val="24"/>
      <w:lang w:eastAsia="es-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629B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TextosinformatoCar1">
    <w:name w:val="Texto sin formato Car1"/>
    <w:basedOn w:val="DefaultParagraphFont"/>
    <w:uiPriority w:val="99"/>
    <w:semiHidden/>
    <w:rsid w:val="0097629B"/>
    <w:rPr>
      <w:rFonts w:ascii="Consolas" w:eastAsia="Calibri" w:hAnsi="Consolas" w:cs="Consolas"/>
      <w:sz w:val="21"/>
      <w:szCs w:val="21"/>
      <w:lang w:val="en-US"/>
    </w:rPr>
  </w:style>
  <w:style w:type="paragraph" w:customStyle="1" w:styleId="Pa1">
    <w:name w:val="Pa1"/>
    <w:basedOn w:val="Default"/>
    <w:next w:val="Default"/>
    <w:uiPriority w:val="99"/>
    <w:rsid w:val="0097629B"/>
    <w:pPr>
      <w:widowControl/>
      <w:spacing w:line="241" w:lineRule="atLeast"/>
    </w:pPr>
    <w:rPr>
      <w:rFonts w:eastAsia="Calibri"/>
      <w:color w:val="auto"/>
      <w:lang w:val="en-US" w:eastAsia="en-US"/>
    </w:rPr>
  </w:style>
  <w:style w:type="character" w:customStyle="1" w:styleId="A0">
    <w:name w:val="A0"/>
    <w:uiPriority w:val="99"/>
    <w:rsid w:val="0097629B"/>
    <w:rPr>
      <w:color w:val="auto"/>
      <w:sz w:val="20"/>
      <w:szCs w:val="20"/>
    </w:rPr>
  </w:style>
  <w:style w:type="character" w:customStyle="1" w:styleId="caption1">
    <w:name w:val="caption1"/>
    <w:basedOn w:val="DefaultParagraphFont"/>
    <w:uiPriority w:val="99"/>
    <w:rsid w:val="0097629B"/>
  </w:style>
  <w:style w:type="paragraph" w:customStyle="1" w:styleId="CarCar1">
    <w:name w:val="Car Car1"/>
    <w:basedOn w:val="Normal"/>
    <w:next w:val="Normal"/>
    <w:uiPriority w:val="99"/>
    <w:rsid w:val="0097629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pacing w:val="0"/>
      <w:w w:val="100"/>
      <w:kern w:val="0"/>
      <w:sz w:val="24"/>
      <w:szCs w:val="24"/>
      <w:lang w:val="en-US"/>
    </w:rPr>
  </w:style>
  <w:style w:type="character" w:customStyle="1" w:styleId="resinfra1">
    <w:name w:val="res_infra1"/>
    <w:basedOn w:val="DefaultParagraphFont"/>
    <w:rsid w:val="0097629B"/>
    <w:rPr>
      <w:rFonts w:ascii="Verdana" w:hAnsi="Verdana" w:cs="Verdana"/>
      <w:color w:val="000000"/>
      <w:sz w:val="20"/>
      <w:szCs w:val="20"/>
    </w:rPr>
  </w:style>
  <w:style w:type="character" w:customStyle="1" w:styleId="caps">
    <w:name w:val="caps"/>
    <w:basedOn w:val="DefaultParagraphFont"/>
    <w:uiPriority w:val="99"/>
    <w:rsid w:val="0097629B"/>
  </w:style>
  <w:style w:type="character" w:customStyle="1" w:styleId="st1">
    <w:name w:val="st1"/>
    <w:basedOn w:val="DefaultParagraphFont"/>
    <w:uiPriority w:val="99"/>
    <w:rsid w:val="0097629B"/>
  </w:style>
  <w:style w:type="paragraph" w:customStyle="1" w:styleId="Prrafodelista1">
    <w:name w:val="Párrafo de lista1"/>
    <w:basedOn w:val="Normal"/>
    <w:qFormat/>
    <w:rsid w:val="0097629B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eastAsia="es-ES"/>
    </w:rPr>
  </w:style>
  <w:style w:type="paragraph" w:customStyle="1" w:styleId="Style1">
    <w:name w:val="Style 1"/>
    <w:rsid w:val="0097629B"/>
    <w:pPr>
      <w:widowControl w:val="0"/>
      <w:autoSpaceDE w:val="0"/>
      <w:autoSpaceDN w:val="0"/>
      <w:adjustRightInd w:val="0"/>
    </w:pPr>
    <w:rPr>
      <w:lang w:val="en-US" w:eastAsia="es-MX"/>
    </w:rPr>
  </w:style>
  <w:style w:type="character" w:customStyle="1" w:styleId="CharacterStyle1">
    <w:name w:val="Character Style 1"/>
    <w:rsid w:val="0097629B"/>
    <w:rPr>
      <w:sz w:val="20"/>
      <w:szCs w:val="20"/>
    </w:rPr>
  </w:style>
  <w:style w:type="character" w:customStyle="1" w:styleId="eacep1">
    <w:name w:val="eacep1"/>
    <w:basedOn w:val="DefaultParagraphFont"/>
    <w:rsid w:val="0097629B"/>
    <w:rPr>
      <w:color w:val="000000"/>
    </w:rPr>
  </w:style>
  <w:style w:type="table" w:customStyle="1" w:styleId="Sombreadomedio1-nfasis11">
    <w:name w:val="Sombreado medio 1 - Énfasis 11"/>
    <w:basedOn w:val="TableNormal"/>
    <w:uiPriority w:val="63"/>
    <w:rsid w:val="0097629B"/>
    <w:rPr>
      <w:rFonts w:ascii="Calibri" w:eastAsia="Calibri" w:hAnsi="Calibri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1">
    <w:name w:val="Cuadrícula media 31"/>
    <w:basedOn w:val="TableNormal"/>
    <w:uiPriority w:val="69"/>
    <w:rsid w:val="0097629B"/>
    <w:rPr>
      <w:rFonts w:ascii="Calibri" w:eastAsia="Calibri" w:hAnsi="Calibri"/>
      <w:lang w:val="es-MX" w:eastAsia="es-MX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fuente1">
    <w:name w:val="fuente1"/>
    <w:basedOn w:val="DefaultParagraphFont"/>
    <w:rsid w:val="0097629B"/>
    <w:rPr>
      <w:rFonts w:ascii="Verdana" w:hAnsi="Verdana" w:hint="default"/>
      <w:i w:val="0"/>
      <w:iCs w:val="0"/>
      <w:color w:val="999999"/>
      <w:sz w:val="14"/>
      <w:szCs w:val="14"/>
    </w:rPr>
  </w:style>
  <w:style w:type="character" w:customStyle="1" w:styleId="normal00200028web0029char1">
    <w:name w:val="normal_0020_0028web_0029__char1"/>
    <w:basedOn w:val="DefaultParagraphFont"/>
    <w:uiPriority w:val="99"/>
    <w:rsid w:val="009762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C99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link w:val="Heading1Char"/>
    <w:uiPriority w:val="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uiPriority w:val="59"/>
    <w:rsid w:val="005709C6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uiPriority w:val="99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uiPriority w:val="99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link w:val="TitleChar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uiPriority w:val="99"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uiPriority w:val="99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uiPriority w:val="22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011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1EC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Normal"/>
    <w:next w:val="Normal"/>
    <w:uiPriority w:val="99"/>
    <w:rsid w:val="0097629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ChG">
    <w:name w:val="_ H _Ch_G"/>
    <w:basedOn w:val="Normal"/>
    <w:next w:val="Normal"/>
    <w:rsid w:val="009762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1G">
    <w:name w:val="_ H_1_G"/>
    <w:basedOn w:val="Normal"/>
    <w:next w:val="Normal"/>
    <w:rsid w:val="0097629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Normal"/>
    <w:next w:val="Normal"/>
    <w:rsid w:val="009762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rsid w:val="009762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9762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link w:val="SingleTxtGCar"/>
    <w:uiPriority w:val="99"/>
    <w:rsid w:val="0097629B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paragraph" w:customStyle="1" w:styleId="SMG">
    <w:name w:val="__S_M_G"/>
    <w:basedOn w:val="Normal"/>
    <w:next w:val="Normal"/>
    <w:rsid w:val="0097629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97629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97629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97629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table" w:styleId="TableWeb3">
    <w:name w:val="Table Web 3"/>
    <w:basedOn w:val="TableNormal"/>
    <w:rsid w:val="0097629B"/>
    <w:pPr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G">
    <w:name w:val="_Bullet 1_G"/>
    <w:basedOn w:val="Normal"/>
    <w:rsid w:val="0097629B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rsid w:val="0097629B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character" w:customStyle="1" w:styleId="FootnoteTextChar">
    <w:name w:val="Footnote Text Char"/>
    <w:aliases w:val="5_GR Char,5_G Char"/>
    <w:link w:val="FootnoteText"/>
    <w:rsid w:val="0097629B"/>
    <w:rPr>
      <w:spacing w:val="5"/>
      <w:w w:val="104"/>
      <w:kern w:val="14"/>
      <w:sz w:val="18"/>
      <w:lang w:val="en-GB"/>
    </w:rPr>
  </w:style>
  <w:style w:type="paragraph" w:customStyle="1" w:styleId="NoSpacing1">
    <w:name w:val="No Spacing1"/>
    <w:aliases w:val="RRI"/>
    <w:link w:val="SinespaciadoCar"/>
    <w:uiPriority w:val="99"/>
    <w:rsid w:val="0097629B"/>
    <w:pPr>
      <w:widowControl w:val="0"/>
      <w:autoSpaceDE w:val="0"/>
      <w:autoSpaceDN w:val="0"/>
      <w:adjustRightInd w:val="0"/>
    </w:pPr>
    <w:rPr>
      <w:rFonts w:eastAsia="Calibri"/>
      <w:sz w:val="22"/>
      <w:szCs w:val="22"/>
      <w:lang w:val="es-ES" w:eastAsia="es-CL"/>
    </w:rPr>
  </w:style>
  <w:style w:type="character" w:customStyle="1" w:styleId="HeaderChar">
    <w:name w:val="Header Char"/>
    <w:aliases w:val="6_GR Char,6_G Char"/>
    <w:link w:val="Header"/>
    <w:uiPriority w:val="99"/>
    <w:locked/>
    <w:rsid w:val="0097629B"/>
    <w:rPr>
      <w:b/>
      <w:sz w:val="18"/>
      <w:lang w:val="en-GB"/>
    </w:rPr>
  </w:style>
  <w:style w:type="character" w:customStyle="1" w:styleId="FooterChar">
    <w:name w:val="Footer Char"/>
    <w:aliases w:val="3_GR Char,3_G Char"/>
    <w:link w:val="Footer"/>
    <w:uiPriority w:val="99"/>
    <w:locked/>
    <w:rsid w:val="0097629B"/>
    <w:rPr>
      <w:sz w:val="16"/>
      <w:lang w:val="en-GB"/>
    </w:rPr>
  </w:style>
  <w:style w:type="character" w:customStyle="1" w:styleId="highlightedsearchterm">
    <w:name w:val="highlightedsearchterm"/>
    <w:uiPriority w:val="99"/>
    <w:rsid w:val="0097629B"/>
    <w:rPr>
      <w:rFonts w:cs="Times New Roman"/>
    </w:rPr>
  </w:style>
  <w:style w:type="paragraph" w:styleId="ListParagraph">
    <w:name w:val="List Paragraph"/>
    <w:basedOn w:val="Normal"/>
    <w:uiPriority w:val="34"/>
    <w:qFormat/>
    <w:rsid w:val="0097629B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es-MX" w:eastAsia="es-ES"/>
    </w:rPr>
  </w:style>
  <w:style w:type="character" w:customStyle="1" w:styleId="estilo6">
    <w:name w:val="estilo6"/>
    <w:uiPriority w:val="99"/>
    <w:rsid w:val="0097629B"/>
    <w:rPr>
      <w:rFonts w:cs="Times New Roman"/>
    </w:rPr>
  </w:style>
  <w:style w:type="character" w:customStyle="1" w:styleId="EndnoteTextChar">
    <w:name w:val="Endnote Text Char"/>
    <w:aliases w:val="2_GR Char,2_G Char"/>
    <w:link w:val="EndnoteText"/>
    <w:uiPriority w:val="99"/>
    <w:locked/>
    <w:rsid w:val="0097629B"/>
    <w:rPr>
      <w:spacing w:val="5"/>
      <w:w w:val="104"/>
      <w:kern w:val="14"/>
      <w:sz w:val="18"/>
      <w:lang w:val="en-GB"/>
    </w:rPr>
  </w:style>
  <w:style w:type="character" w:customStyle="1" w:styleId="SingleTxtGCar">
    <w:name w:val="_ Single Txt_G Car"/>
    <w:link w:val="SingleTxtG"/>
    <w:uiPriority w:val="99"/>
    <w:locked/>
    <w:rsid w:val="0097629B"/>
    <w:rPr>
      <w:lang w:val="fr-CH" w:eastAsia="en-US"/>
    </w:rPr>
  </w:style>
  <w:style w:type="character" w:customStyle="1" w:styleId="SinespaciadoCar">
    <w:name w:val="Sin espaciado Car"/>
    <w:link w:val="NoSpacing1"/>
    <w:uiPriority w:val="99"/>
    <w:locked/>
    <w:rsid w:val="0097629B"/>
    <w:rPr>
      <w:rFonts w:eastAsia="Calibri"/>
      <w:sz w:val="22"/>
      <w:szCs w:val="22"/>
      <w:lang w:val="es-ES" w:eastAsia="es-CL"/>
    </w:rPr>
  </w:style>
  <w:style w:type="paragraph" w:styleId="CommentText">
    <w:name w:val="annotation text"/>
    <w:basedOn w:val="Normal"/>
    <w:link w:val="CommentTextChar"/>
    <w:uiPriority w:val="99"/>
    <w:rsid w:val="0097629B"/>
    <w:pPr>
      <w:spacing w:line="240" w:lineRule="auto"/>
    </w:pPr>
    <w:rPr>
      <w:rFonts w:eastAsia="Calibri"/>
      <w:spacing w:val="0"/>
      <w:w w:val="100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29B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76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629B"/>
    <w:rPr>
      <w:rFonts w:eastAsia="Calibri"/>
      <w:b/>
      <w:bCs/>
      <w:lang w:eastAsia="en-US"/>
    </w:rPr>
  </w:style>
  <w:style w:type="paragraph" w:styleId="Revision">
    <w:name w:val="Revision"/>
    <w:hidden/>
    <w:uiPriority w:val="99"/>
    <w:semiHidden/>
    <w:rsid w:val="0097629B"/>
    <w:rPr>
      <w:rFonts w:eastAsia="Calibri"/>
      <w:sz w:val="24"/>
      <w:szCs w:val="22"/>
      <w:lang w:val="es-ES" w:eastAsia="en-US"/>
    </w:rPr>
  </w:style>
  <w:style w:type="character" w:customStyle="1" w:styleId="Heading1Char">
    <w:name w:val="Heading 1 Char"/>
    <w:aliases w:val="Table_GR Char,Table_G Char"/>
    <w:link w:val="Heading1"/>
    <w:uiPriority w:val="9"/>
    <w:rsid w:val="0097629B"/>
    <w:rPr>
      <w:rFonts w:cs="Arial"/>
      <w:b/>
      <w:bCs/>
      <w:spacing w:val="4"/>
      <w:w w:val="103"/>
      <w:kern w:val="14"/>
      <w:szCs w:val="32"/>
    </w:rPr>
  </w:style>
  <w:style w:type="character" w:customStyle="1" w:styleId="Heading2Char">
    <w:name w:val="Heading 2 Char"/>
    <w:link w:val="Heading2"/>
    <w:uiPriority w:val="9"/>
    <w:rsid w:val="0097629B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7629B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paragraph" w:customStyle="1" w:styleId="Default">
    <w:name w:val="Default"/>
    <w:rsid w:val="0097629B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paragraph" w:customStyle="1" w:styleId="CM20">
    <w:name w:val="CM20"/>
    <w:basedOn w:val="Default"/>
    <w:next w:val="Default"/>
    <w:rsid w:val="0097629B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7629B"/>
    <w:pPr>
      <w:spacing w:line="48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7629B"/>
    <w:pPr>
      <w:spacing w:line="4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97629B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97629B"/>
    <w:pPr>
      <w:spacing w:line="240" w:lineRule="atLeast"/>
    </w:pPr>
    <w:rPr>
      <w:rFonts w:cs="Times New Roman"/>
      <w:color w:val="auto"/>
    </w:rPr>
  </w:style>
  <w:style w:type="character" w:customStyle="1" w:styleId="TitleChar">
    <w:name w:val="Title Char"/>
    <w:link w:val="Title"/>
    <w:rsid w:val="0097629B"/>
    <w:rPr>
      <w:rFonts w:ascii="Arial" w:hAnsi="Arial" w:cs="Arial"/>
      <w:b/>
      <w:bCs/>
      <w:spacing w:val="4"/>
      <w:w w:val="103"/>
      <w:kern w:val="28"/>
      <w:sz w:val="32"/>
      <w:szCs w:val="32"/>
      <w:lang w:eastAsia="en-US"/>
    </w:rPr>
  </w:style>
  <w:style w:type="character" w:customStyle="1" w:styleId="BodyTextIndentChar">
    <w:name w:val="Body Text Indent Char"/>
    <w:link w:val="BodyTextIndent"/>
    <w:rsid w:val="0097629B"/>
    <w:rPr>
      <w:spacing w:val="4"/>
      <w:w w:val="103"/>
      <w:kern w:val="14"/>
      <w:lang w:eastAsia="en-US"/>
    </w:rPr>
  </w:style>
  <w:style w:type="character" w:customStyle="1" w:styleId="BodyTextIndent2Char">
    <w:name w:val="Body Text Indent 2 Char"/>
    <w:link w:val="BodyTextIndent2"/>
    <w:rsid w:val="0097629B"/>
    <w:rPr>
      <w:spacing w:val="4"/>
      <w:w w:val="103"/>
      <w:kern w:val="14"/>
      <w:lang w:eastAsia="en-US"/>
    </w:rPr>
  </w:style>
  <w:style w:type="character" w:customStyle="1" w:styleId="BodyTextChar">
    <w:name w:val="Body Text Char"/>
    <w:link w:val="BodyText"/>
    <w:rsid w:val="0097629B"/>
    <w:rPr>
      <w:spacing w:val="4"/>
      <w:w w:val="103"/>
      <w:kern w:val="14"/>
      <w:lang w:eastAsia="en-US"/>
    </w:rPr>
  </w:style>
  <w:style w:type="character" w:customStyle="1" w:styleId="BodyText2Char">
    <w:name w:val="Body Text 2 Char"/>
    <w:link w:val="BodyText2"/>
    <w:uiPriority w:val="99"/>
    <w:rsid w:val="0097629B"/>
    <w:rPr>
      <w:spacing w:val="4"/>
      <w:w w:val="103"/>
      <w:kern w:val="14"/>
      <w:lang w:eastAsia="en-US"/>
    </w:rPr>
  </w:style>
  <w:style w:type="character" w:customStyle="1" w:styleId="BodyTextIndent3Char">
    <w:name w:val="Body Text Indent 3 Char"/>
    <w:link w:val="BodyTextIndent3"/>
    <w:rsid w:val="0097629B"/>
    <w:rPr>
      <w:spacing w:val="4"/>
      <w:w w:val="103"/>
      <w:kern w:val="14"/>
      <w:sz w:val="16"/>
      <w:szCs w:val="16"/>
      <w:lang w:eastAsia="en-US"/>
    </w:rPr>
  </w:style>
  <w:style w:type="character" w:customStyle="1" w:styleId="apple-converted-space">
    <w:name w:val="apple-converted-space"/>
    <w:rsid w:val="0097629B"/>
  </w:style>
  <w:style w:type="paragraph" w:customStyle="1" w:styleId="texto">
    <w:name w:val="texto"/>
    <w:basedOn w:val="Normal"/>
    <w:rsid w:val="0097629B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es-ES"/>
    </w:rPr>
  </w:style>
  <w:style w:type="character" w:customStyle="1" w:styleId="SubtitleChar">
    <w:name w:val="Subtitle Char"/>
    <w:basedOn w:val="DefaultParagraphFont"/>
    <w:link w:val="Subtitle"/>
    <w:uiPriority w:val="99"/>
    <w:rsid w:val="0097629B"/>
    <w:rPr>
      <w:rFonts w:ascii="Arial" w:hAnsi="Arial" w:cs="Arial"/>
      <w:spacing w:val="4"/>
      <w:w w:val="103"/>
      <w:kern w:val="14"/>
      <w:sz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7629B"/>
  </w:style>
  <w:style w:type="paragraph" w:customStyle="1" w:styleId="Pa4">
    <w:name w:val="Pa4"/>
    <w:basedOn w:val="Default"/>
    <w:next w:val="Default"/>
    <w:uiPriority w:val="99"/>
    <w:rsid w:val="0097629B"/>
    <w:pPr>
      <w:widowControl/>
      <w:spacing w:line="241" w:lineRule="atLeast"/>
    </w:pPr>
    <w:rPr>
      <w:rFonts w:ascii="Futura Condensed" w:eastAsia="Calibri" w:hAnsi="Futura Condensed" w:cs="Futura Condensed"/>
      <w:color w:val="auto"/>
      <w:lang w:val="en-US" w:eastAsia="en-US"/>
    </w:rPr>
  </w:style>
  <w:style w:type="character" w:customStyle="1" w:styleId="A5">
    <w:name w:val="A5"/>
    <w:uiPriority w:val="99"/>
    <w:rsid w:val="0097629B"/>
    <w:rPr>
      <w:rFonts w:ascii="Optima" w:hAnsi="Optima" w:cs="Optima"/>
      <w:color w:val="auto"/>
      <w:sz w:val="19"/>
      <w:szCs w:val="19"/>
    </w:rPr>
  </w:style>
  <w:style w:type="character" w:customStyle="1" w:styleId="A7">
    <w:name w:val="A7"/>
    <w:uiPriority w:val="99"/>
    <w:rsid w:val="0097629B"/>
    <w:rPr>
      <w:color w:val="000000"/>
    </w:rPr>
  </w:style>
  <w:style w:type="paragraph" w:customStyle="1" w:styleId="Pa5">
    <w:name w:val="Pa5"/>
    <w:basedOn w:val="Normal"/>
    <w:next w:val="Normal"/>
    <w:uiPriority w:val="99"/>
    <w:rsid w:val="0097629B"/>
    <w:pPr>
      <w:autoSpaceDE w:val="0"/>
      <w:autoSpaceDN w:val="0"/>
      <w:adjustRightInd w:val="0"/>
      <w:spacing w:line="221" w:lineRule="atLeast"/>
    </w:pPr>
    <w:rPr>
      <w:rFonts w:ascii="Myriad Pro" w:hAnsi="Myriad Pro" w:cs="Myriad Pro"/>
      <w:spacing w:val="0"/>
      <w:w w:val="100"/>
      <w:kern w:val="0"/>
      <w:sz w:val="24"/>
      <w:szCs w:val="24"/>
      <w:lang w:eastAsia="es-ES"/>
    </w:rPr>
  </w:style>
  <w:style w:type="character" w:customStyle="1" w:styleId="A6">
    <w:name w:val="A6"/>
    <w:uiPriority w:val="99"/>
    <w:rsid w:val="0097629B"/>
    <w:rPr>
      <w:color w:val="000000"/>
      <w:sz w:val="27"/>
      <w:szCs w:val="27"/>
    </w:rPr>
  </w:style>
  <w:style w:type="character" w:customStyle="1" w:styleId="A3">
    <w:name w:val="A3"/>
    <w:basedOn w:val="DefaultParagraphFont"/>
    <w:uiPriority w:val="99"/>
    <w:rsid w:val="0097629B"/>
    <w:rPr>
      <w:rFonts w:ascii="Optima" w:hAnsi="Optima" w:cs="Optima"/>
      <w:color w:val="000000"/>
    </w:rPr>
  </w:style>
  <w:style w:type="paragraph" w:customStyle="1" w:styleId="ecmsonormal">
    <w:name w:val="ec_msonormal"/>
    <w:basedOn w:val="Normal"/>
    <w:uiPriority w:val="99"/>
    <w:rsid w:val="0097629B"/>
    <w:pPr>
      <w:spacing w:after="324" w:line="240" w:lineRule="auto"/>
    </w:pPr>
    <w:rPr>
      <w:spacing w:val="0"/>
      <w:w w:val="100"/>
      <w:kern w:val="0"/>
      <w:sz w:val="24"/>
      <w:szCs w:val="24"/>
      <w:lang w:eastAsia="es-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629B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TextosinformatoCar1">
    <w:name w:val="Texto sin formato Car1"/>
    <w:basedOn w:val="DefaultParagraphFont"/>
    <w:uiPriority w:val="99"/>
    <w:semiHidden/>
    <w:rsid w:val="0097629B"/>
    <w:rPr>
      <w:rFonts w:ascii="Consolas" w:eastAsia="Calibri" w:hAnsi="Consolas" w:cs="Consolas"/>
      <w:sz w:val="21"/>
      <w:szCs w:val="21"/>
      <w:lang w:val="en-US"/>
    </w:rPr>
  </w:style>
  <w:style w:type="paragraph" w:customStyle="1" w:styleId="Pa1">
    <w:name w:val="Pa1"/>
    <w:basedOn w:val="Default"/>
    <w:next w:val="Default"/>
    <w:uiPriority w:val="99"/>
    <w:rsid w:val="0097629B"/>
    <w:pPr>
      <w:widowControl/>
      <w:spacing w:line="241" w:lineRule="atLeast"/>
    </w:pPr>
    <w:rPr>
      <w:rFonts w:eastAsia="Calibri"/>
      <w:color w:val="auto"/>
      <w:lang w:val="en-US" w:eastAsia="en-US"/>
    </w:rPr>
  </w:style>
  <w:style w:type="character" w:customStyle="1" w:styleId="A0">
    <w:name w:val="A0"/>
    <w:uiPriority w:val="99"/>
    <w:rsid w:val="0097629B"/>
    <w:rPr>
      <w:color w:val="auto"/>
      <w:sz w:val="20"/>
      <w:szCs w:val="20"/>
    </w:rPr>
  </w:style>
  <w:style w:type="character" w:customStyle="1" w:styleId="caption1">
    <w:name w:val="caption1"/>
    <w:basedOn w:val="DefaultParagraphFont"/>
    <w:uiPriority w:val="99"/>
    <w:rsid w:val="0097629B"/>
  </w:style>
  <w:style w:type="paragraph" w:customStyle="1" w:styleId="CarCar1">
    <w:name w:val="Car Car1"/>
    <w:basedOn w:val="Normal"/>
    <w:next w:val="Normal"/>
    <w:uiPriority w:val="99"/>
    <w:rsid w:val="0097629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pacing w:val="0"/>
      <w:w w:val="100"/>
      <w:kern w:val="0"/>
      <w:sz w:val="24"/>
      <w:szCs w:val="24"/>
      <w:lang w:val="en-US"/>
    </w:rPr>
  </w:style>
  <w:style w:type="character" w:customStyle="1" w:styleId="resinfra1">
    <w:name w:val="res_infra1"/>
    <w:basedOn w:val="DefaultParagraphFont"/>
    <w:rsid w:val="0097629B"/>
    <w:rPr>
      <w:rFonts w:ascii="Verdana" w:hAnsi="Verdana" w:cs="Verdana"/>
      <w:color w:val="000000"/>
      <w:sz w:val="20"/>
      <w:szCs w:val="20"/>
    </w:rPr>
  </w:style>
  <w:style w:type="character" w:customStyle="1" w:styleId="caps">
    <w:name w:val="caps"/>
    <w:basedOn w:val="DefaultParagraphFont"/>
    <w:uiPriority w:val="99"/>
    <w:rsid w:val="0097629B"/>
  </w:style>
  <w:style w:type="character" w:customStyle="1" w:styleId="st1">
    <w:name w:val="st1"/>
    <w:basedOn w:val="DefaultParagraphFont"/>
    <w:uiPriority w:val="99"/>
    <w:rsid w:val="0097629B"/>
  </w:style>
  <w:style w:type="paragraph" w:customStyle="1" w:styleId="Prrafodelista1">
    <w:name w:val="Párrafo de lista1"/>
    <w:basedOn w:val="Normal"/>
    <w:qFormat/>
    <w:rsid w:val="0097629B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eastAsia="es-ES"/>
    </w:rPr>
  </w:style>
  <w:style w:type="paragraph" w:customStyle="1" w:styleId="Style1">
    <w:name w:val="Style 1"/>
    <w:rsid w:val="0097629B"/>
    <w:pPr>
      <w:widowControl w:val="0"/>
      <w:autoSpaceDE w:val="0"/>
      <w:autoSpaceDN w:val="0"/>
      <w:adjustRightInd w:val="0"/>
    </w:pPr>
    <w:rPr>
      <w:lang w:val="en-US" w:eastAsia="es-MX"/>
    </w:rPr>
  </w:style>
  <w:style w:type="character" w:customStyle="1" w:styleId="CharacterStyle1">
    <w:name w:val="Character Style 1"/>
    <w:rsid w:val="0097629B"/>
    <w:rPr>
      <w:sz w:val="20"/>
      <w:szCs w:val="20"/>
    </w:rPr>
  </w:style>
  <w:style w:type="character" w:customStyle="1" w:styleId="eacep1">
    <w:name w:val="eacep1"/>
    <w:basedOn w:val="DefaultParagraphFont"/>
    <w:rsid w:val="0097629B"/>
    <w:rPr>
      <w:color w:val="000000"/>
    </w:rPr>
  </w:style>
  <w:style w:type="table" w:customStyle="1" w:styleId="Sombreadomedio1-nfasis11">
    <w:name w:val="Sombreado medio 1 - Énfasis 11"/>
    <w:basedOn w:val="TableNormal"/>
    <w:uiPriority w:val="63"/>
    <w:rsid w:val="0097629B"/>
    <w:rPr>
      <w:rFonts w:ascii="Calibri" w:eastAsia="Calibri" w:hAnsi="Calibri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1">
    <w:name w:val="Cuadrícula media 31"/>
    <w:basedOn w:val="TableNormal"/>
    <w:uiPriority w:val="69"/>
    <w:rsid w:val="0097629B"/>
    <w:rPr>
      <w:rFonts w:ascii="Calibri" w:eastAsia="Calibri" w:hAnsi="Calibri"/>
      <w:lang w:val="es-MX" w:eastAsia="es-MX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fuente1">
    <w:name w:val="fuente1"/>
    <w:basedOn w:val="DefaultParagraphFont"/>
    <w:rsid w:val="0097629B"/>
    <w:rPr>
      <w:rFonts w:ascii="Verdana" w:hAnsi="Verdana" w:hint="default"/>
      <w:i w:val="0"/>
      <w:iCs w:val="0"/>
      <w:color w:val="999999"/>
      <w:sz w:val="14"/>
      <w:szCs w:val="14"/>
    </w:rPr>
  </w:style>
  <w:style w:type="character" w:customStyle="1" w:styleId="normal00200028web0029char1">
    <w:name w:val="normal_0020_0028web_0029__char1"/>
    <w:basedOn w:val="DefaultParagraphFont"/>
    <w:uiPriority w:val="99"/>
    <w:rsid w:val="009762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72;\Desktop\&#1042;&#1040;&#1057;&#1071;\TAMPLES_27-03-2015_19-25-43\HRI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D326-F214-47DD-8924-51E5EC82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15</TotalTime>
  <Pages>30</Pages>
  <Words>13049</Words>
  <Characters>74383</Characters>
  <Application>Microsoft Office Word</Application>
  <DocSecurity>0</DocSecurity>
  <Lines>619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87258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Василиса</dc:creator>
  <cp:lastModifiedBy>yangw</cp:lastModifiedBy>
  <cp:revision>3</cp:revision>
  <dcterms:created xsi:type="dcterms:W3CDTF">2016-11-16T12:53:00Z</dcterms:created>
  <dcterms:modified xsi:type="dcterms:W3CDTF">2016-11-16T13:06:00Z</dcterms:modified>
</cp:coreProperties>
</file>